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1181A" w14:textId="5A1320D3" w:rsidR="00326E52" w:rsidRPr="00326E52" w:rsidRDefault="00326E52" w:rsidP="00326E52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Job Description</w:t>
      </w:r>
    </w:p>
    <w:p w14:paraId="119A22A4" w14:textId="3552B61C" w:rsidR="00326E52" w:rsidRPr="00E808A8" w:rsidRDefault="00326E52" w:rsidP="00326E52">
      <w:pPr>
        <w:spacing w:after="200" w:line="276" w:lineRule="auto"/>
        <w:jc w:val="both"/>
        <w:rPr>
          <w:rFonts w:eastAsia="Calibri" w:cstheme="minorHAnsi"/>
        </w:rPr>
      </w:pPr>
      <w:r w:rsidRPr="0091302A">
        <w:rPr>
          <w:rFonts w:eastAsia="Calibri" w:cstheme="minorHAnsi"/>
          <w:b/>
        </w:rPr>
        <w:t>POST TITLE:</w:t>
      </w:r>
      <w:r>
        <w:rPr>
          <w:rFonts w:eastAsia="Calibri" w:cstheme="minorHAnsi"/>
          <w:b/>
        </w:rPr>
        <w:t xml:space="preserve"> </w:t>
      </w:r>
      <w:r>
        <w:rPr>
          <w:rFonts w:eastAsia="Calibri" w:cstheme="minorHAnsi"/>
        </w:rPr>
        <w:t>HR Assistant</w:t>
      </w:r>
    </w:p>
    <w:p w14:paraId="612FB9B4" w14:textId="7429F7E9" w:rsidR="00326E52" w:rsidRDefault="00326E52" w:rsidP="00326E52">
      <w:pPr>
        <w:spacing w:after="200" w:line="276" w:lineRule="auto"/>
        <w:jc w:val="both"/>
        <w:rPr>
          <w:rFonts w:eastAsia="Calibri" w:cstheme="minorHAnsi"/>
        </w:rPr>
      </w:pPr>
      <w:r w:rsidRPr="0091302A">
        <w:rPr>
          <w:rFonts w:eastAsia="Calibri" w:cstheme="minorHAnsi"/>
          <w:b/>
        </w:rPr>
        <w:t>HOURS OF WORK:</w:t>
      </w:r>
      <w:r>
        <w:rPr>
          <w:rFonts w:eastAsia="Calibri" w:cstheme="minorHAnsi"/>
          <w:b/>
        </w:rPr>
        <w:t xml:space="preserve"> </w:t>
      </w:r>
      <w:r w:rsidRPr="0091302A">
        <w:rPr>
          <w:rFonts w:eastAsia="Calibri" w:cstheme="minorHAnsi"/>
        </w:rPr>
        <w:t>3</w:t>
      </w:r>
      <w:r>
        <w:rPr>
          <w:rFonts w:eastAsia="Calibri" w:cstheme="minorHAnsi"/>
        </w:rPr>
        <w:t>7</w:t>
      </w:r>
      <w:r w:rsidRPr="0091302A">
        <w:rPr>
          <w:rFonts w:eastAsia="Calibri" w:cstheme="minorHAnsi"/>
        </w:rPr>
        <w:t xml:space="preserve"> Hours </w:t>
      </w:r>
      <w:r>
        <w:rPr>
          <w:rFonts w:eastAsia="Calibri" w:cstheme="minorHAnsi"/>
        </w:rPr>
        <w:t xml:space="preserve">plus </w:t>
      </w:r>
      <w:r w:rsidR="00640B64">
        <w:rPr>
          <w:rFonts w:eastAsia="Calibri" w:cstheme="minorHAnsi"/>
        </w:rPr>
        <w:t>5</w:t>
      </w:r>
      <w:r>
        <w:rPr>
          <w:rFonts w:eastAsia="Calibri" w:cstheme="minorHAnsi"/>
        </w:rPr>
        <w:t xml:space="preserve"> days</w:t>
      </w:r>
    </w:p>
    <w:p w14:paraId="7EF41D35" w14:textId="77777777" w:rsidR="00326E52" w:rsidRPr="00C22B8E" w:rsidRDefault="00326E52" w:rsidP="00326E52">
      <w:pPr>
        <w:spacing w:after="20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  <w:b/>
          <w:bCs/>
        </w:rPr>
        <w:t xml:space="preserve">SALARY: </w:t>
      </w:r>
      <w:r>
        <w:rPr>
          <w:rFonts w:eastAsia="Calibri" w:cstheme="minorHAnsi"/>
        </w:rPr>
        <w:t>Band 7 (point 11 to 17)</w:t>
      </w:r>
    </w:p>
    <w:p w14:paraId="76116CE4" w14:textId="77777777" w:rsidR="00326E52" w:rsidRPr="0091302A" w:rsidRDefault="00326E52" w:rsidP="00326E52">
      <w:pPr>
        <w:spacing w:after="200" w:line="276" w:lineRule="auto"/>
        <w:jc w:val="both"/>
        <w:rPr>
          <w:rFonts w:eastAsia="Calibri" w:cstheme="minorHAnsi"/>
        </w:rPr>
      </w:pPr>
      <w:r w:rsidRPr="0091302A">
        <w:rPr>
          <w:rFonts w:eastAsia="Calibri" w:cstheme="minorHAnsi"/>
          <w:b/>
        </w:rPr>
        <w:t>POST STATUS:</w:t>
      </w:r>
      <w:r>
        <w:rPr>
          <w:rFonts w:eastAsia="Calibri" w:cstheme="minorHAnsi"/>
          <w:b/>
        </w:rPr>
        <w:t xml:space="preserve"> </w:t>
      </w:r>
      <w:r>
        <w:rPr>
          <w:rFonts w:eastAsia="Calibri" w:cstheme="minorHAnsi"/>
        </w:rPr>
        <w:t>Permanent</w:t>
      </w:r>
    </w:p>
    <w:p w14:paraId="158B63BD" w14:textId="77777777" w:rsidR="00326E52" w:rsidRPr="0091302A" w:rsidRDefault="00326E52" w:rsidP="00326E52">
      <w:pPr>
        <w:spacing w:after="200" w:line="276" w:lineRule="auto"/>
        <w:jc w:val="both"/>
        <w:rPr>
          <w:rFonts w:eastAsia="Calibri" w:cstheme="minorHAnsi"/>
        </w:rPr>
      </w:pPr>
      <w:r w:rsidRPr="0091302A">
        <w:rPr>
          <w:rFonts w:eastAsia="Calibri" w:cstheme="minorHAnsi"/>
          <w:b/>
        </w:rPr>
        <w:t>DISCLOSURE LEVEL:</w:t>
      </w:r>
      <w:r>
        <w:rPr>
          <w:rFonts w:eastAsia="Calibri" w:cstheme="minorHAnsi"/>
        </w:rPr>
        <w:t xml:space="preserve"> </w:t>
      </w:r>
      <w:r w:rsidRPr="0091302A">
        <w:rPr>
          <w:rFonts w:eastAsia="Calibri" w:cstheme="minorHAnsi"/>
        </w:rPr>
        <w:t>Enhanced</w:t>
      </w:r>
    </w:p>
    <w:p w14:paraId="1F7DF558" w14:textId="15E4B215" w:rsidR="00326E52" w:rsidRPr="004F4617" w:rsidRDefault="00326E52" w:rsidP="00326E52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RESPONSIBLE TO: </w:t>
      </w:r>
      <w:r w:rsidR="00304A76">
        <w:rPr>
          <w:rFonts w:ascii="Calibri" w:hAnsi="Calibri"/>
          <w:bCs/>
        </w:rPr>
        <w:t>Personal Assistant to Principal</w:t>
      </w:r>
    </w:p>
    <w:p w14:paraId="3E3A06D6" w14:textId="77777777" w:rsidR="00326E52" w:rsidRPr="004F4617" w:rsidRDefault="00326E52" w:rsidP="00326E52">
      <w:pPr>
        <w:rPr>
          <w:rFonts w:ascii="Calibri" w:hAnsi="Calibri"/>
        </w:rPr>
      </w:pPr>
    </w:p>
    <w:p w14:paraId="53251FB9" w14:textId="77777777" w:rsidR="00326E52" w:rsidRPr="004F4617" w:rsidRDefault="00326E52" w:rsidP="00326E52">
      <w:pPr>
        <w:rPr>
          <w:rFonts w:ascii="Calibri" w:hAnsi="Calibri" w:cs="Arial"/>
          <w:b/>
        </w:rPr>
      </w:pPr>
      <w:r w:rsidRPr="004F4617">
        <w:rPr>
          <w:rFonts w:ascii="Calibri" w:hAnsi="Calibri"/>
          <w:b/>
        </w:rPr>
        <w:t>PURPOSE OF ROLE</w:t>
      </w:r>
    </w:p>
    <w:p w14:paraId="624A2476" w14:textId="6BF54481" w:rsidR="00326E52" w:rsidRDefault="00326E52" w:rsidP="00326E52">
      <w:r w:rsidRPr="00AE1EDF">
        <w:t xml:space="preserve">To work in the </w:t>
      </w:r>
      <w:r w:rsidR="00B53627">
        <w:t>Oulton Academy</w:t>
      </w:r>
      <w:r w:rsidRPr="00AE1EDF">
        <w:t xml:space="preserve"> team, providing consistent, </w:t>
      </w:r>
      <w:proofErr w:type="gramStart"/>
      <w:r w:rsidRPr="00AE1EDF">
        <w:t>effective</w:t>
      </w:r>
      <w:proofErr w:type="gramEnd"/>
      <w:r w:rsidRPr="00AE1EDF">
        <w:t xml:space="preserve"> and high levels of administration and associated services, on time and to the required specification. The Team Member will keep up to date with HR legislation and provide</w:t>
      </w:r>
      <w:r w:rsidR="005B1E3D">
        <w:t xml:space="preserve"> whole school</w:t>
      </w:r>
      <w:r w:rsidRPr="00AE1EDF">
        <w:t xml:space="preserve"> support</w:t>
      </w:r>
      <w:r w:rsidR="005B1E3D">
        <w:t>.</w:t>
      </w:r>
    </w:p>
    <w:p w14:paraId="236F27B9" w14:textId="77777777" w:rsidR="008458E0" w:rsidRPr="008458E0" w:rsidRDefault="008458E0" w:rsidP="00326E52"/>
    <w:p w14:paraId="5165A566" w14:textId="77777777" w:rsidR="00326E52" w:rsidRPr="004F4617" w:rsidRDefault="00326E52" w:rsidP="00326E52">
      <w:pPr>
        <w:rPr>
          <w:rFonts w:ascii="Calibri" w:hAnsi="Calibri"/>
          <w:b/>
        </w:rPr>
      </w:pPr>
      <w:r w:rsidRPr="004F4617">
        <w:rPr>
          <w:rFonts w:ascii="Calibri" w:hAnsi="Calibri"/>
          <w:b/>
        </w:rPr>
        <w:t>DUTIES</w:t>
      </w:r>
      <w:r>
        <w:rPr>
          <w:rFonts w:ascii="Calibri" w:hAnsi="Calibri"/>
          <w:b/>
        </w:rPr>
        <w:t xml:space="preserve"> </w:t>
      </w:r>
    </w:p>
    <w:p w14:paraId="05369D04" w14:textId="0759C8DA" w:rsidR="008458E0" w:rsidRPr="008458E0" w:rsidRDefault="00326E52" w:rsidP="008458E0">
      <w:pPr>
        <w:numPr>
          <w:ilvl w:val="0"/>
          <w:numId w:val="2"/>
        </w:numPr>
        <w:spacing w:after="0" w:line="240" w:lineRule="auto"/>
      </w:pPr>
      <w:r w:rsidRPr="00AE1EDF">
        <w:rPr>
          <w:rFonts w:cs="Arial"/>
        </w:rPr>
        <w:t xml:space="preserve">To work to agreed HR standards to ensure consistent delivery of </w:t>
      </w:r>
      <w:r w:rsidR="008458E0">
        <w:rPr>
          <w:rFonts w:cs="Arial"/>
        </w:rPr>
        <w:t xml:space="preserve">HR </w:t>
      </w:r>
      <w:r w:rsidRPr="00AE1EDF">
        <w:rPr>
          <w:rFonts w:cs="Arial"/>
        </w:rPr>
        <w:t>services</w:t>
      </w:r>
      <w:r w:rsidR="008458E0">
        <w:rPr>
          <w:rFonts w:cs="Arial"/>
        </w:rPr>
        <w:t>.</w:t>
      </w:r>
    </w:p>
    <w:p w14:paraId="37148125" w14:textId="0FF824CC" w:rsidR="008458E0" w:rsidRPr="00AE1EDF" w:rsidRDefault="008458E0" w:rsidP="008458E0">
      <w:pPr>
        <w:numPr>
          <w:ilvl w:val="0"/>
          <w:numId w:val="2"/>
        </w:numPr>
        <w:spacing w:after="0" w:line="240" w:lineRule="auto"/>
      </w:pPr>
      <w:r>
        <w:rPr>
          <w:rFonts w:cs="Arial"/>
        </w:rPr>
        <w:t>Liaise with CAT Central HR Team on HR functions.</w:t>
      </w:r>
    </w:p>
    <w:p w14:paraId="7875A70C" w14:textId="498B29C9" w:rsidR="00326E52" w:rsidRPr="008458E0" w:rsidRDefault="00326E52" w:rsidP="008458E0">
      <w:pPr>
        <w:numPr>
          <w:ilvl w:val="0"/>
          <w:numId w:val="2"/>
        </w:numPr>
        <w:spacing w:after="0" w:line="240" w:lineRule="auto"/>
        <w:rPr>
          <w:rFonts w:cs="Arial"/>
        </w:rPr>
      </w:pPr>
      <w:r w:rsidRPr="00AE1EDF">
        <w:t>To undertake the administration of</w:t>
      </w:r>
      <w:r>
        <w:t xml:space="preserve"> all</w:t>
      </w:r>
      <w:r w:rsidRPr="00AE1EDF">
        <w:t xml:space="preserve"> HR </w:t>
      </w:r>
      <w:r>
        <w:t>functions to provide the best HR service possible</w:t>
      </w:r>
      <w:r w:rsidR="008458E0">
        <w:t>.</w:t>
      </w:r>
    </w:p>
    <w:p w14:paraId="54966773" w14:textId="77777777" w:rsidR="00326E52" w:rsidRPr="00AE1EDF" w:rsidRDefault="00326E52" w:rsidP="008458E0">
      <w:pPr>
        <w:spacing w:after="0" w:line="240" w:lineRule="auto"/>
        <w:ind w:left="720" w:hanging="360"/>
      </w:pPr>
      <w:r>
        <w:t xml:space="preserve">4. </w:t>
      </w:r>
      <w:r>
        <w:tab/>
      </w:r>
      <w:r w:rsidRPr="00AE1EDF">
        <w:t>To manage and maintain manual and computerised records/management information systems.</w:t>
      </w:r>
    </w:p>
    <w:p w14:paraId="290B9CCB" w14:textId="77777777" w:rsidR="00326E52" w:rsidRPr="00AE1EDF" w:rsidRDefault="00326E52" w:rsidP="008458E0">
      <w:pPr>
        <w:spacing w:after="0" w:line="240" w:lineRule="auto"/>
        <w:ind w:left="720" w:hanging="360"/>
      </w:pPr>
      <w:r>
        <w:t xml:space="preserve">5. </w:t>
      </w:r>
      <w:r>
        <w:tab/>
      </w:r>
      <w:r w:rsidRPr="00AE1EDF">
        <w:t xml:space="preserve">To support the administration of staff development and performance management programmes, for example, reviews, training, induction, absence management. </w:t>
      </w:r>
    </w:p>
    <w:p w14:paraId="3D8ACE72" w14:textId="4B480B2F" w:rsidR="00326E52" w:rsidRPr="00AE1EDF" w:rsidRDefault="00326E52" w:rsidP="008458E0">
      <w:pPr>
        <w:spacing w:after="0" w:line="240" w:lineRule="auto"/>
        <w:ind w:left="360"/>
      </w:pPr>
      <w:r>
        <w:t>6.</w:t>
      </w:r>
      <w:r>
        <w:tab/>
      </w:r>
      <w:r w:rsidR="00CD4655">
        <w:t xml:space="preserve">Maintain staff </w:t>
      </w:r>
      <w:r w:rsidR="00AF3E6D">
        <w:t>personnel</w:t>
      </w:r>
      <w:r w:rsidR="00CD4655">
        <w:t xml:space="preserve"> </w:t>
      </w:r>
      <w:r w:rsidR="00AF3E6D">
        <w:t>files, ensuring they are accurate and up to-date at all times.</w:t>
      </w:r>
    </w:p>
    <w:p w14:paraId="111EB5D2" w14:textId="77777777" w:rsidR="00326E52" w:rsidRPr="00AE1EDF" w:rsidRDefault="00326E52" w:rsidP="008458E0">
      <w:pPr>
        <w:spacing w:after="0" w:line="240" w:lineRule="auto"/>
        <w:ind w:left="720" w:hanging="360"/>
      </w:pPr>
      <w:r>
        <w:t>7.</w:t>
      </w:r>
      <w:r>
        <w:tab/>
      </w:r>
      <w:r w:rsidRPr="00AE1EDF">
        <w:t>To analyse and evaluate data/information and produce reports/information/data as required.</w:t>
      </w:r>
    </w:p>
    <w:p w14:paraId="3274346F" w14:textId="77777777" w:rsidR="00326E52" w:rsidRPr="00AE1EDF" w:rsidRDefault="00326E52" w:rsidP="008458E0">
      <w:pPr>
        <w:spacing w:after="0" w:line="240" w:lineRule="auto"/>
        <w:ind w:left="360"/>
      </w:pPr>
      <w:r>
        <w:t>9.</w:t>
      </w:r>
      <w:r>
        <w:tab/>
      </w:r>
      <w:r w:rsidRPr="00AE1EDF">
        <w:t>Assist with staff welfare duties, liaising with managers as appropriate.</w:t>
      </w:r>
    </w:p>
    <w:p w14:paraId="2F0C541A" w14:textId="77777777" w:rsidR="00326E52" w:rsidRPr="00AE1EDF" w:rsidRDefault="00326E52" w:rsidP="008458E0">
      <w:pPr>
        <w:spacing w:after="0" w:line="240" w:lineRule="auto"/>
        <w:ind w:left="360"/>
      </w:pPr>
      <w:r>
        <w:t>10.</w:t>
      </w:r>
      <w:r>
        <w:tab/>
      </w:r>
      <w:r w:rsidRPr="00AE1EDF">
        <w:t>To support the administration of Payroll systems.</w:t>
      </w:r>
    </w:p>
    <w:p w14:paraId="070331C1" w14:textId="77777777" w:rsidR="00326E52" w:rsidRPr="009728F3" w:rsidRDefault="00326E52" w:rsidP="008458E0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9728F3">
        <w:t>Attend and participate in relevant meetings as required.</w:t>
      </w:r>
    </w:p>
    <w:p w14:paraId="20987775" w14:textId="77777777" w:rsidR="00326E52" w:rsidRDefault="00326E52" w:rsidP="008458E0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9728F3">
        <w:t>Operate relevant equipment/ICT packages - word, excel, databases, spreadsheets, Internet.</w:t>
      </w:r>
    </w:p>
    <w:p w14:paraId="6644B5ED" w14:textId="624B6CB0" w:rsidR="00AF3E6D" w:rsidRPr="009728F3" w:rsidRDefault="00AF3E6D" w:rsidP="008458E0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t>Taking minutes in HR meetings.</w:t>
      </w:r>
    </w:p>
    <w:p w14:paraId="142B7BC7" w14:textId="77777777" w:rsidR="00326E52" w:rsidRPr="00AE1EDF" w:rsidRDefault="00326E52" w:rsidP="008458E0">
      <w:pPr>
        <w:numPr>
          <w:ilvl w:val="0"/>
          <w:numId w:val="6"/>
        </w:numPr>
        <w:spacing w:after="0" w:line="240" w:lineRule="auto"/>
      </w:pPr>
      <w:r w:rsidRPr="00AE1EDF">
        <w:t>Provide general advice and guidance to staff and others.</w:t>
      </w:r>
    </w:p>
    <w:p w14:paraId="63384494" w14:textId="4BF846F8" w:rsidR="00326E52" w:rsidRPr="00301052" w:rsidRDefault="00326E52" w:rsidP="008458E0">
      <w:pPr>
        <w:numPr>
          <w:ilvl w:val="0"/>
          <w:numId w:val="6"/>
        </w:numPr>
        <w:spacing w:after="0" w:line="240" w:lineRule="auto"/>
      </w:pPr>
      <w:r>
        <w:t>A</w:t>
      </w:r>
      <w:r w:rsidRPr="00AE1EDF">
        <w:t>nswering general telephone</w:t>
      </w:r>
      <w:r w:rsidR="008458E0">
        <w:t xml:space="preserve">, </w:t>
      </w:r>
      <w:proofErr w:type="gramStart"/>
      <w:r w:rsidR="008458E0">
        <w:t>email</w:t>
      </w:r>
      <w:proofErr w:type="gramEnd"/>
      <w:r w:rsidRPr="00AE1EDF">
        <w:t xml:space="preserve"> and face to face enquiries.</w:t>
      </w:r>
    </w:p>
    <w:p w14:paraId="00ABBFF4" w14:textId="77777777" w:rsidR="00326E52" w:rsidRPr="00AE1EDF" w:rsidRDefault="00326E52" w:rsidP="008458E0">
      <w:pPr>
        <w:numPr>
          <w:ilvl w:val="0"/>
          <w:numId w:val="6"/>
        </w:numPr>
        <w:spacing w:after="0" w:line="240" w:lineRule="auto"/>
      </w:pPr>
      <w:r w:rsidRPr="00AE1EDF">
        <w:t xml:space="preserve">Be aware of and comply with policies and procedures relating to child protection, health, safety and security, </w:t>
      </w:r>
      <w:proofErr w:type="gramStart"/>
      <w:r w:rsidRPr="00AE1EDF">
        <w:t>confidentiality</w:t>
      </w:r>
      <w:proofErr w:type="gramEnd"/>
      <w:r w:rsidRPr="00AE1EDF">
        <w:t xml:space="preserve"> and data protection, reporting all concerns to an appropriate person.</w:t>
      </w:r>
    </w:p>
    <w:p w14:paraId="282434DB" w14:textId="77777777" w:rsidR="00326E52" w:rsidRPr="00AE1EDF" w:rsidRDefault="00326E52" w:rsidP="00326E52">
      <w:pPr>
        <w:tabs>
          <w:tab w:val="left" w:pos="0"/>
          <w:tab w:val="left" w:pos="144"/>
          <w:tab w:val="left" w:pos="864"/>
          <w:tab w:val="left" w:pos="1440"/>
          <w:tab w:val="left" w:pos="2160"/>
          <w:tab w:val="left" w:pos="0"/>
          <w:tab w:val="left" w:pos="144"/>
          <w:tab w:val="left" w:pos="864"/>
          <w:tab w:val="left" w:pos="1440"/>
          <w:tab w:val="left" w:pos="2160"/>
        </w:tabs>
        <w:ind w:left="360"/>
      </w:pPr>
    </w:p>
    <w:p w14:paraId="100C6CDC" w14:textId="77777777" w:rsidR="00326E52" w:rsidRPr="00AE1EDF" w:rsidRDefault="00326E52" w:rsidP="00326E52">
      <w:pPr>
        <w:rPr>
          <w:rFonts w:cs="Arial"/>
          <w:b/>
        </w:rPr>
      </w:pPr>
      <w:r w:rsidRPr="00AE1EDF">
        <w:rPr>
          <w:rFonts w:cs="Arial"/>
          <w:b/>
        </w:rPr>
        <w:t>Personal &amp; Professional Skills</w:t>
      </w:r>
    </w:p>
    <w:p w14:paraId="47B8E958" w14:textId="77777777" w:rsidR="00326E52" w:rsidRPr="00AE1EDF" w:rsidRDefault="00326E52" w:rsidP="00326E52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 xml:space="preserve">Take personal responsibility for making things </w:t>
      </w:r>
      <w:proofErr w:type="gramStart"/>
      <w:r w:rsidRPr="00AE1EDF">
        <w:rPr>
          <w:rFonts w:cs="Arial"/>
        </w:rPr>
        <w:t>happen</w:t>
      </w:r>
      <w:proofErr w:type="gramEnd"/>
    </w:p>
    <w:p w14:paraId="1BDCC25E" w14:textId="77777777" w:rsidR="00326E52" w:rsidRPr="00AE1EDF" w:rsidRDefault="00326E52" w:rsidP="00326E52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 xml:space="preserve">Find practical ways to overcome </w:t>
      </w:r>
      <w:proofErr w:type="gramStart"/>
      <w:r w:rsidRPr="00AE1EDF">
        <w:rPr>
          <w:rFonts w:cs="Arial"/>
        </w:rPr>
        <w:t>barriers</w:t>
      </w:r>
      <w:proofErr w:type="gramEnd"/>
    </w:p>
    <w:p w14:paraId="7F194B1D" w14:textId="77777777" w:rsidR="00326E52" w:rsidRPr="00AE1EDF" w:rsidRDefault="00326E52" w:rsidP="00326E52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 xml:space="preserve">Develop an atmosphere of professionalism and mutual </w:t>
      </w:r>
      <w:proofErr w:type="gramStart"/>
      <w:r w:rsidRPr="00AE1EDF">
        <w:rPr>
          <w:rFonts w:cs="Arial"/>
        </w:rPr>
        <w:t>support</w:t>
      </w:r>
      <w:proofErr w:type="gramEnd"/>
    </w:p>
    <w:p w14:paraId="086395DE" w14:textId="77777777" w:rsidR="00326E52" w:rsidRPr="00AE1EDF" w:rsidRDefault="00326E52" w:rsidP="00326E52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 xml:space="preserve">Model your Behaviour to show respect, helpfulness and co-operation to </w:t>
      </w:r>
      <w:proofErr w:type="gramStart"/>
      <w:r w:rsidRPr="00AE1EDF">
        <w:rPr>
          <w:rFonts w:cs="Arial"/>
        </w:rPr>
        <w:t>others</w:t>
      </w:r>
      <w:proofErr w:type="gramEnd"/>
    </w:p>
    <w:p w14:paraId="6F7922B6" w14:textId="77777777" w:rsidR="00326E52" w:rsidRPr="00AE1EDF" w:rsidRDefault="00326E52" w:rsidP="00326E52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lastRenderedPageBreak/>
        <w:t xml:space="preserve">Consider the impact of your own actions on </w:t>
      </w:r>
      <w:proofErr w:type="gramStart"/>
      <w:r w:rsidRPr="00AE1EDF">
        <w:rPr>
          <w:rFonts w:cs="Arial"/>
        </w:rPr>
        <w:t>others</w:t>
      </w:r>
      <w:proofErr w:type="gramEnd"/>
    </w:p>
    <w:p w14:paraId="1535A1BF" w14:textId="77777777" w:rsidR="00326E52" w:rsidRPr="00AE1EDF" w:rsidRDefault="00326E52" w:rsidP="00326E52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 xml:space="preserve">Constantly seek to improve </w:t>
      </w:r>
      <w:proofErr w:type="gramStart"/>
      <w:r w:rsidRPr="00AE1EDF">
        <w:rPr>
          <w:rFonts w:cs="Arial"/>
        </w:rPr>
        <w:t>performance</w:t>
      </w:r>
      <w:proofErr w:type="gramEnd"/>
    </w:p>
    <w:p w14:paraId="458AD927" w14:textId="77777777" w:rsidR="00326E52" w:rsidRPr="00AE1EDF" w:rsidRDefault="00326E52" w:rsidP="00326E52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 xml:space="preserve">Display a curiosity to learn and try out new </w:t>
      </w:r>
      <w:proofErr w:type="gramStart"/>
      <w:r w:rsidRPr="00AE1EDF">
        <w:rPr>
          <w:rFonts w:cs="Arial"/>
        </w:rPr>
        <w:t>things</w:t>
      </w:r>
      <w:proofErr w:type="gramEnd"/>
    </w:p>
    <w:p w14:paraId="7AB992EB" w14:textId="77777777" w:rsidR="00326E52" w:rsidRPr="00AE1EDF" w:rsidRDefault="00326E52" w:rsidP="00326E52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 xml:space="preserve">Inspire others, championing work to achieve common </w:t>
      </w:r>
      <w:proofErr w:type="gramStart"/>
      <w:r w:rsidRPr="00AE1EDF">
        <w:rPr>
          <w:rFonts w:cs="Arial"/>
        </w:rPr>
        <w:t>goals</w:t>
      </w:r>
      <w:proofErr w:type="gramEnd"/>
    </w:p>
    <w:p w14:paraId="3C4634D6" w14:textId="77777777" w:rsidR="00326E52" w:rsidRPr="00AE1EDF" w:rsidRDefault="00326E52" w:rsidP="00326E52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 xml:space="preserve">Recognise when there are conflicts, acknowledge the feelings and views of all parties and redirect people's energy towards a common </w:t>
      </w:r>
      <w:proofErr w:type="gramStart"/>
      <w:r w:rsidRPr="00AE1EDF">
        <w:rPr>
          <w:rFonts w:cs="Arial"/>
        </w:rPr>
        <w:t>goal</w:t>
      </w:r>
      <w:proofErr w:type="gramEnd"/>
    </w:p>
    <w:p w14:paraId="6C65CC22" w14:textId="77777777" w:rsidR="00326E52" w:rsidRPr="00AE1EDF" w:rsidRDefault="00326E52" w:rsidP="00326E52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>Always show respect for the views and actions of others</w:t>
      </w:r>
    </w:p>
    <w:p w14:paraId="18551EC1" w14:textId="77777777" w:rsidR="00326E52" w:rsidRPr="00AE1EDF" w:rsidRDefault="00326E52" w:rsidP="00326E52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 xml:space="preserve">Ensure you work towards win-win </w:t>
      </w:r>
      <w:proofErr w:type="gramStart"/>
      <w:r w:rsidRPr="00AE1EDF">
        <w:rPr>
          <w:rFonts w:cs="Arial"/>
        </w:rPr>
        <w:t>solutions</w:t>
      </w:r>
      <w:proofErr w:type="gramEnd"/>
    </w:p>
    <w:p w14:paraId="148982E5" w14:textId="77777777" w:rsidR="00326E52" w:rsidRPr="00AE1EDF" w:rsidRDefault="00326E52" w:rsidP="00326E52">
      <w:pPr>
        <w:numPr>
          <w:ilvl w:val="0"/>
          <w:numId w:val="4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 xml:space="preserve">Show empathy with others' needs, feelings and motivations and take an active interest in their </w:t>
      </w:r>
      <w:proofErr w:type="gramStart"/>
      <w:r w:rsidRPr="00AE1EDF">
        <w:rPr>
          <w:rFonts w:cs="Arial"/>
        </w:rPr>
        <w:t>concerns</w:t>
      </w:r>
      <w:proofErr w:type="gramEnd"/>
    </w:p>
    <w:p w14:paraId="7A6F482E" w14:textId="77777777" w:rsidR="00326E52" w:rsidRPr="00AE1EDF" w:rsidRDefault="00326E52" w:rsidP="00326E52">
      <w:pPr>
        <w:rPr>
          <w:rFonts w:cs="Arial"/>
        </w:rPr>
      </w:pPr>
    </w:p>
    <w:p w14:paraId="1A31075F" w14:textId="77777777" w:rsidR="00326E52" w:rsidRPr="00AE1EDF" w:rsidRDefault="00326E52" w:rsidP="00326E52">
      <w:pPr>
        <w:spacing w:before="120"/>
        <w:rPr>
          <w:rFonts w:cs="Arial"/>
          <w:b/>
        </w:rPr>
      </w:pPr>
      <w:r w:rsidRPr="00AE1EDF">
        <w:rPr>
          <w:rFonts w:cs="Arial"/>
          <w:b/>
        </w:rPr>
        <w:t>Communication</w:t>
      </w:r>
    </w:p>
    <w:p w14:paraId="65F48853" w14:textId="77777777" w:rsidR="00326E52" w:rsidRPr="00AE1EDF" w:rsidRDefault="00326E52" w:rsidP="00326E52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 xml:space="preserve">Present information clearly, concisely, accurately and in ways that promotes </w:t>
      </w:r>
      <w:proofErr w:type="gramStart"/>
      <w:r w:rsidRPr="00AE1EDF">
        <w:rPr>
          <w:rFonts w:cs="Arial"/>
        </w:rPr>
        <w:t>understanding</w:t>
      </w:r>
      <w:proofErr w:type="gramEnd"/>
    </w:p>
    <w:p w14:paraId="711EB68F" w14:textId="77777777" w:rsidR="00326E52" w:rsidRPr="00AE1EDF" w:rsidRDefault="00326E52" w:rsidP="00326E52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 xml:space="preserve">Use communication styles that are appropriate to different people and </w:t>
      </w:r>
      <w:proofErr w:type="gramStart"/>
      <w:r w:rsidRPr="00AE1EDF">
        <w:rPr>
          <w:rFonts w:cs="Arial"/>
        </w:rPr>
        <w:t>situations</w:t>
      </w:r>
      <w:proofErr w:type="gramEnd"/>
    </w:p>
    <w:p w14:paraId="424E870E" w14:textId="77777777" w:rsidR="00326E52" w:rsidRPr="00AE1EDF" w:rsidRDefault="00326E52" w:rsidP="00326E52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>Keep people informed of plans and developments.</w:t>
      </w:r>
    </w:p>
    <w:p w14:paraId="59A00EB5" w14:textId="77777777" w:rsidR="00326E52" w:rsidRPr="00AE1EDF" w:rsidRDefault="00326E52" w:rsidP="00326E52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 xml:space="preserve">To communicate policies and procedures linked to aims and vision of </w:t>
      </w:r>
      <w:r>
        <w:rPr>
          <w:rFonts w:cs="Arial"/>
        </w:rPr>
        <w:t>CAT</w:t>
      </w:r>
      <w:r w:rsidRPr="00AE1EDF">
        <w:rPr>
          <w:rFonts w:cs="Arial"/>
        </w:rPr>
        <w:t>.</w:t>
      </w:r>
    </w:p>
    <w:p w14:paraId="655A8C76" w14:textId="4B171FA6" w:rsidR="00326E52" w:rsidRPr="00AE1EDF" w:rsidRDefault="00326E52" w:rsidP="00326E52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AE1EDF">
        <w:rPr>
          <w:rFonts w:cs="Arial"/>
        </w:rPr>
        <w:t xml:space="preserve">Refer any complaints/concerns </w:t>
      </w:r>
      <w:r>
        <w:rPr>
          <w:rFonts w:cs="Arial"/>
        </w:rPr>
        <w:t xml:space="preserve">to </w:t>
      </w:r>
      <w:r w:rsidR="008458E0" w:rsidRPr="008458E0">
        <w:rPr>
          <w:rFonts w:cs="Arial"/>
        </w:rPr>
        <w:t>Personal Assistant to Principal</w:t>
      </w:r>
      <w:r w:rsidR="008458E0">
        <w:rPr>
          <w:rFonts w:cs="Arial"/>
        </w:rPr>
        <w:t>.</w:t>
      </w:r>
    </w:p>
    <w:p w14:paraId="5DCB86B9" w14:textId="77777777" w:rsidR="00326E52" w:rsidRPr="00E808A8" w:rsidRDefault="00326E52" w:rsidP="00326E52">
      <w:pPr>
        <w:rPr>
          <w:rFonts w:asciiTheme="minorBidi" w:hAnsiTheme="minorBidi"/>
        </w:rPr>
      </w:pPr>
    </w:p>
    <w:p w14:paraId="10F84E81" w14:textId="77777777" w:rsidR="00762C52" w:rsidRDefault="00762C52"/>
    <w:sectPr w:rsidR="00762C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36656D"/>
    <w:multiLevelType w:val="hybridMultilevel"/>
    <w:tmpl w:val="B5C851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97168"/>
    <w:multiLevelType w:val="hybridMultilevel"/>
    <w:tmpl w:val="FF88B0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B7F93"/>
    <w:multiLevelType w:val="hybridMultilevel"/>
    <w:tmpl w:val="0006449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B65F0E"/>
    <w:multiLevelType w:val="hybridMultilevel"/>
    <w:tmpl w:val="EB34B46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871E4"/>
    <w:multiLevelType w:val="hybridMultilevel"/>
    <w:tmpl w:val="5B880A4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45BBD"/>
    <w:multiLevelType w:val="hybridMultilevel"/>
    <w:tmpl w:val="446EA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418698">
    <w:abstractNumId w:val="2"/>
  </w:num>
  <w:num w:numId="2" w16cid:durableId="1750610755">
    <w:abstractNumId w:val="0"/>
  </w:num>
  <w:num w:numId="3" w16cid:durableId="1576889175">
    <w:abstractNumId w:val="5"/>
  </w:num>
  <w:num w:numId="4" w16cid:durableId="1157573274">
    <w:abstractNumId w:val="3"/>
  </w:num>
  <w:num w:numId="5" w16cid:durableId="2123527611">
    <w:abstractNumId w:val="1"/>
  </w:num>
  <w:num w:numId="6" w16cid:durableId="1265648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52"/>
    <w:rsid w:val="00304A76"/>
    <w:rsid w:val="00326E52"/>
    <w:rsid w:val="003C3EFB"/>
    <w:rsid w:val="00425E15"/>
    <w:rsid w:val="004E4E4F"/>
    <w:rsid w:val="005B1E3D"/>
    <w:rsid w:val="00640B64"/>
    <w:rsid w:val="00762C52"/>
    <w:rsid w:val="008458E0"/>
    <w:rsid w:val="00877A37"/>
    <w:rsid w:val="00937E5B"/>
    <w:rsid w:val="00991FAE"/>
    <w:rsid w:val="00AF3E6D"/>
    <w:rsid w:val="00B53627"/>
    <w:rsid w:val="00CD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DD5D4"/>
  <w15:chartTrackingRefBased/>
  <w15:docId w15:val="{5D4C53CB-44BE-40F6-86E3-4A6E7329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E5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e14f2-9f75-4149-81b8-2e273cf34eda" xsi:nil="true"/>
    <lcf76f155ced4ddcb4097134ff3c332f xmlns="44c70fdd-35ae-48f0-9d70-8efb64874f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EC446432B3647AAE2A4B54A0DC597" ma:contentTypeVersion="18" ma:contentTypeDescription="Create a new document." ma:contentTypeScope="" ma:versionID="90da4275cdb3eab0024b435a08629c94">
  <xsd:schema xmlns:xsd="http://www.w3.org/2001/XMLSchema" xmlns:xs="http://www.w3.org/2001/XMLSchema" xmlns:p="http://schemas.microsoft.com/office/2006/metadata/properties" xmlns:ns2="44c70fdd-35ae-48f0-9d70-8efb64874f29" xmlns:ns3="980e14f2-9f75-4149-81b8-2e273cf34eda" targetNamespace="http://schemas.microsoft.com/office/2006/metadata/properties" ma:root="true" ma:fieldsID="3d7b2afbd07c02c277847367e9deeba2" ns2:_="" ns3:_="">
    <xsd:import namespace="44c70fdd-35ae-48f0-9d70-8efb64874f29"/>
    <xsd:import namespace="980e14f2-9f75-4149-81b8-2e273cf34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70fdd-35ae-48f0-9d70-8efb6487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1057d9-4b6e-48de-a0da-a0f671eda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e14f2-9f75-4149-81b8-2e273cf34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b5fc92-8579-4d4a-a962-c3b0a6d519a8}" ma:internalName="TaxCatchAll" ma:showField="CatchAllData" ma:web="980e14f2-9f75-4149-81b8-2e273cf34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22EA9-FF7A-4C17-A62E-F7EFAD30A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53721-C9AE-4C92-B23F-2C9AC32BD3DA}">
  <ds:schemaRefs>
    <ds:schemaRef ds:uri="http://schemas.microsoft.com/office/2006/metadata/properties"/>
    <ds:schemaRef ds:uri="http://schemas.microsoft.com/office/infopath/2007/PartnerControls"/>
    <ds:schemaRef ds:uri="980e14f2-9f75-4149-81b8-2e273cf34eda"/>
    <ds:schemaRef ds:uri="44c70fdd-35ae-48f0-9d70-8efb64874f29"/>
  </ds:schemaRefs>
</ds:datastoreItem>
</file>

<file path=customXml/itemProps3.xml><?xml version="1.0" encoding="utf-8"?>
<ds:datastoreItem xmlns:ds="http://schemas.openxmlformats.org/officeDocument/2006/customXml" ds:itemID="{469EC782-54A8-42DC-9126-1EBF95AD9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70fdd-35ae-48f0-9d70-8efb64874f29"/>
    <ds:schemaRef ds:uri="980e14f2-9f75-4149-81b8-2e273cf34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Company>Carlton Academy Trust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Rankin (Carlton Academy Trust)</dc:creator>
  <cp:keywords/>
  <dc:description/>
  <cp:lastModifiedBy>Claire Rankin (Carlton Academy Trust)</cp:lastModifiedBy>
  <cp:revision>2</cp:revision>
  <dcterms:created xsi:type="dcterms:W3CDTF">2024-06-19T14:55:00Z</dcterms:created>
  <dcterms:modified xsi:type="dcterms:W3CDTF">2024-06-19T14:55:00Z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0x010100E1BEC446432B3647AAE2A4B54A0DC597</vt:lpwstr>
  </property>
  <property fmtid="{D5CDD505-2E9C-101B-9397-08002B2CF9AE}" pid="3" name="MediaServiceImageTags">
    <vt:lpwstr/>
  </property>
</Properties>
</file>