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1ABF" w:rsidRDefault="005F1AB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54"/>
        <w:gridCol w:w="5500"/>
      </w:tblGrid>
      <w:tr w:rsidR="005F1ABF" w:rsidTr="00B3089F">
        <w:tc>
          <w:tcPr>
            <w:tcW w:w="4927" w:type="dxa"/>
          </w:tcPr>
          <w:p w:rsidR="005F1ABF" w:rsidRDefault="005F1ABF" w:rsidP="005F1ABF">
            <w:pPr>
              <w:jc w:val="center"/>
              <w:rPr>
                <w:b/>
                <w:color w:val="4F81BD" w:themeColor="accent1"/>
                <w:sz w:val="36"/>
                <w:szCs w:val="36"/>
              </w:rPr>
            </w:pPr>
            <w:r>
              <w:rPr>
                <w:b/>
                <w:color w:val="4F81BD" w:themeColor="accent1"/>
                <w:sz w:val="36"/>
                <w:szCs w:val="36"/>
              </w:rPr>
              <w:t>‘Learn, Achieve, Succeed’</w:t>
            </w:r>
          </w:p>
          <w:p w:rsidR="005F1ABF" w:rsidRDefault="005F1ABF" w:rsidP="005F1ABF">
            <w:pPr>
              <w:jc w:val="center"/>
              <w:rPr>
                <w:b/>
                <w:color w:val="4F81BD" w:themeColor="accent1"/>
                <w:sz w:val="36"/>
                <w:szCs w:val="36"/>
              </w:rPr>
            </w:pPr>
            <w:r>
              <w:rPr>
                <w:noProof/>
                <w:color w:val="4F81BD" w:themeColor="accent1"/>
                <w:lang w:eastAsia="en-GB"/>
              </w:rPr>
              <w:drawing>
                <wp:anchor distT="0" distB="0" distL="114300" distR="114300" simplePos="0" relativeHeight="251659264" behindDoc="0" locked="0" layoutInCell="1" allowOverlap="1" wp14:anchorId="18A0B964" wp14:editId="68F4E746">
                  <wp:simplePos x="0" y="0"/>
                  <wp:positionH relativeFrom="column">
                    <wp:posOffset>556260</wp:posOffset>
                  </wp:positionH>
                  <wp:positionV relativeFrom="paragraph">
                    <wp:posOffset>41275</wp:posOffset>
                  </wp:positionV>
                  <wp:extent cx="1486535" cy="727075"/>
                  <wp:effectExtent l="0" t="0" r="0" b="0"/>
                  <wp:wrapNone/>
                  <wp:docPr id="12" name="Picture 12" descr="Log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6535"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ABF" w:rsidRDefault="005F1ABF" w:rsidP="005F1ABF">
            <w:pPr>
              <w:jc w:val="center"/>
              <w:rPr>
                <w:b/>
                <w:color w:val="4F81BD" w:themeColor="accent1"/>
                <w:sz w:val="36"/>
                <w:szCs w:val="36"/>
              </w:rPr>
            </w:pPr>
          </w:p>
          <w:p w:rsidR="005F1ABF" w:rsidRDefault="005F1ABF" w:rsidP="005F1ABF">
            <w:pPr>
              <w:jc w:val="center"/>
              <w:rPr>
                <w:b/>
                <w:color w:val="4F81BD" w:themeColor="accent1"/>
                <w:sz w:val="36"/>
                <w:szCs w:val="36"/>
              </w:rPr>
            </w:pPr>
          </w:p>
          <w:p w:rsidR="005F1ABF" w:rsidRPr="009867F5" w:rsidRDefault="005F1ABF" w:rsidP="005F1ABF">
            <w:pPr>
              <w:pStyle w:val="Heading1"/>
              <w:spacing w:after="105"/>
              <w:jc w:val="center"/>
              <w:outlineLvl w:val="0"/>
              <w:rPr>
                <w:color w:val="4F81BD" w:themeColor="accent1"/>
              </w:rPr>
            </w:pPr>
            <w:r w:rsidRPr="009867F5">
              <w:rPr>
                <w:color w:val="4F81BD" w:themeColor="accent1"/>
              </w:rPr>
              <w:t>Job Description</w:t>
            </w:r>
            <w:r>
              <w:rPr>
                <w:color w:val="4F81BD" w:themeColor="accent1"/>
              </w:rPr>
              <w:t xml:space="preserve"> for the post of Headteacher</w:t>
            </w:r>
          </w:p>
          <w:p w:rsidR="00F33954" w:rsidRDefault="00F33954" w:rsidP="005F1ABF">
            <w:pPr>
              <w:rPr>
                <w:b/>
                <w:color w:val="4F81BD" w:themeColor="accent1"/>
                <w:sz w:val="32"/>
              </w:rPr>
            </w:pPr>
          </w:p>
          <w:p w:rsidR="005F1ABF" w:rsidRPr="005F1ABF" w:rsidRDefault="005F1ABF" w:rsidP="005F1ABF">
            <w:pPr>
              <w:rPr>
                <w:color w:val="4F81BD" w:themeColor="accent1"/>
                <w:sz w:val="32"/>
              </w:rPr>
            </w:pPr>
            <w:r w:rsidRPr="005F1ABF">
              <w:rPr>
                <w:b/>
                <w:color w:val="4F81BD" w:themeColor="accent1"/>
                <w:sz w:val="32"/>
              </w:rPr>
              <w:t>Main Purpose</w:t>
            </w:r>
            <w:r w:rsidRPr="005F1ABF">
              <w:rPr>
                <w:color w:val="4F81BD" w:themeColor="accent1"/>
                <w:sz w:val="32"/>
              </w:rPr>
              <w:t xml:space="preserve">  </w:t>
            </w:r>
          </w:p>
          <w:p w:rsidR="005F1ABF" w:rsidRPr="007043D2" w:rsidRDefault="005F1ABF" w:rsidP="005F1ABF">
            <w:pPr>
              <w:pStyle w:val="ListParagraph"/>
              <w:numPr>
                <w:ilvl w:val="0"/>
                <w:numId w:val="1"/>
              </w:numPr>
              <w:spacing w:after="0"/>
              <w:rPr>
                <w:color w:val="4F81BD" w:themeColor="accent1"/>
                <w:sz w:val="28"/>
              </w:rPr>
            </w:pPr>
            <w:r w:rsidRPr="007043D2">
              <w:rPr>
                <w:color w:val="auto"/>
                <w:sz w:val="28"/>
                <w:szCs w:val="28"/>
              </w:rPr>
              <w:t xml:space="preserve">The Headteacher of Sir Francis Hill Primary </w:t>
            </w:r>
            <w:r w:rsidRPr="007043D2">
              <w:rPr>
                <w:sz w:val="28"/>
                <w:szCs w:val="28"/>
              </w:rPr>
              <w:t xml:space="preserve">School is a visionary leader who inspires and motivates colleagues to provide outstanding teaching and learning. </w:t>
            </w:r>
          </w:p>
          <w:p w:rsidR="005F1ABF" w:rsidRPr="007043D2" w:rsidRDefault="005F1ABF" w:rsidP="005F1ABF">
            <w:pPr>
              <w:pStyle w:val="ListParagraph"/>
              <w:numPr>
                <w:ilvl w:val="0"/>
                <w:numId w:val="1"/>
              </w:numPr>
              <w:spacing w:after="5" w:line="265" w:lineRule="auto"/>
              <w:ind w:right="12"/>
              <w:rPr>
                <w:sz w:val="28"/>
                <w:szCs w:val="28"/>
              </w:rPr>
            </w:pPr>
            <w:r w:rsidRPr="007043D2">
              <w:rPr>
                <w:sz w:val="28"/>
                <w:szCs w:val="28"/>
              </w:rPr>
              <w:t xml:space="preserve">The Headteacher engenders respect and trust throughout the school and plans and delivers improvements through effective management and delegation, empowering senior leaders. </w:t>
            </w:r>
          </w:p>
          <w:p w:rsidR="005F1ABF" w:rsidRPr="00F33954" w:rsidRDefault="005F1ABF" w:rsidP="005F1ABF">
            <w:pPr>
              <w:pStyle w:val="ListParagraph"/>
              <w:numPr>
                <w:ilvl w:val="0"/>
                <w:numId w:val="1"/>
              </w:numPr>
              <w:spacing w:after="5" w:line="265" w:lineRule="auto"/>
              <w:ind w:right="12"/>
              <w:rPr>
                <w:sz w:val="28"/>
                <w:szCs w:val="28"/>
              </w:rPr>
            </w:pPr>
            <w:r w:rsidRPr="007043D2">
              <w:rPr>
                <w:sz w:val="28"/>
                <w:szCs w:val="28"/>
              </w:rPr>
              <w:t xml:space="preserve">The Headteacher works closely with staff and the governing body to ensure that all children in our inclusive school are eager to learn, reach their full potential and grow as emotionally intelligent individuals. </w:t>
            </w:r>
          </w:p>
          <w:p w:rsidR="005F1ABF" w:rsidRPr="005F1ABF" w:rsidRDefault="005F1ABF" w:rsidP="005F1ABF">
            <w:pPr>
              <w:spacing w:after="5" w:line="265" w:lineRule="auto"/>
              <w:ind w:right="12"/>
              <w:rPr>
                <w:sz w:val="28"/>
                <w:szCs w:val="28"/>
              </w:rPr>
            </w:pPr>
          </w:p>
          <w:p w:rsidR="005F1ABF" w:rsidRPr="005F1ABF" w:rsidRDefault="005F1ABF" w:rsidP="005F1ABF">
            <w:pPr>
              <w:spacing w:after="99" w:line="246" w:lineRule="auto"/>
              <w:ind w:right="55"/>
              <w:jc w:val="center"/>
              <w:rPr>
                <w:color w:val="4F81BD" w:themeColor="accent1"/>
              </w:rPr>
            </w:pPr>
            <w:r w:rsidRPr="009867F5">
              <w:rPr>
                <w:b/>
                <w:i/>
                <w:color w:val="4F81BD" w:themeColor="accent1"/>
                <w:sz w:val="24"/>
              </w:rPr>
              <w:t>“We’ve been on quite a journey, but there’s always more to do.  Are you o</w:t>
            </w:r>
            <w:r>
              <w:rPr>
                <w:b/>
                <w:i/>
                <w:color w:val="4F81BD" w:themeColor="accent1"/>
                <w:sz w:val="24"/>
              </w:rPr>
              <w:t xml:space="preserve">ur new head who believes in our </w:t>
            </w:r>
            <w:r w:rsidRPr="009867F5">
              <w:rPr>
                <w:b/>
                <w:i/>
                <w:color w:val="4F81BD" w:themeColor="accent1"/>
                <w:sz w:val="24"/>
              </w:rPr>
              <w:t xml:space="preserve">approach to learning; will help us maintain </w:t>
            </w:r>
            <w:r>
              <w:rPr>
                <w:b/>
                <w:i/>
                <w:color w:val="4F81BD" w:themeColor="accent1"/>
                <w:sz w:val="24"/>
              </w:rPr>
              <w:t>our Ofsted grading of ‘Good’</w:t>
            </w:r>
            <w:r w:rsidRPr="009867F5">
              <w:rPr>
                <w:b/>
                <w:i/>
                <w:color w:val="4F81BD" w:themeColor="accent1"/>
                <w:sz w:val="24"/>
              </w:rPr>
              <w:t xml:space="preserve"> and continue our exciting journey?”</w:t>
            </w:r>
          </w:p>
        </w:tc>
        <w:tc>
          <w:tcPr>
            <w:tcW w:w="4927" w:type="dxa"/>
          </w:tcPr>
          <w:p w:rsidR="005F1ABF" w:rsidRDefault="005F1ABF">
            <w:r w:rsidRPr="00B50952">
              <w:rPr>
                <w:noProof/>
                <w:color w:val="4F81BD" w:themeColor="accent1"/>
                <w:sz w:val="36"/>
                <w:szCs w:val="36"/>
                <w:lang w:eastAsia="en-GB"/>
              </w:rPr>
              <w:drawing>
                <wp:anchor distT="0" distB="0" distL="114300" distR="114300" simplePos="0" relativeHeight="251661312" behindDoc="1" locked="0" layoutInCell="1" allowOverlap="0" wp14:anchorId="1659603E" wp14:editId="7DCDEF01">
                  <wp:simplePos x="0" y="0"/>
                  <wp:positionH relativeFrom="margin">
                    <wp:posOffset>380365</wp:posOffset>
                  </wp:positionH>
                  <wp:positionV relativeFrom="paragraph">
                    <wp:posOffset>148590</wp:posOffset>
                  </wp:positionV>
                  <wp:extent cx="2428875" cy="1914525"/>
                  <wp:effectExtent l="0" t="0" r="9525" b="9525"/>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6">
                            <a:extLst>
                              <a:ext uri="{28A0092B-C50C-407E-A947-70E740481C1C}">
                                <a14:useLocalDpi xmlns:a14="http://schemas.microsoft.com/office/drawing/2010/main" val="0"/>
                              </a:ext>
                            </a:extLst>
                          </a:blip>
                          <a:srcRect t="1648" r="5170"/>
                          <a:stretch/>
                        </pic:blipFill>
                        <pic:spPr bwMode="auto">
                          <a:xfrm>
                            <a:off x="0" y="0"/>
                            <a:ext cx="2428875" cy="1914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1ABF" w:rsidRPr="005F1ABF" w:rsidRDefault="005F1ABF" w:rsidP="005F1ABF"/>
          <w:tbl>
            <w:tblPr>
              <w:tblStyle w:val="TableGrid"/>
              <w:tblpPr w:leftFromText="180" w:rightFromText="180" w:tblpY="645"/>
              <w:tblOverlap w:val="never"/>
              <w:tblW w:w="5274" w:type="dxa"/>
              <w:tblLook w:val="04A0" w:firstRow="1" w:lastRow="0" w:firstColumn="1" w:lastColumn="0" w:noHBand="0" w:noVBand="1"/>
            </w:tblPr>
            <w:tblGrid>
              <w:gridCol w:w="1305"/>
              <w:gridCol w:w="3969"/>
            </w:tblGrid>
            <w:tr w:rsidR="005F1ABF" w:rsidTr="005F1ABF">
              <w:tc>
                <w:tcPr>
                  <w:tcW w:w="1305" w:type="dxa"/>
                  <w:shd w:val="clear" w:color="auto" w:fill="31849B" w:themeFill="accent5" w:themeFillShade="BF"/>
                </w:tcPr>
                <w:p w:rsidR="005F1ABF" w:rsidRDefault="005F1ABF" w:rsidP="005F1ABF">
                  <w:pPr>
                    <w:rPr>
                      <w:b/>
                      <w:color w:val="FFFFFF"/>
                      <w:sz w:val="24"/>
                    </w:rPr>
                  </w:pPr>
                  <w:r>
                    <w:rPr>
                      <w:b/>
                      <w:color w:val="FFFFFF"/>
                      <w:sz w:val="24"/>
                    </w:rPr>
                    <w:t xml:space="preserve">Job Title </w:t>
                  </w:r>
                </w:p>
                <w:p w:rsidR="005F1ABF" w:rsidRDefault="005F1ABF" w:rsidP="005F1ABF"/>
              </w:tc>
              <w:tc>
                <w:tcPr>
                  <w:tcW w:w="3969" w:type="dxa"/>
                  <w:shd w:val="clear" w:color="auto" w:fill="31849B" w:themeFill="accent5" w:themeFillShade="BF"/>
                </w:tcPr>
                <w:p w:rsidR="005F1ABF" w:rsidRDefault="005F1ABF" w:rsidP="005F1ABF">
                  <w:pPr>
                    <w:rPr>
                      <w:b/>
                      <w:color w:val="FFFFFF"/>
                      <w:sz w:val="24"/>
                    </w:rPr>
                  </w:pPr>
                  <w:r>
                    <w:rPr>
                      <w:b/>
                      <w:color w:val="FFFFFF"/>
                      <w:sz w:val="24"/>
                    </w:rPr>
                    <w:t xml:space="preserve">Headteacher </w:t>
                  </w:r>
                </w:p>
                <w:p w:rsidR="005F1ABF" w:rsidRDefault="005F1ABF" w:rsidP="005F1ABF"/>
              </w:tc>
            </w:tr>
            <w:tr w:rsidR="005F1ABF" w:rsidTr="005F1ABF">
              <w:tc>
                <w:tcPr>
                  <w:tcW w:w="1305" w:type="dxa"/>
                  <w:shd w:val="clear" w:color="auto" w:fill="31849B" w:themeFill="accent5" w:themeFillShade="BF"/>
                  <w:vAlign w:val="center"/>
                </w:tcPr>
                <w:p w:rsidR="005F1ABF" w:rsidRDefault="005F1ABF" w:rsidP="005F1ABF">
                  <w:pPr>
                    <w:rPr>
                      <w:b/>
                      <w:color w:val="FFFFFF"/>
                      <w:sz w:val="24"/>
                    </w:rPr>
                  </w:pPr>
                  <w:r>
                    <w:rPr>
                      <w:b/>
                      <w:color w:val="FFFFFF"/>
                      <w:sz w:val="24"/>
                    </w:rPr>
                    <w:t>Location</w:t>
                  </w:r>
                </w:p>
                <w:p w:rsidR="005F1ABF" w:rsidRDefault="005F1ABF" w:rsidP="005F1ABF"/>
              </w:tc>
              <w:tc>
                <w:tcPr>
                  <w:tcW w:w="3969" w:type="dxa"/>
                  <w:shd w:val="clear" w:color="auto" w:fill="31849B" w:themeFill="accent5" w:themeFillShade="BF"/>
                  <w:vAlign w:val="center"/>
                </w:tcPr>
                <w:p w:rsidR="005F1ABF" w:rsidRDefault="005F1ABF" w:rsidP="005F1ABF">
                  <w:pPr>
                    <w:rPr>
                      <w:b/>
                      <w:color w:val="FFFFFF"/>
                      <w:sz w:val="24"/>
                    </w:rPr>
                  </w:pPr>
                  <w:r>
                    <w:rPr>
                      <w:b/>
                      <w:color w:val="FFFFFF"/>
                      <w:sz w:val="24"/>
                    </w:rPr>
                    <w:t xml:space="preserve">Sir Francis Hill Primary School </w:t>
                  </w:r>
                </w:p>
                <w:p w:rsidR="005F1ABF" w:rsidRDefault="005F1ABF" w:rsidP="005F1ABF"/>
              </w:tc>
            </w:tr>
            <w:tr w:rsidR="005F1ABF" w:rsidTr="005F1ABF">
              <w:tc>
                <w:tcPr>
                  <w:tcW w:w="1305" w:type="dxa"/>
                  <w:shd w:val="clear" w:color="auto" w:fill="31849B" w:themeFill="accent5" w:themeFillShade="BF"/>
                  <w:vAlign w:val="center"/>
                </w:tcPr>
                <w:p w:rsidR="005F1ABF" w:rsidRPr="005F1ABF" w:rsidRDefault="005F1ABF" w:rsidP="005F1ABF">
                  <w:pPr>
                    <w:rPr>
                      <w:b/>
                      <w:color w:val="FFFFFF"/>
                      <w:sz w:val="24"/>
                    </w:rPr>
                  </w:pPr>
                  <w:r>
                    <w:rPr>
                      <w:b/>
                      <w:color w:val="FFFFFF"/>
                      <w:sz w:val="24"/>
                    </w:rPr>
                    <w:t>Reporting To</w:t>
                  </w:r>
                </w:p>
              </w:tc>
              <w:tc>
                <w:tcPr>
                  <w:tcW w:w="3969" w:type="dxa"/>
                  <w:shd w:val="clear" w:color="auto" w:fill="31849B" w:themeFill="accent5" w:themeFillShade="BF"/>
                  <w:vAlign w:val="center"/>
                </w:tcPr>
                <w:p w:rsidR="005F1ABF" w:rsidRDefault="005F1ABF" w:rsidP="005F1ABF">
                  <w:pPr>
                    <w:rPr>
                      <w:b/>
                      <w:color w:val="FFFFFF"/>
                      <w:sz w:val="24"/>
                    </w:rPr>
                  </w:pPr>
                  <w:r>
                    <w:rPr>
                      <w:b/>
                      <w:color w:val="FFFFFF"/>
                      <w:sz w:val="24"/>
                    </w:rPr>
                    <w:t>Governing Body and Local Authority</w:t>
                  </w:r>
                </w:p>
                <w:p w:rsidR="005F1ABF" w:rsidRDefault="005F1ABF" w:rsidP="005F1ABF">
                  <w:r>
                    <w:rPr>
                      <w:b/>
                      <w:color w:val="FFFFFF"/>
                      <w:sz w:val="24"/>
                    </w:rPr>
                    <w:t xml:space="preserve"> </w:t>
                  </w:r>
                </w:p>
              </w:tc>
            </w:tr>
            <w:tr w:rsidR="005F1ABF" w:rsidTr="005F1ABF">
              <w:tc>
                <w:tcPr>
                  <w:tcW w:w="1305" w:type="dxa"/>
                  <w:shd w:val="clear" w:color="auto" w:fill="31849B" w:themeFill="accent5" w:themeFillShade="BF"/>
                </w:tcPr>
                <w:p w:rsidR="005F1ABF" w:rsidRDefault="005F1ABF" w:rsidP="005F1ABF">
                  <w:pPr>
                    <w:rPr>
                      <w:b/>
                      <w:color w:val="FFFFFF"/>
                      <w:sz w:val="24"/>
                    </w:rPr>
                  </w:pPr>
                  <w:r>
                    <w:rPr>
                      <w:b/>
                      <w:color w:val="FFFFFF"/>
                      <w:sz w:val="24"/>
                    </w:rPr>
                    <w:t>Start Date</w:t>
                  </w:r>
                </w:p>
                <w:p w:rsidR="005F1ABF" w:rsidRDefault="005F1ABF" w:rsidP="005F1ABF"/>
              </w:tc>
              <w:tc>
                <w:tcPr>
                  <w:tcW w:w="3969" w:type="dxa"/>
                  <w:shd w:val="clear" w:color="auto" w:fill="31849B" w:themeFill="accent5" w:themeFillShade="BF"/>
                </w:tcPr>
                <w:p w:rsidR="005F1ABF" w:rsidRPr="009867F5" w:rsidRDefault="005F1ABF" w:rsidP="005F1ABF">
                  <w:pPr>
                    <w:rPr>
                      <w:color w:val="4F81BD" w:themeColor="accent1"/>
                    </w:rPr>
                  </w:pPr>
                  <w:r>
                    <w:rPr>
                      <w:b/>
                      <w:color w:val="FFFFFF"/>
                      <w:sz w:val="24"/>
                    </w:rPr>
                    <w:t xml:space="preserve">January 2018 </w:t>
                  </w:r>
                </w:p>
              </w:tc>
            </w:tr>
            <w:tr w:rsidR="005F1ABF" w:rsidTr="005F1ABF">
              <w:tc>
                <w:tcPr>
                  <w:tcW w:w="1305" w:type="dxa"/>
                  <w:shd w:val="clear" w:color="auto" w:fill="31849B" w:themeFill="accent5" w:themeFillShade="BF"/>
                  <w:vAlign w:val="center"/>
                </w:tcPr>
                <w:p w:rsidR="005F1ABF" w:rsidRPr="005F1ABF" w:rsidRDefault="005F1ABF" w:rsidP="005F1ABF">
                  <w:pPr>
                    <w:rPr>
                      <w:b/>
                      <w:color w:val="FFFFFF"/>
                      <w:sz w:val="24"/>
                    </w:rPr>
                  </w:pPr>
                  <w:r>
                    <w:rPr>
                      <w:b/>
                      <w:color w:val="FFFFFF"/>
                      <w:sz w:val="24"/>
                    </w:rPr>
                    <w:t>Salary Range</w:t>
                  </w:r>
                </w:p>
              </w:tc>
              <w:tc>
                <w:tcPr>
                  <w:tcW w:w="3969" w:type="dxa"/>
                  <w:shd w:val="clear" w:color="auto" w:fill="31849B" w:themeFill="accent5" w:themeFillShade="BF"/>
                  <w:vAlign w:val="center"/>
                </w:tcPr>
                <w:p w:rsidR="005F1ABF" w:rsidRDefault="003C47BC" w:rsidP="005F1ABF">
                  <w:pPr>
                    <w:rPr>
                      <w:b/>
                      <w:color w:val="FFFFFF"/>
                      <w:sz w:val="24"/>
                    </w:rPr>
                  </w:pPr>
                  <w:r>
                    <w:rPr>
                      <w:b/>
                      <w:color w:val="FFFFFF"/>
                      <w:sz w:val="24"/>
                    </w:rPr>
                    <w:t>L19- L25</w:t>
                  </w:r>
                </w:p>
                <w:p w:rsidR="005F1ABF" w:rsidRDefault="005F1ABF" w:rsidP="005F1ABF">
                  <w:r>
                    <w:rPr>
                      <w:b/>
                      <w:color w:val="FFFFFF"/>
                      <w:sz w:val="24"/>
                    </w:rPr>
                    <w:t xml:space="preserve"> </w:t>
                  </w:r>
                </w:p>
              </w:tc>
            </w:tr>
          </w:tbl>
          <w:p w:rsidR="005F1ABF" w:rsidRPr="005F1ABF" w:rsidRDefault="005F1ABF" w:rsidP="005F1ABF"/>
          <w:p w:rsidR="005F1ABF" w:rsidRPr="005F1ABF" w:rsidRDefault="005F1ABF" w:rsidP="005F1ABF"/>
          <w:p w:rsidR="005F1ABF" w:rsidRPr="005F1ABF" w:rsidRDefault="005F1ABF" w:rsidP="005F1ABF"/>
          <w:p w:rsidR="005F1ABF" w:rsidRPr="005F1ABF" w:rsidRDefault="005F1ABF" w:rsidP="005F1ABF"/>
          <w:p w:rsidR="005F1ABF" w:rsidRDefault="005F1ABF" w:rsidP="005F1ABF">
            <w:pPr>
              <w:spacing w:after="5" w:line="265" w:lineRule="auto"/>
              <w:ind w:left="582" w:right="12"/>
              <w:rPr>
                <w:sz w:val="28"/>
                <w:szCs w:val="28"/>
              </w:rPr>
            </w:pPr>
          </w:p>
          <w:p w:rsidR="005F1ABF" w:rsidRDefault="005F1ABF" w:rsidP="005F1ABF">
            <w:pPr>
              <w:spacing w:after="5" w:line="265" w:lineRule="auto"/>
              <w:ind w:left="582" w:right="12"/>
              <w:rPr>
                <w:sz w:val="28"/>
                <w:szCs w:val="28"/>
              </w:rPr>
            </w:pPr>
          </w:p>
          <w:p w:rsidR="005F1ABF" w:rsidRDefault="005F1ABF" w:rsidP="005F1ABF">
            <w:pPr>
              <w:spacing w:after="5" w:line="265" w:lineRule="auto"/>
              <w:ind w:left="582" w:right="12"/>
              <w:rPr>
                <w:sz w:val="28"/>
                <w:szCs w:val="28"/>
              </w:rPr>
            </w:pPr>
          </w:p>
          <w:p w:rsidR="005F1ABF" w:rsidRDefault="005F1ABF" w:rsidP="005F1ABF">
            <w:pPr>
              <w:spacing w:after="5" w:line="265" w:lineRule="auto"/>
              <w:ind w:left="582" w:right="12"/>
              <w:rPr>
                <w:sz w:val="28"/>
                <w:szCs w:val="28"/>
              </w:rPr>
            </w:pPr>
          </w:p>
          <w:p w:rsidR="005F1ABF" w:rsidRDefault="005F1ABF" w:rsidP="005F1ABF">
            <w:pPr>
              <w:spacing w:after="5" w:line="265" w:lineRule="auto"/>
              <w:ind w:left="582" w:right="12"/>
              <w:rPr>
                <w:sz w:val="28"/>
                <w:szCs w:val="28"/>
              </w:rPr>
            </w:pPr>
          </w:p>
          <w:p w:rsidR="005F1ABF" w:rsidRDefault="005F1ABF" w:rsidP="005F1ABF">
            <w:pPr>
              <w:spacing w:after="5" w:line="265" w:lineRule="auto"/>
              <w:ind w:left="582" w:right="12"/>
              <w:rPr>
                <w:sz w:val="28"/>
                <w:szCs w:val="28"/>
              </w:rPr>
            </w:pPr>
          </w:p>
          <w:p w:rsidR="005F1ABF" w:rsidRDefault="005F1ABF" w:rsidP="005F1ABF">
            <w:pPr>
              <w:pStyle w:val="ListParagraph"/>
              <w:numPr>
                <w:ilvl w:val="0"/>
                <w:numId w:val="3"/>
              </w:numPr>
              <w:spacing w:after="5" w:line="265" w:lineRule="auto"/>
              <w:ind w:right="12"/>
              <w:rPr>
                <w:sz w:val="28"/>
                <w:szCs w:val="28"/>
              </w:rPr>
            </w:pPr>
            <w:r w:rsidRPr="005F1ABF">
              <w:rPr>
                <w:sz w:val="28"/>
                <w:szCs w:val="28"/>
              </w:rPr>
              <w:t xml:space="preserve">The Headteacher has high expectations of themselves as well as colleagues, parents and pupils and is a clear thinker and good communicator. </w:t>
            </w:r>
          </w:p>
          <w:p w:rsidR="005F1ABF" w:rsidRPr="005F1ABF" w:rsidRDefault="005F1ABF" w:rsidP="005F1ABF">
            <w:pPr>
              <w:pStyle w:val="ListParagraph"/>
              <w:numPr>
                <w:ilvl w:val="0"/>
                <w:numId w:val="3"/>
              </w:numPr>
              <w:spacing w:after="5" w:line="265" w:lineRule="auto"/>
              <w:ind w:right="12"/>
              <w:rPr>
                <w:sz w:val="28"/>
                <w:szCs w:val="28"/>
              </w:rPr>
            </w:pPr>
            <w:r w:rsidRPr="005F1ABF">
              <w:rPr>
                <w:sz w:val="28"/>
                <w:szCs w:val="28"/>
              </w:rPr>
              <w:t xml:space="preserve">The Headteacher is visible, welcoming and friendly. </w:t>
            </w:r>
          </w:p>
          <w:p w:rsidR="005F1ABF" w:rsidRPr="005F1ABF" w:rsidRDefault="005F1ABF" w:rsidP="005F1ABF">
            <w:pPr>
              <w:ind w:firstLine="720"/>
            </w:pPr>
          </w:p>
          <w:p w:rsidR="005F1ABF" w:rsidRPr="005F1ABF" w:rsidRDefault="005F1ABF" w:rsidP="005F1ABF"/>
          <w:p w:rsidR="005F1ABF" w:rsidRPr="005F1ABF" w:rsidRDefault="005F1ABF" w:rsidP="005F1ABF"/>
          <w:p w:rsidR="005F1ABF" w:rsidRPr="005F1ABF" w:rsidRDefault="005F1ABF" w:rsidP="005F1ABF">
            <w:r>
              <w:rPr>
                <w:noProof/>
                <w:lang w:eastAsia="en-GB"/>
              </w:rPr>
              <w:drawing>
                <wp:anchor distT="0" distB="0" distL="114300" distR="114300" simplePos="0" relativeHeight="251663360" behindDoc="0" locked="0" layoutInCell="1" allowOverlap="0" wp14:anchorId="6056FA50" wp14:editId="03CDC022">
                  <wp:simplePos x="0" y="0"/>
                  <wp:positionH relativeFrom="column">
                    <wp:posOffset>761365</wp:posOffset>
                  </wp:positionH>
                  <wp:positionV relativeFrom="paragraph">
                    <wp:posOffset>144145</wp:posOffset>
                  </wp:positionV>
                  <wp:extent cx="1695450" cy="1766570"/>
                  <wp:effectExtent l="0" t="0" r="0" b="5080"/>
                  <wp:wrapTopAndBottom/>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5450" cy="1766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bookmarkStart w:id="0" w:name="_GoBack"/>
        <w:bookmarkEnd w:id="0"/>
      </w:tr>
    </w:tbl>
    <w:p w:rsidR="00705C01" w:rsidRDefault="00705C01"/>
    <w:p w:rsidR="0022573C" w:rsidRDefault="0022573C"/>
    <w:p w:rsidR="00F21DA0" w:rsidRDefault="00F21DA0"/>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27"/>
        <w:gridCol w:w="4927"/>
      </w:tblGrid>
      <w:tr w:rsidR="0022573C" w:rsidTr="00B3089F">
        <w:tc>
          <w:tcPr>
            <w:tcW w:w="4927" w:type="dxa"/>
          </w:tcPr>
          <w:p w:rsidR="0022573C" w:rsidRDefault="0022573C">
            <w:pPr>
              <w:rPr>
                <w:b/>
                <w:color w:val="4F81BD" w:themeColor="accent1"/>
                <w:sz w:val="36"/>
              </w:rPr>
            </w:pPr>
            <w:r w:rsidRPr="009867F5">
              <w:rPr>
                <w:b/>
                <w:color w:val="4F81BD" w:themeColor="accent1"/>
                <w:sz w:val="36"/>
              </w:rPr>
              <w:t>Main duties and Responsibilities</w:t>
            </w:r>
          </w:p>
          <w:p w:rsidR="0022573C" w:rsidRDefault="0022573C">
            <w:pPr>
              <w:rPr>
                <w:b/>
                <w:color w:val="4F81BD" w:themeColor="accent1"/>
                <w:sz w:val="36"/>
              </w:rPr>
            </w:pPr>
          </w:p>
          <w:p w:rsidR="0022573C" w:rsidRDefault="0022573C" w:rsidP="0022573C">
            <w:pPr>
              <w:spacing w:after="9" w:line="228" w:lineRule="auto"/>
              <w:ind w:left="141" w:right="12" w:hanging="10"/>
            </w:pPr>
            <w:r>
              <w:rPr>
                <w:sz w:val="28"/>
              </w:rPr>
              <w:t xml:space="preserve">In addition to the Conditions of Employment for Headteachers laid down in Part 9 of the School Teachers’ Pay and Conditions Document 2008 </w:t>
            </w:r>
          </w:p>
          <w:p w:rsidR="0022573C" w:rsidRDefault="0022573C" w:rsidP="0022573C">
            <w:pPr>
              <w:spacing w:after="9" w:line="228" w:lineRule="auto"/>
              <w:ind w:left="141" w:right="12" w:hanging="10"/>
            </w:pPr>
            <w:r>
              <w:rPr>
                <w:sz w:val="28"/>
              </w:rPr>
              <w:t xml:space="preserve">(section 2, paragraphs 57 to 64), the Headteacher provides strategic leadership of the school and has overall accountability for direction, standards achieved and quality of provision.  </w:t>
            </w:r>
          </w:p>
          <w:p w:rsidR="0022573C" w:rsidRDefault="0022573C" w:rsidP="0022573C">
            <w:pPr>
              <w:ind w:left="131"/>
            </w:pPr>
            <w:r>
              <w:rPr>
                <w:sz w:val="28"/>
              </w:rPr>
              <w:t xml:space="preserve"> </w:t>
            </w:r>
          </w:p>
          <w:p w:rsidR="0022573C" w:rsidRDefault="0022573C" w:rsidP="0022573C">
            <w:pPr>
              <w:spacing w:after="32" w:line="228" w:lineRule="auto"/>
              <w:ind w:left="141" w:right="12" w:hanging="10"/>
            </w:pPr>
            <w:r>
              <w:rPr>
                <w:sz w:val="28"/>
              </w:rPr>
              <w:t xml:space="preserve">This is achieved by; </w:t>
            </w:r>
          </w:p>
          <w:p w:rsidR="0022573C" w:rsidRDefault="0022573C" w:rsidP="0022573C">
            <w:pPr>
              <w:numPr>
                <w:ilvl w:val="0"/>
                <w:numId w:val="2"/>
              </w:numPr>
              <w:spacing w:after="32" w:line="228" w:lineRule="auto"/>
              <w:ind w:right="12" w:hanging="451"/>
            </w:pPr>
            <w:r>
              <w:rPr>
                <w:sz w:val="28"/>
              </w:rPr>
              <w:t xml:space="preserve">Working with the Governing Body to provide the leadership and management which enables Sir Francis Hill Primary School to give every pupil high quality education, and which promotes the highest possible standards of achievement. </w:t>
            </w:r>
          </w:p>
          <w:p w:rsidR="0022573C" w:rsidRDefault="0022573C" w:rsidP="0022573C">
            <w:pPr>
              <w:numPr>
                <w:ilvl w:val="0"/>
                <w:numId w:val="2"/>
              </w:numPr>
              <w:spacing w:after="32" w:line="228" w:lineRule="auto"/>
              <w:ind w:right="12" w:hanging="451"/>
            </w:pPr>
            <w:r>
              <w:rPr>
                <w:sz w:val="28"/>
              </w:rPr>
              <w:t xml:space="preserve">Securing the long-term success of the school by maximising potential </w:t>
            </w:r>
          </w:p>
          <w:p w:rsidR="0022573C" w:rsidRDefault="0022573C" w:rsidP="0022573C">
            <w:pPr>
              <w:spacing w:after="32" w:line="228" w:lineRule="auto"/>
              <w:ind w:left="582" w:right="12"/>
            </w:pPr>
            <w:r>
              <w:rPr>
                <w:sz w:val="28"/>
              </w:rPr>
              <w:t xml:space="preserve">through the skills and resources held within the school. </w:t>
            </w:r>
          </w:p>
          <w:p w:rsidR="0022573C" w:rsidRPr="00890DBD" w:rsidRDefault="0022573C" w:rsidP="0022573C">
            <w:pPr>
              <w:numPr>
                <w:ilvl w:val="0"/>
                <w:numId w:val="2"/>
              </w:numPr>
              <w:spacing w:after="32" w:line="228" w:lineRule="auto"/>
              <w:ind w:right="12" w:hanging="451"/>
            </w:pPr>
            <w:r>
              <w:rPr>
                <w:sz w:val="28"/>
              </w:rPr>
              <w:t xml:space="preserve">Building leadership capacity and developing staff and providing leadership opportunities for staff at all levels. </w:t>
            </w:r>
          </w:p>
          <w:p w:rsidR="00890DBD" w:rsidRDefault="00890DBD" w:rsidP="00890DBD">
            <w:pPr>
              <w:numPr>
                <w:ilvl w:val="0"/>
                <w:numId w:val="2"/>
              </w:numPr>
              <w:spacing w:after="83" w:line="228" w:lineRule="auto"/>
              <w:ind w:right="12" w:hanging="451"/>
            </w:pPr>
            <w:r w:rsidRPr="0022573C">
              <w:rPr>
                <w:sz w:val="28"/>
              </w:rPr>
              <w:t xml:space="preserve">Developing a range of family support services, and ensuring that these are integrated with the school across the primary age range and their families. </w:t>
            </w:r>
          </w:p>
          <w:p w:rsidR="00890DBD" w:rsidRPr="0022573C" w:rsidRDefault="00890DBD" w:rsidP="00890DBD">
            <w:pPr>
              <w:spacing w:after="32" w:line="228" w:lineRule="auto"/>
              <w:ind w:right="12"/>
            </w:pPr>
          </w:p>
          <w:p w:rsidR="0022573C" w:rsidRDefault="0022573C" w:rsidP="0022573C">
            <w:pPr>
              <w:spacing w:after="32" w:line="228" w:lineRule="auto"/>
              <w:ind w:left="582" w:right="12"/>
              <w:rPr>
                <w:sz w:val="28"/>
              </w:rPr>
            </w:pPr>
          </w:p>
          <w:p w:rsidR="0022573C" w:rsidRDefault="0022573C">
            <w:pPr>
              <w:rPr>
                <w:sz w:val="28"/>
              </w:rPr>
            </w:pPr>
          </w:p>
          <w:p w:rsidR="00890DBD" w:rsidRDefault="00890DBD"/>
        </w:tc>
        <w:tc>
          <w:tcPr>
            <w:tcW w:w="4927" w:type="dxa"/>
          </w:tcPr>
          <w:p w:rsidR="0022573C" w:rsidRDefault="0022573C" w:rsidP="0022573C">
            <w:pPr>
              <w:spacing w:after="83" w:line="228" w:lineRule="auto"/>
              <w:ind w:right="12"/>
            </w:pPr>
            <w:r>
              <w:rPr>
                <w:noProof/>
                <w:lang w:eastAsia="en-GB"/>
              </w:rPr>
              <w:drawing>
                <wp:anchor distT="0" distB="0" distL="114300" distR="114300" simplePos="0" relativeHeight="251664384" behindDoc="0" locked="0" layoutInCell="1" allowOverlap="1" wp14:anchorId="508F4163" wp14:editId="22CC4277">
                  <wp:simplePos x="0" y="0"/>
                  <wp:positionH relativeFrom="column">
                    <wp:posOffset>18415</wp:posOffset>
                  </wp:positionH>
                  <wp:positionV relativeFrom="paragraph">
                    <wp:posOffset>141449</wp:posOffset>
                  </wp:positionV>
                  <wp:extent cx="2950845" cy="1225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0845" cy="1225550"/>
                          </a:xfrm>
                          <a:prstGeom prst="rect">
                            <a:avLst/>
                          </a:prstGeom>
                          <a:noFill/>
                        </pic:spPr>
                      </pic:pic>
                    </a:graphicData>
                  </a:graphic>
                  <wp14:sizeRelH relativeFrom="page">
                    <wp14:pctWidth>0</wp14:pctWidth>
                  </wp14:sizeRelH>
                  <wp14:sizeRelV relativeFrom="page">
                    <wp14:pctHeight>0</wp14:pctHeight>
                  </wp14:sizeRelV>
                </wp:anchor>
              </w:drawing>
            </w:r>
          </w:p>
          <w:p w:rsidR="0022573C" w:rsidRDefault="0022573C" w:rsidP="0022573C">
            <w:pPr>
              <w:spacing w:after="83" w:line="228" w:lineRule="auto"/>
              <w:ind w:right="12"/>
            </w:pPr>
          </w:p>
          <w:p w:rsidR="0022573C" w:rsidRDefault="0022573C" w:rsidP="0022573C">
            <w:pPr>
              <w:spacing w:after="83" w:line="228" w:lineRule="auto"/>
              <w:ind w:right="12"/>
            </w:pPr>
          </w:p>
          <w:p w:rsidR="0022573C" w:rsidRDefault="0022573C" w:rsidP="0022573C">
            <w:pPr>
              <w:spacing w:after="83" w:line="228" w:lineRule="auto"/>
              <w:ind w:right="12"/>
            </w:pPr>
          </w:p>
          <w:p w:rsidR="0022573C" w:rsidRDefault="0022573C" w:rsidP="0022573C">
            <w:pPr>
              <w:spacing w:after="83" w:line="228" w:lineRule="auto"/>
              <w:ind w:right="12"/>
            </w:pPr>
          </w:p>
          <w:p w:rsidR="0022573C" w:rsidRDefault="0022573C" w:rsidP="0022573C">
            <w:pPr>
              <w:spacing w:after="83" w:line="228" w:lineRule="auto"/>
              <w:ind w:right="12"/>
            </w:pPr>
          </w:p>
          <w:p w:rsidR="0022573C" w:rsidRDefault="0022573C" w:rsidP="0022573C">
            <w:pPr>
              <w:spacing w:after="83" w:line="228" w:lineRule="auto"/>
              <w:ind w:right="12"/>
            </w:pPr>
          </w:p>
          <w:p w:rsidR="0022573C" w:rsidRDefault="0022573C" w:rsidP="0022573C">
            <w:pPr>
              <w:numPr>
                <w:ilvl w:val="0"/>
                <w:numId w:val="2"/>
              </w:numPr>
              <w:spacing w:after="83" w:line="228" w:lineRule="auto"/>
              <w:ind w:right="12" w:hanging="451"/>
            </w:pPr>
            <w:r w:rsidRPr="0022573C">
              <w:rPr>
                <w:sz w:val="28"/>
              </w:rPr>
              <w:t xml:space="preserve">Leading the schools within the context of Every Child Matters, including providing a full, integrated range of extended services and ensuring that every child has a happy and fulfilling school experience. </w:t>
            </w:r>
          </w:p>
          <w:p w:rsidR="0022573C" w:rsidRPr="00890DBD" w:rsidRDefault="0022573C" w:rsidP="0022573C">
            <w:pPr>
              <w:numPr>
                <w:ilvl w:val="0"/>
                <w:numId w:val="2"/>
              </w:numPr>
              <w:spacing w:after="32" w:line="228" w:lineRule="auto"/>
              <w:ind w:right="12" w:hanging="451"/>
            </w:pPr>
            <w:r>
              <w:rPr>
                <w:noProof/>
                <w:sz w:val="28"/>
                <w:lang w:eastAsia="en-GB"/>
              </w:rPr>
              <w:drawing>
                <wp:anchor distT="0" distB="0" distL="114300" distR="114300" simplePos="0" relativeHeight="251665408" behindDoc="0" locked="0" layoutInCell="1" allowOverlap="1" wp14:anchorId="111E9E5C" wp14:editId="5EADDBB4">
                  <wp:simplePos x="0" y="0"/>
                  <wp:positionH relativeFrom="column">
                    <wp:posOffset>447040</wp:posOffset>
                  </wp:positionH>
                  <wp:positionV relativeFrom="paragraph">
                    <wp:posOffset>685800</wp:posOffset>
                  </wp:positionV>
                  <wp:extent cx="2254885" cy="22091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4885" cy="2209165"/>
                          </a:xfrm>
                          <a:prstGeom prst="rect">
                            <a:avLst/>
                          </a:prstGeom>
                          <a:noFill/>
                        </pic:spPr>
                      </pic:pic>
                    </a:graphicData>
                  </a:graphic>
                  <wp14:sizeRelH relativeFrom="page">
                    <wp14:pctWidth>0</wp14:pctWidth>
                  </wp14:sizeRelH>
                  <wp14:sizeRelV relativeFrom="page">
                    <wp14:pctHeight>0</wp14:pctHeight>
                  </wp14:sizeRelV>
                </wp:anchor>
              </w:drawing>
            </w:r>
            <w:r w:rsidRPr="0022573C">
              <w:rPr>
                <w:sz w:val="28"/>
              </w:rPr>
              <w:t>Developing to a high level positive links with the local community, including parents and carers.</w:t>
            </w:r>
          </w:p>
          <w:p w:rsidR="00890DBD" w:rsidRDefault="00890DBD" w:rsidP="00890DBD">
            <w:pPr>
              <w:spacing w:after="32" w:line="228" w:lineRule="auto"/>
              <w:ind w:right="12"/>
              <w:rPr>
                <w:sz w:val="28"/>
              </w:rPr>
            </w:pPr>
          </w:p>
          <w:p w:rsidR="00890DBD" w:rsidRDefault="00890DBD" w:rsidP="00890DBD">
            <w:pPr>
              <w:spacing w:after="32" w:line="228" w:lineRule="auto"/>
              <w:ind w:right="12"/>
              <w:rPr>
                <w:sz w:val="28"/>
              </w:rPr>
            </w:pPr>
          </w:p>
          <w:p w:rsidR="00890DBD" w:rsidRDefault="00890DBD" w:rsidP="00890DBD">
            <w:pPr>
              <w:spacing w:after="32" w:line="228" w:lineRule="auto"/>
              <w:ind w:right="12"/>
              <w:rPr>
                <w:sz w:val="28"/>
              </w:rPr>
            </w:pPr>
          </w:p>
          <w:p w:rsidR="00890DBD" w:rsidRDefault="00890DBD" w:rsidP="00890DBD">
            <w:pPr>
              <w:spacing w:after="32" w:line="228" w:lineRule="auto"/>
              <w:ind w:right="12"/>
              <w:rPr>
                <w:sz w:val="28"/>
              </w:rPr>
            </w:pPr>
          </w:p>
          <w:p w:rsidR="00890DBD" w:rsidRDefault="00890DBD" w:rsidP="00890DBD">
            <w:pPr>
              <w:spacing w:after="32" w:line="228" w:lineRule="auto"/>
              <w:ind w:right="12"/>
              <w:rPr>
                <w:sz w:val="28"/>
              </w:rPr>
            </w:pPr>
          </w:p>
          <w:p w:rsidR="00890DBD" w:rsidRDefault="00890DBD" w:rsidP="00890DBD">
            <w:pPr>
              <w:spacing w:after="32" w:line="228" w:lineRule="auto"/>
              <w:ind w:right="12"/>
              <w:rPr>
                <w:sz w:val="28"/>
              </w:rPr>
            </w:pPr>
          </w:p>
          <w:p w:rsidR="00890DBD" w:rsidRDefault="00890DBD" w:rsidP="00890DBD">
            <w:pPr>
              <w:spacing w:after="32" w:line="228" w:lineRule="auto"/>
              <w:ind w:right="12"/>
              <w:rPr>
                <w:sz w:val="28"/>
              </w:rPr>
            </w:pPr>
          </w:p>
          <w:p w:rsidR="00890DBD" w:rsidRDefault="00890DBD" w:rsidP="00890DBD">
            <w:pPr>
              <w:spacing w:after="32" w:line="228" w:lineRule="auto"/>
              <w:ind w:right="12"/>
              <w:rPr>
                <w:sz w:val="28"/>
              </w:rPr>
            </w:pPr>
          </w:p>
          <w:p w:rsidR="00890DBD" w:rsidRDefault="00890DBD" w:rsidP="00890DBD">
            <w:pPr>
              <w:spacing w:after="32" w:line="228" w:lineRule="auto"/>
              <w:ind w:right="12"/>
              <w:rPr>
                <w:sz w:val="28"/>
              </w:rPr>
            </w:pPr>
          </w:p>
          <w:p w:rsidR="00890DBD" w:rsidRDefault="00890DBD" w:rsidP="00890DBD">
            <w:pPr>
              <w:spacing w:after="32" w:line="228" w:lineRule="auto"/>
              <w:ind w:right="12"/>
              <w:rPr>
                <w:sz w:val="28"/>
              </w:rPr>
            </w:pPr>
          </w:p>
          <w:p w:rsidR="00890DBD" w:rsidRPr="009F47A7" w:rsidRDefault="00890DBD" w:rsidP="00890DBD">
            <w:pPr>
              <w:numPr>
                <w:ilvl w:val="0"/>
                <w:numId w:val="2"/>
              </w:numPr>
              <w:spacing w:after="9" w:line="228" w:lineRule="auto"/>
              <w:ind w:right="12" w:hanging="451"/>
            </w:pPr>
            <w:r>
              <w:rPr>
                <w:sz w:val="28"/>
              </w:rPr>
              <w:t>Maintaining and raising achievements and standards.</w:t>
            </w:r>
          </w:p>
          <w:p w:rsidR="00890DBD" w:rsidRPr="009F47A7" w:rsidRDefault="00890DBD" w:rsidP="00890DBD">
            <w:pPr>
              <w:numPr>
                <w:ilvl w:val="0"/>
                <w:numId w:val="2"/>
              </w:numPr>
              <w:spacing w:after="9" w:line="228" w:lineRule="auto"/>
              <w:ind w:right="12" w:hanging="451"/>
            </w:pPr>
            <w:r>
              <w:rPr>
                <w:sz w:val="28"/>
              </w:rPr>
              <w:t xml:space="preserve">Working with staff in developing the school from Good to Outstanding. </w:t>
            </w:r>
          </w:p>
          <w:p w:rsidR="00890DBD" w:rsidRDefault="00890DBD" w:rsidP="00890DBD">
            <w:pPr>
              <w:numPr>
                <w:ilvl w:val="0"/>
                <w:numId w:val="2"/>
              </w:numPr>
              <w:spacing w:after="9" w:line="228" w:lineRule="auto"/>
              <w:ind w:right="12" w:hanging="451"/>
            </w:pPr>
            <w:r>
              <w:rPr>
                <w:sz w:val="28"/>
              </w:rPr>
              <w:t>E</w:t>
            </w:r>
            <w:r w:rsidRPr="009F47A7">
              <w:rPr>
                <w:sz w:val="28"/>
              </w:rPr>
              <w:t xml:space="preserve">nsuring that policies and practices take account of the national, local and school data, inspection and research findings. </w:t>
            </w:r>
          </w:p>
        </w:tc>
      </w:tr>
    </w:tbl>
    <w:p w:rsidR="005F1ABF" w:rsidRDefault="005F1ABF"/>
    <w:p w:rsidR="00890DBD" w:rsidRDefault="00890DBD"/>
    <w:p w:rsidR="00890DBD" w:rsidRDefault="00890DBD">
      <w:r w:rsidRPr="00F6598D">
        <w:rPr>
          <w:b/>
          <w:noProof/>
          <w:sz w:val="36"/>
          <w:lang w:eastAsia="en-GB"/>
        </w:rPr>
        <w:drawing>
          <wp:anchor distT="0" distB="0" distL="114300" distR="114300" simplePos="0" relativeHeight="251667456" behindDoc="0" locked="0" layoutInCell="1" allowOverlap="0" wp14:anchorId="7079256B" wp14:editId="729D5A9A">
            <wp:simplePos x="0" y="0"/>
            <wp:positionH relativeFrom="page">
              <wp:posOffset>1704975</wp:posOffset>
            </wp:positionH>
            <wp:positionV relativeFrom="paragraph">
              <wp:posOffset>12065</wp:posOffset>
            </wp:positionV>
            <wp:extent cx="3819525" cy="1314450"/>
            <wp:effectExtent l="0" t="0" r="9525" b="0"/>
            <wp:wrapTopAndBottom/>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rotWithShape="1">
                    <a:blip r:embed="rId10" cstate="print">
                      <a:extLst>
                        <a:ext uri="{28A0092B-C50C-407E-A947-70E740481C1C}">
                          <a14:useLocalDpi xmlns:a14="http://schemas.microsoft.com/office/drawing/2010/main" val="0"/>
                        </a:ext>
                      </a:extLst>
                    </a:blip>
                    <a:srcRect b="46443"/>
                    <a:stretch/>
                  </pic:blipFill>
                  <pic:spPr bwMode="auto">
                    <a:xfrm>
                      <a:off x="0" y="0"/>
                      <a:ext cx="3819525" cy="1314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27"/>
        <w:gridCol w:w="4927"/>
      </w:tblGrid>
      <w:tr w:rsidR="00890DBD" w:rsidTr="00B3089F">
        <w:tc>
          <w:tcPr>
            <w:tcW w:w="4927" w:type="dxa"/>
          </w:tcPr>
          <w:p w:rsidR="00890DBD" w:rsidRDefault="00890DBD">
            <w:pPr>
              <w:rPr>
                <w:b/>
                <w:color w:val="4F81BD" w:themeColor="accent1"/>
                <w:sz w:val="36"/>
              </w:rPr>
            </w:pPr>
            <w:r>
              <w:rPr>
                <w:b/>
                <w:color w:val="4F81BD" w:themeColor="accent1"/>
                <w:sz w:val="36"/>
              </w:rPr>
              <w:t>Key A</w:t>
            </w:r>
            <w:r w:rsidRPr="00F6598D">
              <w:rPr>
                <w:b/>
                <w:color w:val="4F81BD" w:themeColor="accent1"/>
                <w:sz w:val="36"/>
              </w:rPr>
              <w:t>ccountabilities</w:t>
            </w:r>
          </w:p>
          <w:p w:rsidR="00890DBD" w:rsidRDefault="00890DBD" w:rsidP="00890DBD">
            <w:pPr>
              <w:pStyle w:val="ListParagraph"/>
              <w:numPr>
                <w:ilvl w:val="0"/>
                <w:numId w:val="4"/>
              </w:numPr>
              <w:spacing w:after="32" w:line="228" w:lineRule="auto"/>
              <w:ind w:right="12"/>
            </w:pPr>
            <w:r w:rsidRPr="00F6598D">
              <w:rPr>
                <w:sz w:val="28"/>
              </w:rPr>
              <w:t xml:space="preserve">Work with the Governing Body to develop and maintain the strategic vision and promote our values and ethos to pupils, staff, Governors, parents and the wider community and ensure that all involved are committed and engaged. </w:t>
            </w:r>
          </w:p>
          <w:p w:rsidR="00890DBD" w:rsidRDefault="00890DBD" w:rsidP="00890DBD">
            <w:pPr>
              <w:pStyle w:val="ListParagraph"/>
              <w:numPr>
                <w:ilvl w:val="0"/>
                <w:numId w:val="4"/>
              </w:numPr>
              <w:spacing w:after="32" w:line="228" w:lineRule="auto"/>
              <w:ind w:right="12"/>
            </w:pPr>
            <w:r w:rsidRPr="00F6598D">
              <w:rPr>
                <w:sz w:val="28"/>
              </w:rPr>
              <w:t xml:space="preserve">Translate the vision into agreed objectives and operational plans. </w:t>
            </w:r>
          </w:p>
          <w:p w:rsidR="00890DBD" w:rsidRDefault="00890DBD" w:rsidP="00890DBD">
            <w:pPr>
              <w:pStyle w:val="ListParagraph"/>
              <w:numPr>
                <w:ilvl w:val="0"/>
                <w:numId w:val="4"/>
              </w:numPr>
              <w:spacing w:after="32" w:line="228" w:lineRule="auto"/>
              <w:ind w:right="12"/>
            </w:pPr>
            <w:r w:rsidRPr="00F6598D">
              <w:rPr>
                <w:sz w:val="28"/>
              </w:rPr>
              <w:t xml:space="preserve">Create and promote positive strategies ensuring Equality. </w:t>
            </w:r>
          </w:p>
          <w:p w:rsidR="00890DBD" w:rsidRDefault="00890DBD" w:rsidP="00890DBD">
            <w:pPr>
              <w:pStyle w:val="ListParagraph"/>
              <w:numPr>
                <w:ilvl w:val="0"/>
                <w:numId w:val="4"/>
              </w:numPr>
              <w:spacing w:after="32" w:line="228" w:lineRule="auto"/>
              <w:ind w:right="12"/>
            </w:pPr>
            <w:r w:rsidRPr="00F6598D">
              <w:rPr>
                <w:sz w:val="28"/>
              </w:rPr>
              <w:t xml:space="preserve">Motivate others to create a shared learning culture and positive environment through distributive leadership and an environment which enables everyone to work collaboratively. </w:t>
            </w:r>
          </w:p>
          <w:p w:rsidR="00890DBD" w:rsidRPr="00F6598D" w:rsidRDefault="00890DBD" w:rsidP="00890DBD">
            <w:pPr>
              <w:pStyle w:val="ListParagraph"/>
              <w:numPr>
                <w:ilvl w:val="0"/>
                <w:numId w:val="4"/>
              </w:numPr>
              <w:spacing w:after="32" w:line="228" w:lineRule="auto"/>
              <w:ind w:right="12"/>
            </w:pPr>
            <w:r w:rsidRPr="00F6598D">
              <w:rPr>
                <w:sz w:val="28"/>
              </w:rPr>
              <w:t>Ensure individual staff accountabilitie</w:t>
            </w:r>
            <w:r>
              <w:rPr>
                <w:sz w:val="28"/>
              </w:rPr>
              <w:t xml:space="preserve">s are clearly defined. </w:t>
            </w:r>
          </w:p>
          <w:p w:rsidR="00890DBD" w:rsidRDefault="00890DBD"/>
        </w:tc>
        <w:tc>
          <w:tcPr>
            <w:tcW w:w="4927" w:type="dxa"/>
          </w:tcPr>
          <w:p w:rsidR="00890DBD" w:rsidRPr="0013317A" w:rsidRDefault="00890DBD" w:rsidP="00890DBD">
            <w:pPr>
              <w:pStyle w:val="ListParagraph"/>
              <w:numPr>
                <w:ilvl w:val="0"/>
                <w:numId w:val="4"/>
              </w:numPr>
              <w:spacing w:after="0" w:line="236" w:lineRule="auto"/>
              <w:ind w:right="12"/>
              <w:rPr>
                <w:sz w:val="20"/>
              </w:rPr>
            </w:pPr>
            <w:r w:rsidRPr="0013317A">
              <w:rPr>
                <w:sz w:val="28"/>
              </w:rPr>
              <w:t xml:space="preserve">Work with the Governing Body to enable them to meet their statutory responsibilities </w:t>
            </w:r>
          </w:p>
          <w:p w:rsidR="00890DBD" w:rsidRPr="0013317A" w:rsidRDefault="00890DBD" w:rsidP="00890DBD">
            <w:pPr>
              <w:pStyle w:val="ListParagraph"/>
              <w:numPr>
                <w:ilvl w:val="0"/>
                <w:numId w:val="4"/>
              </w:numPr>
              <w:spacing w:after="0" w:line="236" w:lineRule="auto"/>
              <w:ind w:right="12"/>
              <w:rPr>
                <w:sz w:val="20"/>
              </w:rPr>
            </w:pPr>
            <w:r w:rsidRPr="0013317A">
              <w:rPr>
                <w:sz w:val="28"/>
              </w:rPr>
              <w:t xml:space="preserve">Set appropriate priorities for expenditure, allocation of funds and effective administration and control by; </w:t>
            </w:r>
          </w:p>
          <w:p w:rsidR="00890DBD" w:rsidRDefault="00890DBD" w:rsidP="00890DBD">
            <w:pPr>
              <w:pStyle w:val="ListParagraph"/>
              <w:numPr>
                <w:ilvl w:val="0"/>
                <w:numId w:val="4"/>
              </w:numPr>
              <w:spacing w:after="32" w:line="228" w:lineRule="auto"/>
              <w:ind w:right="12"/>
            </w:pPr>
            <w:r w:rsidRPr="0013317A">
              <w:rPr>
                <w:sz w:val="28"/>
              </w:rPr>
              <w:t xml:space="preserve">Effective management of the school budget </w:t>
            </w:r>
          </w:p>
          <w:p w:rsidR="00890DBD" w:rsidRDefault="00890DBD" w:rsidP="00890DBD">
            <w:pPr>
              <w:pStyle w:val="ListParagraph"/>
              <w:numPr>
                <w:ilvl w:val="0"/>
                <w:numId w:val="4"/>
              </w:numPr>
              <w:spacing w:after="32" w:line="228" w:lineRule="auto"/>
              <w:ind w:right="12"/>
            </w:pPr>
            <w:r w:rsidRPr="0013317A">
              <w:rPr>
                <w:sz w:val="28"/>
              </w:rPr>
              <w:t xml:space="preserve">Ensuring funding and staffing match educational priorities </w:t>
            </w:r>
          </w:p>
          <w:p w:rsidR="00890DBD" w:rsidRDefault="00890DBD" w:rsidP="00890DBD">
            <w:pPr>
              <w:pStyle w:val="ListParagraph"/>
              <w:numPr>
                <w:ilvl w:val="0"/>
                <w:numId w:val="4"/>
              </w:numPr>
              <w:spacing w:after="32" w:line="228" w:lineRule="auto"/>
              <w:ind w:right="12"/>
            </w:pPr>
            <w:r w:rsidRPr="0013317A">
              <w:rPr>
                <w:sz w:val="28"/>
              </w:rPr>
              <w:t>Ensuring effective and safe arrangements for the siting and storage of resources and equipment</w:t>
            </w:r>
          </w:p>
          <w:p w:rsidR="00890DBD" w:rsidRPr="0027007B" w:rsidRDefault="00890DBD" w:rsidP="00890DBD">
            <w:pPr>
              <w:pStyle w:val="ListParagraph"/>
              <w:numPr>
                <w:ilvl w:val="0"/>
                <w:numId w:val="4"/>
              </w:numPr>
              <w:spacing w:after="9" w:line="228" w:lineRule="auto"/>
              <w:ind w:right="12"/>
            </w:pPr>
            <w:r w:rsidRPr="0013317A">
              <w:rPr>
                <w:sz w:val="28"/>
              </w:rPr>
              <w:t xml:space="preserve">Present coherent, up to date and accurate accounts of the school performance in an appropriate format to the range of audiences including governors, the LA, Ofsted, </w:t>
            </w:r>
            <w:proofErr w:type="spellStart"/>
            <w:r w:rsidRPr="0013317A">
              <w:rPr>
                <w:sz w:val="28"/>
              </w:rPr>
              <w:t>DfE</w:t>
            </w:r>
            <w:proofErr w:type="spellEnd"/>
            <w:r w:rsidRPr="0013317A">
              <w:rPr>
                <w:sz w:val="28"/>
              </w:rPr>
              <w:t xml:space="preserve"> and others, to allow them to play their role effectively</w:t>
            </w:r>
          </w:p>
          <w:p w:rsidR="00890DBD" w:rsidRDefault="00890DBD">
            <w:r>
              <w:rPr>
                <w:noProof/>
                <w:lang w:eastAsia="en-GB"/>
              </w:rPr>
              <w:drawing>
                <wp:anchor distT="0" distB="0" distL="114300" distR="114300" simplePos="0" relativeHeight="251668480" behindDoc="0" locked="0" layoutInCell="1" allowOverlap="1" wp14:anchorId="0C933FAD" wp14:editId="07FE7E62">
                  <wp:simplePos x="0" y="0"/>
                  <wp:positionH relativeFrom="column">
                    <wp:posOffset>342265</wp:posOffset>
                  </wp:positionH>
                  <wp:positionV relativeFrom="paragraph">
                    <wp:posOffset>64135</wp:posOffset>
                  </wp:positionV>
                  <wp:extent cx="2257425" cy="168462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7425" cy="16846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90DBD" w:rsidRDefault="00890DBD"/>
          <w:p w:rsidR="00890DBD" w:rsidRDefault="00890DBD"/>
          <w:p w:rsidR="00890DBD" w:rsidRDefault="00890DBD"/>
          <w:p w:rsidR="00890DBD" w:rsidRDefault="00890DBD"/>
          <w:p w:rsidR="00890DBD" w:rsidRDefault="00890DBD"/>
          <w:p w:rsidR="00890DBD" w:rsidRDefault="00890DBD"/>
          <w:p w:rsidR="00890DBD" w:rsidRDefault="00890DBD"/>
          <w:p w:rsidR="00890DBD" w:rsidRDefault="00890DBD"/>
          <w:p w:rsidR="00890DBD" w:rsidRDefault="00890DBD"/>
          <w:p w:rsidR="00890DBD" w:rsidRDefault="00890DBD"/>
        </w:tc>
      </w:tr>
    </w:tbl>
    <w:p w:rsidR="00890DBD" w:rsidRDefault="00890DBD"/>
    <w:p w:rsidR="00890DBD" w:rsidRDefault="00890DBD"/>
    <w:p w:rsidR="004F62AF" w:rsidRDefault="004F62AF"/>
    <w:p w:rsidR="004F62AF" w:rsidRDefault="004F62A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84"/>
        <w:gridCol w:w="3285"/>
        <w:gridCol w:w="3285"/>
      </w:tblGrid>
      <w:tr w:rsidR="004F62AF" w:rsidTr="00B3089F">
        <w:tc>
          <w:tcPr>
            <w:tcW w:w="3284" w:type="dxa"/>
          </w:tcPr>
          <w:p w:rsidR="004F62AF" w:rsidRDefault="004F62AF" w:rsidP="004F62AF">
            <w:pPr>
              <w:pStyle w:val="Heading1"/>
              <w:spacing w:after="0" w:line="247" w:lineRule="auto"/>
              <w:ind w:left="0" w:firstLine="0"/>
              <w:outlineLvl w:val="0"/>
              <w:rPr>
                <w:color w:val="4F81BD" w:themeColor="accent1"/>
              </w:rPr>
            </w:pPr>
            <w:r w:rsidRPr="009867F5">
              <w:rPr>
                <w:color w:val="4F81BD" w:themeColor="accent1"/>
              </w:rPr>
              <w:t xml:space="preserve">Shaping the future </w:t>
            </w:r>
          </w:p>
          <w:p w:rsidR="004F62AF" w:rsidRPr="001559A3" w:rsidRDefault="004F62AF" w:rsidP="004F62AF">
            <w:pPr>
              <w:pStyle w:val="Heading1"/>
              <w:spacing w:after="0" w:line="247" w:lineRule="auto"/>
              <w:ind w:left="0" w:firstLine="0"/>
              <w:outlineLvl w:val="0"/>
              <w:rPr>
                <w:b w:val="0"/>
                <w:color w:val="auto"/>
              </w:rPr>
            </w:pPr>
            <w:r w:rsidRPr="001559A3">
              <w:rPr>
                <w:b w:val="0"/>
                <w:color w:val="auto"/>
                <w:sz w:val="28"/>
              </w:rPr>
              <w:t>The Head teacher will demonstrate the vision and values of the school in everyday work and practice. They will be willing to innovate, take on new challenges and be a leader in the field of education, especially with regards to research in primary schools, ensuring our school reaches its full potential.</w:t>
            </w:r>
          </w:p>
          <w:p w:rsidR="004F62AF" w:rsidRDefault="004F62AF"/>
          <w:p w:rsidR="004F62AF" w:rsidRPr="008C1EC1" w:rsidRDefault="004F62AF" w:rsidP="004F62AF">
            <w:pPr>
              <w:pStyle w:val="Heading1"/>
              <w:spacing w:after="0" w:line="240" w:lineRule="auto"/>
              <w:ind w:left="0" w:firstLine="0"/>
              <w:outlineLvl w:val="0"/>
            </w:pPr>
            <w:r w:rsidRPr="009867F5">
              <w:rPr>
                <w:color w:val="4F81BD" w:themeColor="accent1"/>
              </w:rPr>
              <w:t xml:space="preserve">Leading teaching and learning </w:t>
            </w:r>
          </w:p>
          <w:p w:rsidR="004F62AF" w:rsidRPr="004F62AF" w:rsidRDefault="004F62AF" w:rsidP="004F62AF">
            <w:pPr>
              <w:pStyle w:val="ListParagraph"/>
              <w:numPr>
                <w:ilvl w:val="0"/>
                <w:numId w:val="6"/>
              </w:numPr>
              <w:spacing w:after="0" w:line="240" w:lineRule="auto"/>
              <w:rPr>
                <w:sz w:val="28"/>
              </w:rPr>
            </w:pPr>
            <w:r w:rsidRPr="004F62AF">
              <w:rPr>
                <w:sz w:val="28"/>
              </w:rPr>
              <w:t>Ensure outstanding teaching and learning is at the core of strategic planning</w:t>
            </w:r>
          </w:p>
          <w:p w:rsidR="004F62AF" w:rsidRPr="004F62AF" w:rsidRDefault="004F62AF" w:rsidP="004F62AF">
            <w:pPr>
              <w:pStyle w:val="ListParagraph"/>
              <w:numPr>
                <w:ilvl w:val="0"/>
                <w:numId w:val="6"/>
              </w:numPr>
              <w:spacing w:after="0" w:line="240" w:lineRule="auto"/>
              <w:rPr>
                <w:sz w:val="28"/>
              </w:rPr>
            </w:pPr>
            <w:r w:rsidRPr="004F62AF">
              <w:rPr>
                <w:sz w:val="28"/>
              </w:rPr>
              <w:t>Provide inspiration and strong strategic leadership to the teaching team to ensure that the school continues to deliver the highest standards of learning for all.</w:t>
            </w:r>
          </w:p>
          <w:p w:rsidR="004F62AF" w:rsidRPr="004F62AF" w:rsidRDefault="004F62AF" w:rsidP="004F62AF">
            <w:pPr>
              <w:pStyle w:val="ListParagraph"/>
              <w:numPr>
                <w:ilvl w:val="0"/>
                <w:numId w:val="6"/>
              </w:numPr>
              <w:spacing w:after="0" w:line="240" w:lineRule="auto"/>
              <w:rPr>
                <w:sz w:val="28"/>
              </w:rPr>
            </w:pPr>
            <w:r w:rsidRPr="004F62AF">
              <w:rPr>
                <w:sz w:val="28"/>
              </w:rPr>
              <w:t>Drive a continuous and consistent focus on pupils’ achievement, using data and benchmarks to monitor and evaluate progress,</w:t>
            </w:r>
            <w:r>
              <w:rPr>
                <w:sz w:val="28"/>
              </w:rPr>
              <w:t xml:space="preserve"> </w:t>
            </w:r>
            <w:r w:rsidRPr="008C1EC1">
              <w:rPr>
                <w:sz w:val="28"/>
              </w:rPr>
              <w:t>attainment and the quality of provision.</w:t>
            </w:r>
          </w:p>
        </w:tc>
        <w:tc>
          <w:tcPr>
            <w:tcW w:w="3285" w:type="dxa"/>
          </w:tcPr>
          <w:p w:rsidR="004F62AF" w:rsidRDefault="004F62AF" w:rsidP="004F62AF">
            <w:pPr>
              <w:jc w:val="center"/>
              <w:rPr>
                <w:b/>
                <w:i/>
                <w:color w:val="4F81BD" w:themeColor="accent1"/>
                <w:sz w:val="32"/>
              </w:rPr>
            </w:pPr>
            <w:r w:rsidRPr="009867F5">
              <w:rPr>
                <w:b/>
                <w:i/>
                <w:color w:val="4F81BD" w:themeColor="accent1"/>
                <w:sz w:val="32"/>
              </w:rPr>
              <w:t>“The essence of the independent mind lies not in what it thinks, but in how it thinks”</w:t>
            </w:r>
          </w:p>
          <w:p w:rsidR="004F62AF" w:rsidRDefault="004F62AF" w:rsidP="004F62AF">
            <w:pPr>
              <w:jc w:val="center"/>
              <w:rPr>
                <w:b/>
                <w:i/>
                <w:color w:val="4F81BD" w:themeColor="accent1"/>
                <w:sz w:val="32"/>
              </w:rPr>
            </w:pPr>
          </w:p>
          <w:p w:rsidR="004F62AF" w:rsidRDefault="004F62AF" w:rsidP="004F62AF">
            <w:pPr>
              <w:numPr>
                <w:ilvl w:val="0"/>
                <w:numId w:val="7"/>
              </w:numPr>
              <w:spacing w:after="32" w:line="228" w:lineRule="auto"/>
              <w:ind w:right="12" w:hanging="271"/>
            </w:pPr>
            <w:r>
              <w:rPr>
                <w:sz w:val="28"/>
              </w:rPr>
              <w:t xml:space="preserve">Promote an exciting and challenging curriculum using the principles of a Thinking School to build creative, responsive and effective approaches to learning and teaching inspiring children to learn. </w:t>
            </w:r>
          </w:p>
          <w:p w:rsidR="004F62AF" w:rsidRDefault="004F62AF" w:rsidP="004F62AF">
            <w:pPr>
              <w:numPr>
                <w:ilvl w:val="0"/>
                <w:numId w:val="7"/>
              </w:numPr>
              <w:spacing w:after="30" w:line="226" w:lineRule="auto"/>
              <w:ind w:right="12" w:hanging="271"/>
            </w:pPr>
            <w:r>
              <w:rPr>
                <w:sz w:val="28"/>
              </w:rPr>
              <w:t xml:space="preserve">Set high expectations and challenging targets for the school community. </w:t>
            </w:r>
          </w:p>
          <w:p w:rsidR="004F62AF" w:rsidRDefault="004F62AF" w:rsidP="004F62AF">
            <w:pPr>
              <w:numPr>
                <w:ilvl w:val="0"/>
                <w:numId w:val="7"/>
              </w:numPr>
              <w:spacing w:after="30" w:line="226" w:lineRule="auto"/>
              <w:ind w:right="12" w:hanging="271"/>
            </w:pPr>
            <w:r>
              <w:rPr>
                <w:sz w:val="28"/>
              </w:rPr>
              <w:t xml:space="preserve">Ensure that differentiated learning opportunities and strategies are in place to support those pupils with additional needs (including EAL, SEND and EBD) and stretch those who are gifted and talented. </w:t>
            </w:r>
          </w:p>
          <w:p w:rsidR="004F62AF" w:rsidRDefault="004F62AF" w:rsidP="004F62AF">
            <w:pPr>
              <w:numPr>
                <w:ilvl w:val="0"/>
                <w:numId w:val="7"/>
              </w:numPr>
              <w:spacing w:after="30" w:line="226" w:lineRule="auto"/>
              <w:ind w:right="12" w:hanging="271"/>
            </w:pPr>
            <w:r w:rsidRPr="004F62AF">
              <w:rPr>
                <w:sz w:val="28"/>
              </w:rPr>
              <w:t>Create a culture and ethos of challenge and support where all pupils can achieve success and become</w:t>
            </w:r>
            <w:r>
              <w:rPr>
                <w:sz w:val="28"/>
              </w:rPr>
              <w:t xml:space="preserve"> engaged in their own learning.  </w:t>
            </w:r>
          </w:p>
          <w:p w:rsidR="004F62AF" w:rsidRDefault="004F62AF"/>
        </w:tc>
        <w:tc>
          <w:tcPr>
            <w:tcW w:w="3285" w:type="dxa"/>
          </w:tcPr>
          <w:p w:rsidR="004F62AF" w:rsidRDefault="004F62AF" w:rsidP="004F62AF">
            <w:pPr>
              <w:spacing w:after="32" w:line="228" w:lineRule="auto"/>
              <w:ind w:left="271" w:right="12"/>
            </w:pPr>
          </w:p>
          <w:p w:rsidR="004F62AF" w:rsidRDefault="004F62AF" w:rsidP="004F62AF">
            <w:pPr>
              <w:spacing w:after="32" w:line="228" w:lineRule="auto"/>
              <w:ind w:left="271" w:right="12"/>
            </w:pPr>
          </w:p>
          <w:p w:rsidR="004F62AF" w:rsidRDefault="004F62AF" w:rsidP="004F62AF">
            <w:pPr>
              <w:spacing w:after="32" w:line="228" w:lineRule="auto"/>
              <w:ind w:left="271" w:right="12"/>
            </w:pPr>
          </w:p>
          <w:p w:rsidR="004F62AF" w:rsidRPr="004F62AF" w:rsidRDefault="004F62AF" w:rsidP="004F62AF">
            <w:pPr>
              <w:spacing w:after="32" w:line="228" w:lineRule="auto"/>
              <w:ind w:left="271" w:right="12"/>
            </w:pPr>
          </w:p>
          <w:p w:rsidR="004F62AF" w:rsidRDefault="004F62AF" w:rsidP="004F62AF">
            <w:pPr>
              <w:numPr>
                <w:ilvl w:val="0"/>
                <w:numId w:val="7"/>
              </w:numPr>
              <w:spacing w:after="32" w:line="228" w:lineRule="auto"/>
              <w:ind w:right="12" w:hanging="271"/>
            </w:pPr>
            <w:r>
              <w:rPr>
                <w:sz w:val="28"/>
              </w:rPr>
              <w:t xml:space="preserve">Communicate and work closely with families to ensure that learning is supported at home. </w:t>
            </w:r>
          </w:p>
          <w:p w:rsidR="004F62AF" w:rsidRDefault="004F62AF" w:rsidP="004F62AF">
            <w:pPr>
              <w:numPr>
                <w:ilvl w:val="0"/>
                <w:numId w:val="7"/>
              </w:numPr>
              <w:spacing w:after="32" w:line="228" w:lineRule="auto"/>
              <w:ind w:right="12" w:hanging="271"/>
            </w:pPr>
            <w:r>
              <w:rPr>
                <w:sz w:val="28"/>
              </w:rPr>
              <w:t xml:space="preserve">Ensure policies promote good conduct and behaviour and reinforce the schools approach to positive behaviour management. </w:t>
            </w:r>
          </w:p>
          <w:p w:rsidR="004F62AF" w:rsidRDefault="004F62AF" w:rsidP="004F62AF">
            <w:pPr>
              <w:numPr>
                <w:ilvl w:val="0"/>
                <w:numId w:val="7"/>
              </w:numPr>
              <w:spacing w:after="32" w:line="228" w:lineRule="auto"/>
              <w:ind w:right="12" w:hanging="271"/>
            </w:pPr>
            <w:r>
              <w:rPr>
                <w:sz w:val="28"/>
              </w:rPr>
              <w:t xml:space="preserve">Ensure that good attendance of staff and pupils is maintained and appropriate and timely action taken when required. </w:t>
            </w:r>
          </w:p>
          <w:p w:rsidR="004F62AF" w:rsidRDefault="004F62AF" w:rsidP="004F62AF">
            <w:pPr>
              <w:numPr>
                <w:ilvl w:val="0"/>
                <w:numId w:val="7"/>
              </w:numPr>
              <w:spacing w:after="30" w:line="226" w:lineRule="auto"/>
              <w:ind w:right="12" w:hanging="271"/>
            </w:pPr>
            <w:r>
              <w:rPr>
                <w:sz w:val="28"/>
              </w:rPr>
              <w:t xml:space="preserve">Ensure that the curriculum is regularly reviewed, evaluated and updated, taking account of local and national initiatives, policies and statutes. </w:t>
            </w:r>
          </w:p>
          <w:p w:rsidR="004F62AF" w:rsidRDefault="004F62AF" w:rsidP="004F62AF">
            <w:pPr>
              <w:numPr>
                <w:ilvl w:val="0"/>
                <w:numId w:val="7"/>
              </w:numPr>
              <w:spacing w:after="32" w:line="228" w:lineRule="auto"/>
              <w:ind w:right="12" w:hanging="271"/>
            </w:pPr>
            <w:r>
              <w:rPr>
                <w:sz w:val="28"/>
              </w:rPr>
              <w:t xml:space="preserve">Combine the outcomes of regular school </w:t>
            </w:r>
            <w:proofErr w:type="spellStart"/>
            <w:r>
              <w:rPr>
                <w:sz w:val="28"/>
              </w:rPr>
              <w:t>self evaluation</w:t>
            </w:r>
            <w:proofErr w:type="spellEnd"/>
            <w:r>
              <w:rPr>
                <w:sz w:val="28"/>
              </w:rPr>
              <w:t xml:space="preserve"> with external evaluations in order to develop the school. </w:t>
            </w:r>
          </w:p>
          <w:p w:rsidR="004F62AF" w:rsidRDefault="004F62AF" w:rsidP="004F62AF">
            <w:pPr>
              <w:numPr>
                <w:ilvl w:val="0"/>
                <w:numId w:val="7"/>
              </w:numPr>
              <w:spacing w:after="83" w:line="228" w:lineRule="auto"/>
              <w:ind w:right="12" w:hanging="271"/>
            </w:pPr>
            <w:r>
              <w:rPr>
                <w:sz w:val="28"/>
              </w:rPr>
              <w:t xml:space="preserve">Ensure a broad range of extra-curricular activities are offered to provide opportunities for all. </w:t>
            </w:r>
          </w:p>
          <w:p w:rsidR="004F62AF" w:rsidRDefault="004F62AF"/>
        </w:tc>
      </w:tr>
    </w:tbl>
    <w:p w:rsidR="00890DBD" w:rsidRDefault="00890DBD"/>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78"/>
        <w:gridCol w:w="4076"/>
      </w:tblGrid>
      <w:tr w:rsidR="004C0882" w:rsidTr="00B3089F">
        <w:tc>
          <w:tcPr>
            <w:tcW w:w="5778" w:type="dxa"/>
          </w:tcPr>
          <w:p w:rsidR="004C0882" w:rsidRDefault="004C0882" w:rsidP="004C0882">
            <w:pPr>
              <w:pStyle w:val="Heading1"/>
              <w:spacing w:after="0" w:line="247" w:lineRule="auto"/>
              <w:ind w:left="0" w:firstLine="0"/>
              <w:outlineLvl w:val="0"/>
              <w:rPr>
                <w:color w:val="4F81BD" w:themeColor="accent1"/>
              </w:rPr>
            </w:pPr>
            <w:r>
              <w:rPr>
                <w:color w:val="4F81BD" w:themeColor="accent1"/>
              </w:rPr>
              <w:lastRenderedPageBreak/>
              <w:t>Developing self and working with others</w:t>
            </w:r>
          </w:p>
          <w:p w:rsidR="004C0882" w:rsidRDefault="004C0882" w:rsidP="004C0882">
            <w:pPr>
              <w:numPr>
                <w:ilvl w:val="0"/>
                <w:numId w:val="8"/>
              </w:numPr>
              <w:spacing w:after="32" w:line="228" w:lineRule="auto"/>
              <w:ind w:right="12" w:hanging="271"/>
            </w:pPr>
            <w:r>
              <w:rPr>
                <w:sz w:val="28"/>
              </w:rPr>
              <w:t xml:space="preserve">To lead, motivate, challenge and support staff in order to secure and sustain continuous improvement and a commitment to staff well-being and CPD. </w:t>
            </w:r>
          </w:p>
          <w:p w:rsidR="004C0882" w:rsidRPr="004C0882" w:rsidRDefault="004C0882" w:rsidP="004C0882">
            <w:pPr>
              <w:numPr>
                <w:ilvl w:val="0"/>
                <w:numId w:val="8"/>
              </w:numPr>
              <w:spacing w:after="30" w:line="226" w:lineRule="auto"/>
              <w:ind w:right="12" w:hanging="271"/>
            </w:pPr>
            <w:r>
              <w:rPr>
                <w:sz w:val="28"/>
              </w:rPr>
              <w:t xml:space="preserve">Ensure there are effective processes for staff induction, professional development and performance reviews. </w:t>
            </w:r>
          </w:p>
          <w:p w:rsidR="004C0882" w:rsidRPr="004C0882" w:rsidRDefault="004C0882" w:rsidP="004C0882">
            <w:pPr>
              <w:numPr>
                <w:ilvl w:val="0"/>
                <w:numId w:val="8"/>
              </w:numPr>
              <w:spacing w:after="30" w:line="226" w:lineRule="auto"/>
              <w:ind w:right="12" w:hanging="271"/>
            </w:pPr>
            <w:r>
              <w:rPr>
                <w:sz w:val="28"/>
              </w:rPr>
              <w:t xml:space="preserve">Treat people fairly and with dignity to maintain a positive school culture. </w:t>
            </w:r>
          </w:p>
          <w:p w:rsidR="004C0882" w:rsidRDefault="004C0882" w:rsidP="004C0882">
            <w:pPr>
              <w:spacing w:after="30" w:line="226" w:lineRule="auto"/>
              <w:ind w:right="12"/>
              <w:rPr>
                <w:sz w:val="28"/>
              </w:rPr>
            </w:pPr>
            <w:r>
              <w:rPr>
                <w:noProof/>
                <w:lang w:eastAsia="en-GB"/>
              </w:rPr>
              <w:drawing>
                <wp:anchor distT="0" distB="0" distL="114300" distR="114300" simplePos="0" relativeHeight="251670528" behindDoc="0" locked="0" layoutInCell="1" allowOverlap="1" wp14:anchorId="147646C0" wp14:editId="1884FB29">
                  <wp:simplePos x="0" y="0"/>
                  <wp:positionH relativeFrom="column">
                    <wp:posOffset>175260</wp:posOffset>
                  </wp:positionH>
                  <wp:positionV relativeFrom="paragraph">
                    <wp:posOffset>78105</wp:posOffset>
                  </wp:positionV>
                  <wp:extent cx="3009900" cy="28289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eption.jpg"/>
                          <pic:cNvPicPr/>
                        </pic:nvPicPr>
                        <pic:blipFill rotWithShape="1">
                          <a:blip r:embed="rId12">
                            <a:extLst>
                              <a:ext uri="{28A0092B-C50C-407E-A947-70E740481C1C}">
                                <a14:useLocalDpi xmlns:a14="http://schemas.microsoft.com/office/drawing/2010/main" val="0"/>
                              </a:ext>
                            </a:extLst>
                          </a:blip>
                          <a:srcRect r="315" b="23677"/>
                          <a:stretch/>
                        </pic:blipFill>
                        <pic:spPr bwMode="auto">
                          <a:xfrm>
                            <a:off x="0" y="0"/>
                            <a:ext cx="3009900" cy="2828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Default="004C0882" w:rsidP="004C0882">
            <w:pPr>
              <w:spacing w:after="30" w:line="226" w:lineRule="auto"/>
              <w:ind w:right="12"/>
              <w:rPr>
                <w:sz w:val="28"/>
              </w:rPr>
            </w:pPr>
          </w:p>
          <w:p w:rsidR="004C0882" w:rsidRPr="004C0882" w:rsidRDefault="004C0882" w:rsidP="004C0882">
            <w:pPr>
              <w:spacing w:after="30" w:line="226" w:lineRule="auto"/>
              <w:ind w:right="12"/>
            </w:pPr>
          </w:p>
          <w:p w:rsidR="004C0882" w:rsidRPr="004C0882" w:rsidRDefault="004C0882" w:rsidP="004C0882">
            <w:pPr>
              <w:numPr>
                <w:ilvl w:val="0"/>
                <w:numId w:val="8"/>
              </w:numPr>
              <w:spacing w:after="32" w:line="228" w:lineRule="auto"/>
              <w:ind w:right="12" w:hanging="271"/>
              <w:rPr>
                <w:rFonts w:ascii="Calibri" w:eastAsia="Calibri" w:hAnsi="Calibri" w:cs="Calibri"/>
                <w:color w:val="000000"/>
                <w:lang w:eastAsia="en-GB"/>
              </w:rPr>
            </w:pPr>
            <w:r w:rsidRPr="004C0882">
              <w:rPr>
                <w:rFonts w:ascii="Calibri" w:eastAsia="Calibri" w:hAnsi="Calibri" w:cs="Calibri"/>
                <w:color w:val="000000"/>
                <w:sz w:val="28"/>
                <w:lang w:eastAsia="en-GB"/>
              </w:rPr>
              <w:t xml:space="preserve">Acknowledge the responsibilities and celebrate the achievements of individuals and teams. </w:t>
            </w:r>
          </w:p>
          <w:p w:rsidR="004C0882" w:rsidRPr="004C0882" w:rsidRDefault="004C0882" w:rsidP="004C0882">
            <w:pPr>
              <w:numPr>
                <w:ilvl w:val="0"/>
                <w:numId w:val="8"/>
              </w:numPr>
              <w:spacing w:after="32" w:line="228" w:lineRule="auto"/>
              <w:ind w:right="12" w:hanging="271"/>
              <w:rPr>
                <w:rFonts w:ascii="Calibri" w:eastAsia="Calibri" w:hAnsi="Calibri" w:cs="Calibri"/>
                <w:color w:val="000000"/>
                <w:lang w:eastAsia="en-GB"/>
              </w:rPr>
            </w:pPr>
            <w:r w:rsidRPr="004C0882">
              <w:rPr>
                <w:rFonts w:ascii="Calibri" w:eastAsia="Calibri" w:hAnsi="Calibri" w:cs="Calibri"/>
                <w:color w:val="000000"/>
                <w:sz w:val="28"/>
                <w:lang w:eastAsia="en-GB"/>
              </w:rPr>
              <w:t xml:space="preserve">Ensure effective planning, allocation, support and evaluation of work of teams and individuals. </w:t>
            </w:r>
          </w:p>
          <w:p w:rsidR="004C0882" w:rsidRPr="004C0882" w:rsidRDefault="004C0882" w:rsidP="004C0882">
            <w:pPr>
              <w:numPr>
                <w:ilvl w:val="0"/>
                <w:numId w:val="8"/>
              </w:numPr>
              <w:spacing w:after="32" w:line="228" w:lineRule="auto"/>
              <w:ind w:right="12" w:hanging="271"/>
              <w:rPr>
                <w:rFonts w:ascii="Calibri" w:eastAsia="Calibri" w:hAnsi="Calibri" w:cs="Calibri"/>
                <w:color w:val="000000"/>
                <w:lang w:eastAsia="en-GB"/>
              </w:rPr>
            </w:pPr>
            <w:r w:rsidRPr="004C0882">
              <w:rPr>
                <w:rFonts w:ascii="Calibri" w:eastAsia="Calibri" w:hAnsi="Calibri" w:cs="Calibri"/>
                <w:color w:val="000000"/>
                <w:sz w:val="28"/>
                <w:lang w:eastAsia="en-GB"/>
              </w:rPr>
              <w:t xml:space="preserve">Regularly review own practice, set personal targets and take responsibility for own development, seeking advice and support. </w:t>
            </w:r>
          </w:p>
          <w:p w:rsidR="004C0882" w:rsidRPr="004C0882" w:rsidRDefault="004C0882" w:rsidP="004C0882">
            <w:pPr>
              <w:numPr>
                <w:ilvl w:val="0"/>
                <w:numId w:val="8"/>
              </w:numPr>
              <w:spacing w:after="85" w:line="226" w:lineRule="auto"/>
              <w:ind w:right="12" w:hanging="271"/>
              <w:rPr>
                <w:rFonts w:ascii="Calibri" w:eastAsia="Calibri" w:hAnsi="Calibri" w:cs="Calibri"/>
                <w:color w:val="000000"/>
                <w:lang w:eastAsia="en-GB"/>
              </w:rPr>
            </w:pPr>
            <w:r w:rsidRPr="004C0882">
              <w:rPr>
                <w:rFonts w:ascii="Calibri" w:eastAsia="Calibri" w:hAnsi="Calibri" w:cs="Calibri"/>
                <w:color w:val="000000"/>
                <w:sz w:val="28"/>
                <w:lang w:eastAsia="en-GB"/>
              </w:rPr>
              <w:t xml:space="preserve">Effectively manage own workload and that of others to allow an appropriate work/life balance. </w:t>
            </w:r>
          </w:p>
          <w:p w:rsidR="004C0882" w:rsidRPr="004C0882" w:rsidRDefault="004C0882" w:rsidP="004C0882">
            <w:pPr>
              <w:rPr>
                <w:lang w:eastAsia="en-GB"/>
              </w:rPr>
            </w:pPr>
          </w:p>
        </w:tc>
        <w:tc>
          <w:tcPr>
            <w:tcW w:w="4076" w:type="dxa"/>
          </w:tcPr>
          <w:p w:rsidR="004C0882" w:rsidRDefault="004C0882"/>
          <w:p w:rsidR="004C0882" w:rsidRDefault="00630527">
            <w:r>
              <w:rPr>
                <w:noProof/>
                <w:lang w:eastAsia="en-GB"/>
              </w:rPr>
              <w:drawing>
                <wp:anchor distT="0" distB="0" distL="114300" distR="114300" simplePos="0" relativeHeight="251672576" behindDoc="0" locked="0" layoutInCell="1" allowOverlap="0" wp14:anchorId="40A40B57" wp14:editId="7053F254">
                  <wp:simplePos x="0" y="0"/>
                  <wp:positionH relativeFrom="column">
                    <wp:posOffset>323215</wp:posOffset>
                  </wp:positionH>
                  <wp:positionV relativeFrom="paragraph">
                    <wp:posOffset>81915</wp:posOffset>
                  </wp:positionV>
                  <wp:extent cx="2280920" cy="2280920"/>
                  <wp:effectExtent l="0" t="0" r="5080" b="5080"/>
                  <wp:wrapNone/>
                  <wp:docPr id="504"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0920" cy="2280920"/>
                          </a:xfrm>
                          <a:prstGeom prst="rect">
                            <a:avLst/>
                          </a:prstGeom>
                          <a:ln>
                            <a:noFill/>
                          </a:ln>
                          <a:effectLst>
                            <a:softEdge rad="112500"/>
                          </a:effectLst>
                        </pic:spPr>
                      </pic:pic>
                    </a:graphicData>
                  </a:graphic>
                  <wp14:sizeRelH relativeFrom="margin">
                    <wp14:pctWidth>0</wp14:pctWidth>
                  </wp14:sizeRelH>
                </wp:anchor>
              </w:drawing>
            </w:r>
          </w:p>
          <w:p w:rsidR="004C0882" w:rsidRDefault="004C0882"/>
          <w:p w:rsidR="004C0882" w:rsidRDefault="004C0882"/>
          <w:p w:rsidR="004C0882" w:rsidRDefault="004C0882"/>
          <w:p w:rsidR="004C0882" w:rsidRDefault="004C0882"/>
          <w:p w:rsidR="004C0882" w:rsidRDefault="004C0882"/>
          <w:p w:rsidR="004C0882" w:rsidRDefault="004C0882"/>
          <w:p w:rsidR="004C0882" w:rsidRDefault="004C0882"/>
          <w:p w:rsidR="004C0882" w:rsidRDefault="004C0882"/>
          <w:p w:rsidR="004C0882" w:rsidRDefault="004C0882"/>
          <w:p w:rsidR="004C0882" w:rsidRDefault="004C0882"/>
          <w:p w:rsidR="004C0882" w:rsidRDefault="004C0882"/>
          <w:p w:rsidR="004C0882" w:rsidRDefault="004C0882"/>
          <w:p w:rsidR="00630527" w:rsidRDefault="00630527"/>
          <w:p w:rsidR="00630527" w:rsidRDefault="00630527"/>
          <w:p w:rsidR="004C0882" w:rsidRPr="00630527" w:rsidRDefault="004C0882" w:rsidP="00630527">
            <w:pPr>
              <w:pStyle w:val="ListParagraph"/>
              <w:numPr>
                <w:ilvl w:val="0"/>
                <w:numId w:val="9"/>
              </w:numPr>
              <w:spacing w:after="0" w:line="240" w:lineRule="auto"/>
              <w:rPr>
                <w:sz w:val="28"/>
              </w:rPr>
            </w:pPr>
            <w:r w:rsidRPr="00630527">
              <w:rPr>
                <w:sz w:val="28"/>
              </w:rPr>
              <w:t>Actively engage with other schools (both Primary and High schools) to support joint learning, share best practice and in the case of High Schools to ensure a secure and happy transition for pupils.</w:t>
            </w:r>
          </w:p>
          <w:p w:rsidR="004C0882" w:rsidRDefault="00630527" w:rsidP="00630527">
            <w:pPr>
              <w:pStyle w:val="ListParagraph"/>
              <w:numPr>
                <w:ilvl w:val="0"/>
                <w:numId w:val="9"/>
              </w:numPr>
              <w:spacing w:after="0" w:line="240" w:lineRule="auto"/>
            </w:pPr>
            <w:r>
              <w:rPr>
                <w:noProof/>
                <w:sz w:val="28"/>
              </w:rPr>
              <w:drawing>
                <wp:anchor distT="0" distB="0" distL="114300" distR="114300" simplePos="0" relativeHeight="251673600" behindDoc="0" locked="0" layoutInCell="1" allowOverlap="1" wp14:anchorId="5F8465AB" wp14:editId="753D3359">
                  <wp:simplePos x="0" y="0"/>
                  <wp:positionH relativeFrom="column">
                    <wp:posOffset>46990</wp:posOffset>
                  </wp:positionH>
                  <wp:positionV relativeFrom="paragraph">
                    <wp:posOffset>1069975</wp:posOffset>
                  </wp:positionV>
                  <wp:extent cx="2390140" cy="26092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140" cy="2609215"/>
                          </a:xfrm>
                          <a:prstGeom prst="rect">
                            <a:avLst/>
                          </a:prstGeom>
                          <a:noFill/>
                        </pic:spPr>
                      </pic:pic>
                    </a:graphicData>
                  </a:graphic>
                  <wp14:sizeRelH relativeFrom="page">
                    <wp14:pctWidth>0</wp14:pctWidth>
                  </wp14:sizeRelH>
                  <wp14:sizeRelV relativeFrom="page">
                    <wp14:pctHeight>0</wp14:pctHeight>
                  </wp14:sizeRelV>
                </wp:anchor>
              </w:drawing>
            </w:r>
            <w:r w:rsidR="004C0882" w:rsidRPr="00630527">
              <w:rPr>
                <w:sz w:val="28"/>
              </w:rPr>
              <w:t xml:space="preserve">Promote and maintain a culture of high expectations for </w:t>
            </w:r>
            <w:r w:rsidRPr="00630527">
              <w:rPr>
                <w:sz w:val="28"/>
              </w:rPr>
              <w:t xml:space="preserve">self and others. </w:t>
            </w:r>
          </w:p>
        </w:tc>
      </w:tr>
    </w:tbl>
    <w:p w:rsidR="004C0882" w:rsidRDefault="004C0882"/>
    <w:p w:rsidR="00D3602C" w:rsidRDefault="00D3602C"/>
    <w:p w:rsidR="00D3602C" w:rsidRDefault="00D3602C"/>
    <w:p w:rsidR="00D3602C" w:rsidRDefault="00D3602C"/>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27"/>
        <w:gridCol w:w="4927"/>
      </w:tblGrid>
      <w:tr w:rsidR="002543E7" w:rsidTr="00B3089F">
        <w:tc>
          <w:tcPr>
            <w:tcW w:w="4927" w:type="dxa"/>
          </w:tcPr>
          <w:p w:rsidR="002543E7" w:rsidRDefault="002543E7" w:rsidP="002543E7">
            <w:pPr>
              <w:pStyle w:val="ListParagraph"/>
              <w:spacing w:after="0" w:line="240" w:lineRule="auto"/>
              <w:ind w:left="271"/>
              <w:rPr>
                <w:rFonts w:eastAsia="Times New Roman" w:cs="Arial"/>
                <w:b/>
                <w:color w:val="0070C0"/>
                <w:sz w:val="36"/>
                <w:szCs w:val="28"/>
              </w:rPr>
            </w:pPr>
            <w:r w:rsidRPr="004A0C58">
              <w:rPr>
                <w:rFonts w:eastAsia="Times New Roman" w:cs="Arial"/>
                <w:b/>
                <w:color w:val="0070C0"/>
                <w:sz w:val="36"/>
                <w:szCs w:val="28"/>
              </w:rPr>
              <w:t>Managing the organisation</w:t>
            </w:r>
          </w:p>
          <w:p w:rsidR="009101E5" w:rsidRDefault="009101E5" w:rsidP="002543E7">
            <w:pPr>
              <w:pStyle w:val="ListParagraph"/>
              <w:spacing w:after="0" w:line="240" w:lineRule="auto"/>
              <w:ind w:left="271"/>
              <w:rPr>
                <w:rFonts w:eastAsia="Times New Roman" w:cs="Arial"/>
                <w:b/>
                <w:color w:val="0070C0"/>
                <w:sz w:val="36"/>
                <w:szCs w:val="28"/>
              </w:rPr>
            </w:pPr>
          </w:p>
          <w:p w:rsidR="002543E7" w:rsidRPr="002543E7" w:rsidRDefault="002543E7" w:rsidP="002543E7">
            <w:pPr>
              <w:pStyle w:val="ListParagraph"/>
              <w:numPr>
                <w:ilvl w:val="0"/>
                <w:numId w:val="11"/>
              </w:numPr>
              <w:spacing w:after="0" w:line="240" w:lineRule="auto"/>
              <w:rPr>
                <w:rFonts w:eastAsia="Times New Roman" w:cs="Arial"/>
                <w:b/>
                <w:color w:val="0070C0"/>
                <w:sz w:val="36"/>
                <w:szCs w:val="28"/>
              </w:rPr>
            </w:pPr>
            <w:r w:rsidRPr="00567575">
              <w:rPr>
                <w:rFonts w:eastAsia="Times New Roman" w:cs="Arial"/>
                <w:color w:val="auto"/>
                <w:sz w:val="28"/>
                <w:szCs w:val="28"/>
              </w:rPr>
              <w:t xml:space="preserve">Manage the schools’ financial </w:t>
            </w:r>
            <w:proofErr w:type="gramStart"/>
            <w:r w:rsidRPr="00567575">
              <w:rPr>
                <w:rFonts w:eastAsia="Times New Roman" w:cs="Arial"/>
                <w:color w:val="auto"/>
                <w:sz w:val="28"/>
                <w:szCs w:val="28"/>
              </w:rPr>
              <w:t xml:space="preserve">and </w:t>
            </w:r>
            <w:r>
              <w:rPr>
                <w:rFonts w:eastAsia="Times New Roman" w:cs="Arial"/>
                <w:color w:val="auto"/>
                <w:sz w:val="28"/>
                <w:szCs w:val="28"/>
              </w:rPr>
              <w:t xml:space="preserve"> human</w:t>
            </w:r>
            <w:proofErr w:type="gramEnd"/>
            <w:r>
              <w:rPr>
                <w:rFonts w:eastAsia="Times New Roman" w:cs="Arial"/>
                <w:color w:val="auto"/>
                <w:sz w:val="28"/>
                <w:szCs w:val="28"/>
              </w:rPr>
              <w:t xml:space="preserve"> resources effectively and </w:t>
            </w:r>
            <w:r w:rsidRPr="002543E7">
              <w:rPr>
                <w:rFonts w:eastAsia="Times New Roman" w:cs="Arial"/>
                <w:sz w:val="28"/>
                <w:szCs w:val="28"/>
              </w:rPr>
              <w:t xml:space="preserve">efficiently to achieve the schools’ </w:t>
            </w:r>
            <w:r w:rsidRPr="002543E7">
              <w:rPr>
                <w:rFonts w:eastAsia="Times New Roman" w:cs="Arial"/>
                <w:color w:val="auto"/>
                <w:sz w:val="28"/>
                <w:szCs w:val="28"/>
              </w:rPr>
              <w:t>educational goals and priorities, and ensure systems are in place for the effective administration and control of school budgets.</w:t>
            </w:r>
          </w:p>
          <w:p w:rsidR="002543E7" w:rsidRDefault="002543E7" w:rsidP="002543E7">
            <w:pPr>
              <w:pStyle w:val="ListParagraph"/>
              <w:numPr>
                <w:ilvl w:val="0"/>
                <w:numId w:val="11"/>
              </w:numPr>
              <w:spacing w:after="0" w:line="240" w:lineRule="auto"/>
              <w:rPr>
                <w:rFonts w:eastAsia="Times New Roman" w:cs="Arial"/>
                <w:color w:val="auto"/>
                <w:sz w:val="28"/>
                <w:szCs w:val="28"/>
              </w:rPr>
            </w:pPr>
            <w:r w:rsidRPr="00567575">
              <w:rPr>
                <w:rFonts w:eastAsia="Times New Roman" w:cs="Arial"/>
                <w:color w:val="auto"/>
                <w:sz w:val="28"/>
                <w:szCs w:val="28"/>
              </w:rPr>
              <w:t>Ensure the on</w:t>
            </w:r>
            <w:r>
              <w:rPr>
                <w:rFonts w:eastAsia="Times New Roman" w:cs="Arial"/>
                <w:color w:val="auto"/>
                <w:sz w:val="28"/>
                <w:szCs w:val="28"/>
              </w:rPr>
              <w:t xml:space="preserve">-going development of </w:t>
            </w:r>
            <w:r w:rsidRPr="00567575">
              <w:rPr>
                <w:rFonts w:eastAsia="Times New Roman" w:cs="Arial"/>
                <w:color w:val="auto"/>
                <w:sz w:val="28"/>
                <w:szCs w:val="28"/>
              </w:rPr>
              <w:t xml:space="preserve">an organisational structure which </w:t>
            </w:r>
            <w:r>
              <w:rPr>
                <w:rFonts w:eastAsia="Times New Roman" w:cs="Arial"/>
                <w:color w:val="auto"/>
                <w:sz w:val="28"/>
                <w:szCs w:val="28"/>
              </w:rPr>
              <w:t xml:space="preserve">reflects school’s values, and </w:t>
            </w:r>
            <w:r w:rsidRPr="00567575">
              <w:rPr>
                <w:rFonts w:eastAsia="Times New Roman" w:cs="Arial"/>
                <w:color w:val="auto"/>
                <w:sz w:val="28"/>
                <w:szCs w:val="28"/>
              </w:rPr>
              <w:t>enables effective and efficient operations.</w:t>
            </w:r>
          </w:p>
          <w:p w:rsidR="002543E7" w:rsidRPr="002543E7" w:rsidRDefault="002543E7" w:rsidP="002543E7">
            <w:pPr>
              <w:pStyle w:val="ListParagraph"/>
              <w:numPr>
                <w:ilvl w:val="0"/>
                <w:numId w:val="11"/>
              </w:numPr>
              <w:spacing w:after="0" w:line="240" w:lineRule="auto"/>
              <w:rPr>
                <w:rFonts w:eastAsia="Times New Roman" w:cs="Arial"/>
                <w:color w:val="auto"/>
                <w:sz w:val="28"/>
                <w:szCs w:val="28"/>
              </w:rPr>
            </w:pPr>
            <w:r w:rsidRPr="00567575">
              <w:rPr>
                <w:rFonts w:eastAsia="Times New Roman" w:cs="Arial"/>
                <w:color w:val="auto"/>
                <w:sz w:val="28"/>
                <w:szCs w:val="28"/>
              </w:rPr>
              <w:t xml:space="preserve">Work with the governing body and </w:t>
            </w:r>
            <w:r w:rsidRPr="002543E7">
              <w:rPr>
                <w:rFonts w:eastAsia="Times New Roman" w:cs="Arial"/>
                <w:color w:val="auto"/>
                <w:sz w:val="28"/>
                <w:szCs w:val="28"/>
              </w:rPr>
              <w:t>senior leaders to ensure evidence based improvement plans and policies promote continuous school improvement.</w:t>
            </w:r>
          </w:p>
          <w:p w:rsidR="002543E7" w:rsidRDefault="002543E7" w:rsidP="002543E7">
            <w:pPr>
              <w:pStyle w:val="ListParagraph"/>
              <w:numPr>
                <w:ilvl w:val="0"/>
                <w:numId w:val="11"/>
              </w:numPr>
              <w:spacing w:after="0" w:line="240" w:lineRule="auto"/>
              <w:rPr>
                <w:rFonts w:eastAsia="Times New Roman" w:cs="Arial"/>
                <w:color w:val="auto"/>
                <w:sz w:val="28"/>
                <w:szCs w:val="28"/>
              </w:rPr>
            </w:pPr>
            <w:r w:rsidRPr="00567575">
              <w:rPr>
                <w:rFonts w:eastAsia="Times New Roman" w:cs="Arial"/>
                <w:color w:val="auto"/>
                <w:sz w:val="28"/>
                <w:szCs w:val="28"/>
              </w:rPr>
              <w:t>Par</w:t>
            </w:r>
            <w:r>
              <w:rPr>
                <w:rFonts w:eastAsia="Times New Roman" w:cs="Arial"/>
                <w:color w:val="auto"/>
                <w:sz w:val="28"/>
                <w:szCs w:val="28"/>
              </w:rPr>
              <w:t xml:space="preserve">ticipate in the recruitment and </w:t>
            </w:r>
            <w:r w:rsidRPr="00567575">
              <w:rPr>
                <w:rFonts w:eastAsia="Times New Roman" w:cs="Arial"/>
                <w:color w:val="auto"/>
                <w:sz w:val="28"/>
                <w:szCs w:val="28"/>
              </w:rPr>
              <w:t>selection o</w:t>
            </w:r>
            <w:r>
              <w:rPr>
                <w:rFonts w:eastAsia="Times New Roman" w:cs="Arial"/>
                <w:color w:val="auto"/>
                <w:sz w:val="28"/>
                <w:szCs w:val="28"/>
              </w:rPr>
              <w:t xml:space="preserve">f the highest quality teaching </w:t>
            </w:r>
            <w:r w:rsidRPr="00567575">
              <w:rPr>
                <w:rFonts w:eastAsia="Times New Roman" w:cs="Arial"/>
                <w:color w:val="auto"/>
                <w:sz w:val="28"/>
                <w:szCs w:val="28"/>
              </w:rPr>
              <w:t>and support staff who are able and willing to contribute to the ethos of the school.</w:t>
            </w:r>
          </w:p>
          <w:p w:rsidR="002543E7" w:rsidRDefault="002543E7" w:rsidP="002543E7">
            <w:pPr>
              <w:pStyle w:val="ListParagraph"/>
              <w:numPr>
                <w:ilvl w:val="0"/>
                <w:numId w:val="11"/>
              </w:numPr>
              <w:spacing w:after="0" w:line="240" w:lineRule="auto"/>
              <w:rPr>
                <w:rFonts w:eastAsia="Times New Roman" w:cs="Arial"/>
                <w:color w:val="auto"/>
                <w:sz w:val="28"/>
                <w:szCs w:val="28"/>
              </w:rPr>
            </w:pPr>
            <w:r w:rsidRPr="00567575">
              <w:rPr>
                <w:rFonts w:eastAsia="Times New Roman" w:cs="Arial"/>
                <w:color w:val="auto"/>
                <w:sz w:val="28"/>
                <w:szCs w:val="28"/>
              </w:rPr>
              <w:t>Work w</w:t>
            </w:r>
            <w:r>
              <w:rPr>
                <w:rFonts w:eastAsia="Times New Roman" w:cs="Arial"/>
                <w:color w:val="auto"/>
                <w:sz w:val="28"/>
                <w:szCs w:val="28"/>
              </w:rPr>
              <w:t xml:space="preserve">ith senior colleagues to retain </w:t>
            </w:r>
            <w:r w:rsidRPr="00567575">
              <w:rPr>
                <w:rFonts w:eastAsia="Times New Roman" w:cs="Arial"/>
                <w:color w:val="auto"/>
                <w:sz w:val="28"/>
                <w:szCs w:val="28"/>
              </w:rPr>
              <w:t>and deploy staff appropriately.</w:t>
            </w:r>
          </w:p>
          <w:p w:rsidR="002543E7" w:rsidRDefault="002543E7" w:rsidP="002543E7">
            <w:pPr>
              <w:pStyle w:val="ListParagraph"/>
              <w:numPr>
                <w:ilvl w:val="0"/>
                <w:numId w:val="11"/>
              </w:numPr>
              <w:spacing w:after="0" w:line="240" w:lineRule="auto"/>
              <w:rPr>
                <w:rFonts w:eastAsia="Times New Roman" w:cs="Arial"/>
                <w:color w:val="auto"/>
                <w:sz w:val="28"/>
                <w:szCs w:val="28"/>
              </w:rPr>
            </w:pPr>
            <w:r w:rsidRPr="00567575">
              <w:rPr>
                <w:rFonts w:eastAsia="Times New Roman" w:cs="Arial"/>
                <w:color w:val="auto"/>
                <w:sz w:val="28"/>
                <w:szCs w:val="28"/>
              </w:rPr>
              <w:t>Deve</w:t>
            </w:r>
            <w:r>
              <w:rPr>
                <w:rFonts w:eastAsia="Times New Roman" w:cs="Arial"/>
                <w:color w:val="auto"/>
                <w:sz w:val="28"/>
                <w:szCs w:val="28"/>
              </w:rPr>
              <w:t xml:space="preserve">lop effective relationships and communications which underpin a professional learning community </w:t>
            </w:r>
            <w:r w:rsidRPr="00567575">
              <w:rPr>
                <w:rFonts w:eastAsia="Times New Roman" w:cs="Arial"/>
                <w:color w:val="auto"/>
                <w:sz w:val="28"/>
                <w:szCs w:val="28"/>
              </w:rPr>
              <w:t>that</w:t>
            </w:r>
            <w:r>
              <w:rPr>
                <w:rFonts w:eastAsia="Times New Roman" w:cs="Arial"/>
                <w:color w:val="auto"/>
                <w:sz w:val="28"/>
                <w:szCs w:val="28"/>
              </w:rPr>
              <w:t xml:space="preserve"> enables everyone in the school </w:t>
            </w:r>
            <w:r w:rsidRPr="00567575">
              <w:rPr>
                <w:rFonts w:eastAsia="Times New Roman" w:cs="Arial"/>
                <w:color w:val="auto"/>
                <w:sz w:val="28"/>
                <w:szCs w:val="28"/>
              </w:rPr>
              <w:t xml:space="preserve">to </w:t>
            </w:r>
            <w:r w:rsidRPr="00CF5659">
              <w:rPr>
                <w:rFonts w:eastAsia="Times New Roman" w:cs="Arial"/>
                <w:color w:val="auto"/>
                <w:sz w:val="28"/>
                <w:szCs w:val="28"/>
              </w:rPr>
              <w:t>achieve.</w:t>
            </w:r>
          </w:p>
          <w:p w:rsidR="002543E7" w:rsidRDefault="002543E7" w:rsidP="002543E7">
            <w:pPr>
              <w:pStyle w:val="ListParagraph"/>
              <w:numPr>
                <w:ilvl w:val="0"/>
                <w:numId w:val="11"/>
              </w:numPr>
              <w:spacing w:after="0" w:line="240" w:lineRule="auto"/>
              <w:rPr>
                <w:rFonts w:eastAsia="Times New Roman" w:cs="Arial"/>
                <w:color w:val="auto"/>
                <w:sz w:val="28"/>
                <w:szCs w:val="28"/>
              </w:rPr>
            </w:pPr>
            <w:r w:rsidRPr="00567575">
              <w:rPr>
                <w:rFonts w:eastAsia="Times New Roman" w:cs="Arial"/>
                <w:color w:val="auto"/>
                <w:sz w:val="28"/>
                <w:szCs w:val="28"/>
              </w:rPr>
              <w:t xml:space="preserve">Create </w:t>
            </w:r>
            <w:r>
              <w:rPr>
                <w:rFonts w:eastAsia="Times New Roman" w:cs="Arial"/>
                <w:color w:val="auto"/>
                <w:sz w:val="28"/>
                <w:szCs w:val="28"/>
              </w:rPr>
              <w:t xml:space="preserve">an inspiring, professional work </w:t>
            </w:r>
            <w:r w:rsidRPr="00CF5659">
              <w:rPr>
                <w:rFonts w:eastAsia="Times New Roman" w:cs="Arial"/>
                <w:color w:val="auto"/>
                <w:sz w:val="28"/>
                <w:szCs w:val="28"/>
              </w:rPr>
              <w:t>environme</w:t>
            </w:r>
            <w:r>
              <w:rPr>
                <w:rFonts w:eastAsia="Times New Roman" w:cs="Arial"/>
                <w:color w:val="auto"/>
                <w:sz w:val="28"/>
                <w:szCs w:val="28"/>
              </w:rPr>
              <w:t xml:space="preserve">nt consistent with the school’s </w:t>
            </w:r>
            <w:r w:rsidRPr="00CF5659">
              <w:rPr>
                <w:rFonts w:eastAsia="Times New Roman" w:cs="Arial"/>
                <w:color w:val="auto"/>
                <w:sz w:val="28"/>
                <w:szCs w:val="28"/>
              </w:rPr>
              <w:t>values and aspirations</w:t>
            </w:r>
          </w:p>
          <w:p w:rsidR="002543E7" w:rsidRPr="00CF5659" w:rsidRDefault="002543E7" w:rsidP="002543E7">
            <w:pPr>
              <w:pStyle w:val="ListParagraph"/>
              <w:numPr>
                <w:ilvl w:val="0"/>
                <w:numId w:val="11"/>
              </w:numPr>
              <w:spacing w:after="0" w:line="240" w:lineRule="auto"/>
              <w:rPr>
                <w:rFonts w:eastAsia="Times New Roman" w:cs="Arial"/>
                <w:color w:val="auto"/>
                <w:sz w:val="28"/>
                <w:szCs w:val="28"/>
              </w:rPr>
            </w:pPr>
            <w:r>
              <w:rPr>
                <w:rFonts w:eastAsia="Times New Roman" w:cs="Arial"/>
                <w:color w:val="auto"/>
                <w:sz w:val="28"/>
                <w:szCs w:val="28"/>
              </w:rPr>
              <w:t xml:space="preserve">Ensure effective team communication </w:t>
            </w:r>
            <w:r w:rsidRPr="00CF5659">
              <w:rPr>
                <w:rFonts w:eastAsia="Times New Roman" w:cs="Arial"/>
                <w:color w:val="auto"/>
                <w:sz w:val="28"/>
                <w:szCs w:val="28"/>
              </w:rPr>
              <w:t>mechanis</w:t>
            </w:r>
            <w:r>
              <w:rPr>
                <w:rFonts w:eastAsia="Times New Roman" w:cs="Arial"/>
                <w:color w:val="auto"/>
                <w:sz w:val="28"/>
                <w:szCs w:val="28"/>
              </w:rPr>
              <w:t xml:space="preserve">ms to ensure that all staff are </w:t>
            </w:r>
            <w:r w:rsidRPr="00CF5659">
              <w:rPr>
                <w:rFonts w:eastAsia="Times New Roman" w:cs="Arial"/>
                <w:color w:val="auto"/>
                <w:sz w:val="28"/>
                <w:szCs w:val="28"/>
              </w:rPr>
              <w:t>invol</w:t>
            </w:r>
            <w:r>
              <w:rPr>
                <w:rFonts w:eastAsia="Times New Roman" w:cs="Arial"/>
                <w:color w:val="auto"/>
                <w:sz w:val="28"/>
                <w:szCs w:val="28"/>
              </w:rPr>
              <w:t xml:space="preserve">ved in and kept informed of key </w:t>
            </w:r>
            <w:r w:rsidRPr="00CF5659">
              <w:rPr>
                <w:rFonts w:eastAsia="Times New Roman" w:cs="Arial"/>
                <w:color w:val="auto"/>
                <w:sz w:val="28"/>
                <w:szCs w:val="28"/>
              </w:rPr>
              <w:t>priorities and developments.</w:t>
            </w:r>
          </w:p>
          <w:p w:rsidR="002543E7" w:rsidRDefault="002543E7"/>
        </w:tc>
        <w:tc>
          <w:tcPr>
            <w:tcW w:w="4927" w:type="dxa"/>
          </w:tcPr>
          <w:p w:rsidR="009101E5" w:rsidRDefault="009101E5" w:rsidP="009101E5">
            <w:pPr>
              <w:rPr>
                <w:rFonts w:eastAsia="Times New Roman" w:cs="Arial"/>
                <w:sz w:val="28"/>
                <w:szCs w:val="28"/>
              </w:rPr>
            </w:pPr>
          </w:p>
          <w:p w:rsidR="009101E5" w:rsidRDefault="009101E5" w:rsidP="009101E5">
            <w:pPr>
              <w:rPr>
                <w:rFonts w:eastAsia="Times New Roman" w:cs="Arial"/>
                <w:sz w:val="28"/>
                <w:szCs w:val="28"/>
              </w:rPr>
            </w:pPr>
          </w:p>
          <w:p w:rsidR="009101E5" w:rsidRDefault="009101E5" w:rsidP="009101E5">
            <w:pPr>
              <w:rPr>
                <w:rFonts w:eastAsia="Times New Roman" w:cs="Arial"/>
                <w:sz w:val="28"/>
                <w:szCs w:val="28"/>
              </w:rPr>
            </w:pPr>
          </w:p>
          <w:p w:rsidR="009101E5" w:rsidRPr="009101E5" w:rsidRDefault="009101E5" w:rsidP="009101E5">
            <w:pPr>
              <w:pStyle w:val="ListParagraph"/>
              <w:numPr>
                <w:ilvl w:val="0"/>
                <w:numId w:val="11"/>
              </w:numPr>
              <w:spacing w:after="0" w:line="240" w:lineRule="auto"/>
              <w:rPr>
                <w:rFonts w:eastAsia="Times New Roman" w:cs="Arial"/>
                <w:sz w:val="28"/>
                <w:szCs w:val="28"/>
              </w:rPr>
            </w:pPr>
            <w:r w:rsidRPr="009101E5">
              <w:rPr>
                <w:rFonts w:eastAsia="Times New Roman" w:cs="Arial"/>
                <w:sz w:val="28"/>
                <w:szCs w:val="28"/>
              </w:rPr>
              <w:t>Provide effective organisation and management and seek ways of improving organisational structures and f</w:t>
            </w:r>
            <w:r w:rsidR="00FC07E0">
              <w:rPr>
                <w:rFonts w:eastAsia="Times New Roman" w:cs="Arial"/>
                <w:sz w:val="28"/>
                <w:szCs w:val="28"/>
              </w:rPr>
              <w:t>unctions based on rigorous self-</w:t>
            </w:r>
            <w:r w:rsidRPr="009101E5">
              <w:rPr>
                <w:rFonts w:eastAsia="Times New Roman" w:cs="Arial"/>
                <w:sz w:val="28"/>
                <w:szCs w:val="28"/>
              </w:rPr>
              <w:t>evaluation.</w:t>
            </w:r>
          </w:p>
          <w:p w:rsidR="009101E5" w:rsidRDefault="009101E5" w:rsidP="009101E5">
            <w:pPr>
              <w:pStyle w:val="ListParagraph"/>
              <w:numPr>
                <w:ilvl w:val="0"/>
                <w:numId w:val="11"/>
              </w:numPr>
              <w:spacing w:after="0" w:line="240" w:lineRule="auto"/>
              <w:rPr>
                <w:rFonts w:eastAsia="Times New Roman" w:cs="Arial"/>
                <w:color w:val="auto"/>
                <w:sz w:val="28"/>
                <w:szCs w:val="28"/>
              </w:rPr>
            </w:pPr>
            <w:r>
              <w:rPr>
                <w:rFonts w:eastAsia="Times New Roman" w:cs="Arial"/>
                <w:color w:val="auto"/>
                <w:sz w:val="28"/>
                <w:szCs w:val="28"/>
              </w:rPr>
              <w:t xml:space="preserve">Use and integrate a range of technologies effectively and </w:t>
            </w:r>
            <w:r w:rsidRPr="009101E5">
              <w:rPr>
                <w:rFonts w:eastAsia="Times New Roman" w:cs="Arial"/>
                <w:color w:val="auto"/>
                <w:sz w:val="28"/>
                <w:szCs w:val="28"/>
              </w:rPr>
              <w:t>efficiently.</w:t>
            </w:r>
          </w:p>
          <w:p w:rsidR="009101E5" w:rsidRDefault="009101E5" w:rsidP="009101E5">
            <w:pPr>
              <w:pStyle w:val="ListParagraph"/>
              <w:numPr>
                <w:ilvl w:val="0"/>
                <w:numId w:val="11"/>
              </w:numPr>
              <w:spacing w:after="0" w:line="240" w:lineRule="auto"/>
              <w:rPr>
                <w:rFonts w:eastAsia="Times New Roman" w:cs="Arial"/>
                <w:color w:val="auto"/>
                <w:sz w:val="28"/>
                <w:szCs w:val="28"/>
              </w:rPr>
            </w:pPr>
            <w:r>
              <w:rPr>
                <w:rFonts w:eastAsia="Times New Roman" w:cs="Arial"/>
                <w:color w:val="auto"/>
                <w:sz w:val="28"/>
                <w:szCs w:val="28"/>
              </w:rPr>
              <w:t xml:space="preserve">Ensure that when working with computerised systems all staff </w:t>
            </w:r>
            <w:r w:rsidR="00FC07E0">
              <w:rPr>
                <w:rFonts w:eastAsia="Times New Roman" w:cs="Arial"/>
                <w:color w:val="auto"/>
                <w:sz w:val="28"/>
                <w:szCs w:val="28"/>
              </w:rPr>
              <w:t>are completely aware of their</w:t>
            </w:r>
            <w:r w:rsidR="002C0D11">
              <w:rPr>
                <w:rFonts w:eastAsia="Times New Roman" w:cs="Arial"/>
                <w:color w:val="auto"/>
                <w:sz w:val="28"/>
                <w:szCs w:val="28"/>
              </w:rPr>
              <w:t xml:space="preserve"> responsibilities at all times </w:t>
            </w:r>
            <w:r>
              <w:rPr>
                <w:rFonts w:eastAsia="Times New Roman" w:cs="Arial"/>
                <w:color w:val="auto"/>
                <w:sz w:val="28"/>
                <w:szCs w:val="28"/>
              </w:rPr>
              <w:t xml:space="preserve">under the Data </w:t>
            </w:r>
            <w:proofErr w:type="gramStart"/>
            <w:r>
              <w:rPr>
                <w:rFonts w:eastAsia="Times New Roman" w:cs="Arial"/>
                <w:color w:val="auto"/>
                <w:sz w:val="28"/>
                <w:szCs w:val="28"/>
              </w:rPr>
              <w:t>protection</w:t>
            </w:r>
            <w:proofErr w:type="gramEnd"/>
            <w:r>
              <w:rPr>
                <w:rFonts w:eastAsia="Times New Roman" w:cs="Arial"/>
                <w:color w:val="auto"/>
                <w:sz w:val="28"/>
                <w:szCs w:val="28"/>
              </w:rPr>
              <w:t xml:space="preserve"> Act </w:t>
            </w:r>
            <w:r w:rsidRPr="009101E5">
              <w:rPr>
                <w:rFonts w:eastAsia="Times New Roman" w:cs="Arial"/>
                <w:color w:val="auto"/>
                <w:sz w:val="28"/>
                <w:szCs w:val="28"/>
              </w:rPr>
              <w:t>1</w:t>
            </w:r>
            <w:r>
              <w:rPr>
                <w:rFonts w:eastAsia="Times New Roman" w:cs="Arial"/>
                <w:color w:val="auto"/>
                <w:sz w:val="28"/>
                <w:szCs w:val="28"/>
              </w:rPr>
              <w:t xml:space="preserve">984 for the security, accuracy </w:t>
            </w:r>
            <w:r w:rsidRPr="009101E5">
              <w:rPr>
                <w:rFonts w:eastAsia="Times New Roman" w:cs="Arial"/>
                <w:color w:val="auto"/>
                <w:sz w:val="28"/>
                <w:szCs w:val="28"/>
              </w:rPr>
              <w:t>and significance of personal data held on such systems.</w:t>
            </w:r>
          </w:p>
          <w:p w:rsidR="009101E5" w:rsidRDefault="009101E5" w:rsidP="009101E5">
            <w:pPr>
              <w:pStyle w:val="ListParagraph"/>
              <w:numPr>
                <w:ilvl w:val="0"/>
                <w:numId w:val="11"/>
              </w:numPr>
              <w:spacing w:after="0" w:line="240" w:lineRule="auto"/>
              <w:rPr>
                <w:rFonts w:eastAsia="Times New Roman" w:cs="Arial"/>
                <w:color w:val="auto"/>
                <w:sz w:val="28"/>
                <w:szCs w:val="28"/>
              </w:rPr>
            </w:pPr>
            <w:r>
              <w:rPr>
                <w:rFonts w:eastAsia="Times New Roman" w:cs="Arial"/>
                <w:color w:val="auto"/>
                <w:sz w:val="28"/>
                <w:szCs w:val="28"/>
              </w:rPr>
              <w:t xml:space="preserve">Manage and organise </w:t>
            </w:r>
            <w:r w:rsidRPr="009101E5">
              <w:rPr>
                <w:rFonts w:eastAsia="Times New Roman" w:cs="Arial"/>
                <w:color w:val="auto"/>
                <w:sz w:val="28"/>
                <w:szCs w:val="28"/>
              </w:rPr>
              <w:t xml:space="preserve">accommodation efficiently and </w:t>
            </w:r>
            <w:r>
              <w:rPr>
                <w:rFonts w:eastAsia="Times New Roman" w:cs="Arial"/>
                <w:color w:val="auto"/>
                <w:sz w:val="28"/>
                <w:szCs w:val="28"/>
              </w:rPr>
              <w:t xml:space="preserve">effectively to ensure that all school buildings meet the needs </w:t>
            </w:r>
            <w:r w:rsidRPr="009101E5">
              <w:rPr>
                <w:rFonts w:eastAsia="Times New Roman" w:cs="Arial"/>
                <w:color w:val="auto"/>
                <w:sz w:val="28"/>
                <w:szCs w:val="28"/>
              </w:rPr>
              <w:t>of the curricul</w:t>
            </w:r>
            <w:r>
              <w:rPr>
                <w:rFonts w:eastAsia="Times New Roman" w:cs="Arial"/>
                <w:color w:val="auto"/>
                <w:sz w:val="28"/>
                <w:szCs w:val="28"/>
              </w:rPr>
              <w:t xml:space="preserve">um and health </w:t>
            </w:r>
            <w:r w:rsidRPr="009101E5">
              <w:rPr>
                <w:rFonts w:eastAsia="Times New Roman" w:cs="Arial"/>
                <w:color w:val="auto"/>
                <w:sz w:val="28"/>
                <w:szCs w:val="28"/>
              </w:rPr>
              <w:t>and safety regulations.</w:t>
            </w:r>
          </w:p>
          <w:p w:rsidR="002543E7" w:rsidRDefault="002A064D" w:rsidP="009101E5">
            <w:pPr>
              <w:pStyle w:val="ListParagraph"/>
              <w:spacing w:after="0" w:line="240" w:lineRule="auto"/>
              <w:ind w:left="0"/>
            </w:pPr>
            <w:r>
              <w:rPr>
                <w:noProof/>
              </w:rPr>
              <w:drawing>
                <wp:anchor distT="0" distB="0" distL="114300" distR="114300" simplePos="0" relativeHeight="251674624" behindDoc="0" locked="0" layoutInCell="1" allowOverlap="1" wp14:anchorId="3A129759" wp14:editId="764508FF">
                  <wp:simplePos x="0" y="0"/>
                  <wp:positionH relativeFrom="column">
                    <wp:posOffset>417830</wp:posOffset>
                  </wp:positionH>
                  <wp:positionV relativeFrom="paragraph">
                    <wp:posOffset>387350</wp:posOffset>
                  </wp:positionV>
                  <wp:extent cx="2219325" cy="22193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14:sizeRelH relativeFrom="page">
                    <wp14:pctWidth>0</wp14:pctWidth>
                  </wp14:sizeRelH>
                  <wp14:sizeRelV relativeFrom="page">
                    <wp14:pctHeight>0</wp14:pctHeight>
                  </wp14:sizeRelV>
                </wp:anchor>
              </w:drawing>
            </w:r>
          </w:p>
        </w:tc>
      </w:tr>
    </w:tbl>
    <w:p w:rsidR="00D3602C" w:rsidRDefault="00D3602C"/>
    <w:p w:rsidR="002A064D" w:rsidRDefault="002A064D"/>
    <w:p w:rsidR="002A064D" w:rsidRDefault="002A064D"/>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20"/>
        <w:gridCol w:w="3934"/>
      </w:tblGrid>
      <w:tr w:rsidR="001160BE" w:rsidTr="00B3089F">
        <w:tc>
          <w:tcPr>
            <w:tcW w:w="5920" w:type="dxa"/>
          </w:tcPr>
          <w:p w:rsidR="001160BE" w:rsidRPr="004A0C58" w:rsidRDefault="001160BE" w:rsidP="001160BE">
            <w:pPr>
              <w:jc w:val="both"/>
              <w:rPr>
                <w:rFonts w:eastAsia="Times New Roman" w:cs="Arial"/>
                <w:b/>
                <w:color w:val="4F81BD" w:themeColor="accent1"/>
                <w:sz w:val="36"/>
                <w:szCs w:val="36"/>
              </w:rPr>
            </w:pPr>
            <w:r w:rsidRPr="004A0C58">
              <w:rPr>
                <w:rFonts w:eastAsia="Times New Roman" w:cs="Arial"/>
                <w:b/>
                <w:color w:val="4F81BD" w:themeColor="accent1"/>
                <w:sz w:val="36"/>
                <w:szCs w:val="36"/>
              </w:rPr>
              <w:t>Strengthening community links</w:t>
            </w:r>
          </w:p>
          <w:p w:rsidR="001160BE" w:rsidRDefault="001160BE"/>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 xml:space="preserve">Sustain and further develop partnerships </w:t>
            </w:r>
          </w:p>
          <w:p w:rsidR="001160BE" w:rsidRPr="002C0D11" w:rsidRDefault="001160BE" w:rsidP="001160BE">
            <w:pPr>
              <w:pStyle w:val="ListParagraph"/>
              <w:spacing w:after="0" w:line="240" w:lineRule="auto"/>
              <w:ind w:left="360"/>
              <w:rPr>
                <w:rFonts w:asciiTheme="minorHAnsi" w:eastAsia="Times New Roman" w:hAnsiTheme="minorHAnsi" w:cs="Arial"/>
                <w:sz w:val="25"/>
                <w:szCs w:val="25"/>
              </w:rPr>
            </w:pPr>
            <w:r w:rsidRPr="002C0D11">
              <w:rPr>
                <w:rFonts w:asciiTheme="minorHAnsi" w:eastAsia="Times New Roman" w:hAnsiTheme="minorHAnsi" w:cs="Arial"/>
                <w:sz w:val="25"/>
                <w:szCs w:val="25"/>
              </w:rPr>
              <w:t xml:space="preserve">with other schools and agencies and with the wider community </w:t>
            </w:r>
            <w:proofErr w:type="gramStart"/>
            <w:r w:rsidRPr="002C0D11">
              <w:rPr>
                <w:rFonts w:asciiTheme="minorHAnsi" w:eastAsia="Times New Roman" w:hAnsiTheme="minorHAnsi" w:cs="Arial"/>
                <w:sz w:val="25"/>
                <w:szCs w:val="25"/>
              </w:rPr>
              <w:t>in order to</w:t>
            </w:r>
            <w:proofErr w:type="gramEnd"/>
            <w:r w:rsidRPr="002C0D11">
              <w:rPr>
                <w:rFonts w:asciiTheme="minorHAnsi" w:eastAsia="Times New Roman" w:hAnsiTheme="minorHAnsi" w:cs="Arial"/>
                <w:sz w:val="25"/>
                <w:szCs w:val="25"/>
              </w:rPr>
              <w:t xml:space="preserve"> share expertise and bring mutual benefits to enhance provision and promote positive relationships. </w:t>
            </w:r>
          </w:p>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Ensure a range of community based learning experiences.</w:t>
            </w:r>
          </w:p>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Support and engage with the PTA /Friends of Sir Francis Hill</w:t>
            </w:r>
          </w:p>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Collaborate with other agencies to ensure pupil and community needs are met.</w:t>
            </w:r>
          </w:p>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Create and maintain effective partnerships with parents, Governors and the Local Authority to support and improve pupils’ achievements and personal development.</w:t>
            </w:r>
          </w:p>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Develop effective links with the community to extend the curriculum, enhance teaching and broaden learning opportunities.</w:t>
            </w:r>
          </w:p>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Build a school culture that takes account of the richness and diversity within the community.</w:t>
            </w:r>
          </w:p>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Ensure effective supervision and security of the school building, contents and grounds.</w:t>
            </w:r>
          </w:p>
          <w:p w:rsidR="001160BE" w:rsidRPr="002C0D11" w:rsidRDefault="001160BE" w:rsidP="002C0D11">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Ensure any maintenance, repairs or moderations are acted on promptly and in accordance with Health and safety regulations.</w:t>
            </w:r>
          </w:p>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Maximise the potential of the site to provide stimulating learning environments, sport and play provision and community facilities.</w:t>
            </w:r>
          </w:p>
          <w:p w:rsidR="001160BE" w:rsidRPr="002C0D11" w:rsidRDefault="001160BE" w:rsidP="00200717">
            <w:pPr>
              <w:pStyle w:val="ListParagraph"/>
              <w:numPr>
                <w:ilvl w:val="0"/>
                <w:numId w:val="16"/>
              </w:numPr>
              <w:spacing w:after="0" w:line="240" w:lineRule="auto"/>
              <w:rPr>
                <w:rFonts w:asciiTheme="minorHAnsi" w:eastAsia="Times New Roman" w:hAnsiTheme="minorHAnsi" w:cs="Arial"/>
                <w:sz w:val="25"/>
                <w:szCs w:val="25"/>
              </w:rPr>
            </w:pPr>
            <w:r w:rsidRPr="002C0D11">
              <w:rPr>
                <w:rFonts w:asciiTheme="minorHAnsi" w:eastAsia="Times New Roman" w:hAnsiTheme="minorHAnsi" w:cs="Arial"/>
                <w:sz w:val="25"/>
                <w:szCs w:val="25"/>
              </w:rPr>
              <w:t>Ensure employees work in compliance with the schools’ Health and Safety policies a</w:t>
            </w:r>
            <w:r w:rsidR="002C0D11">
              <w:rPr>
                <w:rFonts w:asciiTheme="minorHAnsi" w:eastAsia="Times New Roman" w:hAnsiTheme="minorHAnsi" w:cs="Arial"/>
                <w:sz w:val="25"/>
                <w:szCs w:val="25"/>
              </w:rPr>
              <w:t xml:space="preserve">nd under the Health and Safety </w:t>
            </w:r>
            <w:r w:rsidRPr="002C0D11">
              <w:rPr>
                <w:rFonts w:asciiTheme="minorHAnsi" w:eastAsia="Times New Roman" w:hAnsiTheme="minorHAnsi" w:cs="Arial"/>
                <w:sz w:val="25"/>
                <w:szCs w:val="25"/>
              </w:rPr>
              <w:t xml:space="preserve">at Work Act (1974), ensuring the safety of </w:t>
            </w:r>
            <w:r w:rsidRPr="002C0D11">
              <w:rPr>
                <w:rFonts w:asciiTheme="minorHAnsi" w:eastAsia="Times New Roman" w:hAnsiTheme="minorHAnsi" w:cs="Arial"/>
                <w:sz w:val="25"/>
                <w:szCs w:val="25"/>
              </w:rPr>
              <w:tab/>
              <w:t>all parties they come into contact with, such as members of the public, in premises or sites controlled by the school.</w:t>
            </w:r>
          </w:p>
          <w:p w:rsidR="00200717" w:rsidRPr="002C0D11" w:rsidRDefault="00200717" w:rsidP="00200717">
            <w:pPr>
              <w:pStyle w:val="ListParagraph"/>
              <w:numPr>
                <w:ilvl w:val="0"/>
                <w:numId w:val="16"/>
              </w:numPr>
              <w:spacing w:after="0" w:line="240" w:lineRule="auto"/>
              <w:rPr>
                <w:rFonts w:asciiTheme="minorHAnsi" w:eastAsia="Times New Roman" w:hAnsiTheme="minorHAnsi" w:cs="Arial"/>
                <w:color w:val="auto"/>
                <w:sz w:val="25"/>
                <w:szCs w:val="25"/>
              </w:rPr>
            </w:pPr>
            <w:r w:rsidRPr="002C0D11">
              <w:rPr>
                <w:rFonts w:asciiTheme="minorHAnsi" w:eastAsia="Times New Roman" w:hAnsiTheme="minorHAnsi" w:cs="Arial"/>
                <w:color w:val="auto"/>
                <w:sz w:val="25"/>
                <w:szCs w:val="25"/>
              </w:rPr>
              <w:t>Ensure compliance of procedures at all times under the provision of safe systems of work through safe and healthy environments, including information, training and supervision necessary to accomplish those goals.</w:t>
            </w:r>
          </w:p>
          <w:p w:rsidR="001160BE" w:rsidRPr="00B22B0E" w:rsidRDefault="001160BE" w:rsidP="001160BE">
            <w:pPr>
              <w:rPr>
                <w:rFonts w:ascii="Arial" w:eastAsia="Times New Roman" w:hAnsi="Arial" w:cs="Arial"/>
                <w:sz w:val="25"/>
                <w:szCs w:val="25"/>
              </w:rPr>
            </w:pPr>
          </w:p>
          <w:p w:rsidR="001160BE" w:rsidRDefault="001160BE"/>
        </w:tc>
        <w:tc>
          <w:tcPr>
            <w:tcW w:w="3934" w:type="dxa"/>
          </w:tcPr>
          <w:p w:rsidR="00200717" w:rsidRDefault="00200717" w:rsidP="00200717">
            <w:pPr>
              <w:rPr>
                <w:rFonts w:eastAsia="Times New Roman" w:cs="Arial"/>
                <w:b/>
                <w:color w:val="4F81BD" w:themeColor="accent1"/>
                <w:sz w:val="36"/>
                <w:szCs w:val="36"/>
              </w:rPr>
            </w:pPr>
          </w:p>
          <w:p w:rsidR="00200717" w:rsidRDefault="00200717" w:rsidP="00200717">
            <w:pPr>
              <w:rPr>
                <w:rFonts w:eastAsia="Times New Roman" w:cs="Arial"/>
                <w:b/>
                <w:color w:val="4F81BD" w:themeColor="accent1"/>
                <w:sz w:val="36"/>
                <w:szCs w:val="36"/>
              </w:rPr>
            </w:pPr>
          </w:p>
          <w:p w:rsidR="00200717" w:rsidRDefault="00200717" w:rsidP="00200717">
            <w:pPr>
              <w:rPr>
                <w:rFonts w:eastAsia="Times New Roman" w:cs="Arial"/>
                <w:b/>
                <w:color w:val="4F81BD" w:themeColor="accent1"/>
                <w:sz w:val="36"/>
                <w:szCs w:val="36"/>
              </w:rPr>
            </w:pPr>
          </w:p>
          <w:p w:rsidR="00200717" w:rsidRDefault="00200717" w:rsidP="00200717">
            <w:pPr>
              <w:rPr>
                <w:rFonts w:eastAsia="Times New Roman" w:cs="Arial"/>
                <w:b/>
                <w:color w:val="4F81BD" w:themeColor="accent1"/>
                <w:sz w:val="36"/>
                <w:szCs w:val="36"/>
              </w:rPr>
            </w:pPr>
          </w:p>
          <w:p w:rsidR="00200717" w:rsidRDefault="00200717" w:rsidP="00200717">
            <w:pPr>
              <w:rPr>
                <w:rFonts w:eastAsia="Times New Roman" w:cs="Arial"/>
                <w:b/>
                <w:color w:val="4F81BD" w:themeColor="accent1"/>
                <w:sz w:val="36"/>
                <w:szCs w:val="36"/>
              </w:rPr>
            </w:pPr>
          </w:p>
          <w:p w:rsidR="00200717" w:rsidRDefault="00200717" w:rsidP="00200717">
            <w:pPr>
              <w:rPr>
                <w:rFonts w:eastAsia="Times New Roman" w:cs="Arial"/>
                <w:b/>
                <w:color w:val="4F81BD" w:themeColor="accent1"/>
                <w:sz w:val="36"/>
                <w:szCs w:val="36"/>
              </w:rPr>
            </w:pPr>
          </w:p>
          <w:p w:rsidR="00200717" w:rsidRDefault="00200717" w:rsidP="00200717">
            <w:pPr>
              <w:rPr>
                <w:rFonts w:eastAsia="Times New Roman" w:cs="Arial"/>
                <w:b/>
                <w:color w:val="4F81BD" w:themeColor="accent1"/>
                <w:sz w:val="36"/>
                <w:szCs w:val="36"/>
              </w:rPr>
            </w:pPr>
          </w:p>
          <w:p w:rsidR="00200717" w:rsidRDefault="00200717" w:rsidP="00200717">
            <w:pPr>
              <w:rPr>
                <w:rFonts w:eastAsia="Times New Roman" w:cs="Arial"/>
                <w:b/>
                <w:color w:val="4F81BD" w:themeColor="accent1"/>
                <w:sz w:val="36"/>
                <w:szCs w:val="36"/>
              </w:rPr>
            </w:pPr>
            <w:r w:rsidRPr="001051B5">
              <w:rPr>
                <w:rFonts w:eastAsia="Times New Roman" w:cs="Arial"/>
                <w:b/>
                <w:color w:val="4F81BD" w:themeColor="accent1"/>
                <w:sz w:val="36"/>
                <w:szCs w:val="36"/>
              </w:rPr>
              <w:t>Safeguarding and Equality</w:t>
            </w:r>
          </w:p>
          <w:p w:rsidR="00200717" w:rsidRPr="002C0D11" w:rsidRDefault="00200717" w:rsidP="00200717">
            <w:pPr>
              <w:pStyle w:val="ListParagraph"/>
              <w:numPr>
                <w:ilvl w:val="0"/>
                <w:numId w:val="19"/>
              </w:numPr>
              <w:spacing w:after="0" w:line="240" w:lineRule="auto"/>
              <w:rPr>
                <w:rFonts w:asciiTheme="minorHAnsi" w:eastAsia="Times New Roman" w:hAnsiTheme="minorHAnsi" w:cs="Arial"/>
                <w:b/>
                <w:color w:val="4F81BD" w:themeColor="accent1"/>
                <w:sz w:val="36"/>
                <w:szCs w:val="36"/>
              </w:rPr>
            </w:pPr>
            <w:r w:rsidRPr="002C0D11">
              <w:rPr>
                <w:rFonts w:asciiTheme="minorHAnsi" w:hAnsiTheme="minorHAnsi" w:cs="Arial"/>
                <w:sz w:val="25"/>
                <w:szCs w:val="25"/>
              </w:rPr>
              <w:t>To have due regard for  safeguarding and promoting the welfare of children and young people and to follow the Child Protection procedures adopted by the LA and to act as one of the designated Safeguarding Leads for the school.</w:t>
            </w:r>
          </w:p>
          <w:p w:rsidR="00200717" w:rsidRPr="002C0D11" w:rsidRDefault="00200717" w:rsidP="00200717">
            <w:pPr>
              <w:pStyle w:val="ListParagraph"/>
              <w:numPr>
                <w:ilvl w:val="0"/>
                <w:numId w:val="19"/>
              </w:numPr>
              <w:spacing w:after="0" w:line="240" w:lineRule="auto"/>
              <w:rPr>
                <w:rFonts w:asciiTheme="minorHAnsi" w:eastAsia="Times New Roman" w:hAnsiTheme="minorHAnsi" w:cs="Arial"/>
                <w:b/>
                <w:color w:val="4F81BD" w:themeColor="accent1"/>
                <w:sz w:val="36"/>
                <w:szCs w:val="36"/>
              </w:rPr>
            </w:pPr>
            <w:r w:rsidRPr="002C0D11">
              <w:rPr>
                <w:rFonts w:asciiTheme="minorHAnsi" w:eastAsia="Times New Roman" w:hAnsiTheme="minorHAnsi" w:cs="Arial"/>
                <w:sz w:val="25"/>
                <w:szCs w:val="25"/>
              </w:rPr>
              <w:t>To actively promote, implement and monitor equal opportunities across all aspects of the school.</w:t>
            </w:r>
          </w:p>
          <w:p w:rsidR="00200717" w:rsidRPr="002C0D11" w:rsidRDefault="003307C5" w:rsidP="00200717">
            <w:pPr>
              <w:pStyle w:val="ListParagraph"/>
              <w:numPr>
                <w:ilvl w:val="0"/>
                <w:numId w:val="19"/>
              </w:numPr>
              <w:spacing w:after="0" w:line="240" w:lineRule="auto"/>
              <w:rPr>
                <w:rFonts w:asciiTheme="minorHAnsi" w:eastAsia="Times New Roman" w:hAnsiTheme="minorHAnsi" w:cs="Arial"/>
                <w:color w:val="auto"/>
                <w:sz w:val="25"/>
                <w:szCs w:val="25"/>
              </w:rPr>
            </w:pPr>
            <w:r w:rsidRPr="002C0D11">
              <w:rPr>
                <w:rFonts w:asciiTheme="minorHAnsi" w:hAnsiTheme="minorHAnsi"/>
                <w:noProof/>
              </w:rPr>
              <w:drawing>
                <wp:anchor distT="0" distB="0" distL="114300" distR="114300" simplePos="0" relativeHeight="251676672" behindDoc="0" locked="0" layoutInCell="1" allowOverlap="1" wp14:anchorId="7521E877" wp14:editId="30E00C80">
                  <wp:simplePos x="0" y="0"/>
                  <wp:positionH relativeFrom="column">
                    <wp:posOffset>54610</wp:posOffset>
                  </wp:positionH>
                  <wp:positionV relativeFrom="paragraph">
                    <wp:posOffset>718185</wp:posOffset>
                  </wp:positionV>
                  <wp:extent cx="2247900" cy="2133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e.jpg"/>
                          <pic:cNvPicPr/>
                        </pic:nvPicPr>
                        <pic:blipFill rotWithShape="1">
                          <a:blip r:embed="rId16" cstate="print">
                            <a:extLst>
                              <a:ext uri="{28A0092B-C50C-407E-A947-70E740481C1C}">
                                <a14:useLocalDpi xmlns:a14="http://schemas.microsoft.com/office/drawing/2010/main" val="0"/>
                              </a:ext>
                            </a:extLst>
                          </a:blip>
                          <a:srcRect l="9159" t="1" r="10787" b="-1818"/>
                          <a:stretch/>
                        </pic:blipFill>
                        <pic:spPr bwMode="auto">
                          <a:xfrm>
                            <a:off x="0" y="0"/>
                            <a:ext cx="2247900" cy="21336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200717" w:rsidRPr="002C0D11">
              <w:rPr>
                <w:rFonts w:asciiTheme="minorHAnsi" w:eastAsia="Times New Roman" w:hAnsiTheme="minorHAnsi" w:cs="Arial"/>
                <w:color w:val="auto"/>
                <w:sz w:val="25"/>
                <w:szCs w:val="25"/>
              </w:rPr>
              <w:t xml:space="preserve">To value all members of </w:t>
            </w:r>
            <w:r w:rsidR="00200717" w:rsidRPr="002C0D11">
              <w:rPr>
                <w:rFonts w:asciiTheme="minorHAnsi" w:eastAsia="Times New Roman" w:hAnsiTheme="minorHAnsi" w:cs="Arial"/>
                <w:sz w:val="25"/>
                <w:szCs w:val="25"/>
              </w:rPr>
              <w:t xml:space="preserve">the school community; to celebrate diversity and promote social </w:t>
            </w:r>
            <w:r w:rsidR="00200717" w:rsidRPr="002C0D11">
              <w:rPr>
                <w:rFonts w:asciiTheme="minorHAnsi" w:eastAsia="Times New Roman" w:hAnsiTheme="minorHAnsi" w:cs="Arial"/>
                <w:color w:val="auto"/>
                <w:sz w:val="25"/>
                <w:szCs w:val="25"/>
              </w:rPr>
              <w:t>inclusion.</w:t>
            </w:r>
          </w:p>
          <w:p w:rsidR="001160BE" w:rsidRDefault="001160BE"/>
        </w:tc>
      </w:tr>
    </w:tbl>
    <w:p w:rsidR="00023998" w:rsidRDefault="00023998"/>
    <w:sectPr w:rsidR="00023998" w:rsidSect="00F21DA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07DB"/>
    <w:multiLevelType w:val="hybridMultilevel"/>
    <w:tmpl w:val="16D09B92"/>
    <w:lvl w:ilvl="0" w:tplc="B34E462A">
      <w:start w:val="1"/>
      <w:numFmt w:val="bullet"/>
      <w:lvlText w:val="•"/>
      <w:lvlJc w:val="left"/>
      <w:pPr>
        <w:ind w:left="49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211" w:hanging="360"/>
      </w:pPr>
      <w:rPr>
        <w:rFonts w:ascii="Courier New" w:hAnsi="Courier New" w:cs="Courier New" w:hint="default"/>
      </w:rPr>
    </w:lvl>
    <w:lvl w:ilvl="2" w:tplc="08090005" w:tentative="1">
      <w:start w:val="1"/>
      <w:numFmt w:val="bullet"/>
      <w:lvlText w:val=""/>
      <w:lvlJc w:val="left"/>
      <w:pPr>
        <w:ind w:left="1931" w:hanging="360"/>
      </w:pPr>
      <w:rPr>
        <w:rFonts w:ascii="Wingdings" w:hAnsi="Wingdings" w:hint="default"/>
      </w:rPr>
    </w:lvl>
    <w:lvl w:ilvl="3" w:tplc="08090001" w:tentative="1">
      <w:start w:val="1"/>
      <w:numFmt w:val="bullet"/>
      <w:lvlText w:val=""/>
      <w:lvlJc w:val="left"/>
      <w:pPr>
        <w:ind w:left="2651" w:hanging="360"/>
      </w:pPr>
      <w:rPr>
        <w:rFonts w:ascii="Symbol" w:hAnsi="Symbol" w:hint="default"/>
      </w:rPr>
    </w:lvl>
    <w:lvl w:ilvl="4" w:tplc="08090003" w:tentative="1">
      <w:start w:val="1"/>
      <w:numFmt w:val="bullet"/>
      <w:lvlText w:val="o"/>
      <w:lvlJc w:val="left"/>
      <w:pPr>
        <w:ind w:left="3371" w:hanging="360"/>
      </w:pPr>
      <w:rPr>
        <w:rFonts w:ascii="Courier New" w:hAnsi="Courier New" w:cs="Courier New" w:hint="default"/>
      </w:rPr>
    </w:lvl>
    <w:lvl w:ilvl="5" w:tplc="08090005" w:tentative="1">
      <w:start w:val="1"/>
      <w:numFmt w:val="bullet"/>
      <w:lvlText w:val=""/>
      <w:lvlJc w:val="left"/>
      <w:pPr>
        <w:ind w:left="4091" w:hanging="360"/>
      </w:pPr>
      <w:rPr>
        <w:rFonts w:ascii="Wingdings" w:hAnsi="Wingdings" w:hint="default"/>
      </w:rPr>
    </w:lvl>
    <w:lvl w:ilvl="6" w:tplc="08090001" w:tentative="1">
      <w:start w:val="1"/>
      <w:numFmt w:val="bullet"/>
      <w:lvlText w:val=""/>
      <w:lvlJc w:val="left"/>
      <w:pPr>
        <w:ind w:left="4811" w:hanging="360"/>
      </w:pPr>
      <w:rPr>
        <w:rFonts w:ascii="Symbol" w:hAnsi="Symbol" w:hint="default"/>
      </w:rPr>
    </w:lvl>
    <w:lvl w:ilvl="7" w:tplc="08090003" w:tentative="1">
      <w:start w:val="1"/>
      <w:numFmt w:val="bullet"/>
      <w:lvlText w:val="o"/>
      <w:lvlJc w:val="left"/>
      <w:pPr>
        <w:ind w:left="5531" w:hanging="360"/>
      </w:pPr>
      <w:rPr>
        <w:rFonts w:ascii="Courier New" w:hAnsi="Courier New" w:cs="Courier New" w:hint="default"/>
      </w:rPr>
    </w:lvl>
    <w:lvl w:ilvl="8" w:tplc="08090005" w:tentative="1">
      <w:start w:val="1"/>
      <w:numFmt w:val="bullet"/>
      <w:lvlText w:val=""/>
      <w:lvlJc w:val="left"/>
      <w:pPr>
        <w:ind w:left="6251" w:hanging="360"/>
      </w:pPr>
      <w:rPr>
        <w:rFonts w:ascii="Wingdings" w:hAnsi="Wingdings" w:hint="default"/>
      </w:rPr>
    </w:lvl>
  </w:abstractNum>
  <w:abstractNum w:abstractNumId="1" w15:restartNumberingAfterBreak="0">
    <w:nsid w:val="17C22FA3"/>
    <w:multiLevelType w:val="hybridMultilevel"/>
    <w:tmpl w:val="88E066BC"/>
    <w:lvl w:ilvl="0" w:tplc="B34E462A">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06B26"/>
    <w:multiLevelType w:val="hybridMultilevel"/>
    <w:tmpl w:val="BE3EC57E"/>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276" w:hanging="360"/>
      </w:pPr>
      <w:rPr>
        <w:rFonts w:ascii="Courier New" w:hAnsi="Courier New" w:cs="Courier New" w:hint="default"/>
      </w:rPr>
    </w:lvl>
    <w:lvl w:ilvl="2" w:tplc="08090005" w:tentative="1">
      <w:start w:val="1"/>
      <w:numFmt w:val="bullet"/>
      <w:lvlText w:val=""/>
      <w:lvlJc w:val="left"/>
      <w:pPr>
        <w:ind w:left="1996" w:hanging="360"/>
      </w:pPr>
      <w:rPr>
        <w:rFonts w:ascii="Wingdings" w:hAnsi="Wingdings" w:hint="default"/>
      </w:rPr>
    </w:lvl>
    <w:lvl w:ilvl="3" w:tplc="08090001" w:tentative="1">
      <w:start w:val="1"/>
      <w:numFmt w:val="bullet"/>
      <w:lvlText w:val=""/>
      <w:lvlJc w:val="left"/>
      <w:pPr>
        <w:ind w:left="2716" w:hanging="360"/>
      </w:pPr>
      <w:rPr>
        <w:rFonts w:ascii="Symbol" w:hAnsi="Symbol" w:hint="default"/>
      </w:rPr>
    </w:lvl>
    <w:lvl w:ilvl="4" w:tplc="08090003" w:tentative="1">
      <w:start w:val="1"/>
      <w:numFmt w:val="bullet"/>
      <w:lvlText w:val="o"/>
      <w:lvlJc w:val="left"/>
      <w:pPr>
        <w:ind w:left="3436" w:hanging="360"/>
      </w:pPr>
      <w:rPr>
        <w:rFonts w:ascii="Courier New" w:hAnsi="Courier New" w:cs="Courier New" w:hint="default"/>
      </w:rPr>
    </w:lvl>
    <w:lvl w:ilvl="5" w:tplc="08090005" w:tentative="1">
      <w:start w:val="1"/>
      <w:numFmt w:val="bullet"/>
      <w:lvlText w:val=""/>
      <w:lvlJc w:val="left"/>
      <w:pPr>
        <w:ind w:left="4156" w:hanging="360"/>
      </w:pPr>
      <w:rPr>
        <w:rFonts w:ascii="Wingdings" w:hAnsi="Wingdings" w:hint="default"/>
      </w:rPr>
    </w:lvl>
    <w:lvl w:ilvl="6" w:tplc="08090001" w:tentative="1">
      <w:start w:val="1"/>
      <w:numFmt w:val="bullet"/>
      <w:lvlText w:val=""/>
      <w:lvlJc w:val="left"/>
      <w:pPr>
        <w:ind w:left="4876" w:hanging="360"/>
      </w:pPr>
      <w:rPr>
        <w:rFonts w:ascii="Symbol" w:hAnsi="Symbol" w:hint="default"/>
      </w:rPr>
    </w:lvl>
    <w:lvl w:ilvl="7" w:tplc="08090003" w:tentative="1">
      <w:start w:val="1"/>
      <w:numFmt w:val="bullet"/>
      <w:lvlText w:val="o"/>
      <w:lvlJc w:val="left"/>
      <w:pPr>
        <w:ind w:left="5596" w:hanging="360"/>
      </w:pPr>
      <w:rPr>
        <w:rFonts w:ascii="Courier New" w:hAnsi="Courier New" w:cs="Courier New" w:hint="default"/>
      </w:rPr>
    </w:lvl>
    <w:lvl w:ilvl="8" w:tplc="08090005" w:tentative="1">
      <w:start w:val="1"/>
      <w:numFmt w:val="bullet"/>
      <w:lvlText w:val=""/>
      <w:lvlJc w:val="left"/>
      <w:pPr>
        <w:ind w:left="6316" w:hanging="360"/>
      </w:pPr>
      <w:rPr>
        <w:rFonts w:ascii="Wingdings" w:hAnsi="Wingdings" w:hint="default"/>
      </w:rPr>
    </w:lvl>
  </w:abstractNum>
  <w:abstractNum w:abstractNumId="3" w15:restartNumberingAfterBreak="0">
    <w:nsid w:val="2C241F87"/>
    <w:multiLevelType w:val="hybridMultilevel"/>
    <w:tmpl w:val="5122041C"/>
    <w:lvl w:ilvl="0" w:tplc="B34E462A">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A42151"/>
    <w:multiLevelType w:val="hybridMultilevel"/>
    <w:tmpl w:val="D73A6F0C"/>
    <w:lvl w:ilvl="0" w:tplc="B34E462A">
      <w:start w:val="1"/>
      <w:numFmt w:val="bullet"/>
      <w:lvlText w:val="•"/>
      <w:lvlJc w:val="left"/>
      <w:pPr>
        <w:ind w:left="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18A65C">
      <w:start w:val="1"/>
      <w:numFmt w:val="bullet"/>
      <w:lvlText w:val="o"/>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7CFF70">
      <w:start w:val="1"/>
      <w:numFmt w:val="bullet"/>
      <w:lvlText w:val="▪"/>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D46834">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80B04C">
      <w:start w:val="1"/>
      <w:numFmt w:val="bullet"/>
      <w:lvlText w:val="o"/>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68907C">
      <w:start w:val="1"/>
      <w:numFmt w:val="bullet"/>
      <w:lvlText w:val="▪"/>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F45FCE">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8C24FA">
      <w:start w:val="1"/>
      <w:numFmt w:val="bullet"/>
      <w:lvlText w:val="o"/>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66D354">
      <w:start w:val="1"/>
      <w:numFmt w:val="bullet"/>
      <w:lvlText w:val="▪"/>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6612CB"/>
    <w:multiLevelType w:val="hybridMultilevel"/>
    <w:tmpl w:val="3A66BDF6"/>
    <w:lvl w:ilvl="0" w:tplc="B34E462A">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B492D4C"/>
    <w:multiLevelType w:val="hybridMultilevel"/>
    <w:tmpl w:val="EB7C9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6706B0"/>
    <w:multiLevelType w:val="hybridMultilevel"/>
    <w:tmpl w:val="660C4816"/>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276" w:hanging="360"/>
      </w:pPr>
      <w:rPr>
        <w:rFonts w:ascii="Courier New" w:hAnsi="Courier New" w:cs="Courier New" w:hint="default"/>
      </w:rPr>
    </w:lvl>
    <w:lvl w:ilvl="2" w:tplc="08090005" w:tentative="1">
      <w:start w:val="1"/>
      <w:numFmt w:val="bullet"/>
      <w:lvlText w:val=""/>
      <w:lvlJc w:val="left"/>
      <w:pPr>
        <w:ind w:left="1996" w:hanging="360"/>
      </w:pPr>
      <w:rPr>
        <w:rFonts w:ascii="Wingdings" w:hAnsi="Wingdings" w:hint="default"/>
      </w:rPr>
    </w:lvl>
    <w:lvl w:ilvl="3" w:tplc="08090001" w:tentative="1">
      <w:start w:val="1"/>
      <w:numFmt w:val="bullet"/>
      <w:lvlText w:val=""/>
      <w:lvlJc w:val="left"/>
      <w:pPr>
        <w:ind w:left="2716" w:hanging="360"/>
      </w:pPr>
      <w:rPr>
        <w:rFonts w:ascii="Symbol" w:hAnsi="Symbol" w:hint="default"/>
      </w:rPr>
    </w:lvl>
    <w:lvl w:ilvl="4" w:tplc="08090003" w:tentative="1">
      <w:start w:val="1"/>
      <w:numFmt w:val="bullet"/>
      <w:lvlText w:val="o"/>
      <w:lvlJc w:val="left"/>
      <w:pPr>
        <w:ind w:left="3436" w:hanging="360"/>
      </w:pPr>
      <w:rPr>
        <w:rFonts w:ascii="Courier New" w:hAnsi="Courier New" w:cs="Courier New" w:hint="default"/>
      </w:rPr>
    </w:lvl>
    <w:lvl w:ilvl="5" w:tplc="08090005" w:tentative="1">
      <w:start w:val="1"/>
      <w:numFmt w:val="bullet"/>
      <w:lvlText w:val=""/>
      <w:lvlJc w:val="left"/>
      <w:pPr>
        <w:ind w:left="4156" w:hanging="360"/>
      </w:pPr>
      <w:rPr>
        <w:rFonts w:ascii="Wingdings" w:hAnsi="Wingdings" w:hint="default"/>
      </w:rPr>
    </w:lvl>
    <w:lvl w:ilvl="6" w:tplc="08090001" w:tentative="1">
      <w:start w:val="1"/>
      <w:numFmt w:val="bullet"/>
      <w:lvlText w:val=""/>
      <w:lvlJc w:val="left"/>
      <w:pPr>
        <w:ind w:left="4876" w:hanging="360"/>
      </w:pPr>
      <w:rPr>
        <w:rFonts w:ascii="Symbol" w:hAnsi="Symbol" w:hint="default"/>
      </w:rPr>
    </w:lvl>
    <w:lvl w:ilvl="7" w:tplc="08090003" w:tentative="1">
      <w:start w:val="1"/>
      <w:numFmt w:val="bullet"/>
      <w:lvlText w:val="o"/>
      <w:lvlJc w:val="left"/>
      <w:pPr>
        <w:ind w:left="5596" w:hanging="360"/>
      </w:pPr>
      <w:rPr>
        <w:rFonts w:ascii="Courier New" w:hAnsi="Courier New" w:cs="Courier New" w:hint="default"/>
      </w:rPr>
    </w:lvl>
    <w:lvl w:ilvl="8" w:tplc="08090005" w:tentative="1">
      <w:start w:val="1"/>
      <w:numFmt w:val="bullet"/>
      <w:lvlText w:val=""/>
      <w:lvlJc w:val="left"/>
      <w:pPr>
        <w:ind w:left="6316" w:hanging="360"/>
      </w:pPr>
      <w:rPr>
        <w:rFonts w:ascii="Wingdings" w:hAnsi="Wingdings" w:hint="default"/>
      </w:rPr>
    </w:lvl>
  </w:abstractNum>
  <w:abstractNum w:abstractNumId="8" w15:restartNumberingAfterBreak="0">
    <w:nsid w:val="408917DE"/>
    <w:multiLevelType w:val="hybridMultilevel"/>
    <w:tmpl w:val="14848FCC"/>
    <w:lvl w:ilvl="0" w:tplc="AF0E2A78">
      <w:start w:val="1"/>
      <w:numFmt w:val="bullet"/>
      <w:lvlText w:val="•"/>
      <w:lvlJc w:val="left"/>
      <w:pPr>
        <w:ind w:left="2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4005728">
      <w:start w:val="1"/>
      <w:numFmt w:val="bullet"/>
      <w:lvlText w:val="o"/>
      <w:lvlJc w:val="left"/>
      <w:pPr>
        <w:ind w:left="23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50EB7CA">
      <w:start w:val="1"/>
      <w:numFmt w:val="bullet"/>
      <w:lvlText w:val="▪"/>
      <w:lvlJc w:val="left"/>
      <w:pPr>
        <w:ind w:left="30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7B286FA">
      <w:start w:val="1"/>
      <w:numFmt w:val="bullet"/>
      <w:lvlText w:val="•"/>
      <w:lvlJc w:val="left"/>
      <w:pPr>
        <w:ind w:left="37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DA52C8">
      <w:start w:val="1"/>
      <w:numFmt w:val="bullet"/>
      <w:lvlText w:val="o"/>
      <w:lvlJc w:val="left"/>
      <w:pPr>
        <w:ind w:left="45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E348C78">
      <w:start w:val="1"/>
      <w:numFmt w:val="bullet"/>
      <w:lvlText w:val="▪"/>
      <w:lvlJc w:val="left"/>
      <w:pPr>
        <w:ind w:left="52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016C776">
      <w:start w:val="1"/>
      <w:numFmt w:val="bullet"/>
      <w:lvlText w:val="•"/>
      <w:lvlJc w:val="left"/>
      <w:pPr>
        <w:ind w:left="59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B8C8CD8">
      <w:start w:val="1"/>
      <w:numFmt w:val="bullet"/>
      <w:lvlText w:val="o"/>
      <w:lvlJc w:val="left"/>
      <w:pPr>
        <w:ind w:left="66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FCEF552">
      <w:start w:val="1"/>
      <w:numFmt w:val="bullet"/>
      <w:lvlText w:val="▪"/>
      <w:lvlJc w:val="left"/>
      <w:pPr>
        <w:ind w:left="73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3460833"/>
    <w:multiLevelType w:val="hybridMultilevel"/>
    <w:tmpl w:val="967C82E6"/>
    <w:lvl w:ilvl="0" w:tplc="B34E462A">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065E3C"/>
    <w:multiLevelType w:val="hybridMultilevel"/>
    <w:tmpl w:val="FC389874"/>
    <w:lvl w:ilvl="0" w:tplc="B34E462A">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C920DD"/>
    <w:multiLevelType w:val="hybridMultilevel"/>
    <w:tmpl w:val="07DCFA32"/>
    <w:lvl w:ilvl="0" w:tplc="B34E462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A757968"/>
    <w:multiLevelType w:val="hybridMultilevel"/>
    <w:tmpl w:val="E0944680"/>
    <w:lvl w:ilvl="0" w:tplc="30CA0862">
      <w:start w:val="1"/>
      <w:numFmt w:val="bullet"/>
      <w:lvlText w:val="•"/>
      <w:lvlJc w:val="left"/>
      <w:pPr>
        <w:ind w:left="2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620A3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AEC3EA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22E853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205CA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33A5CA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02B68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646605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66EC9A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E4229F8"/>
    <w:multiLevelType w:val="hybridMultilevel"/>
    <w:tmpl w:val="8FA63750"/>
    <w:lvl w:ilvl="0" w:tplc="AF0E2A78">
      <w:start w:val="1"/>
      <w:numFmt w:val="bullet"/>
      <w:lvlText w:val="•"/>
      <w:lvlJc w:val="left"/>
      <w:pPr>
        <w:ind w:left="2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7C49F0"/>
    <w:multiLevelType w:val="hybridMultilevel"/>
    <w:tmpl w:val="5526EA36"/>
    <w:lvl w:ilvl="0" w:tplc="AF0E2A78">
      <w:start w:val="1"/>
      <w:numFmt w:val="bullet"/>
      <w:lvlText w:val="•"/>
      <w:lvlJc w:val="left"/>
      <w:pPr>
        <w:ind w:left="2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8802DA"/>
    <w:multiLevelType w:val="hybridMultilevel"/>
    <w:tmpl w:val="1200FD62"/>
    <w:lvl w:ilvl="0" w:tplc="AF0E2A78">
      <w:start w:val="1"/>
      <w:numFmt w:val="bullet"/>
      <w:lvlText w:val="•"/>
      <w:lvlJc w:val="left"/>
      <w:pPr>
        <w:ind w:left="2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6C7425"/>
    <w:multiLevelType w:val="hybridMultilevel"/>
    <w:tmpl w:val="03FC46BE"/>
    <w:lvl w:ilvl="0" w:tplc="B34E462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6A2FEC"/>
    <w:multiLevelType w:val="hybridMultilevel"/>
    <w:tmpl w:val="52ACEBE0"/>
    <w:lvl w:ilvl="0" w:tplc="AF0E2A78">
      <w:start w:val="1"/>
      <w:numFmt w:val="bullet"/>
      <w:lvlText w:val="•"/>
      <w:lvlJc w:val="left"/>
      <w:pPr>
        <w:ind w:left="2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6E0DD5"/>
    <w:multiLevelType w:val="hybridMultilevel"/>
    <w:tmpl w:val="C9F65686"/>
    <w:lvl w:ilvl="0" w:tplc="B34E462A">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7"/>
  </w:num>
  <w:num w:numId="6">
    <w:abstractNumId w:val="16"/>
  </w:num>
  <w:num w:numId="7">
    <w:abstractNumId w:val="12"/>
  </w:num>
  <w:num w:numId="8">
    <w:abstractNumId w:val="8"/>
  </w:num>
  <w:num w:numId="9">
    <w:abstractNumId w:val="11"/>
  </w:num>
  <w:num w:numId="10">
    <w:abstractNumId w:val="6"/>
  </w:num>
  <w:num w:numId="11">
    <w:abstractNumId w:val="9"/>
  </w:num>
  <w:num w:numId="12">
    <w:abstractNumId w:val="13"/>
  </w:num>
  <w:num w:numId="13">
    <w:abstractNumId w:val="17"/>
  </w:num>
  <w:num w:numId="14">
    <w:abstractNumId w:val="1"/>
  </w:num>
  <w:num w:numId="15">
    <w:abstractNumId w:val="3"/>
  </w:num>
  <w:num w:numId="16">
    <w:abstractNumId w:val="18"/>
  </w:num>
  <w:num w:numId="17">
    <w:abstractNumId w:val="14"/>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ABF"/>
    <w:rsid w:val="00023998"/>
    <w:rsid w:val="001160BE"/>
    <w:rsid w:val="00200717"/>
    <w:rsid w:val="0022573C"/>
    <w:rsid w:val="002543E7"/>
    <w:rsid w:val="002A064D"/>
    <w:rsid w:val="002C0D11"/>
    <w:rsid w:val="003307C5"/>
    <w:rsid w:val="003C47BC"/>
    <w:rsid w:val="004A0C6B"/>
    <w:rsid w:val="004B4360"/>
    <w:rsid w:val="004C0882"/>
    <w:rsid w:val="004F62AF"/>
    <w:rsid w:val="005F1ABF"/>
    <w:rsid w:val="006075F6"/>
    <w:rsid w:val="00630527"/>
    <w:rsid w:val="00705C01"/>
    <w:rsid w:val="00837A19"/>
    <w:rsid w:val="00890DBD"/>
    <w:rsid w:val="009101E5"/>
    <w:rsid w:val="00B3089F"/>
    <w:rsid w:val="00D3602C"/>
    <w:rsid w:val="00F21DA0"/>
    <w:rsid w:val="00F30CA8"/>
    <w:rsid w:val="00F33954"/>
    <w:rsid w:val="00FC0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C2855-D136-4A1A-9843-C64F499C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5F1ABF"/>
    <w:pPr>
      <w:keepNext/>
      <w:keepLines/>
      <w:spacing w:after="18" w:line="248" w:lineRule="auto"/>
      <w:ind w:left="203" w:hanging="10"/>
      <w:outlineLvl w:val="0"/>
    </w:pPr>
    <w:rPr>
      <w:rFonts w:ascii="Calibri" w:eastAsia="Calibri" w:hAnsi="Calibri" w:cs="Calibri"/>
      <w:b/>
      <w:color w:val="C00000"/>
      <w:sz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F1ABF"/>
    <w:rPr>
      <w:rFonts w:ascii="Calibri" w:eastAsia="Calibri" w:hAnsi="Calibri" w:cs="Calibri"/>
      <w:b/>
      <w:color w:val="C00000"/>
      <w:sz w:val="36"/>
      <w:lang w:eastAsia="en-GB"/>
    </w:rPr>
  </w:style>
  <w:style w:type="paragraph" w:styleId="ListParagraph">
    <w:name w:val="List Paragraph"/>
    <w:basedOn w:val="Normal"/>
    <w:uiPriority w:val="34"/>
    <w:qFormat/>
    <w:rsid w:val="005F1ABF"/>
    <w:pPr>
      <w:spacing w:after="160" w:line="259" w:lineRule="auto"/>
      <w:ind w:left="720"/>
      <w:contextualSpacing/>
    </w:pPr>
    <w:rPr>
      <w:rFonts w:ascii="Calibri" w:eastAsia="Calibri" w:hAnsi="Calibri" w:cs="Calibri"/>
      <w:color w:val="000000"/>
      <w:lang w:eastAsia="en-GB"/>
    </w:rPr>
  </w:style>
  <w:style w:type="paragraph" w:styleId="BalloonText">
    <w:name w:val="Balloon Text"/>
    <w:basedOn w:val="Normal"/>
    <w:link w:val="BalloonTextChar"/>
    <w:uiPriority w:val="99"/>
    <w:semiHidden/>
    <w:unhideWhenUsed/>
    <w:rsid w:val="0022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stcb001</dc:creator>
  <cp:lastModifiedBy>Richard Emiliani</cp:lastModifiedBy>
  <cp:revision>2</cp:revision>
  <dcterms:created xsi:type="dcterms:W3CDTF">2017-08-18T21:06:00Z</dcterms:created>
  <dcterms:modified xsi:type="dcterms:W3CDTF">2017-08-18T21:06:00Z</dcterms:modified>
</cp:coreProperties>
</file>