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0F" w:rsidRDefault="00DA420F" w:rsidP="00EF2151">
      <w:pPr>
        <w:spacing w:after="0" w:line="240" w:lineRule="auto"/>
        <w:rPr>
          <w:rFonts w:ascii="Arial" w:hAnsi="Arial" w:cs="Arial"/>
          <w:b/>
        </w:rPr>
      </w:pPr>
      <w:bookmarkStart w:id="0" w:name="_GoBack"/>
      <w:bookmarkEnd w:id="0"/>
    </w:p>
    <w:p w:rsidR="0083636B" w:rsidRPr="00E16160" w:rsidRDefault="0083636B" w:rsidP="00EF2151">
      <w:pPr>
        <w:spacing w:after="0" w:line="240" w:lineRule="auto"/>
        <w:rPr>
          <w:rFonts w:ascii="Arial" w:hAnsi="Arial" w:cs="Arial"/>
          <w:b/>
        </w:rPr>
      </w:pPr>
      <w:r w:rsidRPr="00E16160">
        <w:rPr>
          <w:rFonts w:ascii="Arial" w:hAnsi="Arial" w:cs="Arial"/>
          <w:b/>
        </w:rPr>
        <w:t>Purpose</w:t>
      </w:r>
      <w:r>
        <w:rPr>
          <w:rFonts w:ascii="Arial" w:hAnsi="Arial" w:cs="Arial"/>
          <w:b/>
        </w:rPr>
        <w:t>:</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1290"/>
      </w:tblGrid>
      <w:tr w:rsidR="0083636B" w:rsidRPr="00E16160" w:rsidTr="00EF2151">
        <w:trPr>
          <w:gridAfter w:val="1"/>
          <w:wAfter w:w="1290" w:type="dxa"/>
        </w:trPr>
        <w:tc>
          <w:tcPr>
            <w:tcW w:w="9180"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4"/>
            </w:tblGrid>
            <w:tr w:rsidR="0083636B" w:rsidRPr="00C70ED9" w:rsidTr="00A24209">
              <w:trPr>
                <w:trHeight w:val="68"/>
              </w:trPr>
              <w:tc>
                <w:tcPr>
                  <w:tcW w:w="10208" w:type="dxa"/>
                  <w:tcBorders>
                    <w:top w:val="nil"/>
                    <w:left w:val="nil"/>
                    <w:bottom w:val="nil"/>
                    <w:right w:val="nil"/>
                  </w:tcBorders>
                  <w:shd w:val="clear" w:color="auto" w:fill="auto"/>
                  <w:hideMark/>
                </w:tcPr>
                <w:p w:rsidR="0083636B" w:rsidRPr="00C70ED9" w:rsidRDefault="0083636B" w:rsidP="00EF2151">
                  <w:pPr>
                    <w:spacing w:after="0" w:line="240" w:lineRule="auto"/>
                    <w:rPr>
                      <w:rFonts w:ascii="Arial" w:eastAsia="Times New Roman" w:hAnsi="Arial" w:cs="Arial"/>
                    </w:rPr>
                  </w:pPr>
                </w:p>
              </w:tc>
            </w:tr>
          </w:tbl>
          <w:p w:rsidR="0083636B"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To raise standards of student attainment and achievement within the whole curriculum area and to monitor and support student progress</w:t>
            </w:r>
            <w:r>
              <w:rPr>
                <w:rFonts w:ascii="Arial" w:eastAsia="Times New Roman" w:hAnsi="Arial" w:cs="Arial"/>
              </w:rPr>
              <w:t>.</w:t>
            </w:r>
          </w:p>
          <w:p w:rsidR="0083636B" w:rsidRPr="00C70ED9"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To be accountable for student progress and development within the Subject Area</w:t>
            </w:r>
            <w:r>
              <w:rPr>
                <w:rFonts w:ascii="Arial" w:eastAsia="Times New Roman" w:hAnsi="Arial" w:cs="Arial"/>
              </w:rPr>
              <w:t>.</w:t>
            </w:r>
          </w:p>
          <w:p w:rsidR="0083636B" w:rsidRPr="00C70ED9"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 xml:space="preserve">To ensure that all statutory and legal requirements are met for students with SEND. </w:t>
            </w:r>
          </w:p>
          <w:p w:rsidR="0083636B" w:rsidRPr="00C70ED9"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 xml:space="preserve">To contribute, where appropriate, to developing policies and practice and to promoting collective responsibility for their implementation. </w:t>
            </w:r>
          </w:p>
          <w:p w:rsidR="0083636B" w:rsidRPr="00C70ED9"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Monitor learning and teaching activities to meet the needs of students with SEND.</w:t>
            </w:r>
          </w:p>
          <w:p w:rsidR="0083636B" w:rsidRPr="00C70ED9"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 xml:space="preserve">Oversee the monitoring and tracking of all SEND and vulnerable children. </w:t>
            </w:r>
          </w:p>
          <w:p w:rsidR="0083636B" w:rsidRPr="00C70ED9"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Ensure the assessment of students as requested by external examination bodies and school procedures is carried out effectively.</w:t>
            </w:r>
          </w:p>
          <w:p w:rsidR="0083636B" w:rsidRPr="00536262" w:rsidRDefault="0083636B" w:rsidP="00EF2151">
            <w:pPr>
              <w:spacing w:after="0" w:line="240" w:lineRule="auto"/>
              <w:ind w:left="720"/>
              <w:rPr>
                <w:rFonts w:ascii="Arial" w:eastAsia="Times New Roman" w:hAnsi="Arial" w:cs="Arial"/>
              </w:rPr>
            </w:pP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Pr="00B3030B" w:rsidRDefault="0083636B" w:rsidP="00EF2151">
            <w:pPr>
              <w:spacing w:after="0" w:line="240" w:lineRule="auto"/>
              <w:rPr>
                <w:rFonts w:ascii="Arial" w:eastAsia="Times New Roman" w:hAnsi="Arial" w:cs="Arial"/>
                <w:b/>
              </w:rPr>
            </w:pPr>
            <w:r w:rsidRPr="00B3030B">
              <w:rPr>
                <w:rFonts w:ascii="Arial" w:eastAsia="Times New Roman" w:hAnsi="Arial" w:cs="Arial"/>
                <w:b/>
              </w:rPr>
              <w:t>Reporting to</w:t>
            </w:r>
            <w:r>
              <w:rPr>
                <w:rFonts w:ascii="Arial" w:eastAsia="Times New Roman" w:hAnsi="Arial" w:cs="Arial"/>
                <w:b/>
              </w:rPr>
              <w:t>:</w:t>
            </w:r>
          </w:p>
        </w:tc>
      </w:tr>
      <w:tr w:rsidR="0083636B" w:rsidRPr="00E16160" w:rsidTr="00EF2151">
        <w:trPr>
          <w:gridAfter w:val="1"/>
          <w:wAfter w:w="1290" w:type="dxa"/>
          <w:trHeight w:val="68"/>
        </w:trPr>
        <w:tc>
          <w:tcPr>
            <w:tcW w:w="9180" w:type="dxa"/>
            <w:tcBorders>
              <w:top w:val="nil"/>
              <w:left w:val="nil"/>
              <w:bottom w:val="nil"/>
              <w:right w:val="nil"/>
            </w:tcBorders>
            <w:shd w:val="clear" w:color="auto" w:fill="auto"/>
          </w:tcPr>
          <w:p w:rsidR="0083636B" w:rsidRPr="00B3030B" w:rsidRDefault="0083636B" w:rsidP="00EF2151">
            <w:pPr>
              <w:pStyle w:val="ListParagraph"/>
              <w:numPr>
                <w:ilvl w:val="0"/>
                <w:numId w:val="25"/>
              </w:numPr>
              <w:spacing w:after="0" w:line="240" w:lineRule="auto"/>
              <w:rPr>
                <w:rFonts w:ascii="Arial" w:eastAsia="Times New Roman" w:hAnsi="Arial" w:cs="Arial"/>
              </w:rPr>
            </w:pPr>
            <w:r>
              <w:rPr>
                <w:rFonts w:ascii="Arial" w:eastAsia="Times New Roman" w:hAnsi="Arial" w:cs="Arial"/>
              </w:rPr>
              <w:t>SLT/ Assistant Headteacher i/c Closing the Gap</w:t>
            </w: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Pr="00B3030B" w:rsidRDefault="0083636B" w:rsidP="00EF2151">
            <w:pPr>
              <w:pStyle w:val="ListParagraph"/>
              <w:spacing w:after="0" w:line="240" w:lineRule="auto"/>
              <w:rPr>
                <w:rFonts w:ascii="Arial" w:eastAsia="Times New Roman" w:hAnsi="Arial" w:cs="Arial"/>
                <w:b/>
              </w:rPr>
            </w:pPr>
          </w:p>
          <w:p w:rsidR="0083636B" w:rsidRPr="00B3030B" w:rsidRDefault="0083636B" w:rsidP="00EF2151">
            <w:pPr>
              <w:spacing w:after="0" w:line="240" w:lineRule="auto"/>
              <w:rPr>
                <w:rFonts w:ascii="Arial" w:eastAsia="Times New Roman" w:hAnsi="Arial" w:cs="Arial"/>
                <w:b/>
              </w:rPr>
            </w:pPr>
            <w:r>
              <w:rPr>
                <w:rFonts w:ascii="Arial" w:eastAsia="Times New Roman" w:hAnsi="Arial" w:cs="Arial"/>
                <w:b/>
              </w:rPr>
              <w:t>Responsible for:</w:t>
            </w: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Default="0083636B" w:rsidP="00EF2151">
            <w:pPr>
              <w:numPr>
                <w:ilvl w:val="0"/>
                <w:numId w:val="24"/>
              </w:numPr>
              <w:spacing w:after="0" w:line="240" w:lineRule="auto"/>
              <w:rPr>
                <w:rFonts w:ascii="Arial" w:eastAsia="Times New Roman" w:hAnsi="Arial" w:cs="Arial"/>
              </w:rPr>
            </w:pPr>
            <w:r w:rsidRPr="00E16160">
              <w:rPr>
                <w:rFonts w:ascii="Arial" w:eastAsia="Times New Roman" w:hAnsi="Arial" w:cs="Arial"/>
              </w:rPr>
              <w:t>The provision of a full learning experience and support for all students</w:t>
            </w:r>
            <w:r>
              <w:rPr>
                <w:rFonts w:ascii="Arial" w:eastAsia="Times New Roman" w:hAnsi="Arial" w:cs="Arial"/>
              </w:rPr>
              <w:t xml:space="preserve">. </w:t>
            </w:r>
          </w:p>
          <w:p w:rsidR="0083636B" w:rsidRPr="00E16160" w:rsidRDefault="0083636B" w:rsidP="00EF2151">
            <w:pPr>
              <w:numPr>
                <w:ilvl w:val="0"/>
                <w:numId w:val="24"/>
              </w:numPr>
              <w:spacing w:after="0" w:line="240" w:lineRule="auto"/>
              <w:rPr>
                <w:rFonts w:ascii="Arial" w:eastAsia="Times New Roman" w:hAnsi="Arial" w:cs="Arial"/>
              </w:rPr>
            </w:pPr>
            <w:r>
              <w:rPr>
                <w:rFonts w:ascii="Arial" w:eastAsia="Times New Roman" w:hAnsi="Arial" w:cs="Arial"/>
              </w:rPr>
              <w:t>Performance Management (E.g. TAs)</w:t>
            </w: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Default="0083636B" w:rsidP="00EF2151">
            <w:pPr>
              <w:spacing w:after="0" w:line="240" w:lineRule="auto"/>
              <w:rPr>
                <w:rFonts w:ascii="Arial" w:eastAsia="Times New Roman" w:hAnsi="Arial" w:cs="Arial"/>
                <w:b/>
              </w:rPr>
            </w:pPr>
          </w:p>
          <w:p w:rsidR="0083636B" w:rsidRPr="00664640" w:rsidRDefault="0083636B" w:rsidP="00EF2151">
            <w:pPr>
              <w:spacing w:after="0" w:line="240" w:lineRule="auto"/>
              <w:rPr>
                <w:rFonts w:ascii="Arial" w:eastAsia="Times New Roman" w:hAnsi="Arial" w:cs="Arial"/>
                <w:b/>
              </w:rPr>
            </w:pPr>
            <w:r w:rsidRPr="00664640">
              <w:rPr>
                <w:rFonts w:ascii="Arial" w:eastAsia="Times New Roman" w:hAnsi="Arial" w:cs="Arial"/>
                <w:b/>
              </w:rPr>
              <w:t>Liaising with</w:t>
            </w: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Pr="00B64D2A" w:rsidRDefault="0083636B" w:rsidP="00EF2151">
            <w:pPr>
              <w:numPr>
                <w:ilvl w:val="0"/>
                <w:numId w:val="24"/>
              </w:numPr>
              <w:spacing w:after="0" w:line="240" w:lineRule="auto"/>
              <w:rPr>
                <w:rFonts w:ascii="Arial" w:eastAsia="Times New Roman" w:hAnsi="Arial" w:cs="Arial"/>
              </w:rPr>
            </w:pPr>
            <w:r w:rsidRPr="00B3030B">
              <w:rPr>
                <w:rFonts w:ascii="Arial" w:eastAsia="Times New Roman" w:hAnsi="Arial" w:cs="Arial"/>
              </w:rPr>
              <w:t>Headteacher / DHT / AHTs</w:t>
            </w:r>
            <w:r>
              <w:rPr>
                <w:rFonts w:ascii="Arial" w:eastAsia="Times New Roman" w:hAnsi="Arial" w:cs="Arial"/>
              </w:rPr>
              <w:t xml:space="preserve">, </w:t>
            </w:r>
            <w:r w:rsidRPr="00E16160">
              <w:rPr>
                <w:rFonts w:ascii="Arial" w:eastAsia="Times New Roman" w:hAnsi="Arial" w:cs="Arial"/>
              </w:rPr>
              <w:t>teaching/support staff In</w:t>
            </w:r>
            <w:r>
              <w:rPr>
                <w:rFonts w:ascii="Arial" w:eastAsia="Times New Roman" w:hAnsi="Arial" w:cs="Arial"/>
              </w:rPr>
              <w:t>c</w:t>
            </w:r>
            <w:r w:rsidRPr="00E16160">
              <w:rPr>
                <w:rFonts w:ascii="Arial" w:eastAsia="Times New Roman" w:hAnsi="Arial" w:cs="Arial"/>
              </w:rPr>
              <w:t xml:space="preserve">. </w:t>
            </w:r>
            <w:r>
              <w:rPr>
                <w:rFonts w:ascii="Arial" w:eastAsia="Times New Roman" w:hAnsi="Arial" w:cs="Arial"/>
              </w:rPr>
              <w:t>student support services, YLs and A</w:t>
            </w:r>
            <w:r w:rsidRPr="00B3030B">
              <w:rPr>
                <w:rFonts w:ascii="Arial" w:eastAsia="Times New Roman" w:hAnsi="Arial" w:cs="Arial"/>
              </w:rPr>
              <w:t>Y</w:t>
            </w:r>
            <w:r>
              <w:rPr>
                <w:rFonts w:ascii="Arial" w:eastAsia="Times New Roman" w:hAnsi="Arial" w:cs="Arial"/>
              </w:rPr>
              <w:t xml:space="preserve">Ls, EWO, </w:t>
            </w:r>
            <w:r w:rsidRPr="00E16160">
              <w:rPr>
                <w:rFonts w:ascii="Arial" w:eastAsia="Times New Roman" w:hAnsi="Arial" w:cs="Arial"/>
              </w:rPr>
              <w:t>LA Represe</w:t>
            </w:r>
            <w:r>
              <w:rPr>
                <w:rFonts w:ascii="Arial" w:eastAsia="Times New Roman" w:hAnsi="Arial" w:cs="Arial"/>
              </w:rPr>
              <w:t xml:space="preserve">ntatives, external agencies, </w:t>
            </w:r>
            <w:r w:rsidRPr="00B64D2A">
              <w:rPr>
                <w:rFonts w:ascii="Arial" w:eastAsia="Times New Roman" w:hAnsi="Arial" w:cs="Arial"/>
              </w:rPr>
              <w:t>parents</w:t>
            </w:r>
            <w:r>
              <w:rPr>
                <w:rFonts w:ascii="Arial" w:eastAsia="Times New Roman" w:hAnsi="Arial" w:cs="Arial"/>
              </w:rPr>
              <w:t xml:space="preserve"> and Governors.</w:t>
            </w: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Default="0083636B" w:rsidP="00EF2151">
            <w:pPr>
              <w:spacing w:after="0" w:line="240" w:lineRule="auto"/>
              <w:rPr>
                <w:rFonts w:ascii="Arial" w:eastAsia="Times New Roman" w:hAnsi="Arial" w:cs="Arial"/>
                <w:b/>
              </w:rPr>
            </w:pPr>
          </w:p>
          <w:p w:rsidR="0083636B" w:rsidRPr="00664640" w:rsidRDefault="0083636B" w:rsidP="00EF2151">
            <w:pPr>
              <w:spacing w:after="0" w:line="240" w:lineRule="auto"/>
              <w:rPr>
                <w:rFonts w:ascii="Arial" w:eastAsia="Times New Roman" w:hAnsi="Arial" w:cs="Arial"/>
                <w:b/>
              </w:rPr>
            </w:pPr>
            <w:r w:rsidRPr="00664640">
              <w:rPr>
                <w:rFonts w:ascii="Arial" w:eastAsia="Times New Roman" w:hAnsi="Arial" w:cs="Arial"/>
                <w:b/>
              </w:rPr>
              <w:t>Working Time</w:t>
            </w: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Pr="00B3030B" w:rsidRDefault="0083636B" w:rsidP="00EF2151">
            <w:pPr>
              <w:numPr>
                <w:ilvl w:val="0"/>
                <w:numId w:val="24"/>
              </w:numPr>
              <w:spacing w:after="0" w:line="240" w:lineRule="auto"/>
              <w:rPr>
                <w:rFonts w:ascii="Arial" w:eastAsia="Times New Roman" w:hAnsi="Arial" w:cs="Arial"/>
              </w:rPr>
            </w:pPr>
            <w:r>
              <w:rPr>
                <w:rFonts w:ascii="Arial" w:eastAsia="Times New Roman" w:hAnsi="Arial" w:cs="Arial"/>
              </w:rPr>
              <w:t>0.7-1.0</w:t>
            </w:r>
            <w:r w:rsidRPr="00B3030B">
              <w:rPr>
                <w:rFonts w:ascii="Arial" w:eastAsia="Times New Roman" w:hAnsi="Arial" w:cs="Arial"/>
              </w:rPr>
              <w:t xml:space="preserve"> full-time equivalent (fte)</w:t>
            </w:r>
          </w:p>
          <w:p w:rsidR="0083636B" w:rsidRPr="00E16160" w:rsidRDefault="0083636B" w:rsidP="00EF2151">
            <w:pPr>
              <w:spacing w:after="0" w:line="240" w:lineRule="auto"/>
              <w:rPr>
                <w:rFonts w:ascii="Arial" w:eastAsia="Times New Roman" w:hAnsi="Arial" w:cs="Arial"/>
              </w:rPr>
            </w:pP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Pr="00664640" w:rsidRDefault="0083636B" w:rsidP="00EF2151">
            <w:pPr>
              <w:spacing w:after="0" w:line="240" w:lineRule="auto"/>
              <w:rPr>
                <w:rFonts w:ascii="Arial" w:eastAsia="Times New Roman" w:hAnsi="Arial" w:cs="Arial"/>
                <w:b/>
              </w:rPr>
            </w:pPr>
            <w:r w:rsidRPr="00664640">
              <w:rPr>
                <w:rFonts w:ascii="Arial" w:eastAsia="Times New Roman" w:hAnsi="Arial" w:cs="Arial"/>
                <w:b/>
              </w:rPr>
              <w:t>Salary/Grade</w:t>
            </w: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Pr="00E16160" w:rsidRDefault="0083636B" w:rsidP="00EF2151">
            <w:pPr>
              <w:numPr>
                <w:ilvl w:val="0"/>
                <w:numId w:val="24"/>
              </w:numPr>
              <w:spacing w:after="0" w:line="240" w:lineRule="auto"/>
              <w:rPr>
                <w:rFonts w:ascii="Arial" w:eastAsia="Times New Roman" w:hAnsi="Arial" w:cs="Arial"/>
              </w:rPr>
            </w:pPr>
            <w:r w:rsidRPr="00E16160">
              <w:rPr>
                <w:rFonts w:ascii="Arial" w:eastAsia="Times New Roman" w:hAnsi="Arial" w:cs="Arial"/>
              </w:rPr>
              <w:t>MPS</w:t>
            </w:r>
            <w:r>
              <w:rPr>
                <w:rFonts w:ascii="Arial" w:eastAsia="Times New Roman" w:hAnsi="Arial" w:cs="Arial"/>
              </w:rPr>
              <w:t xml:space="preserve"> </w:t>
            </w:r>
            <w:r w:rsidRPr="00984772">
              <w:rPr>
                <w:rFonts w:ascii="Arial" w:eastAsia="Times New Roman" w:hAnsi="Arial" w:cs="Arial"/>
              </w:rPr>
              <w:t>/ UPS</w:t>
            </w:r>
            <w:r>
              <w:rPr>
                <w:rFonts w:ascii="Arial" w:eastAsia="Times New Roman" w:hAnsi="Arial" w:cs="Arial"/>
              </w:rPr>
              <w:t xml:space="preserve"> TLR: 1b </w:t>
            </w: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Default="0083636B" w:rsidP="00EF2151">
            <w:pPr>
              <w:pStyle w:val="ListParagraph"/>
              <w:spacing w:after="0" w:line="240" w:lineRule="auto"/>
              <w:rPr>
                <w:rFonts w:ascii="Arial" w:eastAsia="Times New Roman" w:hAnsi="Arial" w:cs="Arial"/>
                <w:b/>
              </w:rPr>
            </w:pPr>
          </w:p>
          <w:p w:rsidR="0083636B" w:rsidRPr="00664640" w:rsidRDefault="0083636B" w:rsidP="00EF2151">
            <w:pPr>
              <w:spacing w:after="0" w:line="240" w:lineRule="auto"/>
              <w:rPr>
                <w:rFonts w:ascii="Arial" w:eastAsia="Times New Roman" w:hAnsi="Arial" w:cs="Arial"/>
                <w:b/>
              </w:rPr>
            </w:pPr>
            <w:r w:rsidRPr="00664640">
              <w:rPr>
                <w:rFonts w:ascii="Arial" w:eastAsia="Times New Roman" w:hAnsi="Arial" w:cs="Arial"/>
                <w:b/>
              </w:rPr>
              <w:t>Disclosure Level</w:t>
            </w: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Pr="00E16160" w:rsidRDefault="0083636B" w:rsidP="00EF2151">
            <w:pPr>
              <w:numPr>
                <w:ilvl w:val="0"/>
                <w:numId w:val="24"/>
              </w:numPr>
              <w:spacing w:after="0" w:line="240" w:lineRule="auto"/>
              <w:rPr>
                <w:rFonts w:ascii="Arial" w:eastAsia="Times New Roman" w:hAnsi="Arial" w:cs="Arial"/>
              </w:rPr>
            </w:pPr>
            <w:r w:rsidRPr="00E16160">
              <w:rPr>
                <w:rFonts w:ascii="Arial" w:eastAsia="Times New Roman" w:hAnsi="Arial" w:cs="Arial"/>
              </w:rPr>
              <w:t>Enhanced</w:t>
            </w: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Pr="00664640" w:rsidRDefault="0083636B" w:rsidP="00EF2151">
            <w:pPr>
              <w:spacing w:after="0" w:line="240" w:lineRule="auto"/>
              <w:rPr>
                <w:rFonts w:ascii="Arial" w:eastAsia="Times New Roman" w:hAnsi="Arial" w:cs="Arial"/>
                <w:b/>
              </w:rPr>
            </w:pPr>
          </w:p>
          <w:p w:rsidR="0083636B" w:rsidRPr="00E16160" w:rsidRDefault="0083636B" w:rsidP="00EF2151">
            <w:pPr>
              <w:spacing w:after="0" w:line="240" w:lineRule="auto"/>
              <w:rPr>
                <w:rFonts w:ascii="Arial" w:eastAsia="Times New Roman" w:hAnsi="Arial" w:cs="Arial"/>
                <w:b/>
              </w:rPr>
            </w:pPr>
            <w:r w:rsidRPr="00664640">
              <w:rPr>
                <w:rFonts w:ascii="Arial" w:eastAsia="Times New Roman" w:hAnsi="Arial" w:cs="Arial"/>
                <w:b/>
              </w:rPr>
              <w:t>MAIN (CORE) DUTIES</w:t>
            </w:r>
          </w:p>
          <w:p w:rsidR="0083636B" w:rsidRPr="00E16160" w:rsidRDefault="0083636B" w:rsidP="00EF2151">
            <w:pPr>
              <w:spacing w:after="0" w:line="240" w:lineRule="auto"/>
              <w:rPr>
                <w:rFonts w:ascii="Arial" w:eastAsia="Times New Roman" w:hAnsi="Arial" w:cs="Arial"/>
                <w:b/>
              </w:rPr>
            </w:pPr>
            <w:r w:rsidRPr="00664640">
              <w:rPr>
                <w:rFonts w:ascii="Arial" w:eastAsia="Times New Roman" w:hAnsi="Arial" w:cs="Arial"/>
                <w:b/>
              </w:rPr>
              <w:t>Operational/Strategic Planning</w:t>
            </w: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Pr="00E16160" w:rsidRDefault="0083636B" w:rsidP="00EF2151">
            <w:pPr>
              <w:numPr>
                <w:ilvl w:val="0"/>
                <w:numId w:val="24"/>
              </w:numPr>
              <w:spacing w:after="0" w:line="240" w:lineRule="auto"/>
              <w:rPr>
                <w:rFonts w:ascii="Arial" w:eastAsia="Times New Roman" w:hAnsi="Arial" w:cs="Arial"/>
              </w:rPr>
            </w:pPr>
            <w:r>
              <w:rPr>
                <w:rFonts w:ascii="Arial" w:eastAsia="Times New Roman" w:hAnsi="Arial" w:cs="Arial"/>
              </w:rPr>
              <w:t>To lead on</w:t>
            </w:r>
            <w:r w:rsidRPr="00E16160">
              <w:rPr>
                <w:rFonts w:ascii="Arial" w:eastAsia="Times New Roman" w:hAnsi="Arial" w:cs="Arial"/>
              </w:rPr>
              <w:t xml:space="preserve"> the </w:t>
            </w:r>
            <w:r>
              <w:rPr>
                <w:rFonts w:ascii="Arial" w:eastAsia="Times New Roman" w:hAnsi="Arial" w:cs="Arial"/>
              </w:rPr>
              <w:t xml:space="preserve">RAP </w:t>
            </w:r>
            <w:r w:rsidRPr="00B3030B">
              <w:rPr>
                <w:rFonts w:ascii="Arial" w:eastAsia="Times New Roman" w:hAnsi="Arial" w:cs="Arial"/>
              </w:rPr>
              <w:t>(Department’s Raising Attainment Plan)</w:t>
            </w:r>
            <w:r>
              <w:rPr>
                <w:rFonts w:ascii="Arial" w:eastAsia="Times New Roman" w:hAnsi="Arial" w:cs="Arial"/>
              </w:rPr>
              <w:t xml:space="preserve"> </w:t>
            </w:r>
            <w:r w:rsidRPr="00E16160">
              <w:rPr>
                <w:rFonts w:ascii="Arial" w:eastAsia="Times New Roman" w:hAnsi="Arial" w:cs="Arial"/>
              </w:rPr>
              <w:t>and its implementation</w:t>
            </w:r>
            <w:r>
              <w:rPr>
                <w:rFonts w:ascii="Arial" w:eastAsia="Times New Roman" w:hAnsi="Arial" w:cs="Arial"/>
              </w:rPr>
              <w:t>.</w:t>
            </w:r>
          </w:p>
          <w:p w:rsidR="0083636B" w:rsidRDefault="0083636B" w:rsidP="00EF2151">
            <w:pPr>
              <w:numPr>
                <w:ilvl w:val="0"/>
                <w:numId w:val="24"/>
              </w:numPr>
              <w:spacing w:after="0" w:line="240" w:lineRule="auto"/>
              <w:rPr>
                <w:rFonts w:ascii="Arial" w:eastAsia="Times New Roman" w:hAnsi="Arial" w:cs="Arial"/>
              </w:rPr>
            </w:pPr>
            <w:r>
              <w:rPr>
                <w:rFonts w:ascii="Arial" w:eastAsia="Times New Roman" w:hAnsi="Arial" w:cs="Arial"/>
              </w:rPr>
              <w:t>To contribute to the whole S</w:t>
            </w:r>
            <w:r w:rsidRPr="00E16160">
              <w:rPr>
                <w:rFonts w:ascii="Arial" w:eastAsia="Times New Roman" w:hAnsi="Arial" w:cs="Arial"/>
              </w:rPr>
              <w:t>chool’s planning activities</w:t>
            </w:r>
            <w:r>
              <w:rPr>
                <w:rFonts w:ascii="Arial" w:eastAsia="Times New Roman" w:hAnsi="Arial" w:cs="Arial"/>
              </w:rPr>
              <w:t>.</w:t>
            </w:r>
          </w:p>
          <w:p w:rsidR="0083636B" w:rsidRDefault="0083636B" w:rsidP="00EF2151">
            <w:pPr>
              <w:numPr>
                <w:ilvl w:val="0"/>
                <w:numId w:val="24"/>
              </w:numPr>
              <w:spacing w:after="0" w:line="240" w:lineRule="auto"/>
              <w:rPr>
                <w:rFonts w:ascii="Arial" w:eastAsia="Times New Roman" w:hAnsi="Arial" w:cs="Arial"/>
              </w:rPr>
            </w:pPr>
            <w:r>
              <w:rPr>
                <w:rFonts w:ascii="Arial" w:eastAsia="Times New Roman" w:hAnsi="Arial" w:cs="Arial"/>
              </w:rPr>
              <w:t>To lead on CPD to teaching and support staff in maximising achievement for SEND and vulnerable students.</w:t>
            </w:r>
          </w:p>
          <w:p w:rsidR="0083636B" w:rsidRDefault="0083636B" w:rsidP="00EF2151">
            <w:pPr>
              <w:numPr>
                <w:ilvl w:val="0"/>
                <w:numId w:val="24"/>
              </w:numPr>
              <w:spacing w:after="0" w:line="240" w:lineRule="auto"/>
              <w:rPr>
                <w:rFonts w:ascii="Arial" w:eastAsia="Times New Roman" w:hAnsi="Arial" w:cs="Arial"/>
              </w:rPr>
            </w:pPr>
            <w:r>
              <w:rPr>
                <w:rFonts w:ascii="Arial" w:eastAsia="Times New Roman" w:hAnsi="Arial" w:cs="Arial"/>
              </w:rPr>
              <w:t>Ensure the co-ordination of special arrangements in external examinations for students with specific requirements.</w:t>
            </w:r>
          </w:p>
          <w:p w:rsidR="0083636B" w:rsidRDefault="0083636B" w:rsidP="00EF2151">
            <w:pPr>
              <w:spacing w:after="0" w:line="240" w:lineRule="auto"/>
              <w:rPr>
                <w:rFonts w:ascii="Arial" w:eastAsia="Times New Roman" w:hAnsi="Arial" w:cs="Arial"/>
              </w:rPr>
            </w:pPr>
          </w:p>
          <w:p w:rsidR="0083636B" w:rsidRPr="002B5B21" w:rsidRDefault="0083636B" w:rsidP="00EF2151">
            <w:pPr>
              <w:spacing w:after="0" w:line="240" w:lineRule="auto"/>
              <w:rPr>
                <w:rFonts w:ascii="Arial" w:eastAsia="Times New Roman" w:hAnsi="Arial" w:cs="Arial"/>
                <w:b/>
              </w:rPr>
            </w:pPr>
            <w:r w:rsidRPr="002B5B21">
              <w:rPr>
                <w:rFonts w:ascii="Arial" w:eastAsia="Times New Roman" w:hAnsi="Arial" w:cs="Arial"/>
                <w:b/>
              </w:rPr>
              <w:t>Curriculum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4"/>
            </w:tblGrid>
            <w:tr w:rsidR="0083636B" w:rsidRPr="002B5B21" w:rsidTr="00A24209">
              <w:tc>
                <w:tcPr>
                  <w:tcW w:w="10368" w:type="dxa"/>
                  <w:tcBorders>
                    <w:top w:val="nil"/>
                    <w:left w:val="nil"/>
                    <w:bottom w:val="nil"/>
                    <w:right w:val="nil"/>
                  </w:tcBorders>
                  <w:shd w:val="clear" w:color="auto" w:fill="auto"/>
                  <w:hideMark/>
                </w:tcPr>
                <w:p w:rsidR="0083636B" w:rsidRDefault="0083636B" w:rsidP="00EF2151">
                  <w:pPr>
                    <w:numPr>
                      <w:ilvl w:val="0"/>
                      <w:numId w:val="26"/>
                    </w:numPr>
                    <w:spacing w:after="0" w:line="240" w:lineRule="auto"/>
                    <w:rPr>
                      <w:rFonts w:ascii="Arial" w:eastAsia="Times New Roman" w:hAnsi="Arial" w:cs="Arial"/>
                    </w:rPr>
                  </w:pPr>
                  <w:r w:rsidRPr="002B5B21">
                    <w:rPr>
                      <w:rFonts w:ascii="Arial" w:eastAsia="Times New Roman" w:hAnsi="Arial" w:cs="Arial"/>
                    </w:rPr>
                    <w:t>To liaise with the Deputy Head (Curriculum) to ensure the delivery of an appropriate, comprehensive, high-quality and cost-effective curriculum programme which complements the School Improvement Plan/School Evaluation (SEF)</w:t>
                  </w:r>
                </w:p>
                <w:p w:rsidR="0083636B" w:rsidRPr="002B5B21" w:rsidRDefault="0083636B" w:rsidP="00EF2151">
                  <w:pPr>
                    <w:numPr>
                      <w:ilvl w:val="0"/>
                      <w:numId w:val="26"/>
                    </w:numPr>
                    <w:spacing w:after="0" w:line="240" w:lineRule="auto"/>
                    <w:rPr>
                      <w:rFonts w:ascii="Arial" w:eastAsia="Times New Roman" w:hAnsi="Arial" w:cs="Arial"/>
                    </w:rPr>
                  </w:pPr>
                  <w:r>
                    <w:rPr>
                      <w:rFonts w:ascii="Arial" w:eastAsia="Times New Roman" w:hAnsi="Arial" w:cs="Arial"/>
                    </w:rPr>
                    <w:t>To ensure that SEND students are on the most appropriate pathway and that Alternative Provision is monitored and reviewed in conjunction with the Deputy Headteacher (Curriculum).</w:t>
                  </w:r>
                </w:p>
              </w:tc>
            </w:tr>
          </w:tbl>
          <w:p w:rsidR="0083636B" w:rsidRDefault="0083636B" w:rsidP="00EF2151">
            <w:pPr>
              <w:spacing w:after="0" w:line="240" w:lineRule="auto"/>
              <w:rPr>
                <w:rFonts w:ascii="Arial" w:eastAsia="Times New Roman" w:hAnsi="Arial" w:cs="Arial"/>
                <w:b/>
              </w:rPr>
            </w:pPr>
          </w:p>
          <w:p w:rsidR="0083636B" w:rsidRDefault="0083636B" w:rsidP="00EF2151">
            <w:pPr>
              <w:spacing w:after="0" w:line="240" w:lineRule="auto"/>
              <w:rPr>
                <w:rFonts w:ascii="Arial" w:eastAsia="Times New Roman" w:hAnsi="Arial" w:cs="Arial"/>
                <w:b/>
              </w:rPr>
            </w:pPr>
          </w:p>
          <w:p w:rsidR="0083636B" w:rsidRPr="002B5B21" w:rsidRDefault="0083636B" w:rsidP="00EF2151">
            <w:pPr>
              <w:spacing w:after="0" w:line="240" w:lineRule="auto"/>
              <w:rPr>
                <w:rFonts w:ascii="Arial" w:eastAsia="Times New Roman" w:hAnsi="Arial" w:cs="Arial"/>
                <w:b/>
              </w:rPr>
            </w:pPr>
            <w:r w:rsidRPr="002B5B21">
              <w:rPr>
                <w:rFonts w:ascii="Arial" w:eastAsia="Times New Roman" w:hAnsi="Arial" w:cs="Arial"/>
                <w:b/>
              </w:rPr>
              <w:t>Deployment and Recruitment of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4"/>
            </w:tblGrid>
            <w:tr w:rsidR="0083636B" w:rsidRPr="002B5B21" w:rsidTr="00A24209">
              <w:tc>
                <w:tcPr>
                  <w:tcW w:w="10208" w:type="dxa"/>
                  <w:tcBorders>
                    <w:top w:val="nil"/>
                    <w:left w:val="nil"/>
                    <w:bottom w:val="nil"/>
                    <w:right w:val="nil"/>
                  </w:tcBorders>
                  <w:shd w:val="clear" w:color="auto" w:fill="auto"/>
                  <w:hideMark/>
                </w:tcPr>
                <w:p w:rsidR="0083636B" w:rsidRPr="002B5B21" w:rsidRDefault="0083636B" w:rsidP="00EF2151">
                  <w:pPr>
                    <w:numPr>
                      <w:ilvl w:val="0"/>
                      <w:numId w:val="27"/>
                    </w:numPr>
                    <w:spacing w:after="0" w:line="240" w:lineRule="auto"/>
                    <w:rPr>
                      <w:rFonts w:ascii="Arial" w:eastAsia="Times New Roman" w:hAnsi="Arial" w:cs="Arial"/>
                    </w:rPr>
                  </w:pPr>
                  <w:r w:rsidRPr="002B5B21">
                    <w:rPr>
                      <w:rFonts w:ascii="Arial" w:eastAsia="Times New Roman" w:hAnsi="Arial" w:cs="Arial"/>
                    </w:rPr>
                    <w:t>To work with the Deputy Head (Curriculum) to ensure that staff development needs are identified and that appropriate programmes are designed to meet such needs</w:t>
                  </w:r>
                  <w:r>
                    <w:rPr>
                      <w:rFonts w:ascii="Arial" w:eastAsia="Times New Roman" w:hAnsi="Arial" w:cs="Arial"/>
                    </w:rPr>
                    <w:t>.</w:t>
                  </w:r>
                </w:p>
              </w:tc>
            </w:tr>
            <w:tr w:rsidR="0083636B" w:rsidRPr="002B5B21" w:rsidTr="00A24209">
              <w:tc>
                <w:tcPr>
                  <w:tcW w:w="10208" w:type="dxa"/>
                  <w:tcBorders>
                    <w:top w:val="nil"/>
                    <w:left w:val="nil"/>
                    <w:bottom w:val="nil"/>
                    <w:right w:val="nil"/>
                  </w:tcBorders>
                  <w:shd w:val="clear" w:color="auto" w:fill="auto"/>
                  <w:hideMark/>
                </w:tcPr>
                <w:p w:rsidR="0083636B" w:rsidRPr="002B5B21" w:rsidRDefault="0083636B" w:rsidP="00EF2151">
                  <w:pPr>
                    <w:numPr>
                      <w:ilvl w:val="0"/>
                      <w:numId w:val="27"/>
                    </w:numPr>
                    <w:spacing w:after="0" w:line="240" w:lineRule="auto"/>
                    <w:rPr>
                      <w:rFonts w:ascii="Arial" w:eastAsia="Times New Roman" w:hAnsi="Arial" w:cs="Arial"/>
                    </w:rPr>
                  </w:pPr>
                  <w:r w:rsidRPr="002B5B21">
                    <w:rPr>
                      <w:rFonts w:ascii="Arial" w:eastAsia="Times New Roman" w:hAnsi="Arial" w:cs="Arial"/>
                    </w:rPr>
                    <w:t xml:space="preserve">To be responsible for the efficient and effective deployment of the </w:t>
                  </w:r>
                  <w:r>
                    <w:rPr>
                      <w:rFonts w:ascii="Arial" w:eastAsia="Times New Roman" w:hAnsi="Arial" w:cs="Arial"/>
                    </w:rPr>
                    <w:t>SEND department’s</w:t>
                  </w:r>
                  <w:r w:rsidRPr="002B5B21">
                    <w:rPr>
                      <w:rFonts w:ascii="Arial" w:eastAsia="Times New Roman" w:hAnsi="Arial" w:cs="Arial"/>
                    </w:rPr>
                    <w:t xml:space="preserve"> support staff</w:t>
                  </w:r>
                  <w:r>
                    <w:rPr>
                      <w:rFonts w:ascii="Arial" w:eastAsia="Times New Roman" w:hAnsi="Arial" w:cs="Arial"/>
                    </w:rPr>
                    <w:t>.</w:t>
                  </w:r>
                </w:p>
              </w:tc>
            </w:tr>
            <w:tr w:rsidR="0083636B" w:rsidRPr="002B5B21" w:rsidTr="00A24209">
              <w:tc>
                <w:tcPr>
                  <w:tcW w:w="10208" w:type="dxa"/>
                  <w:tcBorders>
                    <w:top w:val="nil"/>
                    <w:left w:val="nil"/>
                    <w:bottom w:val="nil"/>
                    <w:right w:val="nil"/>
                  </w:tcBorders>
                  <w:shd w:val="clear" w:color="auto" w:fill="auto"/>
                  <w:hideMark/>
                </w:tcPr>
                <w:p w:rsidR="0083636B" w:rsidRPr="002B5B21" w:rsidRDefault="0083636B" w:rsidP="00EF2151">
                  <w:pPr>
                    <w:numPr>
                      <w:ilvl w:val="0"/>
                      <w:numId w:val="27"/>
                    </w:numPr>
                    <w:spacing w:after="0" w:line="240" w:lineRule="auto"/>
                    <w:rPr>
                      <w:rFonts w:ascii="Arial" w:eastAsia="Times New Roman" w:hAnsi="Arial" w:cs="Arial"/>
                    </w:rPr>
                  </w:pPr>
                  <w:r w:rsidRPr="002B5B21">
                    <w:rPr>
                      <w:rFonts w:ascii="Arial" w:eastAsia="Times New Roman" w:hAnsi="Arial" w:cs="Arial"/>
                    </w:rPr>
                    <w:t xml:space="preserve">To undertake Performance Management Review(s) and to act as reviewer for a group of staff within the </w:t>
                  </w:r>
                  <w:r>
                    <w:rPr>
                      <w:rFonts w:ascii="Arial" w:eastAsia="Times New Roman" w:hAnsi="Arial" w:cs="Arial"/>
                    </w:rPr>
                    <w:t>SEND department.</w:t>
                  </w:r>
                </w:p>
              </w:tc>
            </w:tr>
            <w:tr w:rsidR="0083636B" w:rsidRPr="002B5B21" w:rsidTr="00A24209">
              <w:tc>
                <w:tcPr>
                  <w:tcW w:w="10208" w:type="dxa"/>
                  <w:tcBorders>
                    <w:top w:val="nil"/>
                    <w:left w:val="nil"/>
                    <w:bottom w:val="nil"/>
                    <w:right w:val="nil"/>
                  </w:tcBorders>
                  <w:shd w:val="clear" w:color="auto" w:fill="auto"/>
                  <w:hideMark/>
                </w:tcPr>
                <w:p w:rsidR="0083636B" w:rsidRPr="002B5B21" w:rsidRDefault="0083636B" w:rsidP="00EF2151">
                  <w:pPr>
                    <w:numPr>
                      <w:ilvl w:val="0"/>
                      <w:numId w:val="27"/>
                    </w:numPr>
                    <w:spacing w:after="0" w:line="240" w:lineRule="auto"/>
                    <w:rPr>
                      <w:rFonts w:ascii="Arial" w:eastAsia="Times New Roman" w:hAnsi="Arial" w:cs="Arial"/>
                    </w:rPr>
                  </w:pPr>
                  <w:r w:rsidRPr="002B5B21">
                    <w:rPr>
                      <w:rFonts w:ascii="Arial" w:eastAsia="Times New Roman" w:hAnsi="Arial" w:cs="Arial"/>
                    </w:rPr>
                    <w:t>To make appro</w:t>
                  </w:r>
                  <w:r>
                    <w:rPr>
                      <w:rFonts w:ascii="Arial" w:eastAsia="Times New Roman" w:hAnsi="Arial" w:cs="Arial"/>
                    </w:rPr>
                    <w:t xml:space="preserve">priate arrangements </w:t>
                  </w:r>
                  <w:r w:rsidRPr="002B5B21">
                    <w:rPr>
                      <w:rFonts w:ascii="Arial" w:eastAsia="Times New Roman" w:hAnsi="Arial" w:cs="Arial"/>
                    </w:rPr>
                    <w:t xml:space="preserve">when staff are liaising with the Cover Manager to secure appropriate cover within the </w:t>
                  </w:r>
                  <w:r>
                    <w:rPr>
                      <w:rFonts w:ascii="Arial" w:eastAsia="Times New Roman" w:hAnsi="Arial" w:cs="Arial"/>
                    </w:rPr>
                    <w:t>SEND department, where appropriate.</w:t>
                  </w:r>
                </w:p>
              </w:tc>
            </w:tr>
            <w:tr w:rsidR="0083636B" w:rsidRPr="002B5B21" w:rsidTr="00A24209">
              <w:tc>
                <w:tcPr>
                  <w:tcW w:w="10208" w:type="dxa"/>
                  <w:tcBorders>
                    <w:top w:val="nil"/>
                    <w:left w:val="nil"/>
                    <w:bottom w:val="nil"/>
                    <w:right w:val="nil"/>
                  </w:tcBorders>
                  <w:shd w:val="clear" w:color="auto" w:fill="auto"/>
                  <w:hideMark/>
                </w:tcPr>
                <w:p w:rsidR="0083636B" w:rsidRPr="002B5B21" w:rsidRDefault="0083636B" w:rsidP="00EF2151">
                  <w:pPr>
                    <w:numPr>
                      <w:ilvl w:val="0"/>
                      <w:numId w:val="27"/>
                    </w:numPr>
                    <w:spacing w:after="0" w:line="240" w:lineRule="auto"/>
                    <w:rPr>
                      <w:rFonts w:ascii="Arial" w:eastAsia="Times New Roman" w:hAnsi="Arial" w:cs="Arial"/>
                    </w:rPr>
                  </w:pPr>
                  <w:r w:rsidRPr="002B5B21">
                    <w:rPr>
                      <w:rFonts w:ascii="Arial" w:eastAsia="Times New Roman" w:hAnsi="Arial" w:cs="Arial"/>
                    </w:rPr>
                    <w:t>To participate in the interview process f</w:t>
                  </w:r>
                  <w:r>
                    <w:rPr>
                      <w:rFonts w:ascii="Arial" w:eastAsia="Times New Roman" w:hAnsi="Arial" w:cs="Arial"/>
                    </w:rPr>
                    <w:t>or teaching assistant</w:t>
                  </w:r>
                  <w:r w:rsidRPr="002B5B21">
                    <w:rPr>
                      <w:rFonts w:ascii="Arial" w:eastAsia="Times New Roman" w:hAnsi="Arial" w:cs="Arial"/>
                    </w:rPr>
                    <w:t xml:space="preserve"> posts when required and to ensure effective induction of new staff in line with School procedures</w:t>
                  </w:r>
                  <w:r>
                    <w:rPr>
                      <w:rFonts w:ascii="Arial" w:eastAsia="Times New Roman" w:hAnsi="Arial" w:cs="Arial"/>
                    </w:rPr>
                    <w:t>.</w:t>
                  </w:r>
                </w:p>
              </w:tc>
            </w:tr>
            <w:tr w:rsidR="0083636B" w:rsidRPr="002B5B21" w:rsidTr="00A24209">
              <w:tc>
                <w:tcPr>
                  <w:tcW w:w="10208" w:type="dxa"/>
                  <w:tcBorders>
                    <w:top w:val="nil"/>
                    <w:left w:val="nil"/>
                    <w:bottom w:val="nil"/>
                    <w:right w:val="nil"/>
                  </w:tcBorders>
                  <w:shd w:val="clear" w:color="auto" w:fill="auto"/>
                  <w:hideMark/>
                </w:tcPr>
                <w:p w:rsidR="0083636B" w:rsidRPr="002B5B21" w:rsidRDefault="0083636B" w:rsidP="00EF2151">
                  <w:pPr>
                    <w:numPr>
                      <w:ilvl w:val="0"/>
                      <w:numId w:val="27"/>
                    </w:numPr>
                    <w:spacing w:after="0" w:line="240" w:lineRule="auto"/>
                    <w:rPr>
                      <w:rFonts w:ascii="Arial" w:eastAsia="Times New Roman" w:hAnsi="Arial" w:cs="Arial"/>
                    </w:rPr>
                  </w:pPr>
                  <w:r w:rsidRPr="002B5B21">
                    <w:rPr>
                      <w:rFonts w:ascii="Arial" w:eastAsia="Times New Roman" w:hAnsi="Arial" w:cs="Arial"/>
                    </w:rPr>
                    <w:t>To promote teamwork and to motivate staff to ensure effective working relations</w:t>
                  </w:r>
                  <w:r>
                    <w:rPr>
                      <w:rFonts w:ascii="Arial" w:eastAsia="Times New Roman" w:hAnsi="Arial" w:cs="Arial"/>
                    </w:rPr>
                    <w:t>.</w:t>
                  </w:r>
                </w:p>
              </w:tc>
            </w:tr>
            <w:tr w:rsidR="0083636B" w:rsidRPr="002B5B21" w:rsidTr="00A24209">
              <w:tc>
                <w:tcPr>
                  <w:tcW w:w="10208" w:type="dxa"/>
                  <w:tcBorders>
                    <w:top w:val="nil"/>
                    <w:left w:val="nil"/>
                    <w:bottom w:val="nil"/>
                    <w:right w:val="nil"/>
                  </w:tcBorders>
                  <w:shd w:val="clear" w:color="auto" w:fill="auto"/>
                  <w:hideMark/>
                </w:tcPr>
                <w:p w:rsidR="0083636B" w:rsidRPr="002B5B21" w:rsidRDefault="0083636B" w:rsidP="00EF2151">
                  <w:pPr>
                    <w:numPr>
                      <w:ilvl w:val="0"/>
                      <w:numId w:val="27"/>
                    </w:numPr>
                    <w:spacing w:after="0" w:line="240" w:lineRule="auto"/>
                    <w:rPr>
                      <w:rFonts w:ascii="Arial" w:eastAsia="Times New Roman" w:hAnsi="Arial" w:cs="Arial"/>
                    </w:rPr>
                  </w:pPr>
                  <w:r w:rsidRPr="002B5B21">
                    <w:rPr>
                      <w:rFonts w:ascii="Arial" w:eastAsia="Times New Roman" w:hAnsi="Arial" w:cs="Arial"/>
                    </w:rPr>
                    <w:t xml:space="preserve">To be responsible for the day-to-day management of staff within the </w:t>
                  </w:r>
                  <w:r>
                    <w:rPr>
                      <w:rFonts w:ascii="Arial" w:eastAsia="Times New Roman" w:hAnsi="Arial" w:cs="Arial"/>
                    </w:rPr>
                    <w:t xml:space="preserve">SEND department </w:t>
                  </w:r>
                  <w:r w:rsidRPr="002B5B21">
                    <w:rPr>
                      <w:rFonts w:ascii="Arial" w:eastAsia="Times New Roman" w:hAnsi="Arial" w:cs="Arial"/>
                    </w:rPr>
                    <w:t>and act as a positive role model</w:t>
                  </w:r>
                  <w:r>
                    <w:rPr>
                      <w:rFonts w:ascii="Arial" w:eastAsia="Times New Roman" w:hAnsi="Arial" w:cs="Arial"/>
                    </w:rPr>
                    <w:t>.</w:t>
                  </w:r>
                </w:p>
              </w:tc>
            </w:tr>
          </w:tbl>
          <w:p w:rsidR="0083636B" w:rsidRPr="00E16160" w:rsidRDefault="0083636B" w:rsidP="00EF2151">
            <w:pPr>
              <w:spacing w:after="0" w:line="240" w:lineRule="auto"/>
              <w:rPr>
                <w:rFonts w:ascii="Arial" w:eastAsia="Times New Roman" w:hAnsi="Arial" w:cs="Arial"/>
              </w:rPr>
            </w:pPr>
          </w:p>
          <w:p w:rsidR="0083636B" w:rsidRPr="00616350" w:rsidRDefault="0083636B" w:rsidP="00EF2151">
            <w:pPr>
              <w:overflowPunct w:val="0"/>
              <w:autoSpaceDE w:val="0"/>
              <w:autoSpaceDN w:val="0"/>
              <w:adjustRightInd w:val="0"/>
              <w:spacing w:after="0" w:line="240" w:lineRule="auto"/>
              <w:textAlignment w:val="baseline"/>
              <w:rPr>
                <w:rFonts w:ascii="Arial" w:eastAsia="Times New Roman" w:hAnsi="Arial" w:cs="Arial"/>
                <w:b/>
                <w:szCs w:val="24"/>
              </w:rPr>
            </w:pPr>
            <w:r w:rsidRPr="00616350">
              <w:rPr>
                <w:rFonts w:ascii="Arial" w:eastAsia="Times New Roman" w:hAnsi="Arial" w:cs="Arial"/>
                <w:b/>
                <w:szCs w:val="24"/>
              </w:rPr>
              <w:t>Quality Assurance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4"/>
            </w:tblGrid>
            <w:tr w:rsidR="0083636B" w:rsidRPr="00616350" w:rsidTr="00A24209">
              <w:tc>
                <w:tcPr>
                  <w:tcW w:w="10188" w:type="dxa"/>
                  <w:tcBorders>
                    <w:top w:val="nil"/>
                    <w:left w:val="nil"/>
                    <w:bottom w:val="nil"/>
                    <w:right w:val="nil"/>
                  </w:tcBorders>
                  <w:shd w:val="clear" w:color="auto" w:fill="auto"/>
                  <w:hideMark/>
                </w:tcPr>
                <w:p w:rsidR="0083636B" w:rsidRPr="00616350" w:rsidRDefault="0083636B" w:rsidP="00EF2151">
                  <w:pPr>
                    <w:numPr>
                      <w:ilvl w:val="0"/>
                      <w:numId w:val="28"/>
                    </w:numPr>
                    <w:overflowPunct w:val="0"/>
                    <w:autoSpaceDE w:val="0"/>
                    <w:autoSpaceDN w:val="0"/>
                    <w:adjustRightInd w:val="0"/>
                    <w:spacing w:after="0" w:line="240" w:lineRule="auto"/>
                    <w:textAlignment w:val="baseline"/>
                    <w:rPr>
                      <w:rFonts w:ascii="Arial" w:eastAsia="Times New Roman" w:hAnsi="Arial" w:cs="Arial"/>
                      <w:szCs w:val="24"/>
                    </w:rPr>
                  </w:pPr>
                  <w:r w:rsidRPr="00616350">
                    <w:rPr>
                      <w:rFonts w:ascii="Arial" w:eastAsia="Times New Roman" w:hAnsi="Arial" w:cs="Arial"/>
                      <w:szCs w:val="24"/>
                    </w:rPr>
                    <w:t>To ensure the effective operation of quality control systems.</w:t>
                  </w:r>
                </w:p>
                <w:p w:rsidR="0083636B" w:rsidRPr="00616350" w:rsidRDefault="0083636B" w:rsidP="00EF2151">
                  <w:pPr>
                    <w:numPr>
                      <w:ilvl w:val="0"/>
                      <w:numId w:val="28"/>
                    </w:numPr>
                    <w:overflowPunct w:val="0"/>
                    <w:autoSpaceDE w:val="0"/>
                    <w:autoSpaceDN w:val="0"/>
                    <w:adjustRightInd w:val="0"/>
                    <w:spacing w:after="0" w:line="240" w:lineRule="auto"/>
                    <w:textAlignment w:val="baseline"/>
                    <w:rPr>
                      <w:rFonts w:ascii="Arial" w:eastAsia="Times New Roman" w:hAnsi="Arial" w:cs="Arial"/>
                      <w:szCs w:val="24"/>
                    </w:rPr>
                  </w:pPr>
                  <w:r w:rsidRPr="00616350">
                    <w:rPr>
                      <w:rFonts w:ascii="Arial" w:eastAsia="Times New Roman" w:hAnsi="Arial" w:cs="Arial"/>
                      <w:szCs w:val="24"/>
                    </w:rPr>
                    <w:t>To establish the process of th</w:t>
                  </w:r>
                  <w:r>
                    <w:rPr>
                      <w:rFonts w:ascii="Arial" w:eastAsia="Times New Roman" w:hAnsi="Arial" w:cs="Arial"/>
                      <w:szCs w:val="24"/>
                    </w:rPr>
                    <w:t xml:space="preserve">e setting of targets within SEND </w:t>
                  </w:r>
                  <w:r w:rsidRPr="00616350">
                    <w:rPr>
                      <w:rFonts w:ascii="Arial" w:eastAsia="Times New Roman" w:hAnsi="Arial" w:cs="Arial"/>
                      <w:szCs w:val="24"/>
                    </w:rPr>
                    <w:t>and to work towards their achievement.</w:t>
                  </w:r>
                </w:p>
                <w:p w:rsidR="0083636B" w:rsidRPr="00616350" w:rsidRDefault="0083636B" w:rsidP="00EF2151">
                  <w:pPr>
                    <w:numPr>
                      <w:ilvl w:val="0"/>
                      <w:numId w:val="28"/>
                    </w:numPr>
                    <w:overflowPunct w:val="0"/>
                    <w:autoSpaceDE w:val="0"/>
                    <w:autoSpaceDN w:val="0"/>
                    <w:adjustRightInd w:val="0"/>
                    <w:spacing w:after="0" w:line="240" w:lineRule="auto"/>
                    <w:textAlignment w:val="baseline"/>
                    <w:rPr>
                      <w:rFonts w:ascii="Arial" w:eastAsia="Times New Roman" w:hAnsi="Arial" w:cs="Arial"/>
                      <w:szCs w:val="24"/>
                    </w:rPr>
                  </w:pPr>
                  <w:r w:rsidRPr="00616350">
                    <w:rPr>
                      <w:rFonts w:ascii="Arial" w:eastAsia="Times New Roman" w:hAnsi="Arial" w:cs="Arial"/>
                      <w:szCs w:val="24"/>
                    </w:rPr>
                    <w:t>To contribute to the School procedures for lesson observation.</w:t>
                  </w:r>
                </w:p>
              </w:tc>
            </w:tr>
            <w:tr w:rsidR="0083636B" w:rsidRPr="00616350" w:rsidTr="00A24209">
              <w:trPr>
                <w:trHeight w:val="68"/>
              </w:trPr>
              <w:tc>
                <w:tcPr>
                  <w:tcW w:w="10188" w:type="dxa"/>
                  <w:tcBorders>
                    <w:top w:val="nil"/>
                    <w:left w:val="nil"/>
                    <w:bottom w:val="nil"/>
                    <w:right w:val="nil"/>
                  </w:tcBorders>
                  <w:shd w:val="clear" w:color="auto" w:fill="auto"/>
                  <w:hideMark/>
                </w:tcPr>
                <w:p w:rsidR="0083636B" w:rsidRPr="00616350" w:rsidRDefault="0083636B" w:rsidP="00EF2151">
                  <w:pPr>
                    <w:numPr>
                      <w:ilvl w:val="0"/>
                      <w:numId w:val="28"/>
                    </w:numPr>
                    <w:overflowPunct w:val="0"/>
                    <w:autoSpaceDE w:val="0"/>
                    <w:autoSpaceDN w:val="0"/>
                    <w:adjustRightInd w:val="0"/>
                    <w:spacing w:after="0" w:line="240" w:lineRule="auto"/>
                    <w:textAlignment w:val="baseline"/>
                    <w:rPr>
                      <w:rFonts w:ascii="Arial" w:eastAsia="Times New Roman" w:hAnsi="Arial" w:cs="Arial"/>
                      <w:szCs w:val="24"/>
                    </w:rPr>
                  </w:pPr>
                  <w:r w:rsidRPr="00616350">
                    <w:rPr>
                      <w:rFonts w:ascii="Arial" w:eastAsia="Times New Roman" w:hAnsi="Arial" w:cs="Arial"/>
                      <w:szCs w:val="24"/>
                    </w:rPr>
                    <w:t xml:space="preserve">To implement School quality procedures and to ensure adherence to those within the </w:t>
                  </w:r>
                  <w:r>
                    <w:rPr>
                      <w:rFonts w:ascii="Arial" w:eastAsia="Times New Roman" w:hAnsi="Arial" w:cs="Arial"/>
                      <w:szCs w:val="24"/>
                    </w:rPr>
                    <w:t>SEND department</w:t>
                  </w:r>
                  <w:r w:rsidRPr="00616350">
                    <w:rPr>
                      <w:rFonts w:ascii="Arial" w:eastAsia="Times New Roman" w:hAnsi="Arial" w:cs="Arial"/>
                      <w:szCs w:val="24"/>
                    </w:rPr>
                    <w:t>.</w:t>
                  </w:r>
                </w:p>
                <w:p w:rsidR="0083636B" w:rsidRPr="00616350" w:rsidRDefault="0083636B" w:rsidP="00EF2151">
                  <w:pPr>
                    <w:numPr>
                      <w:ilvl w:val="0"/>
                      <w:numId w:val="28"/>
                    </w:numPr>
                    <w:overflowPunct w:val="0"/>
                    <w:autoSpaceDE w:val="0"/>
                    <w:autoSpaceDN w:val="0"/>
                    <w:adjustRightInd w:val="0"/>
                    <w:spacing w:after="0" w:line="240" w:lineRule="auto"/>
                    <w:textAlignment w:val="baseline"/>
                    <w:rPr>
                      <w:rFonts w:ascii="Arial" w:eastAsia="Times New Roman" w:hAnsi="Arial" w:cs="Arial"/>
                      <w:szCs w:val="24"/>
                    </w:rPr>
                  </w:pPr>
                  <w:r w:rsidRPr="00616350">
                    <w:rPr>
                      <w:rFonts w:ascii="Arial" w:eastAsia="Times New Roman" w:hAnsi="Arial" w:cs="Arial"/>
                      <w:szCs w:val="24"/>
                    </w:rPr>
                    <w:t>To moni</w:t>
                  </w:r>
                  <w:r>
                    <w:rPr>
                      <w:rFonts w:ascii="Arial" w:eastAsia="Times New Roman" w:hAnsi="Arial" w:cs="Arial"/>
                      <w:szCs w:val="24"/>
                    </w:rPr>
                    <w:t>tor and evaluate the curriculum and wider provision of SEND students</w:t>
                  </w:r>
                  <w:r w:rsidRPr="00616350">
                    <w:rPr>
                      <w:rFonts w:ascii="Arial" w:eastAsia="Times New Roman" w:hAnsi="Arial" w:cs="Arial"/>
                      <w:szCs w:val="24"/>
                    </w:rPr>
                    <w:t xml:space="preserve"> in line with agreed School procedures including evaluation against quality standards and performance criteria.</w:t>
                  </w:r>
                </w:p>
                <w:p w:rsidR="0083636B" w:rsidRPr="00616350" w:rsidRDefault="0083636B" w:rsidP="00EF2151">
                  <w:pPr>
                    <w:numPr>
                      <w:ilvl w:val="0"/>
                      <w:numId w:val="28"/>
                    </w:numPr>
                    <w:overflowPunct w:val="0"/>
                    <w:autoSpaceDE w:val="0"/>
                    <w:autoSpaceDN w:val="0"/>
                    <w:adjustRightInd w:val="0"/>
                    <w:spacing w:after="0" w:line="240" w:lineRule="auto"/>
                    <w:textAlignment w:val="baseline"/>
                    <w:rPr>
                      <w:rFonts w:ascii="Arial" w:eastAsia="Times New Roman" w:hAnsi="Arial" w:cs="Arial"/>
                      <w:szCs w:val="24"/>
                    </w:rPr>
                  </w:pPr>
                  <w:r w:rsidRPr="00616350">
                    <w:rPr>
                      <w:rFonts w:ascii="Arial" w:eastAsia="Times New Roman" w:hAnsi="Arial" w:cs="Arial"/>
                      <w:szCs w:val="24"/>
                    </w:rPr>
                    <w:t>To seek/implement modification and improvement where required.</w:t>
                  </w:r>
                </w:p>
                <w:p w:rsidR="0083636B" w:rsidRPr="00616350" w:rsidRDefault="0083636B" w:rsidP="00EF2151">
                  <w:pPr>
                    <w:numPr>
                      <w:ilvl w:val="0"/>
                      <w:numId w:val="28"/>
                    </w:numPr>
                    <w:overflowPunct w:val="0"/>
                    <w:autoSpaceDE w:val="0"/>
                    <w:autoSpaceDN w:val="0"/>
                    <w:adjustRightInd w:val="0"/>
                    <w:spacing w:after="0" w:line="240" w:lineRule="auto"/>
                    <w:textAlignment w:val="baseline"/>
                    <w:rPr>
                      <w:rFonts w:ascii="Arial" w:eastAsia="Times New Roman" w:hAnsi="Arial" w:cs="Arial"/>
                      <w:szCs w:val="24"/>
                    </w:rPr>
                  </w:pPr>
                  <w:r w:rsidRPr="00616350">
                    <w:rPr>
                      <w:rFonts w:ascii="Arial" w:eastAsia="Times New Roman" w:hAnsi="Arial" w:cs="Arial"/>
                      <w:szCs w:val="24"/>
                    </w:rPr>
                    <w:t xml:space="preserve">To ensure that the </w:t>
                  </w:r>
                  <w:r>
                    <w:rPr>
                      <w:rFonts w:ascii="Arial" w:eastAsia="Times New Roman" w:hAnsi="Arial" w:cs="Arial"/>
                      <w:szCs w:val="24"/>
                    </w:rPr>
                    <w:t xml:space="preserve">SEND department’s </w:t>
                  </w:r>
                  <w:r w:rsidRPr="00616350">
                    <w:rPr>
                      <w:rFonts w:ascii="Arial" w:eastAsia="Times New Roman" w:hAnsi="Arial" w:cs="Arial"/>
                      <w:szCs w:val="24"/>
                    </w:rPr>
                    <w:t>quality procedures meet the requirements of Self Evaluation (SEF) and the Strategic Plan (SSDP)</w:t>
                  </w:r>
                  <w:r>
                    <w:rPr>
                      <w:rFonts w:ascii="Arial" w:eastAsia="Times New Roman" w:hAnsi="Arial" w:cs="Arial"/>
                      <w:szCs w:val="24"/>
                    </w:rPr>
                    <w:t>.</w:t>
                  </w:r>
                </w:p>
              </w:tc>
            </w:tr>
          </w:tbl>
          <w:p w:rsidR="0083636B" w:rsidRDefault="0083636B" w:rsidP="00EF2151">
            <w:pPr>
              <w:overflowPunct w:val="0"/>
              <w:autoSpaceDE w:val="0"/>
              <w:autoSpaceDN w:val="0"/>
              <w:adjustRightInd w:val="0"/>
              <w:spacing w:after="0" w:line="240" w:lineRule="auto"/>
              <w:textAlignment w:val="baseline"/>
              <w:rPr>
                <w:rFonts w:ascii="Arial" w:eastAsia="Times New Roman" w:hAnsi="Arial" w:cs="Arial"/>
                <w:b/>
                <w:szCs w:val="24"/>
              </w:rPr>
            </w:pPr>
          </w:p>
          <w:p w:rsidR="0083636B" w:rsidRPr="00616350" w:rsidRDefault="0083636B" w:rsidP="00EF2151">
            <w:pPr>
              <w:overflowPunct w:val="0"/>
              <w:autoSpaceDE w:val="0"/>
              <w:autoSpaceDN w:val="0"/>
              <w:adjustRightInd w:val="0"/>
              <w:spacing w:after="0" w:line="240" w:lineRule="auto"/>
              <w:textAlignment w:val="baseline"/>
              <w:rPr>
                <w:rFonts w:ascii="Arial" w:eastAsia="Times New Roman" w:hAnsi="Arial" w:cs="Arial"/>
                <w:b/>
                <w:szCs w:val="24"/>
              </w:rPr>
            </w:pPr>
            <w:r w:rsidRPr="00616350">
              <w:rPr>
                <w:rFonts w:ascii="Arial" w:eastAsia="Times New Roman" w:hAnsi="Arial" w:cs="Arial"/>
                <w:b/>
                <w:szCs w:val="24"/>
              </w:rPr>
              <w:t>Management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4"/>
            </w:tblGrid>
            <w:tr w:rsidR="0083636B" w:rsidRPr="00616350" w:rsidTr="00A24209">
              <w:tc>
                <w:tcPr>
                  <w:tcW w:w="10420" w:type="dxa"/>
                  <w:tcBorders>
                    <w:top w:val="nil"/>
                    <w:left w:val="nil"/>
                    <w:bottom w:val="nil"/>
                    <w:right w:val="nil"/>
                  </w:tcBorders>
                  <w:shd w:val="clear" w:color="auto" w:fill="auto"/>
                  <w:hideMark/>
                </w:tcPr>
                <w:p w:rsidR="0083636B" w:rsidRPr="00616350" w:rsidRDefault="0083636B" w:rsidP="00EF2151">
                  <w:pPr>
                    <w:numPr>
                      <w:ilvl w:val="0"/>
                      <w:numId w:val="29"/>
                    </w:numPr>
                    <w:overflowPunct w:val="0"/>
                    <w:autoSpaceDE w:val="0"/>
                    <w:autoSpaceDN w:val="0"/>
                    <w:adjustRightInd w:val="0"/>
                    <w:spacing w:after="0" w:line="240" w:lineRule="auto"/>
                    <w:textAlignment w:val="baseline"/>
                    <w:rPr>
                      <w:rFonts w:ascii="Arial" w:eastAsia="Times New Roman" w:hAnsi="Arial" w:cs="Arial"/>
                      <w:szCs w:val="24"/>
                    </w:rPr>
                  </w:pPr>
                  <w:r w:rsidRPr="00616350">
                    <w:rPr>
                      <w:rFonts w:ascii="Arial" w:eastAsia="Times New Roman" w:hAnsi="Arial" w:cs="Arial"/>
                      <w:szCs w:val="24"/>
                    </w:rPr>
                    <w:t xml:space="preserve">To make use of analysis and evaluate performance data provided and produce reports within the </w:t>
                  </w:r>
                  <w:r>
                    <w:rPr>
                      <w:rFonts w:ascii="Arial" w:eastAsia="Times New Roman" w:hAnsi="Arial" w:cs="Arial"/>
                      <w:szCs w:val="24"/>
                    </w:rPr>
                    <w:t>Annual SEF Review cycle for SEND</w:t>
                  </w:r>
                  <w:r w:rsidRPr="00616350">
                    <w:rPr>
                      <w:rFonts w:ascii="Arial" w:eastAsia="Times New Roman" w:hAnsi="Arial" w:cs="Arial"/>
                      <w:szCs w:val="24"/>
                    </w:rPr>
                    <w:t>.</w:t>
                  </w:r>
                </w:p>
                <w:p w:rsidR="0083636B" w:rsidRPr="00616350" w:rsidRDefault="0083636B" w:rsidP="00EF2151">
                  <w:pPr>
                    <w:numPr>
                      <w:ilvl w:val="0"/>
                      <w:numId w:val="29"/>
                    </w:numPr>
                    <w:overflowPunct w:val="0"/>
                    <w:autoSpaceDE w:val="0"/>
                    <w:autoSpaceDN w:val="0"/>
                    <w:adjustRightInd w:val="0"/>
                    <w:spacing w:after="0" w:line="240" w:lineRule="auto"/>
                    <w:textAlignment w:val="baseline"/>
                    <w:rPr>
                      <w:rFonts w:ascii="Arial" w:eastAsia="Times New Roman" w:hAnsi="Arial" w:cs="Arial"/>
                      <w:szCs w:val="24"/>
                    </w:rPr>
                  </w:pPr>
                  <w:r w:rsidRPr="00616350">
                    <w:rPr>
                      <w:rFonts w:ascii="Arial" w:eastAsia="Times New Roman" w:hAnsi="Arial" w:cs="Arial"/>
                      <w:szCs w:val="24"/>
                    </w:rPr>
                    <w:t>To identify and take appropriate action on issues arising from data, systems and reports; setting deadlines where necessary and reviewing progress on the action taken.</w:t>
                  </w:r>
                </w:p>
                <w:p w:rsidR="0083636B" w:rsidRPr="00616350" w:rsidRDefault="0083636B" w:rsidP="00EF2151">
                  <w:pPr>
                    <w:numPr>
                      <w:ilvl w:val="0"/>
                      <w:numId w:val="29"/>
                    </w:numPr>
                    <w:overflowPunct w:val="0"/>
                    <w:autoSpaceDE w:val="0"/>
                    <w:autoSpaceDN w:val="0"/>
                    <w:adjustRightInd w:val="0"/>
                    <w:spacing w:after="0" w:line="240" w:lineRule="auto"/>
                    <w:textAlignment w:val="baseline"/>
                    <w:rPr>
                      <w:rFonts w:ascii="Arial" w:eastAsia="Times New Roman" w:hAnsi="Arial" w:cs="Arial"/>
                      <w:szCs w:val="24"/>
                    </w:rPr>
                  </w:pPr>
                  <w:r w:rsidRPr="00616350">
                    <w:rPr>
                      <w:rFonts w:ascii="Arial" w:eastAsia="Times New Roman" w:hAnsi="Arial" w:cs="Arial"/>
                      <w:szCs w:val="24"/>
                    </w:rPr>
                    <w:t xml:space="preserve">To produce reports within the </w:t>
                  </w:r>
                  <w:r>
                    <w:rPr>
                      <w:rFonts w:ascii="Arial" w:eastAsia="Times New Roman" w:hAnsi="Arial" w:cs="Arial"/>
                      <w:szCs w:val="24"/>
                    </w:rPr>
                    <w:t>Annual SEF Review cycle for SEND.</w:t>
                  </w:r>
                </w:p>
                <w:p w:rsidR="0083636B" w:rsidRPr="00616350" w:rsidRDefault="0083636B" w:rsidP="00EF2151">
                  <w:pPr>
                    <w:numPr>
                      <w:ilvl w:val="0"/>
                      <w:numId w:val="29"/>
                    </w:numPr>
                    <w:overflowPunct w:val="0"/>
                    <w:autoSpaceDE w:val="0"/>
                    <w:autoSpaceDN w:val="0"/>
                    <w:adjustRightInd w:val="0"/>
                    <w:spacing w:after="0" w:line="240" w:lineRule="auto"/>
                    <w:textAlignment w:val="baseline"/>
                    <w:rPr>
                      <w:rFonts w:ascii="Arial" w:eastAsia="Times New Roman" w:hAnsi="Arial" w:cs="Arial"/>
                      <w:szCs w:val="24"/>
                    </w:rPr>
                  </w:pPr>
                  <w:r w:rsidRPr="00616350">
                    <w:rPr>
                      <w:rFonts w:ascii="Arial" w:eastAsia="Times New Roman" w:hAnsi="Arial" w:cs="Arial"/>
                      <w:szCs w:val="24"/>
                    </w:rPr>
                    <w:t>To produce reports on examination performance, including the use of value-added data.</w:t>
                  </w:r>
                </w:p>
                <w:p w:rsidR="0083636B" w:rsidRPr="00616350" w:rsidRDefault="0083636B" w:rsidP="00EF2151">
                  <w:pPr>
                    <w:numPr>
                      <w:ilvl w:val="0"/>
                      <w:numId w:val="29"/>
                    </w:numPr>
                    <w:overflowPunct w:val="0"/>
                    <w:autoSpaceDE w:val="0"/>
                    <w:autoSpaceDN w:val="0"/>
                    <w:adjustRightInd w:val="0"/>
                    <w:spacing w:after="0" w:line="240" w:lineRule="auto"/>
                    <w:textAlignment w:val="baseline"/>
                    <w:rPr>
                      <w:rFonts w:ascii="Arial" w:eastAsia="Times New Roman" w:hAnsi="Arial" w:cs="Arial"/>
                      <w:szCs w:val="24"/>
                    </w:rPr>
                  </w:pPr>
                  <w:r w:rsidRPr="00616350">
                    <w:rPr>
                      <w:rFonts w:ascii="Arial" w:eastAsia="Times New Roman" w:hAnsi="Arial" w:cs="Arial"/>
                      <w:szCs w:val="24"/>
                    </w:rPr>
                    <w:t>In conjunction with the relevant member of SLT</w:t>
                  </w:r>
                  <w:r>
                    <w:rPr>
                      <w:rFonts w:ascii="Arial" w:eastAsia="Times New Roman" w:hAnsi="Arial" w:cs="Arial"/>
                      <w:szCs w:val="24"/>
                    </w:rPr>
                    <w:t>, to manage the</w:t>
                  </w:r>
                  <w:r w:rsidRPr="00616350">
                    <w:rPr>
                      <w:rFonts w:ascii="Arial" w:eastAsia="Times New Roman" w:hAnsi="Arial" w:cs="Arial"/>
                      <w:szCs w:val="24"/>
                    </w:rPr>
                    <w:t xml:space="preserve"> collection of data</w:t>
                  </w:r>
                  <w:r>
                    <w:rPr>
                      <w:rFonts w:ascii="Arial" w:eastAsia="Times New Roman" w:hAnsi="Arial" w:cs="Arial"/>
                      <w:szCs w:val="24"/>
                    </w:rPr>
                    <w:t>.</w:t>
                  </w:r>
                </w:p>
                <w:p w:rsidR="0083636B" w:rsidRPr="0068783A" w:rsidRDefault="0083636B" w:rsidP="00EF2151">
                  <w:pPr>
                    <w:numPr>
                      <w:ilvl w:val="0"/>
                      <w:numId w:val="29"/>
                    </w:numPr>
                    <w:overflowPunct w:val="0"/>
                    <w:autoSpaceDE w:val="0"/>
                    <w:autoSpaceDN w:val="0"/>
                    <w:adjustRightInd w:val="0"/>
                    <w:spacing w:after="0" w:line="240" w:lineRule="auto"/>
                    <w:textAlignment w:val="baseline"/>
                    <w:rPr>
                      <w:rFonts w:ascii="Arial" w:eastAsia="Times New Roman" w:hAnsi="Arial" w:cs="Arial"/>
                      <w:b/>
                      <w:szCs w:val="24"/>
                    </w:rPr>
                  </w:pPr>
                  <w:r w:rsidRPr="00616350">
                    <w:rPr>
                      <w:rFonts w:ascii="Arial" w:eastAsia="Times New Roman" w:hAnsi="Arial" w:cs="Arial"/>
                      <w:szCs w:val="24"/>
                    </w:rPr>
                    <w:t>To provide the Governing Body with relev</w:t>
                  </w:r>
                  <w:r>
                    <w:rPr>
                      <w:rFonts w:ascii="Arial" w:eastAsia="Times New Roman" w:hAnsi="Arial" w:cs="Arial"/>
                      <w:szCs w:val="24"/>
                    </w:rPr>
                    <w:t xml:space="preserve">ant information relating to SEND students’ </w:t>
                  </w:r>
                  <w:r w:rsidRPr="00616350">
                    <w:rPr>
                      <w:rFonts w:ascii="Arial" w:eastAsia="Times New Roman" w:hAnsi="Arial" w:cs="Arial"/>
                      <w:szCs w:val="24"/>
                    </w:rPr>
                    <w:t>performance and development.</w:t>
                  </w:r>
                </w:p>
                <w:p w:rsidR="0083636B" w:rsidRPr="00E16160" w:rsidRDefault="0083636B" w:rsidP="00EF2151">
                  <w:pPr>
                    <w:numPr>
                      <w:ilvl w:val="0"/>
                      <w:numId w:val="24"/>
                    </w:numPr>
                    <w:overflowPunct w:val="0"/>
                    <w:autoSpaceDE w:val="0"/>
                    <w:autoSpaceDN w:val="0"/>
                    <w:adjustRightInd w:val="0"/>
                    <w:spacing w:after="0" w:line="240" w:lineRule="auto"/>
                    <w:contextualSpacing/>
                    <w:textAlignment w:val="baseline"/>
                    <w:rPr>
                      <w:rFonts w:ascii="Arial" w:eastAsia="Times New Roman" w:hAnsi="Arial" w:cs="Arial"/>
                      <w:szCs w:val="24"/>
                    </w:rPr>
                  </w:pPr>
                  <w:r>
                    <w:rPr>
                      <w:rFonts w:ascii="Arial" w:eastAsia="Times New Roman" w:hAnsi="Arial" w:cs="Arial"/>
                      <w:szCs w:val="24"/>
                    </w:rPr>
                    <w:t>M</w:t>
                  </w:r>
                  <w:r w:rsidRPr="00E16160">
                    <w:rPr>
                      <w:rFonts w:ascii="Arial" w:eastAsia="Times New Roman" w:hAnsi="Arial" w:cs="Arial"/>
                      <w:szCs w:val="24"/>
                    </w:rPr>
                    <w:t xml:space="preserve">onitor, evaluate and review classroom practice and interventions, promoting improvement strategies to ensure all </w:t>
                  </w:r>
                  <w:r>
                    <w:rPr>
                      <w:rFonts w:ascii="Arial" w:eastAsia="Times New Roman" w:hAnsi="Arial" w:cs="Arial"/>
                      <w:szCs w:val="24"/>
                    </w:rPr>
                    <w:t xml:space="preserve">SEND students </w:t>
                  </w:r>
                  <w:r w:rsidRPr="00E16160">
                    <w:rPr>
                      <w:rFonts w:ascii="Arial" w:eastAsia="Times New Roman" w:hAnsi="Arial" w:cs="Arial"/>
                      <w:szCs w:val="24"/>
                    </w:rPr>
                    <w:t>achieve.</w:t>
                  </w:r>
                </w:p>
                <w:p w:rsidR="0083636B" w:rsidRPr="0068783A" w:rsidRDefault="0083636B" w:rsidP="00EF2151">
                  <w:pPr>
                    <w:numPr>
                      <w:ilvl w:val="0"/>
                      <w:numId w:val="24"/>
                    </w:numPr>
                    <w:overflowPunct w:val="0"/>
                    <w:autoSpaceDE w:val="0"/>
                    <w:autoSpaceDN w:val="0"/>
                    <w:adjustRightInd w:val="0"/>
                    <w:spacing w:after="0" w:line="240" w:lineRule="auto"/>
                    <w:contextualSpacing/>
                    <w:textAlignment w:val="baseline"/>
                    <w:rPr>
                      <w:rFonts w:ascii="Arial" w:eastAsia="Times New Roman" w:hAnsi="Arial" w:cs="Arial"/>
                      <w:szCs w:val="24"/>
                    </w:rPr>
                  </w:pPr>
                  <w:r w:rsidRPr="00E16160">
                    <w:rPr>
                      <w:rFonts w:ascii="Arial" w:eastAsia="Times New Roman" w:hAnsi="Arial" w:cs="Arial"/>
                      <w:color w:val="000000"/>
                      <w:szCs w:val="24"/>
                    </w:rPr>
                    <w:t>Have an understanding of the robust trac</w:t>
                  </w:r>
                  <w:r>
                    <w:rPr>
                      <w:rFonts w:ascii="Arial" w:eastAsia="Times New Roman" w:hAnsi="Arial" w:cs="Arial"/>
                      <w:color w:val="000000"/>
                      <w:szCs w:val="24"/>
                    </w:rPr>
                    <w:t>king systems that are in place and use data effectively to identify attainments gaps.</w:t>
                  </w:r>
                </w:p>
              </w:tc>
            </w:tr>
          </w:tbl>
          <w:p w:rsidR="0083636B" w:rsidRDefault="0083636B" w:rsidP="00EF2151">
            <w:pPr>
              <w:overflowPunct w:val="0"/>
              <w:autoSpaceDE w:val="0"/>
              <w:autoSpaceDN w:val="0"/>
              <w:adjustRightInd w:val="0"/>
              <w:spacing w:after="0" w:line="240" w:lineRule="auto"/>
              <w:textAlignment w:val="baseline"/>
              <w:rPr>
                <w:rFonts w:ascii="Arial" w:eastAsia="Times New Roman" w:hAnsi="Arial" w:cs="Arial"/>
                <w:b/>
                <w:szCs w:val="24"/>
              </w:rPr>
            </w:pPr>
          </w:p>
          <w:p w:rsidR="0083636B" w:rsidRPr="0068783A" w:rsidRDefault="0083636B" w:rsidP="00EF2151">
            <w:pPr>
              <w:overflowPunct w:val="0"/>
              <w:autoSpaceDE w:val="0"/>
              <w:autoSpaceDN w:val="0"/>
              <w:adjustRightInd w:val="0"/>
              <w:spacing w:after="0" w:line="240" w:lineRule="auto"/>
              <w:textAlignment w:val="baseline"/>
              <w:rPr>
                <w:rFonts w:ascii="Arial" w:eastAsia="Times New Roman" w:hAnsi="Arial" w:cs="Arial"/>
                <w:b/>
                <w:szCs w:val="24"/>
              </w:rPr>
            </w:pPr>
            <w:r w:rsidRPr="0068783A">
              <w:rPr>
                <w:rFonts w:ascii="Arial" w:eastAsia="Times New Roman" w:hAnsi="Arial" w:cs="Arial"/>
                <w:b/>
                <w:szCs w:val="24"/>
              </w:rPr>
              <w:lastRenderedPageBreak/>
              <w:t>Marketing and Liaison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4"/>
            </w:tblGrid>
            <w:tr w:rsidR="0083636B" w:rsidRPr="0068783A" w:rsidTr="00A24209">
              <w:tc>
                <w:tcPr>
                  <w:tcW w:w="10420" w:type="dxa"/>
                  <w:tcBorders>
                    <w:top w:val="nil"/>
                    <w:left w:val="nil"/>
                    <w:bottom w:val="nil"/>
                    <w:right w:val="nil"/>
                  </w:tcBorders>
                  <w:shd w:val="clear" w:color="auto" w:fill="auto"/>
                  <w:hideMark/>
                </w:tcPr>
                <w:p w:rsidR="0083636B" w:rsidRPr="0068783A" w:rsidRDefault="0083636B" w:rsidP="00EF2151">
                  <w:pPr>
                    <w:numPr>
                      <w:ilvl w:val="0"/>
                      <w:numId w:val="30"/>
                    </w:numPr>
                    <w:overflowPunct w:val="0"/>
                    <w:autoSpaceDE w:val="0"/>
                    <w:autoSpaceDN w:val="0"/>
                    <w:adjustRightInd w:val="0"/>
                    <w:spacing w:after="0" w:line="240" w:lineRule="auto"/>
                    <w:textAlignment w:val="baseline"/>
                    <w:rPr>
                      <w:rFonts w:ascii="Arial" w:eastAsia="Times New Roman" w:hAnsi="Arial" w:cs="Arial"/>
                      <w:szCs w:val="24"/>
                    </w:rPr>
                  </w:pPr>
                  <w:r w:rsidRPr="0068783A">
                    <w:rPr>
                      <w:rFonts w:ascii="Arial" w:eastAsia="Times New Roman" w:hAnsi="Arial" w:cs="Arial"/>
                      <w:szCs w:val="24"/>
                    </w:rPr>
                    <w:t>To contribute to the School liaison and marketing activities, e.g. the collection of material for press releases</w:t>
                  </w:r>
                  <w:r>
                    <w:rPr>
                      <w:rFonts w:ascii="Arial" w:eastAsia="Times New Roman" w:hAnsi="Arial" w:cs="Arial"/>
                      <w:szCs w:val="24"/>
                    </w:rPr>
                    <w:t>.</w:t>
                  </w:r>
                </w:p>
                <w:p w:rsidR="0083636B" w:rsidRPr="0068783A" w:rsidRDefault="0083636B" w:rsidP="00EF2151">
                  <w:pPr>
                    <w:numPr>
                      <w:ilvl w:val="0"/>
                      <w:numId w:val="30"/>
                    </w:numPr>
                    <w:overflowPunct w:val="0"/>
                    <w:autoSpaceDE w:val="0"/>
                    <w:autoSpaceDN w:val="0"/>
                    <w:adjustRightInd w:val="0"/>
                    <w:spacing w:after="0" w:line="240" w:lineRule="auto"/>
                    <w:textAlignment w:val="baseline"/>
                    <w:rPr>
                      <w:rFonts w:ascii="Arial" w:eastAsia="Times New Roman" w:hAnsi="Arial" w:cs="Arial"/>
                      <w:szCs w:val="24"/>
                    </w:rPr>
                  </w:pPr>
                  <w:r w:rsidRPr="0068783A">
                    <w:rPr>
                      <w:rFonts w:ascii="Arial" w:eastAsia="Times New Roman" w:hAnsi="Arial" w:cs="Arial"/>
                      <w:szCs w:val="24"/>
                    </w:rPr>
                    <w:t>To lead the development of effective subject links with partner schools and the community, attendance where necessary at liaison events in partner schools and the</w:t>
                  </w:r>
                  <w:r>
                    <w:rPr>
                      <w:rFonts w:ascii="Arial" w:eastAsia="Times New Roman" w:hAnsi="Arial" w:cs="Arial"/>
                      <w:szCs w:val="24"/>
                    </w:rPr>
                    <w:t xml:space="preserve"> effective promotion of SEND support</w:t>
                  </w:r>
                  <w:r w:rsidRPr="0068783A">
                    <w:rPr>
                      <w:rFonts w:ascii="Arial" w:eastAsia="Times New Roman" w:hAnsi="Arial" w:cs="Arial"/>
                      <w:szCs w:val="24"/>
                    </w:rPr>
                    <w:t xml:space="preserve"> at Open Days/Evenings and other events</w:t>
                  </w:r>
                  <w:r>
                    <w:rPr>
                      <w:rFonts w:ascii="Arial" w:eastAsia="Times New Roman" w:hAnsi="Arial" w:cs="Arial"/>
                      <w:szCs w:val="24"/>
                    </w:rPr>
                    <w:t>.</w:t>
                  </w:r>
                </w:p>
              </w:tc>
            </w:tr>
          </w:tbl>
          <w:p w:rsidR="0083636B" w:rsidRDefault="0083636B" w:rsidP="00EF2151">
            <w:pPr>
              <w:overflowPunct w:val="0"/>
              <w:autoSpaceDE w:val="0"/>
              <w:autoSpaceDN w:val="0"/>
              <w:adjustRightInd w:val="0"/>
              <w:spacing w:after="0" w:line="240" w:lineRule="auto"/>
              <w:textAlignment w:val="baseline"/>
              <w:rPr>
                <w:rFonts w:ascii="Arial" w:eastAsia="Times New Roman" w:hAnsi="Arial" w:cs="Arial"/>
                <w:b/>
                <w:szCs w:val="24"/>
              </w:rPr>
            </w:pPr>
          </w:p>
          <w:p w:rsidR="0083636B" w:rsidRPr="00C70ED9" w:rsidRDefault="0083636B" w:rsidP="00EF2151">
            <w:pPr>
              <w:overflowPunct w:val="0"/>
              <w:autoSpaceDE w:val="0"/>
              <w:autoSpaceDN w:val="0"/>
              <w:adjustRightInd w:val="0"/>
              <w:spacing w:after="0" w:line="240" w:lineRule="auto"/>
              <w:textAlignment w:val="baseline"/>
              <w:rPr>
                <w:rFonts w:ascii="Arial" w:eastAsia="Times New Roman" w:hAnsi="Arial" w:cs="Arial"/>
                <w:b/>
                <w:szCs w:val="24"/>
              </w:rPr>
            </w:pPr>
            <w:r w:rsidRPr="00664640">
              <w:rPr>
                <w:rFonts w:ascii="Arial" w:eastAsia="Times New Roman" w:hAnsi="Arial" w:cs="Arial"/>
                <w:b/>
                <w:szCs w:val="24"/>
              </w:rPr>
              <w:t>Specific Responsibilities</w:t>
            </w:r>
          </w:p>
          <w:p w:rsidR="0083636B" w:rsidRDefault="0083636B" w:rsidP="00EF2151">
            <w:pPr>
              <w:pStyle w:val="ListParagraph"/>
              <w:numPr>
                <w:ilvl w:val="0"/>
                <w:numId w:val="24"/>
              </w:num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To ensure that SEND and the Inclusion Resource Provision (IRP) are effectively led and managed.</w:t>
            </w:r>
          </w:p>
          <w:p w:rsidR="0083636B" w:rsidRDefault="0083636B" w:rsidP="00EF2151">
            <w:pPr>
              <w:pStyle w:val="ListParagraph"/>
              <w:numPr>
                <w:ilvl w:val="0"/>
                <w:numId w:val="24"/>
              </w:num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To ensure all statutory and legal requirements are met for children with SEND.</w:t>
            </w:r>
          </w:p>
          <w:p w:rsidR="0083636B" w:rsidRDefault="0083636B" w:rsidP="00EF2151">
            <w:pPr>
              <w:pStyle w:val="ListParagraph"/>
              <w:numPr>
                <w:ilvl w:val="0"/>
                <w:numId w:val="24"/>
              </w:num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Quality assure and monitor EHCP reviews ensuring that all statutory responsibilities are in line with the Code of Practice.</w:t>
            </w:r>
          </w:p>
          <w:p w:rsidR="0083636B" w:rsidRDefault="0083636B" w:rsidP="00EF2151">
            <w:pPr>
              <w:pStyle w:val="ListParagraph"/>
              <w:numPr>
                <w:ilvl w:val="0"/>
                <w:numId w:val="24"/>
              </w:numPr>
              <w:autoSpaceDE w:val="0"/>
              <w:autoSpaceDN w:val="0"/>
              <w:adjustRightInd w:val="0"/>
              <w:spacing w:after="0" w:line="240" w:lineRule="auto"/>
              <w:rPr>
                <w:rFonts w:ascii="Arial" w:eastAsia="Times New Roman" w:hAnsi="Arial" w:cs="Arial"/>
                <w:szCs w:val="24"/>
              </w:rPr>
            </w:pPr>
            <w:r w:rsidRPr="00E16160">
              <w:rPr>
                <w:rFonts w:ascii="Arial" w:eastAsia="Times New Roman" w:hAnsi="Arial" w:cs="Arial"/>
                <w:szCs w:val="24"/>
              </w:rPr>
              <w:t xml:space="preserve">Review </w:t>
            </w:r>
            <w:r>
              <w:rPr>
                <w:rFonts w:ascii="Arial" w:eastAsia="Times New Roman" w:hAnsi="Arial" w:cs="Arial"/>
                <w:szCs w:val="24"/>
              </w:rPr>
              <w:t xml:space="preserve">the </w:t>
            </w:r>
            <w:r w:rsidRPr="00E16160">
              <w:rPr>
                <w:rFonts w:ascii="Arial" w:eastAsia="Times New Roman" w:hAnsi="Arial" w:cs="Arial"/>
                <w:szCs w:val="24"/>
              </w:rPr>
              <w:t>strategic plan for S</w:t>
            </w:r>
            <w:r>
              <w:rPr>
                <w:rFonts w:ascii="Arial" w:eastAsia="Times New Roman" w:hAnsi="Arial" w:cs="Arial"/>
                <w:szCs w:val="24"/>
              </w:rPr>
              <w:t>END groups with the SEND teacher</w:t>
            </w:r>
            <w:r w:rsidRPr="00E16160">
              <w:rPr>
                <w:rFonts w:ascii="Arial" w:eastAsia="Times New Roman" w:hAnsi="Arial" w:cs="Arial"/>
                <w:szCs w:val="24"/>
              </w:rPr>
              <w:t xml:space="preserve"> and action as appropriate. </w:t>
            </w:r>
          </w:p>
          <w:p w:rsidR="0083636B" w:rsidRDefault="0083636B" w:rsidP="00EF2151">
            <w:pPr>
              <w:pStyle w:val="ListParagraph"/>
              <w:numPr>
                <w:ilvl w:val="0"/>
                <w:numId w:val="24"/>
              </w:num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Manage the available resources of space, staff and equipment efficiently, including deploying the SEND budget and keep appropriate records.</w:t>
            </w:r>
          </w:p>
          <w:p w:rsidR="0083636B" w:rsidRPr="00E16160" w:rsidRDefault="0083636B" w:rsidP="00EF2151">
            <w:pPr>
              <w:pStyle w:val="ListParagraph"/>
              <w:numPr>
                <w:ilvl w:val="0"/>
                <w:numId w:val="24"/>
              </w:num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Have a rigorous approach to ensuring the best outcomes for students with SEND.</w:t>
            </w:r>
          </w:p>
          <w:p w:rsidR="0083636B" w:rsidRPr="00E16160" w:rsidRDefault="0083636B" w:rsidP="00EF2151">
            <w:pPr>
              <w:autoSpaceDE w:val="0"/>
              <w:autoSpaceDN w:val="0"/>
              <w:adjustRightInd w:val="0"/>
              <w:spacing w:after="0" w:line="240" w:lineRule="auto"/>
              <w:contextualSpacing/>
              <w:rPr>
                <w:rFonts w:ascii="Arial" w:eastAsia="Times New Roman" w:hAnsi="Arial" w:cs="Arial"/>
                <w:szCs w:val="24"/>
              </w:rPr>
            </w:pPr>
          </w:p>
          <w:p w:rsidR="0083636B" w:rsidRPr="00E16160" w:rsidRDefault="0083636B" w:rsidP="00EF2151">
            <w:pPr>
              <w:overflowPunct w:val="0"/>
              <w:autoSpaceDE w:val="0"/>
              <w:autoSpaceDN w:val="0"/>
              <w:adjustRightInd w:val="0"/>
              <w:spacing w:after="0" w:line="240" w:lineRule="auto"/>
              <w:textAlignment w:val="baseline"/>
              <w:rPr>
                <w:rFonts w:ascii="Arial" w:eastAsia="Times New Roman" w:hAnsi="Arial" w:cs="Arial"/>
                <w:sz w:val="10"/>
                <w:szCs w:val="24"/>
              </w:rPr>
            </w:pPr>
          </w:p>
          <w:p w:rsidR="0083636B" w:rsidRPr="00C70ED9" w:rsidRDefault="0083636B" w:rsidP="00EF2151">
            <w:pPr>
              <w:overflowPunct w:val="0"/>
              <w:autoSpaceDE w:val="0"/>
              <w:autoSpaceDN w:val="0"/>
              <w:adjustRightInd w:val="0"/>
              <w:spacing w:after="0" w:line="240" w:lineRule="auto"/>
              <w:textAlignment w:val="baseline"/>
              <w:rPr>
                <w:rFonts w:ascii="Arial" w:eastAsia="Times New Roman" w:hAnsi="Arial" w:cs="Arial"/>
                <w:b/>
                <w:szCs w:val="24"/>
              </w:rPr>
            </w:pPr>
            <w:r w:rsidRPr="00664640">
              <w:rPr>
                <w:rFonts w:ascii="Arial" w:eastAsia="Times New Roman" w:hAnsi="Arial" w:cs="Arial"/>
                <w:b/>
                <w:szCs w:val="24"/>
              </w:rPr>
              <w:t xml:space="preserve">Learning </w:t>
            </w:r>
            <w:r>
              <w:rPr>
                <w:rFonts w:ascii="Arial" w:eastAsia="Times New Roman" w:hAnsi="Arial" w:cs="Arial"/>
                <w:b/>
                <w:szCs w:val="24"/>
              </w:rPr>
              <w:t>and Teaching</w:t>
            </w:r>
          </w:p>
          <w:p w:rsidR="0083636B" w:rsidRDefault="0083636B" w:rsidP="00EF2151">
            <w:pPr>
              <w:pStyle w:val="ListParagraph"/>
              <w:numPr>
                <w:ilvl w:val="0"/>
                <w:numId w:val="24"/>
              </w:num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Identify and adopt the most effective teaching approaches for students with SEND.</w:t>
            </w:r>
          </w:p>
          <w:p w:rsidR="0083636B" w:rsidRPr="00672984" w:rsidRDefault="0083636B" w:rsidP="00EF2151">
            <w:pPr>
              <w:pStyle w:val="ListParagraph"/>
              <w:numPr>
                <w:ilvl w:val="0"/>
                <w:numId w:val="24"/>
              </w:num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Support and influence teaching to promote outstanding pedagogy (QFT)</w:t>
            </w:r>
          </w:p>
          <w:p w:rsidR="0083636B" w:rsidRPr="00DB7F3B" w:rsidRDefault="0083636B" w:rsidP="00EF2151">
            <w:pPr>
              <w:numPr>
                <w:ilvl w:val="0"/>
                <w:numId w:val="24"/>
              </w:numPr>
              <w:overflowPunct w:val="0"/>
              <w:autoSpaceDE w:val="0"/>
              <w:autoSpaceDN w:val="0"/>
              <w:adjustRightInd w:val="0"/>
              <w:spacing w:after="0" w:line="240" w:lineRule="auto"/>
              <w:textAlignment w:val="baseline"/>
              <w:rPr>
                <w:rFonts w:ascii="Arial" w:hAnsi="Arial" w:cs="Arial"/>
                <w:color w:val="000000"/>
                <w:szCs w:val="24"/>
              </w:rPr>
            </w:pPr>
            <w:r>
              <w:rPr>
                <w:rFonts w:ascii="Arial" w:hAnsi="Arial" w:cs="Arial"/>
                <w:color w:val="000000"/>
                <w:szCs w:val="24"/>
              </w:rPr>
              <w:t>Review and develop</w:t>
            </w:r>
            <w:r w:rsidRPr="00DB7F3B">
              <w:rPr>
                <w:rFonts w:ascii="Arial" w:eastAsia="Times New Roman" w:hAnsi="Arial" w:cs="Arial"/>
                <w:color w:val="000000"/>
                <w:szCs w:val="24"/>
              </w:rPr>
              <w:t xml:space="preserve"> the quality of teaching and standards of learning and achievement of SEND students, with a range of needs. </w:t>
            </w:r>
          </w:p>
          <w:p w:rsidR="0083636B" w:rsidRPr="00DB7F3B" w:rsidRDefault="0083636B" w:rsidP="00EF2151">
            <w:pPr>
              <w:numPr>
                <w:ilvl w:val="0"/>
                <w:numId w:val="24"/>
              </w:numPr>
              <w:overflowPunct w:val="0"/>
              <w:autoSpaceDE w:val="0"/>
              <w:autoSpaceDN w:val="0"/>
              <w:adjustRightInd w:val="0"/>
              <w:spacing w:after="0" w:line="240" w:lineRule="auto"/>
              <w:contextualSpacing/>
              <w:textAlignment w:val="baseline"/>
              <w:rPr>
                <w:rFonts w:ascii="Arial" w:eastAsia="Times New Roman" w:hAnsi="Arial" w:cs="Arial"/>
                <w:color w:val="000000"/>
                <w:szCs w:val="24"/>
              </w:rPr>
            </w:pPr>
            <w:r w:rsidRPr="00E16160">
              <w:rPr>
                <w:rFonts w:ascii="Arial" w:eastAsia="Times New Roman" w:hAnsi="Arial" w:cs="Arial"/>
                <w:color w:val="000000"/>
                <w:szCs w:val="24"/>
              </w:rPr>
              <w:t xml:space="preserve">Support all members of staff to recognise and fulfil their statutory responsibilities to </w:t>
            </w:r>
            <w:r>
              <w:rPr>
                <w:rFonts w:ascii="Arial" w:eastAsia="Times New Roman" w:hAnsi="Arial" w:cs="Arial"/>
                <w:color w:val="000000"/>
                <w:szCs w:val="24"/>
              </w:rPr>
              <w:t xml:space="preserve">students </w:t>
            </w:r>
            <w:r w:rsidRPr="00E16160">
              <w:rPr>
                <w:rFonts w:ascii="Arial" w:eastAsia="Times New Roman" w:hAnsi="Arial" w:cs="Arial"/>
                <w:color w:val="000000"/>
                <w:szCs w:val="24"/>
              </w:rPr>
              <w:t>with SEND and understand the importance of QFT taking ownership of additional provision and the progress children (with SEND) make in their class/teaching group.</w:t>
            </w:r>
            <w:r w:rsidRPr="00E16160">
              <w:rPr>
                <w:rFonts w:ascii="Arial" w:eastAsia="Times New Roman" w:hAnsi="Arial" w:cs="Arial"/>
                <w:color w:val="FF0000"/>
                <w:szCs w:val="24"/>
              </w:rPr>
              <w:t xml:space="preserve"> </w:t>
            </w:r>
          </w:p>
          <w:p w:rsidR="0083636B" w:rsidRPr="00E16160" w:rsidRDefault="0083636B" w:rsidP="00EF2151">
            <w:pPr>
              <w:pStyle w:val="ListParagraph"/>
              <w:numPr>
                <w:ilvl w:val="0"/>
                <w:numId w:val="24"/>
              </w:numPr>
              <w:autoSpaceDE w:val="0"/>
              <w:autoSpaceDN w:val="0"/>
              <w:adjustRightInd w:val="0"/>
              <w:spacing w:after="0" w:line="240" w:lineRule="auto"/>
              <w:rPr>
                <w:rFonts w:ascii="Arial" w:eastAsia="Times New Roman" w:hAnsi="Arial" w:cs="Arial"/>
                <w:szCs w:val="24"/>
              </w:rPr>
            </w:pPr>
            <w:r>
              <w:rPr>
                <w:rFonts w:ascii="Arial" w:eastAsia="Times New Roman" w:hAnsi="Arial" w:cs="Arial"/>
                <w:color w:val="000000"/>
                <w:szCs w:val="24"/>
              </w:rPr>
              <w:t>D</w:t>
            </w:r>
            <w:r w:rsidRPr="00E16160">
              <w:rPr>
                <w:rFonts w:ascii="Arial" w:eastAsia="Times New Roman" w:hAnsi="Arial" w:cs="Arial"/>
                <w:color w:val="000000"/>
                <w:szCs w:val="24"/>
              </w:rPr>
              <w:t>isseminate the use of effective teaching approaches an</w:t>
            </w:r>
            <w:r>
              <w:rPr>
                <w:rFonts w:ascii="Arial" w:eastAsia="Times New Roman" w:hAnsi="Arial" w:cs="Arial"/>
                <w:color w:val="000000"/>
                <w:szCs w:val="24"/>
              </w:rPr>
              <w:t>d behavioural strategies for students with SEND across the whole S</w:t>
            </w:r>
            <w:r w:rsidRPr="00E16160">
              <w:rPr>
                <w:rFonts w:ascii="Arial" w:eastAsia="Times New Roman" w:hAnsi="Arial" w:cs="Arial"/>
                <w:color w:val="000000"/>
                <w:szCs w:val="24"/>
              </w:rPr>
              <w:t>chool,</w:t>
            </w:r>
            <w:r w:rsidRPr="00E16160">
              <w:rPr>
                <w:rFonts w:ascii="Arial" w:eastAsia="Times New Roman" w:hAnsi="Arial" w:cs="Arial"/>
                <w:szCs w:val="24"/>
              </w:rPr>
              <w:t xml:space="preserve"> with a focus on effective differentiation and personalisation.</w:t>
            </w:r>
          </w:p>
          <w:p w:rsidR="0083636B" w:rsidRDefault="0083636B" w:rsidP="00EF2151">
            <w:pPr>
              <w:spacing w:after="0"/>
              <w:rPr>
                <w:rFonts w:ascii="Arial" w:eastAsia="Times New Roman" w:hAnsi="Arial" w:cs="Arial"/>
                <w:b/>
                <w:color w:val="000000"/>
                <w:szCs w:val="24"/>
                <w:u w:val="single"/>
              </w:rPr>
            </w:pPr>
          </w:p>
          <w:p w:rsidR="0083636B" w:rsidRPr="00664640" w:rsidRDefault="0083636B" w:rsidP="00EF2151">
            <w:pPr>
              <w:spacing w:after="0"/>
              <w:rPr>
                <w:rFonts w:ascii="Arial" w:eastAsia="Times New Roman" w:hAnsi="Arial" w:cs="Arial"/>
                <w:color w:val="000000"/>
                <w:szCs w:val="24"/>
              </w:rPr>
            </w:pPr>
            <w:r w:rsidRPr="00664640">
              <w:rPr>
                <w:rFonts w:ascii="Arial" w:eastAsia="Times New Roman" w:hAnsi="Arial" w:cs="Arial"/>
                <w:b/>
                <w:color w:val="000000"/>
                <w:szCs w:val="24"/>
              </w:rPr>
              <w:t>Communication and Information Sharing</w:t>
            </w:r>
            <w:r w:rsidRPr="00664640">
              <w:rPr>
                <w:rFonts w:ascii="Arial" w:eastAsia="Times New Roman" w:hAnsi="Arial" w:cs="Arial"/>
                <w:color w:val="000000"/>
                <w:szCs w:val="24"/>
              </w:rPr>
              <w:t xml:space="preserve"> </w:t>
            </w:r>
          </w:p>
          <w:p w:rsidR="0083636B" w:rsidRDefault="0083636B" w:rsidP="00EF2151">
            <w:pPr>
              <w:pStyle w:val="ListParagraph"/>
              <w:numPr>
                <w:ilvl w:val="0"/>
                <w:numId w:val="24"/>
              </w:num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To ensure that all members of the SEND and IRP area are familiar with its aims and objectives and those of the school.</w:t>
            </w:r>
          </w:p>
          <w:p w:rsidR="0083636B" w:rsidRPr="00B64D2A" w:rsidRDefault="0083636B" w:rsidP="00EF2151">
            <w:pPr>
              <w:pStyle w:val="ListParagraph"/>
              <w:numPr>
                <w:ilvl w:val="0"/>
                <w:numId w:val="24"/>
              </w:num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C</w:t>
            </w:r>
            <w:r w:rsidRPr="00B64D2A">
              <w:rPr>
                <w:rFonts w:ascii="Arial" w:eastAsia="Times New Roman" w:hAnsi="Arial" w:cs="Arial"/>
                <w:szCs w:val="24"/>
              </w:rPr>
              <w:t>ommunicate effectively with all stakeholders (students, parents/carers, staff, outside agencies) to secure the progress and well-being of students with</w:t>
            </w:r>
            <w:r>
              <w:rPr>
                <w:rFonts w:ascii="Arial" w:eastAsia="Times New Roman" w:hAnsi="Arial" w:cs="Arial"/>
                <w:szCs w:val="24"/>
              </w:rPr>
              <w:t xml:space="preserve"> SEND</w:t>
            </w:r>
            <w:r w:rsidRPr="00B64D2A">
              <w:rPr>
                <w:rFonts w:ascii="Arial" w:eastAsia="Times New Roman" w:hAnsi="Arial" w:cs="Arial"/>
                <w:szCs w:val="24"/>
              </w:rPr>
              <w:t>.</w:t>
            </w:r>
          </w:p>
          <w:p w:rsidR="0083636B" w:rsidRPr="00DB7F3B" w:rsidRDefault="0083636B" w:rsidP="00EF2151">
            <w:pPr>
              <w:numPr>
                <w:ilvl w:val="0"/>
                <w:numId w:val="24"/>
              </w:numPr>
              <w:overflowPunct w:val="0"/>
              <w:autoSpaceDE w:val="0"/>
              <w:autoSpaceDN w:val="0"/>
              <w:adjustRightInd w:val="0"/>
              <w:spacing w:after="0" w:line="240" w:lineRule="auto"/>
              <w:contextualSpacing/>
              <w:textAlignment w:val="baseline"/>
              <w:rPr>
                <w:rFonts w:ascii="Arial" w:eastAsia="Times New Roman" w:hAnsi="Arial" w:cs="Arial"/>
                <w:b/>
                <w:szCs w:val="24"/>
              </w:rPr>
            </w:pPr>
            <w:r>
              <w:rPr>
                <w:rFonts w:ascii="Arial" w:eastAsia="Times New Roman" w:hAnsi="Arial" w:cs="Arial"/>
                <w:szCs w:val="24"/>
              </w:rPr>
              <w:t>M</w:t>
            </w:r>
            <w:r w:rsidRPr="00E16160">
              <w:rPr>
                <w:rFonts w:ascii="Arial" w:eastAsia="Times New Roman" w:hAnsi="Arial" w:cs="Arial"/>
                <w:szCs w:val="24"/>
              </w:rPr>
              <w:t>aintain an effective partnership and outstanding communication with parents and carers to support and improve student’s achievement and personal development</w:t>
            </w:r>
            <w:r w:rsidRPr="00E16160">
              <w:rPr>
                <w:rFonts w:ascii="Arial" w:hAnsi="Arial" w:cs="Arial"/>
                <w:bCs/>
              </w:rPr>
              <w:t>.</w:t>
            </w:r>
          </w:p>
          <w:p w:rsidR="0083636B" w:rsidRPr="009B5015" w:rsidRDefault="0083636B" w:rsidP="00EF2151">
            <w:pPr>
              <w:numPr>
                <w:ilvl w:val="0"/>
                <w:numId w:val="24"/>
              </w:numPr>
              <w:overflowPunct w:val="0"/>
              <w:autoSpaceDE w:val="0"/>
              <w:autoSpaceDN w:val="0"/>
              <w:adjustRightInd w:val="0"/>
              <w:spacing w:after="0" w:line="240" w:lineRule="auto"/>
              <w:contextualSpacing/>
              <w:textAlignment w:val="baseline"/>
              <w:rPr>
                <w:rFonts w:ascii="Arial" w:eastAsia="Times New Roman" w:hAnsi="Arial" w:cs="Arial"/>
                <w:b/>
                <w:szCs w:val="24"/>
              </w:rPr>
            </w:pPr>
            <w:r>
              <w:rPr>
                <w:rFonts w:ascii="Arial" w:hAnsi="Arial" w:cs="Arial"/>
                <w:bCs/>
              </w:rPr>
              <w:t>Develop systems and infrastructure to ensure ease of communication and fulfilment of statutory responsibilities.</w:t>
            </w:r>
          </w:p>
          <w:p w:rsidR="0083636B" w:rsidRPr="00672984" w:rsidRDefault="0083636B" w:rsidP="00EF2151">
            <w:pPr>
              <w:numPr>
                <w:ilvl w:val="0"/>
                <w:numId w:val="24"/>
              </w:numPr>
              <w:overflowPunct w:val="0"/>
              <w:autoSpaceDE w:val="0"/>
              <w:autoSpaceDN w:val="0"/>
              <w:adjustRightInd w:val="0"/>
              <w:spacing w:after="0" w:line="240" w:lineRule="auto"/>
              <w:contextualSpacing/>
              <w:textAlignment w:val="baseline"/>
              <w:rPr>
                <w:rFonts w:ascii="Arial" w:eastAsia="Times New Roman" w:hAnsi="Arial" w:cs="Arial"/>
                <w:b/>
                <w:szCs w:val="24"/>
              </w:rPr>
            </w:pPr>
            <w:r>
              <w:rPr>
                <w:rFonts w:ascii="Arial" w:hAnsi="Arial" w:cs="Arial"/>
                <w:bCs/>
              </w:rPr>
              <w:t>To ensure that all aspects of the school’s website associated with the SEND area are up to date and relevant.</w:t>
            </w:r>
          </w:p>
          <w:p w:rsidR="0083636B" w:rsidRPr="00E16160" w:rsidRDefault="0083636B" w:rsidP="00EF2151">
            <w:pPr>
              <w:numPr>
                <w:ilvl w:val="0"/>
                <w:numId w:val="24"/>
              </w:numPr>
              <w:overflowPunct w:val="0"/>
              <w:autoSpaceDE w:val="0"/>
              <w:autoSpaceDN w:val="0"/>
              <w:adjustRightInd w:val="0"/>
              <w:spacing w:after="0" w:line="240" w:lineRule="auto"/>
              <w:contextualSpacing/>
              <w:textAlignment w:val="baseline"/>
              <w:rPr>
                <w:rFonts w:ascii="Arial" w:eastAsia="Times New Roman" w:hAnsi="Arial" w:cs="Arial"/>
                <w:b/>
                <w:szCs w:val="24"/>
              </w:rPr>
            </w:pPr>
            <w:r>
              <w:rPr>
                <w:rFonts w:ascii="Arial" w:hAnsi="Arial" w:cs="Arial"/>
                <w:bCs/>
              </w:rPr>
              <w:t>Update the SLT and Governing Body on the effectiveness of provision for students with SEND.</w:t>
            </w:r>
          </w:p>
          <w:p w:rsidR="0083636B" w:rsidRPr="00E16160" w:rsidRDefault="0083636B" w:rsidP="00EF2151">
            <w:pPr>
              <w:spacing w:after="0" w:line="240" w:lineRule="auto"/>
              <w:ind w:left="360"/>
              <w:rPr>
                <w:rFonts w:ascii="Arial" w:eastAsia="Times New Roman" w:hAnsi="Arial" w:cs="Arial"/>
              </w:rPr>
            </w:pPr>
          </w:p>
        </w:tc>
      </w:tr>
      <w:tr w:rsidR="0083636B" w:rsidRPr="00E16160" w:rsidTr="00EF2151">
        <w:trPr>
          <w:gridAfter w:val="1"/>
          <w:wAfter w:w="1290" w:type="dxa"/>
        </w:trPr>
        <w:tc>
          <w:tcPr>
            <w:tcW w:w="9180" w:type="dxa"/>
            <w:tcBorders>
              <w:top w:val="nil"/>
              <w:left w:val="nil"/>
              <w:bottom w:val="nil"/>
              <w:right w:val="nil"/>
            </w:tcBorders>
            <w:shd w:val="clear" w:color="auto" w:fill="auto"/>
          </w:tcPr>
          <w:p w:rsidR="0083636B" w:rsidRPr="00F856AD" w:rsidRDefault="0083636B" w:rsidP="00EF2151">
            <w:pPr>
              <w:spacing w:after="0" w:line="240" w:lineRule="auto"/>
              <w:rPr>
                <w:rFonts w:ascii="Arial" w:eastAsia="Times New Roman" w:hAnsi="Arial" w:cs="Arial"/>
                <w:b/>
              </w:rPr>
            </w:pPr>
          </w:p>
        </w:tc>
      </w:tr>
      <w:tr w:rsidR="0083636B" w:rsidRPr="00E16160" w:rsidTr="00EF2151">
        <w:tc>
          <w:tcPr>
            <w:tcW w:w="10470" w:type="dxa"/>
            <w:gridSpan w:val="2"/>
            <w:tcBorders>
              <w:top w:val="nil"/>
              <w:left w:val="nil"/>
              <w:bottom w:val="nil"/>
              <w:right w:val="nil"/>
            </w:tcBorders>
            <w:shd w:val="clear" w:color="auto" w:fill="auto"/>
          </w:tcPr>
          <w:p w:rsidR="0083636B" w:rsidRPr="00C70ED9" w:rsidRDefault="0083636B" w:rsidP="00EF2151">
            <w:pPr>
              <w:spacing w:after="0" w:line="240" w:lineRule="auto"/>
              <w:rPr>
                <w:rFonts w:ascii="Arial" w:eastAsia="Times New Roman" w:hAnsi="Arial" w:cs="Arial"/>
                <w:b/>
              </w:rPr>
            </w:pPr>
            <w:r w:rsidRPr="00F856AD">
              <w:rPr>
                <w:rFonts w:ascii="Arial" w:eastAsia="Times New Roman" w:hAnsi="Arial" w:cs="Arial"/>
                <w:b/>
              </w:rPr>
              <w:lastRenderedPageBreak/>
              <w:t>Other Specific Duties:</w:t>
            </w:r>
          </w:p>
        </w:tc>
      </w:tr>
      <w:tr w:rsidR="0083636B" w:rsidRPr="00E16160" w:rsidTr="00EF2151">
        <w:tc>
          <w:tcPr>
            <w:tcW w:w="10470" w:type="dxa"/>
            <w:gridSpan w:val="2"/>
            <w:tcBorders>
              <w:top w:val="nil"/>
              <w:left w:val="nil"/>
              <w:bottom w:val="nil"/>
              <w:right w:val="nil"/>
            </w:tcBorders>
            <w:shd w:val="clear" w:color="auto" w:fill="auto"/>
          </w:tcPr>
          <w:p w:rsidR="0083636B" w:rsidRPr="00E16160" w:rsidRDefault="0083636B" w:rsidP="00EF2151">
            <w:pPr>
              <w:numPr>
                <w:ilvl w:val="0"/>
                <w:numId w:val="24"/>
              </w:numPr>
              <w:spacing w:after="0" w:line="240" w:lineRule="auto"/>
              <w:rPr>
                <w:rFonts w:ascii="Arial" w:eastAsia="Times New Roman" w:hAnsi="Arial" w:cs="Arial"/>
              </w:rPr>
            </w:pPr>
            <w:r w:rsidRPr="00E16160">
              <w:rPr>
                <w:rFonts w:ascii="Arial" w:eastAsia="Times New Roman" w:hAnsi="Arial" w:cs="Arial"/>
              </w:rPr>
              <w:t>To continue personal development as agreed</w:t>
            </w:r>
            <w:r>
              <w:rPr>
                <w:rFonts w:ascii="Arial" w:eastAsia="Times New Roman" w:hAnsi="Arial" w:cs="Arial"/>
              </w:rPr>
              <w:t>.</w:t>
            </w:r>
          </w:p>
          <w:p w:rsidR="0083636B" w:rsidRDefault="0083636B" w:rsidP="00EF2151">
            <w:pPr>
              <w:numPr>
                <w:ilvl w:val="0"/>
                <w:numId w:val="24"/>
              </w:numPr>
              <w:spacing w:after="0" w:line="240" w:lineRule="auto"/>
              <w:rPr>
                <w:rFonts w:ascii="Arial" w:eastAsia="Times New Roman" w:hAnsi="Arial" w:cs="Arial"/>
              </w:rPr>
            </w:pPr>
            <w:r w:rsidRPr="00E16160">
              <w:rPr>
                <w:rFonts w:ascii="Arial" w:eastAsia="Times New Roman" w:hAnsi="Arial" w:cs="Arial"/>
              </w:rPr>
              <w:t>To comply with the School’s Health and Safety Policy and undertake risk assessments as appropriate</w:t>
            </w:r>
            <w:r>
              <w:rPr>
                <w:rFonts w:ascii="Arial" w:eastAsia="Times New Roman" w:hAnsi="Arial" w:cs="Arial"/>
              </w:rPr>
              <w:t>.</w:t>
            </w:r>
          </w:p>
          <w:p w:rsidR="0083636B" w:rsidRPr="00C70ED9"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To uphold the school’s Child Protection and Safeguarding policies and procedures.</w:t>
            </w:r>
          </w:p>
          <w:p w:rsidR="0083636B" w:rsidRPr="00C70ED9"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To undertake any other duty as specified by Statutory Teachers Pay and Conditions Document (STPCD) not mentioned in the above.</w:t>
            </w:r>
          </w:p>
          <w:p w:rsidR="0083636B" w:rsidRPr="00C70ED9"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To engage actively</w:t>
            </w:r>
            <w:r>
              <w:rPr>
                <w:rFonts w:ascii="Arial" w:eastAsia="Times New Roman" w:hAnsi="Arial" w:cs="Arial"/>
              </w:rPr>
              <w:t xml:space="preserve"> in the Performance R</w:t>
            </w:r>
            <w:r w:rsidRPr="00C70ED9">
              <w:rPr>
                <w:rFonts w:ascii="Arial" w:eastAsia="Times New Roman" w:hAnsi="Arial" w:cs="Arial"/>
              </w:rPr>
              <w:t>eview process</w:t>
            </w:r>
            <w:r>
              <w:rPr>
                <w:rFonts w:ascii="Arial" w:eastAsia="Times New Roman" w:hAnsi="Arial" w:cs="Arial"/>
              </w:rPr>
              <w:t>.</w:t>
            </w:r>
          </w:p>
          <w:p w:rsidR="0083636B" w:rsidRPr="00C70ED9"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Whilst every effort has been made to explain the main duties and responsibilities of the post, each individual task undertaken may not be identified</w:t>
            </w:r>
            <w:r>
              <w:rPr>
                <w:rFonts w:ascii="Arial" w:eastAsia="Times New Roman" w:hAnsi="Arial" w:cs="Arial"/>
              </w:rPr>
              <w:t>.</w:t>
            </w:r>
          </w:p>
          <w:p w:rsidR="0083636B" w:rsidRPr="00C70ED9"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Employees will be expected to comply with any reasonable request from a manager to undertake work of a similar level that is not specified in this Job Specification</w:t>
            </w:r>
            <w:r>
              <w:rPr>
                <w:rFonts w:ascii="Arial" w:eastAsia="Times New Roman" w:hAnsi="Arial" w:cs="Arial"/>
              </w:rPr>
              <w:t>.</w:t>
            </w:r>
          </w:p>
          <w:p w:rsidR="0083636B" w:rsidRPr="00C70ED9"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Employees are expected to be courteous to colleagues and provide a welcoming environment to visitors and telephone callers</w:t>
            </w:r>
            <w:r>
              <w:rPr>
                <w:rFonts w:ascii="Arial" w:eastAsia="Times New Roman" w:hAnsi="Arial" w:cs="Arial"/>
              </w:rPr>
              <w:t>.</w:t>
            </w:r>
          </w:p>
          <w:p w:rsidR="0083636B" w:rsidRPr="00C70ED9" w:rsidRDefault="0083636B" w:rsidP="00EF2151">
            <w:pPr>
              <w:numPr>
                <w:ilvl w:val="0"/>
                <w:numId w:val="24"/>
              </w:numPr>
              <w:spacing w:after="0" w:line="240" w:lineRule="auto"/>
              <w:rPr>
                <w:rFonts w:ascii="Arial" w:eastAsia="Times New Roman" w:hAnsi="Arial" w:cs="Arial"/>
              </w:rPr>
            </w:pPr>
            <w:r w:rsidRPr="00C70ED9">
              <w:rPr>
                <w:rFonts w:ascii="Arial" w:eastAsia="Times New Roman" w:hAnsi="Arial" w:cs="Arial"/>
              </w:rPr>
              <w:t>The School will endeavour to make any necessary reasonable adjustments to the job and the working environment to enable access to employment opportunities for disabled job applicants or continued employment for any employee for develops a disabling condition</w:t>
            </w:r>
            <w:r>
              <w:rPr>
                <w:rFonts w:ascii="Arial" w:eastAsia="Times New Roman" w:hAnsi="Arial" w:cs="Arial"/>
              </w:rPr>
              <w:t>.</w:t>
            </w:r>
          </w:p>
          <w:p w:rsidR="0083636B" w:rsidRPr="00E16160" w:rsidRDefault="0083636B" w:rsidP="00EF2151">
            <w:pPr>
              <w:spacing w:after="0" w:line="240" w:lineRule="auto"/>
              <w:ind w:left="720"/>
              <w:rPr>
                <w:rFonts w:ascii="Arial" w:eastAsia="Times New Roman" w:hAnsi="Arial" w:cs="Arial"/>
              </w:rPr>
            </w:pPr>
          </w:p>
        </w:tc>
      </w:tr>
    </w:tbl>
    <w:p w:rsidR="009D5B7C" w:rsidRPr="00EF2151" w:rsidRDefault="0083636B" w:rsidP="00EF2151">
      <w:pPr>
        <w:rPr>
          <w:rFonts w:ascii="Arial" w:hAnsi="Arial" w:cs="Arial"/>
        </w:rPr>
      </w:pPr>
      <w:r w:rsidRPr="00F856AD">
        <w:rPr>
          <w:rFonts w:ascii="Arial" w:hAnsi="Arial" w:cs="Arial"/>
          <w:spacing w:val="-2"/>
        </w:rPr>
        <w:t>This job description is current at the date shown, but, in consultation with you, may be changed by the Headteacher to reflect or anticipate changes in the job commensurate with the grade and job title.</w:t>
      </w:r>
    </w:p>
    <w:sectPr w:rsidR="009D5B7C" w:rsidRPr="00EF2151" w:rsidSect="0083636B">
      <w:headerReference w:type="even" r:id="rId7"/>
      <w:headerReference w:type="default" r:id="rId8"/>
      <w:footerReference w:type="even" r:id="rId9"/>
      <w:footerReference w:type="default" r:id="rId10"/>
      <w:headerReference w:type="first" r:id="rId11"/>
      <w:footerReference w:type="first" r:id="rId12"/>
      <w:pgSz w:w="11906" w:h="16838"/>
      <w:pgMar w:top="1843" w:right="1558" w:bottom="567"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E8" w:rsidRDefault="00972CE8">
      <w:r>
        <w:separator/>
      </w:r>
    </w:p>
  </w:endnote>
  <w:endnote w:type="continuationSeparator" w:id="0">
    <w:p w:rsidR="00972CE8" w:rsidRDefault="0097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Bold">
    <w:altName w:val="Constantia"/>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F2" w:rsidRDefault="004E7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F2" w:rsidRDefault="00B62BAF" w:rsidP="00B62BAF">
    <w:pPr>
      <w:pStyle w:val="Footer"/>
      <w:jc w:val="center"/>
    </w:pPr>
    <w:r>
      <w:t>J</w:t>
    </w:r>
    <w:r w:rsidR="004E7EF2">
      <w:t xml:space="preserve">ob Description </w:t>
    </w:r>
  </w:p>
  <w:p w:rsidR="00B62BAF" w:rsidRDefault="00B62BAF" w:rsidP="00B62BAF">
    <w:pPr>
      <w:pStyle w:val="Footer"/>
      <w:jc w:val="center"/>
    </w:pPr>
    <w:r>
      <w:t xml:space="preserve">Page </w:t>
    </w:r>
    <w:r>
      <w:fldChar w:fldCharType="begin"/>
    </w:r>
    <w:r>
      <w:instrText xml:space="preserve"> PAGE </w:instrText>
    </w:r>
    <w:r>
      <w:fldChar w:fldCharType="separate"/>
    </w:r>
    <w:r w:rsidR="00CF54B4">
      <w:rPr>
        <w:noProof/>
      </w:rPr>
      <w:t>2</w:t>
    </w:r>
    <w:r>
      <w:fldChar w:fldCharType="end"/>
    </w:r>
    <w:r w:rsidR="004E7EF2">
      <w:t xml:space="preserve"> of 4</w:t>
    </w:r>
  </w:p>
  <w:p w:rsidR="00394903" w:rsidRDefault="00394903" w:rsidP="00B62BAF">
    <w:pPr>
      <w:pStyle w:val="Footer"/>
      <w:jc w:val="center"/>
    </w:pPr>
  </w:p>
  <w:p w:rsidR="00B62BAF" w:rsidRDefault="00B62BAF" w:rsidP="00B62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F2" w:rsidRDefault="004E7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E8" w:rsidRDefault="00972CE8">
      <w:r>
        <w:separator/>
      </w:r>
    </w:p>
  </w:footnote>
  <w:footnote w:type="continuationSeparator" w:id="0">
    <w:p w:rsidR="00972CE8" w:rsidRDefault="0097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F2" w:rsidRDefault="004E7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AF" w:rsidRDefault="00C246CC">
    <w:pPr>
      <w:pStyle w:val="Header"/>
    </w:pPr>
    <w:r>
      <w:rPr>
        <w:noProof/>
        <w:lang w:eastAsia="en-GB"/>
      </w:rPr>
      <w:drawing>
        <wp:anchor distT="0" distB="0" distL="114300" distR="114300" simplePos="0" relativeHeight="251656704" behindDoc="1" locked="0" layoutInCell="1" allowOverlap="1">
          <wp:simplePos x="0" y="0"/>
          <wp:positionH relativeFrom="column">
            <wp:posOffset>1050290</wp:posOffset>
          </wp:positionH>
          <wp:positionV relativeFrom="paragraph">
            <wp:posOffset>-288925</wp:posOffset>
          </wp:positionV>
          <wp:extent cx="4579620" cy="1028065"/>
          <wp:effectExtent l="0" t="0" r="0" b="0"/>
          <wp:wrapNone/>
          <wp:docPr id="2" name="Picture 11" descr="al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header"/>
                  <pic:cNvPicPr>
                    <a:picLocks noChangeAspect="1" noChangeArrowheads="1"/>
                  </pic:cNvPicPr>
                </pic:nvPicPr>
                <pic:blipFill>
                  <a:blip r:embed="rId1">
                    <a:extLst>
                      <a:ext uri="{28A0092B-C50C-407E-A947-70E740481C1C}">
                        <a14:useLocalDpi xmlns:a14="http://schemas.microsoft.com/office/drawing/2010/main" val="0"/>
                      </a:ext>
                    </a:extLst>
                  </a:blip>
                  <a:srcRect l="16672" r="12151"/>
                  <a:stretch>
                    <a:fillRect/>
                  </a:stretch>
                </pic:blipFill>
                <pic:spPr bwMode="auto">
                  <a:xfrm>
                    <a:off x="0" y="0"/>
                    <a:ext cx="4579620" cy="102806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B62BAF" w:rsidRDefault="00C246CC">
    <w:pPr>
      <w:pStyle w:val="Header"/>
    </w:pPr>
    <w:r>
      <w:rPr>
        <w:noProof/>
        <w:lang w:eastAsia="en-GB"/>
      </w:rPr>
      <w:drawing>
        <wp:anchor distT="0" distB="0" distL="114300" distR="114300" simplePos="0" relativeHeight="251658752" behindDoc="0" locked="0" layoutInCell="1" allowOverlap="1">
          <wp:simplePos x="0" y="0"/>
          <wp:positionH relativeFrom="margin">
            <wp:posOffset>76835</wp:posOffset>
          </wp:positionH>
          <wp:positionV relativeFrom="paragraph">
            <wp:posOffset>-528955</wp:posOffset>
          </wp:positionV>
          <wp:extent cx="755650" cy="1068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5590540</wp:posOffset>
          </wp:positionH>
          <wp:positionV relativeFrom="paragraph">
            <wp:posOffset>-389255</wp:posOffset>
          </wp:positionV>
          <wp:extent cx="771525" cy="771525"/>
          <wp:effectExtent l="0" t="0" r="0" b="0"/>
          <wp:wrapNone/>
          <wp:docPr id="3" name="Picture 12" descr="C:\Users\Gary\Documents\Ofsted outstanding provider logo and guidelines\Outstanding\BMP\Ofsted_Outstanding_O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ary\Documents\Ofsted outstanding provider logo and guidelines\Outstanding\BMP\Ofsted_Outstanding_OP_Colour.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2BAF" w:rsidRDefault="00B62BAF">
    <w:pPr>
      <w:pStyle w:val="Header"/>
    </w:pPr>
  </w:p>
  <w:p w:rsidR="00B62BAF" w:rsidRDefault="00B62BAF">
    <w:pPr>
      <w:pStyle w:val="Header"/>
    </w:pPr>
  </w:p>
  <w:p w:rsidR="00B62BAF" w:rsidRDefault="00B62BAF">
    <w:pPr>
      <w:pStyle w:val="Header"/>
    </w:pPr>
  </w:p>
  <w:p w:rsidR="00B62BAF" w:rsidRPr="009A07B7" w:rsidRDefault="00B62BAF" w:rsidP="00B62BAF">
    <w:pPr>
      <w:spacing w:after="0" w:line="240" w:lineRule="auto"/>
      <w:jc w:val="center"/>
      <w:rPr>
        <w:rFonts w:ascii="Adobe Garamond Pro Bold" w:hAnsi="Adobe Garamond Pro Bold" w:cs="Arial"/>
        <w:b/>
        <w:sz w:val="32"/>
        <w:szCs w:val="32"/>
      </w:rPr>
    </w:pPr>
    <w:r w:rsidRPr="009A07B7">
      <w:rPr>
        <w:rFonts w:ascii="Adobe Garamond Pro Bold" w:hAnsi="Adobe Garamond Pro Bold" w:cs="Arial"/>
        <w:b/>
        <w:sz w:val="32"/>
        <w:szCs w:val="32"/>
      </w:rPr>
      <w:t xml:space="preserve">JOB DESCRIPTION </w:t>
    </w:r>
  </w:p>
  <w:p w:rsidR="00B62BAF" w:rsidRPr="00C51DEE" w:rsidRDefault="00742B44" w:rsidP="00B62BAF">
    <w:pPr>
      <w:spacing w:after="0" w:line="240" w:lineRule="auto"/>
      <w:jc w:val="center"/>
      <w:rPr>
        <w:rFonts w:ascii="Adobe Garamond Pro Bold" w:hAnsi="Adobe Garamond Pro Bold" w:cs="Arial"/>
        <w:b/>
        <w:sz w:val="32"/>
        <w:szCs w:val="32"/>
      </w:rPr>
    </w:pPr>
    <w:r>
      <w:rPr>
        <w:rFonts w:ascii="Adobe Garamond Pro Bold" w:hAnsi="Adobe Garamond Pro Bold" w:cs="Arial"/>
        <w:b/>
        <w:sz w:val="32"/>
        <w:szCs w:val="32"/>
      </w:rPr>
      <w:t>SENDCo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F2" w:rsidRDefault="004E7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59D"/>
    <w:multiLevelType w:val="hybridMultilevel"/>
    <w:tmpl w:val="E0DC13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9727D"/>
    <w:multiLevelType w:val="hybridMultilevel"/>
    <w:tmpl w:val="D4D22B0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22CC0"/>
    <w:multiLevelType w:val="hybridMultilevel"/>
    <w:tmpl w:val="179284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31442"/>
    <w:multiLevelType w:val="hybridMultilevel"/>
    <w:tmpl w:val="CE5413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04C94"/>
    <w:multiLevelType w:val="hybridMultilevel"/>
    <w:tmpl w:val="BC52125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54181"/>
    <w:multiLevelType w:val="hybridMultilevel"/>
    <w:tmpl w:val="740EB7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E5B3F"/>
    <w:multiLevelType w:val="hybridMultilevel"/>
    <w:tmpl w:val="84645F7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056B2"/>
    <w:multiLevelType w:val="hybridMultilevel"/>
    <w:tmpl w:val="7EDA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C5285"/>
    <w:multiLevelType w:val="hybridMultilevel"/>
    <w:tmpl w:val="21BEBC1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832EC0"/>
    <w:multiLevelType w:val="hybridMultilevel"/>
    <w:tmpl w:val="4D74AF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04855"/>
    <w:multiLevelType w:val="hybridMultilevel"/>
    <w:tmpl w:val="4F6AFA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077EE"/>
    <w:multiLevelType w:val="hybridMultilevel"/>
    <w:tmpl w:val="5EAEC3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E48FC"/>
    <w:multiLevelType w:val="hybridMultilevel"/>
    <w:tmpl w:val="81620E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66CC"/>
    <w:multiLevelType w:val="hybridMultilevel"/>
    <w:tmpl w:val="F5A41C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92EAB"/>
    <w:multiLevelType w:val="hybridMultilevel"/>
    <w:tmpl w:val="0B36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67F29"/>
    <w:multiLevelType w:val="hybridMultilevel"/>
    <w:tmpl w:val="92BC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B5400"/>
    <w:multiLevelType w:val="hybridMultilevel"/>
    <w:tmpl w:val="EB522E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E15F9A"/>
    <w:multiLevelType w:val="hybridMultilevel"/>
    <w:tmpl w:val="C644A326"/>
    <w:lvl w:ilvl="0" w:tplc="0409000F">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04671C"/>
    <w:multiLevelType w:val="hybridMultilevel"/>
    <w:tmpl w:val="D4C056A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C03AF"/>
    <w:multiLevelType w:val="hybridMultilevel"/>
    <w:tmpl w:val="08003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D189A"/>
    <w:multiLevelType w:val="hybridMultilevel"/>
    <w:tmpl w:val="249CC43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17C92"/>
    <w:multiLevelType w:val="hybridMultilevel"/>
    <w:tmpl w:val="464A1BE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4E639F"/>
    <w:multiLevelType w:val="hybridMultilevel"/>
    <w:tmpl w:val="0AE65B40"/>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24DD3"/>
    <w:multiLevelType w:val="hybridMultilevel"/>
    <w:tmpl w:val="D9983A8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B6405"/>
    <w:multiLevelType w:val="hybridMultilevel"/>
    <w:tmpl w:val="78328E7E"/>
    <w:lvl w:ilvl="0" w:tplc="0809000B">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413A6C"/>
    <w:multiLevelType w:val="hybridMultilevel"/>
    <w:tmpl w:val="0DCA758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AB774F"/>
    <w:multiLevelType w:val="hybridMultilevel"/>
    <w:tmpl w:val="B742F59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113CDD"/>
    <w:multiLevelType w:val="hybridMultilevel"/>
    <w:tmpl w:val="8200A66E"/>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683EFC"/>
    <w:multiLevelType w:val="hybridMultilevel"/>
    <w:tmpl w:val="0338D46C"/>
    <w:lvl w:ilvl="0" w:tplc="13B213C0">
      <w:start w:val="1"/>
      <w:numFmt w:val="bullet"/>
      <w:lvlText w:val="o"/>
      <w:lvlJc w:val="left"/>
      <w:pPr>
        <w:tabs>
          <w:tab w:val="num" w:pos="720"/>
        </w:tabs>
        <w:ind w:left="720" w:hanging="360"/>
      </w:pPr>
      <w:rPr>
        <w:rFonts w:ascii="Courier New" w:hAnsi="Courier New" w:cs="Courier New"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0"/>
  </w:num>
  <w:num w:numId="4">
    <w:abstractNumId w:val="17"/>
  </w:num>
  <w:num w:numId="5">
    <w:abstractNumId w:val="2"/>
  </w:num>
  <w:num w:numId="6">
    <w:abstractNumId w:val="11"/>
  </w:num>
  <w:num w:numId="7">
    <w:abstractNumId w:val="3"/>
  </w:num>
  <w:num w:numId="8">
    <w:abstractNumId w:val="13"/>
  </w:num>
  <w:num w:numId="9">
    <w:abstractNumId w:val="20"/>
  </w:num>
  <w:num w:numId="10">
    <w:abstractNumId w:val="18"/>
  </w:num>
  <w:num w:numId="11">
    <w:abstractNumId w:val="5"/>
  </w:num>
  <w:num w:numId="12">
    <w:abstractNumId w:val="6"/>
  </w:num>
  <w:num w:numId="13">
    <w:abstractNumId w:val="24"/>
  </w:num>
  <w:num w:numId="14">
    <w:abstractNumId w:val="16"/>
  </w:num>
  <w:num w:numId="15">
    <w:abstractNumId w:val="1"/>
  </w:num>
  <w:num w:numId="16">
    <w:abstractNumId w:val="21"/>
  </w:num>
  <w:num w:numId="17">
    <w:abstractNumId w:val="23"/>
  </w:num>
  <w:num w:numId="18">
    <w:abstractNumId w:val="28"/>
  </w:num>
  <w:num w:numId="19">
    <w:abstractNumId w:val="26"/>
  </w:num>
  <w:num w:numId="20">
    <w:abstractNumId w:val="28"/>
  </w:num>
  <w:num w:numId="21">
    <w:abstractNumId w:val="8"/>
  </w:num>
  <w:num w:numId="22">
    <w:abstractNumId w:val="27"/>
  </w:num>
  <w:num w:numId="23">
    <w:abstractNumId w:val="15"/>
  </w:num>
  <w:num w:numId="24">
    <w:abstractNumId w:val="7"/>
  </w:num>
  <w:num w:numId="25">
    <w:abstractNumId w:val="14"/>
  </w:num>
  <w:num w:numId="26">
    <w:abstractNumId w:val="9"/>
  </w:num>
  <w:num w:numId="27">
    <w:abstractNumId w:val="19"/>
  </w:num>
  <w:num w:numId="28">
    <w:abstractNumId w:val="10"/>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AF"/>
    <w:rsid w:val="0000173D"/>
    <w:rsid w:val="00002DAC"/>
    <w:rsid w:val="00003591"/>
    <w:rsid w:val="000048A7"/>
    <w:rsid w:val="0000560A"/>
    <w:rsid w:val="00005F3A"/>
    <w:rsid w:val="0000734A"/>
    <w:rsid w:val="000105E1"/>
    <w:rsid w:val="00010F4C"/>
    <w:rsid w:val="00011A2E"/>
    <w:rsid w:val="00012361"/>
    <w:rsid w:val="0001418E"/>
    <w:rsid w:val="000141D9"/>
    <w:rsid w:val="000141E4"/>
    <w:rsid w:val="00014C64"/>
    <w:rsid w:val="0001520E"/>
    <w:rsid w:val="000159D5"/>
    <w:rsid w:val="00017EBB"/>
    <w:rsid w:val="00022472"/>
    <w:rsid w:val="00022D31"/>
    <w:rsid w:val="00022D83"/>
    <w:rsid w:val="000243CF"/>
    <w:rsid w:val="00024959"/>
    <w:rsid w:val="00024C3E"/>
    <w:rsid w:val="0002545C"/>
    <w:rsid w:val="000257CA"/>
    <w:rsid w:val="00026D3C"/>
    <w:rsid w:val="00027788"/>
    <w:rsid w:val="0003011D"/>
    <w:rsid w:val="00031F0A"/>
    <w:rsid w:val="00032D60"/>
    <w:rsid w:val="00035D07"/>
    <w:rsid w:val="00035FF8"/>
    <w:rsid w:val="000368DB"/>
    <w:rsid w:val="00037301"/>
    <w:rsid w:val="00037943"/>
    <w:rsid w:val="00037CC0"/>
    <w:rsid w:val="00040286"/>
    <w:rsid w:val="00040A12"/>
    <w:rsid w:val="00040E77"/>
    <w:rsid w:val="00042262"/>
    <w:rsid w:val="00042FFD"/>
    <w:rsid w:val="0004335E"/>
    <w:rsid w:val="00043BF9"/>
    <w:rsid w:val="00044AF3"/>
    <w:rsid w:val="000454D9"/>
    <w:rsid w:val="00045530"/>
    <w:rsid w:val="0004576C"/>
    <w:rsid w:val="00046C69"/>
    <w:rsid w:val="0004740F"/>
    <w:rsid w:val="00047562"/>
    <w:rsid w:val="00047E35"/>
    <w:rsid w:val="0005138B"/>
    <w:rsid w:val="000515A3"/>
    <w:rsid w:val="00051A57"/>
    <w:rsid w:val="00051CD2"/>
    <w:rsid w:val="000545E3"/>
    <w:rsid w:val="000572DD"/>
    <w:rsid w:val="00061933"/>
    <w:rsid w:val="00064595"/>
    <w:rsid w:val="00065535"/>
    <w:rsid w:val="0006697B"/>
    <w:rsid w:val="00066C7E"/>
    <w:rsid w:val="00067766"/>
    <w:rsid w:val="00067899"/>
    <w:rsid w:val="00070242"/>
    <w:rsid w:val="0007050E"/>
    <w:rsid w:val="00073196"/>
    <w:rsid w:val="000735EB"/>
    <w:rsid w:val="00073CF2"/>
    <w:rsid w:val="000746FF"/>
    <w:rsid w:val="00075130"/>
    <w:rsid w:val="000754B7"/>
    <w:rsid w:val="00080953"/>
    <w:rsid w:val="000824E2"/>
    <w:rsid w:val="00083CA9"/>
    <w:rsid w:val="00084FEF"/>
    <w:rsid w:val="00085201"/>
    <w:rsid w:val="00085532"/>
    <w:rsid w:val="00087BC4"/>
    <w:rsid w:val="00087CB2"/>
    <w:rsid w:val="00090734"/>
    <w:rsid w:val="00090F59"/>
    <w:rsid w:val="00091497"/>
    <w:rsid w:val="00091562"/>
    <w:rsid w:val="00092555"/>
    <w:rsid w:val="00092676"/>
    <w:rsid w:val="00092E9E"/>
    <w:rsid w:val="0009362C"/>
    <w:rsid w:val="000939AE"/>
    <w:rsid w:val="00096290"/>
    <w:rsid w:val="0009680B"/>
    <w:rsid w:val="000A0860"/>
    <w:rsid w:val="000A11F1"/>
    <w:rsid w:val="000A1E5C"/>
    <w:rsid w:val="000A2AF7"/>
    <w:rsid w:val="000A2DEA"/>
    <w:rsid w:val="000A3CE7"/>
    <w:rsid w:val="000A4283"/>
    <w:rsid w:val="000A49C7"/>
    <w:rsid w:val="000A5F97"/>
    <w:rsid w:val="000A6098"/>
    <w:rsid w:val="000A69A0"/>
    <w:rsid w:val="000A6DF4"/>
    <w:rsid w:val="000A71D4"/>
    <w:rsid w:val="000B0A01"/>
    <w:rsid w:val="000B12C4"/>
    <w:rsid w:val="000B2541"/>
    <w:rsid w:val="000B2916"/>
    <w:rsid w:val="000B360F"/>
    <w:rsid w:val="000B3772"/>
    <w:rsid w:val="000B420A"/>
    <w:rsid w:val="000B47E9"/>
    <w:rsid w:val="000B4ACD"/>
    <w:rsid w:val="000B702A"/>
    <w:rsid w:val="000C0A6A"/>
    <w:rsid w:val="000C10D7"/>
    <w:rsid w:val="000C27C6"/>
    <w:rsid w:val="000C41BA"/>
    <w:rsid w:val="000C4951"/>
    <w:rsid w:val="000C4C52"/>
    <w:rsid w:val="000C5A2D"/>
    <w:rsid w:val="000C5C2F"/>
    <w:rsid w:val="000C6154"/>
    <w:rsid w:val="000D0C7E"/>
    <w:rsid w:val="000D1F9E"/>
    <w:rsid w:val="000D1FCE"/>
    <w:rsid w:val="000D253F"/>
    <w:rsid w:val="000D3EC4"/>
    <w:rsid w:val="000D7142"/>
    <w:rsid w:val="000D7C05"/>
    <w:rsid w:val="000D7F0F"/>
    <w:rsid w:val="000E1358"/>
    <w:rsid w:val="000E45BC"/>
    <w:rsid w:val="000E4DB2"/>
    <w:rsid w:val="000E5A41"/>
    <w:rsid w:val="000E5DFA"/>
    <w:rsid w:val="000E6AF9"/>
    <w:rsid w:val="000E6B50"/>
    <w:rsid w:val="000E71CF"/>
    <w:rsid w:val="000F37DF"/>
    <w:rsid w:val="000F3C62"/>
    <w:rsid w:val="000F4030"/>
    <w:rsid w:val="000F439D"/>
    <w:rsid w:val="000F4DA2"/>
    <w:rsid w:val="000F6AED"/>
    <w:rsid w:val="00100006"/>
    <w:rsid w:val="0010101E"/>
    <w:rsid w:val="0010166A"/>
    <w:rsid w:val="00102BA7"/>
    <w:rsid w:val="00102F58"/>
    <w:rsid w:val="001039A0"/>
    <w:rsid w:val="001041FC"/>
    <w:rsid w:val="00105FC5"/>
    <w:rsid w:val="00111D84"/>
    <w:rsid w:val="00111DA8"/>
    <w:rsid w:val="001129F9"/>
    <w:rsid w:val="001130B1"/>
    <w:rsid w:val="00113734"/>
    <w:rsid w:val="00114C1D"/>
    <w:rsid w:val="0011643D"/>
    <w:rsid w:val="00116A40"/>
    <w:rsid w:val="00116A93"/>
    <w:rsid w:val="00116DA3"/>
    <w:rsid w:val="00116F19"/>
    <w:rsid w:val="00117C2C"/>
    <w:rsid w:val="00117CF6"/>
    <w:rsid w:val="001203B1"/>
    <w:rsid w:val="00120C66"/>
    <w:rsid w:val="00122A6B"/>
    <w:rsid w:val="0012361A"/>
    <w:rsid w:val="0012480A"/>
    <w:rsid w:val="0012574E"/>
    <w:rsid w:val="00126387"/>
    <w:rsid w:val="0012663A"/>
    <w:rsid w:val="00126F3D"/>
    <w:rsid w:val="00131355"/>
    <w:rsid w:val="0013144C"/>
    <w:rsid w:val="001324EF"/>
    <w:rsid w:val="001328DB"/>
    <w:rsid w:val="001337A4"/>
    <w:rsid w:val="00134C6A"/>
    <w:rsid w:val="00135ACE"/>
    <w:rsid w:val="001363AC"/>
    <w:rsid w:val="00140362"/>
    <w:rsid w:val="0014369A"/>
    <w:rsid w:val="00144DED"/>
    <w:rsid w:val="00145383"/>
    <w:rsid w:val="001466A3"/>
    <w:rsid w:val="001468BD"/>
    <w:rsid w:val="0014707A"/>
    <w:rsid w:val="00153202"/>
    <w:rsid w:val="001549DA"/>
    <w:rsid w:val="00155E4F"/>
    <w:rsid w:val="00156CDC"/>
    <w:rsid w:val="001578BB"/>
    <w:rsid w:val="001602D3"/>
    <w:rsid w:val="00161BCB"/>
    <w:rsid w:val="00161D5F"/>
    <w:rsid w:val="00163128"/>
    <w:rsid w:val="00165529"/>
    <w:rsid w:val="0017023E"/>
    <w:rsid w:val="00171F6F"/>
    <w:rsid w:val="00174627"/>
    <w:rsid w:val="00174E80"/>
    <w:rsid w:val="001753AE"/>
    <w:rsid w:val="00175559"/>
    <w:rsid w:val="00181BA4"/>
    <w:rsid w:val="00184C6B"/>
    <w:rsid w:val="00185F43"/>
    <w:rsid w:val="0018773C"/>
    <w:rsid w:val="00190DD4"/>
    <w:rsid w:val="00193E43"/>
    <w:rsid w:val="001951DC"/>
    <w:rsid w:val="00195582"/>
    <w:rsid w:val="001965E7"/>
    <w:rsid w:val="00197945"/>
    <w:rsid w:val="001A0735"/>
    <w:rsid w:val="001A1A19"/>
    <w:rsid w:val="001A50FF"/>
    <w:rsid w:val="001A5B73"/>
    <w:rsid w:val="001A5DAD"/>
    <w:rsid w:val="001A61A4"/>
    <w:rsid w:val="001A76AE"/>
    <w:rsid w:val="001B20B7"/>
    <w:rsid w:val="001B275A"/>
    <w:rsid w:val="001B2F20"/>
    <w:rsid w:val="001B362E"/>
    <w:rsid w:val="001B4B40"/>
    <w:rsid w:val="001B7DBD"/>
    <w:rsid w:val="001C0E5F"/>
    <w:rsid w:val="001C1240"/>
    <w:rsid w:val="001C14CD"/>
    <w:rsid w:val="001C193E"/>
    <w:rsid w:val="001C2E2A"/>
    <w:rsid w:val="001C3661"/>
    <w:rsid w:val="001C4398"/>
    <w:rsid w:val="001C6A0C"/>
    <w:rsid w:val="001C7860"/>
    <w:rsid w:val="001D00FD"/>
    <w:rsid w:val="001D0500"/>
    <w:rsid w:val="001D0699"/>
    <w:rsid w:val="001D09D0"/>
    <w:rsid w:val="001D203F"/>
    <w:rsid w:val="001D2930"/>
    <w:rsid w:val="001D2B8A"/>
    <w:rsid w:val="001D4371"/>
    <w:rsid w:val="001D580C"/>
    <w:rsid w:val="001D71B0"/>
    <w:rsid w:val="001D7772"/>
    <w:rsid w:val="001D7996"/>
    <w:rsid w:val="001D7D8C"/>
    <w:rsid w:val="001D7FD9"/>
    <w:rsid w:val="001E034D"/>
    <w:rsid w:val="001E1E9F"/>
    <w:rsid w:val="001E2AC3"/>
    <w:rsid w:val="001E3E6F"/>
    <w:rsid w:val="001E54F9"/>
    <w:rsid w:val="001E6B03"/>
    <w:rsid w:val="001F1E0D"/>
    <w:rsid w:val="001F1FED"/>
    <w:rsid w:val="001F257C"/>
    <w:rsid w:val="001F2BE3"/>
    <w:rsid w:val="001F3699"/>
    <w:rsid w:val="001F3768"/>
    <w:rsid w:val="001F40EF"/>
    <w:rsid w:val="001F6643"/>
    <w:rsid w:val="001F6BBB"/>
    <w:rsid w:val="001F77C2"/>
    <w:rsid w:val="001F79EE"/>
    <w:rsid w:val="001F7D09"/>
    <w:rsid w:val="002013DD"/>
    <w:rsid w:val="002014CD"/>
    <w:rsid w:val="002028BD"/>
    <w:rsid w:val="002043A3"/>
    <w:rsid w:val="00205E65"/>
    <w:rsid w:val="00206DD9"/>
    <w:rsid w:val="00207A6E"/>
    <w:rsid w:val="002127F4"/>
    <w:rsid w:val="002129E8"/>
    <w:rsid w:val="00212CA1"/>
    <w:rsid w:val="002144FE"/>
    <w:rsid w:val="002149C3"/>
    <w:rsid w:val="00214A5B"/>
    <w:rsid w:val="002155F4"/>
    <w:rsid w:val="00216B38"/>
    <w:rsid w:val="002171C6"/>
    <w:rsid w:val="002218A2"/>
    <w:rsid w:val="00221F45"/>
    <w:rsid w:val="0022209A"/>
    <w:rsid w:val="0022263C"/>
    <w:rsid w:val="0022291E"/>
    <w:rsid w:val="00222FF7"/>
    <w:rsid w:val="00224C53"/>
    <w:rsid w:val="00224CDA"/>
    <w:rsid w:val="00225567"/>
    <w:rsid w:val="00230B85"/>
    <w:rsid w:val="002335D4"/>
    <w:rsid w:val="00233DFA"/>
    <w:rsid w:val="0023400F"/>
    <w:rsid w:val="0023555D"/>
    <w:rsid w:val="0023689C"/>
    <w:rsid w:val="00236905"/>
    <w:rsid w:val="00241E7B"/>
    <w:rsid w:val="002427D1"/>
    <w:rsid w:val="00243231"/>
    <w:rsid w:val="00244188"/>
    <w:rsid w:val="00244441"/>
    <w:rsid w:val="00244D40"/>
    <w:rsid w:val="0024663C"/>
    <w:rsid w:val="00246AE1"/>
    <w:rsid w:val="00247715"/>
    <w:rsid w:val="00247A2D"/>
    <w:rsid w:val="002534C6"/>
    <w:rsid w:val="00256C4D"/>
    <w:rsid w:val="00257638"/>
    <w:rsid w:val="0025787A"/>
    <w:rsid w:val="00257BAF"/>
    <w:rsid w:val="002603D1"/>
    <w:rsid w:val="00260470"/>
    <w:rsid w:val="00261E7E"/>
    <w:rsid w:val="002638D4"/>
    <w:rsid w:val="00263CA0"/>
    <w:rsid w:val="002651B9"/>
    <w:rsid w:val="0026583C"/>
    <w:rsid w:val="00266584"/>
    <w:rsid w:val="00267446"/>
    <w:rsid w:val="002700D8"/>
    <w:rsid w:val="002730BB"/>
    <w:rsid w:val="00273309"/>
    <w:rsid w:val="00274D17"/>
    <w:rsid w:val="002756A0"/>
    <w:rsid w:val="00275914"/>
    <w:rsid w:val="002766BF"/>
    <w:rsid w:val="00277B64"/>
    <w:rsid w:val="00280968"/>
    <w:rsid w:val="0028462B"/>
    <w:rsid w:val="002848CC"/>
    <w:rsid w:val="002849AC"/>
    <w:rsid w:val="00286A82"/>
    <w:rsid w:val="0028738D"/>
    <w:rsid w:val="00287D3E"/>
    <w:rsid w:val="002925F2"/>
    <w:rsid w:val="00292694"/>
    <w:rsid w:val="0029303A"/>
    <w:rsid w:val="00294F93"/>
    <w:rsid w:val="00295654"/>
    <w:rsid w:val="00296245"/>
    <w:rsid w:val="00297F66"/>
    <w:rsid w:val="002A2089"/>
    <w:rsid w:val="002A664A"/>
    <w:rsid w:val="002A6652"/>
    <w:rsid w:val="002A7919"/>
    <w:rsid w:val="002A7F63"/>
    <w:rsid w:val="002B09AB"/>
    <w:rsid w:val="002B125C"/>
    <w:rsid w:val="002B1262"/>
    <w:rsid w:val="002B1527"/>
    <w:rsid w:val="002B1B69"/>
    <w:rsid w:val="002B1E33"/>
    <w:rsid w:val="002B21E1"/>
    <w:rsid w:val="002B37E1"/>
    <w:rsid w:val="002B39AC"/>
    <w:rsid w:val="002B42C0"/>
    <w:rsid w:val="002B4979"/>
    <w:rsid w:val="002B4CB3"/>
    <w:rsid w:val="002B4E2F"/>
    <w:rsid w:val="002B54EC"/>
    <w:rsid w:val="002B5E8F"/>
    <w:rsid w:val="002B66B7"/>
    <w:rsid w:val="002C15AA"/>
    <w:rsid w:val="002C171D"/>
    <w:rsid w:val="002C2C29"/>
    <w:rsid w:val="002C55B8"/>
    <w:rsid w:val="002C5C6C"/>
    <w:rsid w:val="002C6602"/>
    <w:rsid w:val="002C76AE"/>
    <w:rsid w:val="002C7CFB"/>
    <w:rsid w:val="002C7D50"/>
    <w:rsid w:val="002D06F9"/>
    <w:rsid w:val="002D1CF9"/>
    <w:rsid w:val="002D489E"/>
    <w:rsid w:val="002D5AF0"/>
    <w:rsid w:val="002D62BE"/>
    <w:rsid w:val="002D67F1"/>
    <w:rsid w:val="002E1A6A"/>
    <w:rsid w:val="002E4EC6"/>
    <w:rsid w:val="002E56B1"/>
    <w:rsid w:val="002E751A"/>
    <w:rsid w:val="002F0842"/>
    <w:rsid w:val="002F2506"/>
    <w:rsid w:val="002F3124"/>
    <w:rsid w:val="002F3541"/>
    <w:rsid w:val="002F5BD9"/>
    <w:rsid w:val="002F6A9C"/>
    <w:rsid w:val="002F719F"/>
    <w:rsid w:val="0030049B"/>
    <w:rsid w:val="00301E0F"/>
    <w:rsid w:val="00303FEA"/>
    <w:rsid w:val="00305420"/>
    <w:rsid w:val="00306154"/>
    <w:rsid w:val="00306E9A"/>
    <w:rsid w:val="00310A07"/>
    <w:rsid w:val="00311042"/>
    <w:rsid w:val="00311501"/>
    <w:rsid w:val="00315104"/>
    <w:rsid w:val="00315ADA"/>
    <w:rsid w:val="00316725"/>
    <w:rsid w:val="00316DA3"/>
    <w:rsid w:val="00317685"/>
    <w:rsid w:val="00320533"/>
    <w:rsid w:val="0032063E"/>
    <w:rsid w:val="00321B9F"/>
    <w:rsid w:val="00322FF2"/>
    <w:rsid w:val="003256AD"/>
    <w:rsid w:val="00325B82"/>
    <w:rsid w:val="00327174"/>
    <w:rsid w:val="00327265"/>
    <w:rsid w:val="00327C32"/>
    <w:rsid w:val="00330483"/>
    <w:rsid w:val="0033165E"/>
    <w:rsid w:val="00331A58"/>
    <w:rsid w:val="00331EB0"/>
    <w:rsid w:val="003333F8"/>
    <w:rsid w:val="003337FA"/>
    <w:rsid w:val="003338DD"/>
    <w:rsid w:val="0033713C"/>
    <w:rsid w:val="003375B3"/>
    <w:rsid w:val="00337C51"/>
    <w:rsid w:val="0034000E"/>
    <w:rsid w:val="00340954"/>
    <w:rsid w:val="00340A5F"/>
    <w:rsid w:val="003428B8"/>
    <w:rsid w:val="00342C5A"/>
    <w:rsid w:val="00343238"/>
    <w:rsid w:val="003446AC"/>
    <w:rsid w:val="00344A28"/>
    <w:rsid w:val="003464DE"/>
    <w:rsid w:val="00346603"/>
    <w:rsid w:val="00347122"/>
    <w:rsid w:val="003478E3"/>
    <w:rsid w:val="003504BA"/>
    <w:rsid w:val="003508CC"/>
    <w:rsid w:val="00350A57"/>
    <w:rsid w:val="00351977"/>
    <w:rsid w:val="00351CE7"/>
    <w:rsid w:val="0035276F"/>
    <w:rsid w:val="003539C4"/>
    <w:rsid w:val="00353E50"/>
    <w:rsid w:val="00354766"/>
    <w:rsid w:val="00355DAB"/>
    <w:rsid w:val="00356620"/>
    <w:rsid w:val="00356773"/>
    <w:rsid w:val="003573DF"/>
    <w:rsid w:val="00357853"/>
    <w:rsid w:val="003578D6"/>
    <w:rsid w:val="00357BB1"/>
    <w:rsid w:val="00361326"/>
    <w:rsid w:val="003618BC"/>
    <w:rsid w:val="00361A70"/>
    <w:rsid w:val="0036345D"/>
    <w:rsid w:val="003634D0"/>
    <w:rsid w:val="00363E90"/>
    <w:rsid w:val="00366B77"/>
    <w:rsid w:val="003671EB"/>
    <w:rsid w:val="0036781E"/>
    <w:rsid w:val="00370080"/>
    <w:rsid w:val="00370217"/>
    <w:rsid w:val="0037104A"/>
    <w:rsid w:val="003737F2"/>
    <w:rsid w:val="0037434D"/>
    <w:rsid w:val="00374598"/>
    <w:rsid w:val="00376991"/>
    <w:rsid w:val="00376DC2"/>
    <w:rsid w:val="003772C7"/>
    <w:rsid w:val="003800DF"/>
    <w:rsid w:val="003817FD"/>
    <w:rsid w:val="00382685"/>
    <w:rsid w:val="00382B58"/>
    <w:rsid w:val="0038372E"/>
    <w:rsid w:val="00383A9F"/>
    <w:rsid w:val="00383FDF"/>
    <w:rsid w:val="003850CE"/>
    <w:rsid w:val="00385934"/>
    <w:rsid w:val="00386987"/>
    <w:rsid w:val="00390D10"/>
    <w:rsid w:val="00390D52"/>
    <w:rsid w:val="00394903"/>
    <w:rsid w:val="00395095"/>
    <w:rsid w:val="003977B9"/>
    <w:rsid w:val="00397A7C"/>
    <w:rsid w:val="003A2058"/>
    <w:rsid w:val="003A28F7"/>
    <w:rsid w:val="003A3249"/>
    <w:rsid w:val="003A522D"/>
    <w:rsid w:val="003A54F0"/>
    <w:rsid w:val="003A7C05"/>
    <w:rsid w:val="003B0598"/>
    <w:rsid w:val="003B1BC0"/>
    <w:rsid w:val="003B366C"/>
    <w:rsid w:val="003B547A"/>
    <w:rsid w:val="003B5C6F"/>
    <w:rsid w:val="003B71F5"/>
    <w:rsid w:val="003B7489"/>
    <w:rsid w:val="003C0479"/>
    <w:rsid w:val="003C0E69"/>
    <w:rsid w:val="003C1A2D"/>
    <w:rsid w:val="003C1C84"/>
    <w:rsid w:val="003C1DB4"/>
    <w:rsid w:val="003C2D3D"/>
    <w:rsid w:val="003C37AF"/>
    <w:rsid w:val="003C41A0"/>
    <w:rsid w:val="003C52FD"/>
    <w:rsid w:val="003D01D5"/>
    <w:rsid w:val="003D15F7"/>
    <w:rsid w:val="003D1FF1"/>
    <w:rsid w:val="003D23E7"/>
    <w:rsid w:val="003D3384"/>
    <w:rsid w:val="003D3E62"/>
    <w:rsid w:val="003D4078"/>
    <w:rsid w:val="003D6C48"/>
    <w:rsid w:val="003E07F0"/>
    <w:rsid w:val="003E0D8A"/>
    <w:rsid w:val="003E1041"/>
    <w:rsid w:val="003E10CE"/>
    <w:rsid w:val="003E10E9"/>
    <w:rsid w:val="003E145B"/>
    <w:rsid w:val="003E2A6F"/>
    <w:rsid w:val="003E30F4"/>
    <w:rsid w:val="003E5D92"/>
    <w:rsid w:val="003E72C9"/>
    <w:rsid w:val="003F0408"/>
    <w:rsid w:val="003F07CB"/>
    <w:rsid w:val="003F1C4A"/>
    <w:rsid w:val="003F2B73"/>
    <w:rsid w:val="003F340E"/>
    <w:rsid w:val="003F3506"/>
    <w:rsid w:val="003F5557"/>
    <w:rsid w:val="003F5D50"/>
    <w:rsid w:val="003F6C2C"/>
    <w:rsid w:val="00401591"/>
    <w:rsid w:val="004016E7"/>
    <w:rsid w:val="0040508B"/>
    <w:rsid w:val="00407FF0"/>
    <w:rsid w:val="0041086D"/>
    <w:rsid w:val="00412984"/>
    <w:rsid w:val="00413012"/>
    <w:rsid w:val="0041316C"/>
    <w:rsid w:val="00413CA6"/>
    <w:rsid w:val="004143A0"/>
    <w:rsid w:val="00414D2B"/>
    <w:rsid w:val="0041526A"/>
    <w:rsid w:val="0041591A"/>
    <w:rsid w:val="00415EA4"/>
    <w:rsid w:val="0042117C"/>
    <w:rsid w:val="004219C6"/>
    <w:rsid w:val="00422D4A"/>
    <w:rsid w:val="00423E89"/>
    <w:rsid w:val="00425166"/>
    <w:rsid w:val="0042604B"/>
    <w:rsid w:val="004265FB"/>
    <w:rsid w:val="00427145"/>
    <w:rsid w:val="004276F1"/>
    <w:rsid w:val="00430848"/>
    <w:rsid w:val="00431460"/>
    <w:rsid w:val="00433D91"/>
    <w:rsid w:val="00434D6E"/>
    <w:rsid w:val="00435B5E"/>
    <w:rsid w:val="004360B1"/>
    <w:rsid w:val="00437877"/>
    <w:rsid w:val="00441DDF"/>
    <w:rsid w:val="00442080"/>
    <w:rsid w:val="00442DB1"/>
    <w:rsid w:val="00443A87"/>
    <w:rsid w:val="004445DF"/>
    <w:rsid w:val="00444A7C"/>
    <w:rsid w:val="0044667E"/>
    <w:rsid w:val="0044735D"/>
    <w:rsid w:val="004474B0"/>
    <w:rsid w:val="00450699"/>
    <w:rsid w:val="00451708"/>
    <w:rsid w:val="00452749"/>
    <w:rsid w:val="00454AB4"/>
    <w:rsid w:val="004552D6"/>
    <w:rsid w:val="00456304"/>
    <w:rsid w:val="00457EDB"/>
    <w:rsid w:val="00457EE0"/>
    <w:rsid w:val="00462891"/>
    <w:rsid w:val="0046399E"/>
    <w:rsid w:val="00464917"/>
    <w:rsid w:val="004660D4"/>
    <w:rsid w:val="004677E2"/>
    <w:rsid w:val="00473D50"/>
    <w:rsid w:val="00473F72"/>
    <w:rsid w:val="00474A2D"/>
    <w:rsid w:val="00474D59"/>
    <w:rsid w:val="00475C53"/>
    <w:rsid w:val="00477C91"/>
    <w:rsid w:val="004834A9"/>
    <w:rsid w:val="00483FC0"/>
    <w:rsid w:val="004846FB"/>
    <w:rsid w:val="00484734"/>
    <w:rsid w:val="00485A07"/>
    <w:rsid w:val="004860DF"/>
    <w:rsid w:val="00486213"/>
    <w:rsid w:val="004864E3"/>
    <w:rsid w:val="0049078C"/>
    <w:rsid w:val="00490C1E"/>
    <w:rsid w:val="00494486"/>
    <w:rsid w:val="00494815"/>
    <w:rsid w:val="004951B0"/>
    <w:rsid w:val="004955FF"/>
    <w:rsid w:val="0049575C"/>
    <w:rsid w:val="00495875"/>
    <w:rsid w:val="0049649E"/>
    <w:rsid w:val="0049697F"/>
    <w:rsid w:val="00497C0C"/>
    <w:rsid w:val="00497EBC"/>
    <w:rsid w:val="004A1208"/>
    <w:rsid w:val="004A24CE"/>
    <w:rsid w:val="004A2A7D"/>
    <w:rsid w:val="004A4424"/>
    <w:rsid w:val="004A68E4"/>
    <w:rsid w:val="004A6D92"/>
    <w:rsid w:val="004A7F66"/>
    <w:rsid w:val="004B0E4F"/>
    <w:rsid w:val="004B0ECF"/>
    <w:rsid w:val="004B1A39"/>
    <w:rsid w:val="004B2722"/>
    <w:rsid w:val="004B2B74"/>
    <w:rsid w:val="004B3B45"/>
    <w:rsid w:val="004B3B90"/>
    <w:rsid w:val="004B45F3"/>
    <w:rsid w:val="004B4642"/>
    <w:rsid w:val="004B5346"/>
    <w:rsid w:val="004B5A46"/>
    <w:rsid w:val="004B5F26"/>
    <w:rsid w:val="004C07F6"/>
    <w:rsid w:val="004C0BDA"/>
    <w:rsid w:val="004C0F0D"/>
    <w:rsid w:val="004C1F31"/>
    <w:rsid w:val="004C1F70"/>
    <w:rsid w:val="004C2D33"/>
    <w:rsid w:val="004C2D7C"/>
    <w:rsid w:val="004C3473"/>
    <w:rsid w:val="004C510B"/>
    <w:rsid w:val="004C542F"/>
    <w:rsid w:val="004C5CDB"/>
    <w:rsid w:val="004C6154"/>
    <w:rsid w:val="004C65A1"/>
    <w:rsid w:val="004C7396"/>
    <w:rsid w:val="004C7508"/>
    <w:rsid w:val="004C7CA6"/>
    <w:rsid w:val="004C7DE1"/>
    <w:rsid w:val="004C7F65"/>
    <w:rsid w:val="004D0381"/>
    <w:rsid w:val="004D0848"/>
    <w:rsid w:val="004D1197"/>
    <w:rsid w:val="004D298B"/>
    <w:rsid w:val="004D2AB8"/>
    <w:rsid w:val="004D5268"/>
    <w:rsid w:val="004D5416"/>
    <w:rsid w:val="004D54BF"/>
    <w:rsid w:val="004E01E3"/>
    <w:rsid w:val="004E07CF"/>
    <w:rsid w:val="004E1D5A"/>
    <w:rsid w:val="004E28CF"/>
    <w:rsid w:val="004E4477"/>
    <w:rsid w:val="004E4B60"/>
    <w:rsid w:val="004E4D66"/>
    <w:rsid w:val="004E5B60"/>
    <w:rsid w:val="004E6853"/>
    <w:rsid w:val="004E7EF2"/>
    <w:rsid w:val="004F06F6"/>
    <w:rsid w:val="004F0B03"/>
    <w:rsid w:val="004F31DC"/>
    <w:rsid w:val="004F469E"/>
    <w:rsid w:val="004F5CCF"/>
    <w:rsid w:val="004F5F1F"/>
    <w:rsid w:val="004F60A8"/>
    <w:rsid w:val="00501917"/>
    <w:rsid w:val="00503FB0"/>
    <w:rsid w:val="00504A32"/>
    <w:rsid w:val="00504AD2"/>
    <w:rsid w:val="005063EF"/>
    <w:rsid w:val="00507BBF"/>
    <w:rsid w:val="00510DA0"/>
    <w:rsid w:val="005110BA"/>
    <w:rsid w:val="005117FE"/>
    <w:rsid w:val="005120FF"/>
    <w:rsid w:val="00513B30"/>
    <w:rsid w:val="00514A27"/>
    <w:rsid w:val="0051507C"/>
    <w:rsid w:val="005164F2"/>
    <w:rsid w:val="0051767E"/>
    <w:rsid w:val="00517A84"/>
    <w:rsid w:val="0052013E"/>
    <w:rsid w:val="005249F4"/>
    <w:rsid w:val="00526B89"/>
    <w:rsid w:val="0053054F"/>
    <w:rsid w:val="00530E34"/>
    <w:rsid w:val="005318A5"/>
    <w:rsid w:val="00533690"/>
    <w:rsid w:val="005373A1"/>
    <w:rsid w:val="00540C3A"/>
    <w:rsid w:val="00541098"/>
    <w:rsid w:val="005418B6"/>
    <w:rsid w:val="0054210C"/>
    <w:rsid w:val="0054213C"/>
    <w:rsid w:val="00542737"/>
    <w:rsid w:val="00543339"/>
    <w:rsid w:val="00543B8A"/>
    <w:rsid w:val="00544492"/>
    <w:rsid w:val="00544AA6"/>
    <w:rsid w:val="00546682"/>
    <w:rsid w:val="0054677B"/>
    <w:rsid w:val="00551253"/>
    <w:rsid w:val="005531E4"/>
    <w:rsid w:val="005539D6"/>
    <w:rsid w:val="00554D81"/>
    <w:rsid w:val="00556C59"/>
    <w:rsid w:val="00560426"/>
    <w:rsid w:val="0056082C"/>
    <w:rsid w:val="005624F0"/>
    <w:rsid w:val="00563FD6"/>
    <w:rsid w:val="00564550"/>
    <w:rsid w:val="00565BCF"/>
    <w:rsid w:val="00566749"/>
    <w:rsid w:val="00566794"/>
    <w:rsid w:val="00566DB4"/>
    <w:rsid w:val="005670AE"/>
    <w:rsid w:val="00567D6C"/>
    <w:rsid w:val="005712D9"/>
    <w:rsid w:val="00572464"/>
    <w:rsid w:val="00574F1B"/>
    <w:rsid w:val="0057673E"/>
    <w:rsid w:val="00577F58"/>
    <w:rsid w:val="005806E1"/>
    <w:rsid w:val="00581617"/>
    <w:rsid w:val="00585A6E"/>
    <w:rsid w:val="00590637"/>
    <w:rsid w:val="00591C3E"/>
    <w:rsid w:val="0059213C"/>
    <w:rsid w:val="0059276A"/>
    <w:rsid w:val="00596CDD"/>
    <w:rsid w:val="005A0052"/>
    <w:rsid w:val="005A38E1"/>
    <w:rsid w:val="005A431E"/>
    <w:rsid w:val="005A584F"/>
    <w:rsid w:val="005A65C4"/>
    <w:rsid w:val="005A7D8D"/>
    <w:rsid w:val="005B08E9"/>
    <w:rsid w:val="005B191E"/>
    <w:rsid w:val="005B2CAD"/>
    <w:rsid w:val="005B3A47"/>
    <w:rsid w:val="005B3BCB"/>
    <w:rsid w:val="005B41D2"/>
    <w:rsid w:val="005B7C74"/>
    <w:rsid w:val="005C0BCB"/>
    <w:rsid w:val="005C0C62"/>
    <w:rsid w:val="005C13BD"/>
    <w:rsid w:val="005C2E2F"/>
    <w:rsid w:val="005C4679"/>
    <w:rsid w:val="005C69AD"/>
    <w:rsid w:val="005C6F59"/>
    <w:rsid w:val="005C77AE"/>
    <w:rsid w:val="005C7E85"/>
    <w:rsid w:val="005D0565"/>
    <w:rsid w:val="005D1E98"/>
    <w:rsid w:val="005D26CD"/>
    <w:rsid w:val="005D292D"/>
    <w:rsid w:val="005D53F0"/>
    <w:rsid w:val="005D561D"/>
    <w:rsid w:val="005D5A3E"/>
    <w:rsid w:val="005E05FC"/>
    <w:rsid w:val="005E2054"/>
    <w:rsid w:val="005E268C"/>
    <w:rsid w:val="005E2A78"/>
    <w:rsid w:val="005E3EAC"/>
    <w:rsid w:val="005E41EB"/>
    <w:rsid w:val="005E479E"/>
    <w:rsid w:val="005E5521"/>
    <w:rsid w:val="005E58CF"/>
    <w:rsid w:val="005E7535"/>
    <w:rsid w:val="005E7BC5"/>
    <w:rsid w:val="005E7C36"/>
    <w:rsid w:val="005E7F2D"/>
    <w:rsid w:val="005F0C58"/>
    <w:rsid w:val="005F13E1"/>
    <w:rsid w:val="005F1D15"/>
    <w:rsid w:val="005F23FC"/>
    <w:rsid w:val="005F31B9"/>
    <w:rsid w:val="005F4098"/>
    <w:rsid w:val="005F4AB5"/>
    <w:rsid w:val="005F57A4"/>
    <w:rsid w:val="006010AB"/>
    <w:rsid w:val="0060111D"/>
    <w:rsid w:val="00602678"/>
    <w:rsid w:val="00606463"/>
    <w:rsid w:val="00606E4A"/>
    <w:rsid w:val="00607487"/>
    <w:rsid w:val="00612106"/>
    <w:rsid w:val="00613521"/>
    <w:rsid w:val="0061354D"/>
    <w:rsid w:val="006163C7"/>
    <w:rsid w:val="006203FB"/>
    <w:rsid w:val="0062089C"/>
    <w:rsid w:val="006218E0"/>
    <w:rsid w:val="00622857"/>
    <w:rsid w:val="00622E90"/>
    <w:rsid w:val="006237C5"/>
    <w:rsid w:val="00623CAF"/>
    <w:rsid w:val="00624CFF"/>
    <w:rsid w:val="00624F9E"/>
    <w:rsid w:val="00625D6A"/>
    <w:rsid w:val="00626628"/>
    <w:rsid w:val="00627859"/>
    <w:rsid w:val="0063023E"/>
    <w:rsid w:val="00630BC0"/>
    <w:rsid w:val="006320A2"/>
    <w:rsid w:val="006322DA"/>
    <w:rsid w:val="0063418F"/>
    <w:rsid w:val="00634735"/>
    <w:rsid w:val="0063506C"/>
    <w:rsid w:val="0063542D"/>
    <w:rsid w:val="006368AC"/>
    <w:rsid w:val="006413F3"/>
    <w:rsid w:val="00642258"/>
    <w:rsid w:val="006424BD"/>
    <w:rsid w:val="0064360D"/>
    <w:rsid w:val="006439A5"/>
    <w:rsid w:val="00644C99"/>
    <w:rsid w:val="00645102"/>
    <w:rsid w:val="006460A1"/>
    <w:rsid w:val="0064703C"/>
    <w:rsid w:val="006473DA"/>
    <w:rsid w:val="00650A33"/>
    <w:rsid w:val="00651751"/>
    <w:rsid w:val="00651CD8"/>
    <w:rsid w:val="006520D3"/>
    <w:rsid w:val="006559DC"/>
    <w:rsid w:val="00655D29"/>
    <w:rsid w:val="00655DCF"/>
    <w:rsid w:val="00655E0E"/>
    <w:rsid w:val="00655E8C"/>
    <w:rsid w:val="00660B13"/>
    <w:rsid w:val="00661888"/>
    <w:rsid w:val="006618D3"/>
    <w:rsid w:val="00662B8D"/>
    <w:rsid w:val="00663243"/>
    <w:rsid w:val="006642D5"/>
    <w:rsid w:val="00664C45"/>
    <w:rsid w:val="00664ED7"/>
    <w:rsid w:val="00665195"/>
    <w:rsid w:val="0066566A"/>
    <w:rsid w:val="00665702"/>
    <w:rsid w:val="00667AD1"/>
    <w:rsid w:val="006710A5"/>
    <w:rsid w:val="00671872"/>
    <w:rsid w:val="00673C4A"/>
    <w:rsid w:val="006740EB"/>
    <w:rsid w:val="006755C7"/>
    <w:rsid w:val="00676E54"/>
    <w:rsid w:val="0067759A"/>
    <w:rsid w:val="00680584"/>
    <w:rsid w:val="006827C0"/>
    <w:rsid w:val="00684896"/>
    <w:rsid w:val="00687AD0"/>
    <w:rsid w:val="00687E34"/>
    <w:rsid w:val="006905D2"/>
    <w:rsid w:val="0069064F"/>
    <w:rsid w:val="006907D5"/>
    <w:rsid w:val="006920A4"/>
    <w:rsid w:val="00694353"/>
    <w:rsid w:val="006961A5"/>
    <w:rsid w:val="00696235"/>
    <w:rsid w:val="0069669F"/>
    <w:rsid w:val="006A002E"/>
    <w:rsid w:val="006A1D45"/>
    <w:rsid w:val="006A1DF5"/>
    <w:rsid w:val="006A22FF"/>
    <w:rsid w:val="006A34B2"/>
    <w:rsid w:val="006A4508"/>
    <w:rsid w:val="006A4CA8"/>
    <w:rsid w:val="006A5552"/>
    <w:rsid w:val="006A6CB2"/>
    <w:rsid w:val="006A7C56"/>
    <w:rsid w:val="006B043D"/>
    <w:rsid w:val="006B05ED"/>
    <w:rsid w:val="006B1943"/>
    <w:rsid w:val="006B2ABD"/>
    <w:rsid w:val="006B38C0"/>
    <w:rsid w:val="006B5A18"/>
    <w:rsid w:val="006B6718"/>
    <w:rsid w:val="006B7C4A"/>
    <w:rsid w:val="006C2976"/>
    <w:rsid w:val="006C3469"/>
    <w:rsid w:val="006C4620"/>
    <w:rsid w:val="006C4C5C"/>
    <w:rsid w:val="006C5187"/>
    <w:rsid w:val="006C6EC8"/>
    <w:rsid w:val="006C795B"/>
    <w:rsid w:val="006D01BB"/>
    <w:rsid w:val="006D23E6"/>
    <w:rsid w:val="006D2A05"/>
    <w:rsid w:val="006D36D4"/>
    <w:rsid w:val="006D59BE"/>
    <w:rsid w:val="006D64D3"/>
    <w:rsid w:val="006D6924"/>
    <w:rsid w:val="006D799F"/>
    <w:rsid w:val="006E244F"/>
    <w:rsid w:val="006E29DD"/>
    <w:rsid w:val="006E4292"/>
    <w:rsid w:val="006E46B0"/>
    <w:rsid w:val="006F2D19"/>
    <w:rsid w:val="006F3A53"/>
    <w:rsid w:val="006F3DA7"/>
    <w:rsid w:val="006F48F8"/>
    <w:rsid w:val="006F53DE"/>
    <w:rsid w:val="006F5494"/>
    <w:rsid w:val="006F6869"/>
    <w:rsid w:val="006F6972"/>
    <w:rsid w:val="0070009E"/>
    <w:rsid w:val="00700673"/>
    <w:rsid w:val="007006C0"/>
    <w:rsid w:val="007009C8"/>
    <w:rsid w:val="00700D84"/>
    <w:rsid w:val="00700F49"/>
    <w:rsid w:val="0070284F"/>
    <w:rsid w:val="00702E56"/>
    <w:rsid w:val="007038B4"/>
    <w:rsid w:val="00704CD7"/>
    <w:rsid w:val="0070644F"/>
    <w:rsid w:val="0070663F"/>
    <w:rsid w:val="00707513"/>
    <w:rsid w:val="00707CD8"/>
    <w:rsid w:val="0071017B"/>
    <w:rsid w:val="00710A8A"/>
    <w:rsid w:val="007139DF"/>
    <w:rsid w:val="007151BB"/>
    <w:rsid w:val="0071545E"/>
    <w:rsid w:val="00717A6A"/>
    <w:rsid w:val="00717F29"/>
    <w:rsid w:val="0072002B"/>
    <w:rsid w:val="00721B8F"/>
    <w:rsid w:val="0072283F"/>
    <w:rsid w:val="00722900"/>
    <w:rsid w:val="00722C82"/>
    <w:rsid w:val="00723B9C"/>
    <w:rsid w:val="00724D69"/>
    <w:rsid w:val="00725B66"/>
    <w:rsid w:val="007262FA"/>
    <w:rsid w:val="007302B4"/>
    <w:rsid w:val="0073057F"/>
    <w:rsid w:val="007308FF"/>
    <w:rsid w:val="00730D8D"/>
    <w:rsid w:val="00732314"/>
    <w:rsid w:val="007336F3"/>
    <w:rsid w:val="00735403"/>
    <w:rsid w:val="00737236"/>
    <w:rsid w:val="00740C62"/>
    <w:rsid w:val="00740CC5"/>
    <w:rsid w:val="007411F0"/>
    <w:rsid w:val="00742276"/>
    <w:rsid w:val="00742937"/>
    <w:rsid w:val="00742B44"/>
    <w:rsid w:val="0074455F"/>
    <w:rsid w:val="00744BD8"/>
    <w:rsid w:val="00744E82"/>
    <w:rsid w:val="00745B16"/>
    <w:rsid w:val="007475FD"/>
    <w:rsid w:val="00747C53"/>
    <w:rsid w:val="00747FAF"/>
    <w:rsid w:val="007510D1"/>
    <w:rsid w:val="00751AE2"/>
    <w:rsid w:val="00751CF9"/>
    <w:rsid w:val="0075378B"/>
    <w:rsid w:val="0075462D"/>
    <w:rsid w:val="00754C59"/>
    <w:rsid w:val="00755965"/>
    <w:rsid w:val="007605ED"/>
    <w:rsid w:val="0076186A"/>
    <w:rsid w:val="007629D0"/>
    <w:rsid w:val="00763D56"/>
    <w:rsid w:val="00764500"/>
    <w:rsid w:val="00764DB9"/>
    <w:rsid w:val="00765DAC"/>
    <w:rsid w:val="00766846"/>
    <w:rsid w:val="0076750F"/>
    <w:rsid w:val="007705AA"/>
    <w:rsid w:val="0077065D"/>
    <w:rsid w:val="00771FEA"/>
    <w:rsid w:val="00773B4C"/>
    <w:rsid w:val="00775A54"/>
    <w:rsid w:val="00777CD9"/>
    <w:rsid w:val="007805AC"/>
    <w:rsid w:val="00780A41"/>
    <w:rsid w:val="007812C4"/>
    <w:rsid w:val="00781A87"/>
    <w:rsid w:val="00781F87"/>
    <w:rsid w:val="0078245A"/>
    <w:rsid w:val="0078333E"/>
    <w:rsid w:val="00783746"/>
    <w:rsid w:val="00784655"/>
    <w:rsid w:val="00790657"/>
    <w:rsid w:val="00791FE7"/>
    <w:rsid w:val="007952A6"/>
    <w:rsid w:val="00795D92"/>
    <w:rsid w:val="007976CC"/>
    <w:rsid w:val="007A09F4"/>
    <w:rsid w:val="007A0D1D"/>
    <w:rsid w:val="007A1844"/>
    <w:rsid w:val="007A5F4C"/>
    <w:rsid w:val="007A6305"/>
    <w:rsid w:val="007A775B"/>
    <w:rsid w:val="007A7D36"/>
    <w:rsid w:val="007B11AF"/>
    <w:rsid w:val="007B11FC"/>
    <w:rsid w:val="007B230A"/>
    <w:rsid w:val="007B307B"/>
    <w:rsid w:val="007B3722"/>
    <w:rsid w:val="007B527E"/>
    <w:rsid w:val="007B5765"/>
    <w:rsid w:val="007B6F96"/>
    <w:rsid w:val="007C0380"/>
    <w:rsid w:val="007C03D9"/>
    <w:rsid w:val="007C08AE"/>
    <w:rsid w:val="007C1C52"/>
    <w:rsid w:val="007C3A1D"/>
    <w:rsid w:val="007C3F28"/>
    <w:rsid w:val="007C6443"/>
    <w:rsid w:val="007C7A22"/>
    <w:rsid w:val="007C7D2B"/>
    <w:rsid w:val="007D46C7"/>
    <w:rsid w:val="007D4722"/>
    <w:rsid w:val="007D4A4A"/>
    <w:rsid w:val="007D59EA"/>
    <w:rsid w:val="007D5FA6"/>
    <w:rsid w:val="007D6A10"/>
    <w:rsid w:val="007D6F5E"/>
    <w:rsid w:val="007D72A8"/>
    <w:rsid w:val="007D7DEA"/>
    <w:rsid w:val="007D7E0E"/>
    <w:rsid w:val="007E1DFF"/>
    <w:rsid w:val="007E3E4C"/>
    <w:rsid w:val="007E46B1"/>
    <w:rsid w:val="007E5D11"/>
    <w:rsid w:val="007E76AE"/>
    <w:rsid w:val="007F0DD6"/>
    <w:rsid w:val="007F16B7"/>
    <w:rsid w:val="007F2980"/>
    <w:rsid w:val="007F687D"/>
    <w:rsid w:val="007F79D4"/>
    <w:rsid w:val="008001EC"/>
    <w:rsid w:val="00800A91"/>
    <w:rsid w:val="008029EA"/>
    <w:rsid w:val="00804C47"/>
    <w:rsid w:val="00805CBF"/>
    <w:rsid w:val="00805FF9"/>
    <w:rsid w:val="00806A69"/>
    <w:rsid w:val="008072E5"/>
    <w:rsid w:val="0081140F"/>
    <w:rsid w:val="00811C77"/>
    <w:rsid w:val="00813BEB"/>
    <w:rsid w:val="0081447E"/>
    <w:rsid w:val="00816C79"/>
    <w:rsid w:val="0081745B"/>
    <w:rsid w:val="00820B2B"/>
    <w:rsid w:val="00821C96"/>
    <w:rsid w:val="0082608D"/>
    <w:rsid w:val="00826355"/>
    <w:rsid w:val="00826495"/>
    <w:rsid w:val="00826D6B"/>
    <w:rsid w:val="00827BCB"/>
    <w:rsid w:val="00830466"/>
    <w:rsid w:val="00832494"/>
    <w:rsid w:val="008339C0"/>
    <w:rsid w:val="00833D58"/>
    <w:rsid w:val="00834EAC"/>
    <w:rsid w:val="00835C47"/>
    <w:rsid w:val="0083636B"/>
    <w:rsid w:val="00836921"/>
    <w:rsid w:val="008402FD"/>
    <w:rsid w:val="0084234C"/>
    <w:rsid w:val="00842DDF"/>
    <w:rsid w:val="00844550"/>
    <w:rsid w:val="008454A3"/>
    <w:rsid w:val="008467A7"/>
    <w:rsid w:val="00847FB8"/>
    <w:rsid w:val="00850E8F"/>
    <w:rsid w:val="00851C48"/>
    <w:rsid w:val="00851EFF"/>
    <w:rsid w:val="00852BDB"/>
    <w:rsid w:val="0085622F"/>
    <w:rsid w:val="0085625C"/>
    <w:rsid w:val="00856365"/>
    <w:rsid w:val="00856A75"/>
    <w:rsid w:val="00857140"/>
    <w:rsid w:val="00860AD0"/>
    <w:rsid w:val="00860B38"/>
    <w:rsid w:val="00861135"/>
    <w:rsid w:val="008624C6"/>
    <w:rsid w:val="008625E7"/>
    <w:rsid w:val="00862787"/>
    <w:rsid w:val="00865D4A"/>
    <w:rsid w:val="0086787F"/>
    <w:rsid w:val="00867CE9"/>
    <w:rsid w:val="00870266"/>
    <w:rsid w:val="00873676"/>
    <w:rsid w:val="00873AA4"/>
    <w:rsid w:val="0087536B"/>
    <w:rsid w:val="00875D2F"/>
    <w:rsid w:val="00876E86"/>
    <w:rsid w:val="00880480"/>
    <w:rsid w:val="00881D26"/>
    <w:rsid w:val="00882E2F"/>
    <w:rsid w:val="00884E73"/>
    <w:rsid w:val="008850DC"/>
    <w:rsid w:val="00885DA1"/>
    <w:rsid w:val="008861AA"/>
    <w:rsid w:val="00886F98"/>
    <w:rsid w:val="0088776C"/>
    <w:rsid w:val="00891CA5"/>
    <w:rsid w:val="0089292B"/>
    <w:rsid w:val="0089716E"/>
    <w:rsid w:val="008978C4"/>
    <w:rsid w:val="00897AC9"/>
    <w:rsid w:val="008A0397"/>
    <w:rsid w:val="008A13FF"/>
    <w:rsid w:val="008A2462"/>
    <w:rsid w:val="008A2F94"/>
    <w:rsid w:val="008A4CA8"/>
    <w:rsid w:val="008A7216"/>
    <w:rsid w:val="008A7579"/>
    <w:rsid w:val="008B0E02"/>
    <w:rsid w:val="008B1687"/>
    <w:rsid w:val="008B2D2E"/>
    <w:rsid w:val="008B3F79"/>
    <w:rsid w:val="008B5F22"/>
    <w:rsid w:val="008B6997"/>
    <w:rsid w:val="008B7B38"/>
    <w:rsid w:val="008C0458"/>
    <w:rsid w:val="008C0DA8"/>
    <w:rsid w:val="008C23FC"/>
    <w:rsid w:val="008C43C1"/>
    <w:rsid w:val="008C5595"/>
    <w:rsid w:val="008C57E5"/>
    <w:rsid w:val="008C5AD1"/>
    <w:rsid w:val="008C6564"/>
    <w:rsid w:val="008C66AD"/>
    <w:rsid w:val="008C70B2"/>
    <w:rsid w:val="008C7A9A"/>
    <w:rsid w:val="008D0006"/>
    <w:rsid w:val="008D00F3"/>
    <w:rsid w:val="008D0E02"/>
    <w:rsid w:val="008D109D"/>
    <w:rsid w:val="008D33AD"/>
    <w:rsid w:val="008D37CA"/>
    <w:rsid w:val="008D4CBF"/>
    <w:rsid w:val="008D511F"/>
    <w:rsid w:val="008D61D3"/>
    <w:rsid w:val="008D6DA2"/>
    <w:rsid w:val="008D7041"/>
    <w:rsid w:val="008D780F"/>
    <w:rsid w:val="008D7B07"/>
    <w:rsid w:val="008D7D5E"/>
    <w:rsid w:val="008E00D2"/>
    <w:rsid w:val="008E1563"/>
    <w:rsid w:val="008E201D"/>
    <w:rsid w:val="008E27F0"/>
    <w:rsid w:val="008E3583"/>
    <w:rsid w:val="008E3608"/>
    <w:rsid w:val="008E4631"/>
    <w:rsid w:val="008E4CB6"/>
    <w:rsid w:val="008E58BF"/>
    <w:rsid w:val="008E5DCA"/>
    <w:rsid w:val="008E5DD2"/>
    <w:rsid w:val="008E7389"/>
    <w:rsid w:val="008E7E4A"/>
    <w:rsid w:val="008F04DD"/>
    <w:rsid w:val="008F1012"/>
    <w:rsid w:val="008F16BB"/>
    <w:rsid w:val="008F2169"/>
    <w:rsid w:val="008F4715"/>
    <w:rsid w:val="008F6E12"/>
    <w:rsid w:val="008F7471"/>
    <w:rsid w:val="008F77C1"/>
    <w:rsid w:val="008F7CFA"/>
    <w:rsid w:val="00900CE2"/>
    <w:rsid w:val="00901194"/>
    <w:rsid w:val="00901297"/>
    <w:rsid w:val="009019A0"/>
    <w:rsid w:val="00904826"/>
    <w:rsid w:val="009056AD"/>
    <w:rsid w:val="009060EB"/>
    <w:rsid w:val="00906642"/>
    <w:rsid w:val="009076E9"/>
    <w:rsid w:val="00907FB6"/>
    <w:rsid w:val="0091024C"/>
    <w:rsid w:val="0091158C"/>
    <w:rsid w:val="00913B52"/>
    <w:rsid w:val="00913FB1"/>
    <w:rsid w:val="00914A25"/>
    <w:rsid w:val="009156C7"/>
    <w:rsid w:val="009158E3"/>
    <w:rsid w:val="009168A2"/>
    <w:rsid w:val="0092012C"/>
    <w:rsid w:val="00921E00"/>
    <w:rsid w:val="009278F5"/>
    <w:rsid w:val="00930F13"/>
    <w:rsid w:val="00931A5B"/>
    <w:rsid w:val="0093307B"/>
    <w:rsid w:val="00933939"/>
    <w:rsid w:val="00934809"/>
    <w:rsid w:val="009408AA"/>
    <w:rsid w:val="00940916"/>
    <w:rsid w:val="00940AAF"/>
    <w:rsid w:val="00940B38"/>
    <w:rsid w:val="009431F7"/>
    <w:rsid w:val="00943317"/>
    <w:rsid w:val="009438E9"/>
    <w:rsid w:val="00944FD3"/>
    <w:rsid w:val="009468AB"/>
    <w:rsid w:val="00947F6B"/>
    <w:rsid w:val="0095228B"/>
    <w:rsid w:val="009522A2"/>
    <w:rsid w:val="0095266A"/>
    <w:rsid w:val="009547BE"/>
    <w:rsid w:val="00954898"/>
    <w:rsid w:val="00954F7D"/>
    <w:rsid w:val="00955A72"/>
    <w:rsid w:val="00956747"/>
    <w:rsid w:val="00957674"/>
    <w:rsid w:val="00957BE3"/>
    <w:rsid w:val="00960185"/>
    <w:rsid w:val="009603F5"/>
    <w:rsid w:val="009618F9"/>
    <w:rsid w:val="00962566"/>
    <w:rsid w:val="0096257A"/>
    <w:rsid w:val="009629B1"/>
    <w:rsid w:val="009641CC"/>
    <w:rsid w:val="00965757"/>
    <w:rsid w:val="00965892"/>
    <w:rsid w:val="00965EEE"/>
    <w:rsid w:val="00966283"/>
    <w:rsid w:val="00966749"/>
    <w:rsid w:val="009670BD"/>
    <w:rsid w:val="009700B6"/>
    <w:rsid w:val="00970417"/>
    <w:rsid w:val="0097067F"/>
    <w:rsid w:val="0097099A"/>
    <w:rsid w:val="00970E93"/>
    <w:rsid w:val="0097143F"/>
    <w:rsid w:val="00972CE8"/>
    <w:rsid w:val="0097326F"/>
    <w:rsid w:val="009733C3"/>
    <w:rsid w:val="00973D4C"/>
    <w:rsid w:val="009744A9"/>
    <w:rsid w:val="009753B7"/>
    <w:rsid w:val="0097551A"/>
    <w:rsid w:val="00975F5D"/>
    <w:rsid w:val="00976110"/>
    <w:rsid w:val="0097690B"/>
    <w:rsid w:val="009773B1"/>
    <w:rsid w:val="009850D3"/>
    <w:rsid w:val="00985127"/>
    <w:rsid w:val="00986B6A"/>
    <w:rsid w:val="00986BEA"/>
    <w:rsid w:val="00990617"/>
    <w:rsid w:val="00993ED8"/>
    <w:rsid w:val="009955F9"/>
    <w:rsid w:val="00995A37"/>
    <w:rsid w:val="00995A39"/>
    <w:rsid w:val="00997323"/>
    <w:rsid w:val="009A0C80"/>
    <w:rsid w:val="009A2CA5"/>
    <w:rsid w:val="009A314B"/>
    <w:rsid w:val="009A3F1E"/>
    <w:rsid w:val="009A40D8"/>
    <w:rsid w:val="009A5A89"/>
    <w:rsid w:val="009A5EFA"/>
    <w:rsid w:val="009A64D8"/>
    <w:rsid w:val="009B0A07"/>
    <w:rsid w:val="009B21C1"/>
    <w:rsid w:val="009B405F"/>
    <w:rsid w:val="009B40BB"/>
    <w:rsid w:val="009B4F0A"/>
    <w:rsid w:val="009B5604"/>
    <w:rsid w:val="009B5F57"/>
    <w:rsid w:val="009B7F9A"/>
    <w:rsid w:val="009C136A"/>
    <w:rsid w:val="009C33CA"/>
    <w:rsid w:val="009C33FD"/>
    <w:rsid w:val="009C3B8A"/>
    <w:rsid w:val="009C5366"/>
    <w:rsid w:val="009C54F9"/>
    <w:rsid w:val="009C56A5"/>
    <w:rsid w:val="009C5868"/>
    <w:rsid w:val="009C6649"/>
    <w:rsid w:val="009C6970"/>
    <w:rsid w:val="009C6C4D"/>
    <w:rsid w:val="009C7138"/>
    <w:rsid w:val="009C7590"/>
    <w:rsid w:val="009D037C"/>
    <w:rsid w:val="009D0D41"/>
    <w:rsid w:val="009D1135"/>
    <w:rsid w:val="009D3221"/>
    <w:rsid w:val="009D3A3C"/>
    <w:rsid w:val="009D448D"/>
    <w:rsid w:val="009D5860"/>
    <w:rsid w:val="009D5B7C"/>
    <w:rsid w:val="009D68A3"/>
    <w:rsid w:val="009D6949"/>
    <w:rsid w:val="009D79B0"/>
    <w:rsid w:val="009E12EA"/>
    <w:rsid w:val="009E1CE8"/>
    <w:rsid w:val="009E236B"/>
    <w:rsid w:val="009E23F7"/>
    <w:rsid w:val="009E24B3"/>
    <w:rsid w:val="009E3E1B"/>
    <w:rsid w:val="009E4968"/>
    <w:rsid w:val="009E498B"/>
    <w:rsid w:val="009E61FC"/>
    <w:rsid w:val="009E6205"/>
    <w:rsid w:val="009E7DEE"/>
    <w:rsid w:val="009F3667"/>
    <w:rsid w:val="009F36D4"/>
    <w:rsid w:val="009F4541"/>
    <w:rsid w:val="009F4758"/>
    <w:rsid w:val="009F4CFF"/>
    <w:rsid w:val="009F5D6C"/>
    <w:rsid w:val="009F614D"/>
    <w:rsid w:val="009F6A64"/>
    <w:rsid w:val="00A00BF1"/>
    <w:rsid w:val="00A04C31"/>
    <w:rsid w:val="00A06377"/>
    <w:rsid w:val="00A067E0"/>
    <w:rsid w:val="00A071C6"/>
    <w:rsid w:val="00A07FD2"/>
    <w:rsid w:val="00A1040C"/>
    <w:rsid w:val="00A1127E"/>
    <w:rsid w:val="00A131EA"/>
    <w:rsid w:val="00A1428D"/>
    <w:rsid w:val="00A147C7"/>
    <w:rsid w:val="00A164ED"/>
    <w:rsid w:val="00A16CF6"/>
    <w:rsid w:val="00A17194"/>
    <w:rsid w:val="00A17DAB"/>
    <w:rsid w:val="00A20460"/>
    <w:rsid w:val="00A208E1"/>
    <w:rsid w:val="00A22799"/>
    <w:rsid w:val="00A2369F"/>
    <w:rsid w:val="00A2396F"/>
    <w:rsid w:val="00A23D76"/>
    <w:rsid w:val="00A24238"/>
    <w:rsid w:val="00A2502E"/>
    <w:rsid w:val="00A30CA9"/>
    <w:rsid w:val="00A31AD8"/>
    <w:rsid w:val="00A3213C"/>
    <w:rsid w:val="00A3565D"/>
    <w:rsid w:val="00A35736"/>
    <w:rsid w:val="00A359B1"/>
    <w:rsid w:val="00A36865"/>
    <w:rsid w:val="00A37267"/>
    <w:rsid w:val="00A373DC"/>
    <w:rsid w:val="00A406CF"/>
    <w:rsid w:val="00A4190E"/>
    <w:rsid w:val="00A42AA9"/>
    <w:rsid w:val="00A43E51"/>
    <w:rsid w:val="00A43F12"/>
    <w:rsid w:val="00A43F65"/>
    <w:rsid w:val="00A442DE"/>
    <w:rsid w:val="00A449CE"/>
    <w:rsid w:val="00A4510F"/>
    <w:rsid w:val="00A475CB"/>
    <w:rsid w:val="00A4787F"/>
    <w:rsid w:val="00A50E36"/>
    <w:rsid w:val="00A53335"/>
    <w:rsid w:val="00A5520C"/>
    <w:rsid w:val="00A606B7"/>
    <w:rsid w:val="00A61352"/>
    <w:rsid w:val="00A62934"/>
    <w:rsid w:val="00A62E74"/>
    <w:rsid w:val="00A62E98"/>
    <w:rsid w:val="00A6361A"/>
    <w:rsid w:val="00A63B0E"/>
    <w:rsid w:val="00A63F8C"/>
    <w:rsid w:val="00A64A48"/>
    <w:rsid w:val="00A652B3"/>
    <w:rsid w:val="00A66860"/>
    <w:rsid w:val="00A67F79"/>
    <w:rsid w:val="00A70753"/>
    <w:rsid w:val="00A70C8F"/>
    <w:rsid w:val="00A7188D"/>
    <w:rsid w:val="00A72637"/>
    <w:rsid w:val="00A72F4A"/>
    <w:rsid w:val="00A73AEE"/>
    <w:rsid w:val="00A74968"/>
    <w:rsid w:val="00A757B3"/>
    <w:rsid w:val="00A8100F"/>
    <w:rsid w:val="00A81030"/>
    <w:rsid w:val="00A814EF"/>
    <w:rsid w:val="00A81D3D"/>
    <w:rsid w:val="00A82B19"/>
    <w:rsid w:val="00A82F40"/>
    <w:rsid w:val="00A8325E"/>
    <w:rsid w:val="00A83A9F"/>
    <w:rsid w:val="00A84082"/>
    <w:rsid w:val="00A846B0"/>
    <w:rsid w:val="00A84FA2"/>
    <w:rsid w:val="00A86532"/>
    <w:rsid w:val="00A90ED8"/>
    <w:rsid w:val="00A91995"/>
    <w:rsid w:val="00A92041"/>
    <w:rsid w:val="00A92C00"/>
    <w:rsid w:val="00A94CAB"/>
    <w:rsid w:val="00A9524A"/>
    <w:rsid w:val="00A97CF1"/>
    <w:rsid w:val="00AA145C"/>
    <w:rsid w:val="00AA297B"/>
    <w:rsid w:val="00AA38D8"/>
    <w:rsid w:val="00AA47D5"/>
    <w:rsid w:val="00AA7835"/>
    <w:rsid w:val="00AB00A9"/>
    <w:rsid w:val="00AB0DF6"/>
    <w:rsid w:val="00AB1B66"/>
    <w:rsid w:val="00AB311C"/>
    <w:rsid w:val="00AB4631"/>
    <w:rsid w:val="00AB644D"/>
    <w:rsid w:val="00AC23A0"/>
    <w:rsid w:val="00AC2AC2"/>
    <w:rsid w:val="00AC2C96"/>
    <w:rsid w:val="00AC3682"/>
    <w:rsid w:val="00AC3E46"/>
    <w:rsid w:val="00AC7BD4"/>
    <w:rsid w:val="00AD1277"/>
    <w:rsid w:val="00AD18B9"/>
    <w:rsid w:val="00AD2CAD"/>
    <w:rsid w:val="00AD2E72"/>
    <w:rsid w:val="00AD4407"/>
    <w:rsid w:val="00AD46A0"/>
    <w:rsid w:val="00AD4705"/>
    <w:rsid w:val="00AD4735"/>
    <w:rsid w:val="00AD6180"/>
    <w:rsid w:val="00AD6D27"/>
    <w:rsid w:val="00AE060F"/>
    <w:rsid w:val="00AE084C"/>
    <w:rsid w:val="00AE08BB"/>
    <w:rsid w:val="00AE0BB6"/>
    <w:rsid w:val="00AE0E9E"/>
    <w:rsid w:val="00AE1584"/>
    <w:rsid w:val="00AE1D0E"/>
    <w:rsid w:val="00AE23C3"/>
    <w:rsid w:val="00AE4872"/>
    <w:rsid w:val="00AE6049"/>
    <w:rsid w:val="00AE6DD4"/>
    <w:rsid w:val="00AE7D76"/>
    <w:rsid w:val="00AE7E32"/>
    <w:rsid w:val="00AF0530"/>
    <w:rsid w:val="00AF1770"/>
    <w:rsid w:val="00AF3E1E"/>
    <w:rsid w:val="00AF55E3"/>
    <w:rsid w:val="00AF562D"/>
    <w:rsid w:val="00AF6482"/>
    <w:rsid w:val="00AF6D2A"/>
    <w:rsid w:val="00AF7353"/>
    <w:rsid w:val="00B00E7E"/>
    <w:rsid w:val="00B0291C"/>
    <w:rsid w:val="00B06BBD"/>
    <w:rsid w:val="00B073FE"/>
    <w:rsid w:val="00B0789F"/>
    <w:rsid w:val="00B07A93"/>
    <w:rsid w:val="00B10060"/>
    <w:rsid w:val="00B10370"/>
    <w:rsid w:val="00B10E86"/>
    <w:rsid w:val="00B13524"/>
    <w:rsid w:val="00B15915"/>
    <w:rsid w:val="00B16554"/>
    <w:rsid w:val="00B166D7"/>
    <w:rsid w:val="00B217CA"/>
    <w:rsid w:val="00B21CA1"/>
    <w:rsid w:val="00B22ABA"/>
    <w:rsid w:val="00B253D2"/>
    <w:rsid w:val="00B27ABD"/>
    <w:rsid w:val="00B317EC"/>
    <w:rsid w:val="00B31C1A"/>
    <w:rsid w:val="00B31EDA"/>
    <w:rsid w:val="00B326D0"/>
    <w:rsid w:val="00B3425E"/>
    <w:rsid w:val="00B34589"/>
    <w:rsid w:val="00B34A47"/>
    <w:rsid w:val="00B3679D"/>
    <w:rsid w:val="00B37787"/>
    <w:rsid w:val="00B405F1"/>
    <w:rsid w:val="00B40A63"/>
    <w:rsid w:val="00B40D0C"/>
    <w:rsid w:val="00B4133E"/>
    <w:rsid w:val="00B41B0C"/>
    <w:rsid w:val="00B42B76"/>
    <w:rsid w:val="00B42E79"/>
    <w:rsid w:val="00B4369D"/>
    <w:rsid w:val="00B4526A"/>
    <w:rsid w:val="00B453B6"/>
    <w:rsid w:val="00B45665"/>
    <w:rsid w:val="00B470AA"/>
    <w:rsid w:val="00B47D95"/>
    <w:rsid w:val="00B502CB"/>
    <w:rsid w:val="00B519D8"/>
    <w:rsid w:val="00B522E2"/>
    <w:rsid w:val="00B525F0"/>
    <w:rsid w:val="00B5285A"/>
    <w:rsid w:val="00B52D32"/>
    <w:rsid w:val="00B54FDB"/>
    <w:rsid w:val="00B55F7B"/>
    <w:rsid w:val="00B56B9C"/>
    <w:rsid w:val="00B61AEA"/>
    <w:rsid w:val="00B61F35"/>
    <w:rsid w:val="00B6296D"/>
    <w:rsid w:val="00B62B92"/>
    <w:rsid w:val="00B62BAF"/>
    <w:rsid w:val="00B631F8"/>
    <w:rsid w:val="00B63729"/>
    <w:rsid w:val="00B64131"/>
    <w:rsid w:val="00B67D69"/>
    <w:rsid w:val="00B7082D"/>
    <w:rsid w:val="00B7098F"/>
    <w:rsid w:val="00B71610"/>
    <w:rsid w:val="00B72352"/>
    <w:rsid w:val="00B72921"/>
    <w:rsid w:val="00B7295C"/>
    <w:rsid w:val="00B72A91"/>
    <w:rsid w:val="00B73A64"/>
    <w:rsid w:val="00B74A96"/>
    <w:rsid w:val="00B76011"/>
    <w:rsid w:val="00B762BB"/>
    <w:rsid w:val="00B77BF4"/>
    <w:rsid w:val="00B80227"/>
    <w:rsid w:val="00B8087E"/>
    <w:rsid w:val="00B80E1C"/>
    <w:rsid w:val="00B82990"/>
    <w:rsid w:val="00B83031"/>
    <w:rsid w:val="00B8374A"/>
    <w:rsid w:val="00B83B12"/>
    <w:rsid w:val="00B84977"/>
    <w:rsid w:val="00B850D1"/>
    <w:rsid w:val="00B87E99"/>
    <w:rsid w:val="00B9005C"/>
    <w:rsid w:val="00B91C62"/>
    <w:rsid w:val="00B9226A"/>
    <w:rsid w:val="00B923FA"/>
    <w:rsid w:val="00B928FC"/>
    <w:rsid w:val="00B92F1C"/>
    <w:rsid w:val="00B935F7"/>
    <w:rsid w:val="00B936AD"/>
    <w:rsid w:val="00B94A16"/>
    <w:rsid w:val="00B94DA2"/>
    <w:rsid w:val="00BA0AC0"/>
    <w:rsid w:val="00BA0CFF"/>
    <w:rsid w:val="00BA4558"/>
    <w:rsid w:val="00BA4E0F"/>
    <w:rsid w:val="00BA5E60"/>
    <w:rsid w:val="00BA6020"/>
    <w:rsid w:val="00BA65E0"/>
    <w:rsid w:val="00BA6B88"/>
    <w:rsid w:val="00BA7D50"/>
    <w:rsid w:val="00BA7E19"/>
    <w:rsid w:val="00BB008E"/>
    <w:rsid w:val="00BB18D9"/>
    <w:rsid w:val="00BB1CB9"/>
    <w:rsid w:val="00BB3B02"/>
    <w:rsid w:val="00BB3DA4"/>
    <w:rsid w:val="00BB4512"/>
    <w:rsid w:val="00BB57C1"/>
    <w:rsid w:val="00BB5F3E"/>
    <w:rsid w:val="00BB65CC"/>
    <w:rsid w:val="00BB77DC"/>
    <w:rsid w:val="00BC03C5"/>
    <w:rsid w:val="00BC0580"/>
    <w:rsid w:val="00BC06B2"/>
    <w:rsid w:val="00BC07DF"/>
    <w:rsid w:val="00BC0CC2"/>
    <w:rsid w:val="00BC1E0A"/>
    <w:rsid w:val="00BC2C76"/>
    <w:rsid w:val="00BC5D89"/>
    <w:rsid w:val="00BC5E1C"/>
    <w:rsid w:val="00BD0A22"/>
    <w:rsid w:val="00BD0A87"/>
    <w:rsid w:val="00BD1C62"/>
    <w:rsid w:val="00BD1CD6"/>
    <w:rsid w:val="00BD247D"/>
    <w:rsid w:val="00BD3EEB"/>
    <w:rsid w:val="00BD40A6"/>
    <w:rsid w:val="00BD62E9"/>
    <w:rsid w:val="00BD6F71"/>
    <w:rsid w:val="00BD7B4D"/>
    <w:rsid w:val="00BE029E"/>
    <w:rsid w:val="00BE16FA"/>
    <w:rsid w:val="00BE1C45"/>
    <w:rsid w:val="00BE2540"/>
    <w:rsid w:val="00BE3267"/>
    <w:rsid w:val="00BE387A"/>
    <w:rsid w:val="00BE46FB"/>
    <w:rsid w:val="00BE492A"/>
    <w:rsid w:val="00BE4D81"/>
    <w:rsid w:val="00BE77E3"/>
    <w:rsid w:val="00BE7CF3"/>
    <w:rsid w:val="00BE7DF8"/>
    <w:rsid w:val="00BE7E53"/>
    <w:rsid w:val="00BF0170"/>
    <w:rsid w:val="00BF0CA2"/>
    <w:rsid w:val="00BF18BF"/>
    <w:rsid w:val="00BF1A3F"/>
    <w:rsid w:val="00BF1F43"/>
    <w:rsid w:val="00BF2AE5"/>
    <w:rsid w:val="00BF44EC"/>
    <w:rsid w:val="00BF4E46"/>
    <w:rsid w:val="00BF608A"/>
    <w:rsid w:val="00BF6C80"/>
    <w:rsid w:val="00BF7296"/>
    <w:rsid w:val="00C014CA"/>
    <w:rsid w:val="00C025CB"/>
    <w:rsid w:val="00C04538"/>
    <w:rsid w:val="00C0533F"/>
    <w:rsid w:val="00C05B24"/>
    <w:rsid w:val="00C109D3"/>
    <w:rsid w:val="00C14318"/>
    <w:rsid w:val="00C15A86"/>
    <w:rsid w:val="00C15EB3"/>
    <w:rsid w:val="00C17100"/>
    <w:rsid w:val="00C17BB1"/>
    <w:rsid w:val="00C20BDC"/>
    <w:rsid w:val="00C20DD2"/>
    <w:rsid w:val="00C2104F"/>
    <w:rsid w:val="00C21A81"/>
    <w:rsid w:val="00C24281"/>
    <w:rsid w:val="00C246CC"/>
    <w:rsid w:val="00C25994"/>
    <w:rsid w:val="00C25D4A"/>
    <w:rsid w:val="00C25E02"/>
    <w:rsid w:val="00C26390"/>
    <w:rsid w:val="00C2663B"/>
    <w:rsid w:val="00C31A27"/>
    <w:rsid w:val="00C329FB"/>
    <w:rsid w:val="00C337CC"/>
    <w:rsid w:val="00C345B3"/>
    <w:rsid w:val="00C34BC9"/>
    <w:rsid w:val="00C34ED1"/>
    <w:rsid w:val="00C3513F"/>
    <w:rsid w:val="00C35C23"/>
    <w:rsid w:val="00C3722B"/>
    <w:rsid w:val="00C37C80"/>
    <w:rsid w:val="00C40774"/>
    <w:rsid w:val="00C409DD"/>
    <w:rsid w:val="00C40D98"/>
    <w:rsid w:val="00C40E40"/>
    <w:rsid w:val="00C41432"/>
    <w:rsid w:val="00C41B01"/>
    <w:rsid w:val="00C4202F"/>
    <w:rsid w:val="00C423FD"/>
    <w:rsid w:val="00C436C9"/>
    <w:rsid w:val="00C44D28"/>
    <w:rsid w:val="00C45176"/>
    <w:rsid w:val="00C473A6"/>
    <w:rsid w:val="00C47512"/>
    <w:rsid w:val="00C47B67"/>
    <w:rsid w:val="00C509DF"/>
    <w:rsid w:val="00C50A52"/>
    <w:rsid w:val="00C50DDE"/>
    <w:rsid w:val="00C51258"/>
    <w:rsid w:val="00C51BEB"/>
    <w:rsid w:val="00C5257B"/>
    <w:rsid w:val="00C5293B"/>
    <w:rsid w:val="00C56E9B"/>
    <w:rsid w:val="00C60E31"/>
    <w:rsid w:val="00C62493"/>
    <w:rsid w:val="00C64144"/>
    <w:rsid w:val="00C64221"/>
    <w:rsid w:val="00C65EB5"/>
    <w:rsid w:val="00C66145"/>
    <w:rsid w:val="00C66C9B"/>
    <w:rsid w:val="00C67B22"/>
    <w:rsid w:val="00C71343"/>
    <w:rsid w:val="00C71C82"/>
    <w:rsid w:val="00C7267D"/>
    <w:rsid w:val="00C74713"/>
    <w:rsid w:val="00C74844"/>
    <w:rsid w:val="00C7498B"/>
    <w:rsid w:val="00C74D2A"/>
    <w:rsid w:val="00C75C9E"/>
    <w:rsid w:val="00C76CED"/>
    <w:rsid w:val="00C77997"/>
    <w:rsid w:val="00C817BF"/>
    <w:rsid w:val="00C81ED4"/>
    <w:rsid w:val="00C82762"/>
    <w:rsid w:val="00C83016"/>
    <w:rsid w:val="00C85C09"/>
    <w:rsid w:val="00C86A27"/>
    <w:rsid w:val="00C86B18"/>
    <w:rsid w:val="00C86EEA"/>
    <w:rsid w:val="00C87A62"/>
    <w:rsid w:val="00C90163"/>
    <w:rsid w:val="00C902CF"/>
    <w:rsid w:val="00C903B5"/>
    <w:rsid w:val="00C91C26"/>
    <w:rsid w:val="00C91DDC"/>
    <w:rsid w:val="00C94404"/>
    <w:rsid w:val="00CA0800"/>
    <w:rsid w:val="00CA1827"/>
    <w:rsid w:val="00CA18B1"/>
    <w:rsid w:val="00CA205A"/>
    <w:rsid w:val="00CA302B"/>
    <w:rsid w:val="00CA48A3"/>
    <w:rsid w:val="00CA549F"/>
    <w:rsid w:val="00CA664A"/>
    <w:rsid w:val="00CA72B6"/>
    <w:rsid w:val="00CB0543"/>
    <w:rsid w:val="00CB1D7B"/>
    <w:rsid w:val="00CB2BA7"/>
    <w:rsid w:val="00CB2C6C"/>
    <w:rsid w:val="00CB6228"/>
    <w:rsid w:val="00CB79BD"/>
    <w:rsid w:val="00CC0192"/>
    <w:rsid w:val="00CC12EB"/>
    <w:rsid w:val="00CC20CF"/>
    <w:rsid w:val="00CC24E9"/>
    <w:rsid w:val="00CC3E39"/>
    <w:rsid w:val="00CC42C2"/>
    <w:rsid w:val="00CC492A"/>
    <w:rsid w:val="00CC50C6"/>
    <w:rsid w:val="00CC5653"/>
    <w:rsid w:val="00CC5ED0"/>
    <w:rsid w:val="00CC6103"/>
    <w:rsid w:val="00CC6C36"/>
    <w:rsid w:val="00CC7331"/>
    <w:rsid w:val="00CC7AC5"/>
    <w:rsid w:val="00CD0305"/>
    <w:rsid w:val="00CD1EA5"/>
    <w:rsid w:val="00CD3F46"/>
    <w:rsid w:val="00CD59A2"/>
    <w:rsid w:val="00CD735B"/>
    <w:rsid w:val="00CD7917"/>
    <w:rsid w:val="00CD7CE5"/>
    <w:rsid w:val="00CE065E"/>
    <w:rsid w:val="00CE262C"/>
    <w:rsid w:val="00CE308C"/>
    <w:rsid w:val="00CE3636"/>
    <w:rsid w:val="00CE4870"/>
    <w:rsid w:val="00CE52A5"/>
    <w:rsid w:val="00CE60F9"/>
    <w:rsid w:val="00CE6E89"/>
    <w:rsid w:val="00CF0340"/>
    <w:rsid w:val="00CF1413"/>
    <w:rsid w:val="00CF2093"/>
    <w:rsid w:val="00CF2983"/>
    <w:rsid w:val="00CF4113"/>
    <w:rsid w:val="00CF4221"/>
    <w:rsid w:val="00CF489A"/>
    <w:rsid w:val="00CF54B4"/>
    <w:rsid w:val="00CF652B"/>
    <w:rsid w:val="00CF6567"/>
    <w:rsid w:val="00D00938"/>
    <w:rsid w:val="00D00A8A"/>
    <w:rsid w:val="00D00B55"/>
    <w:rsid w:val="00D01A3C"/>
    <w:rsid w:val="00D021E0"/>
    <w:rsid w:val="00D0389D"/>
    <w:rsid w:val="00D04117"/>
    <w:rsid w:val="00D06994"/>
    <w:rsid w:val="00D06DC9"/>
    <w:rsid w:val="00D074AB"/>
    <w:rsid w:val="00D07A03"/>
    <w:rsid w:val="00D07E77"/>
    <w:rsid w:val="00D10A4D"/>
    <w:rsid w:val="00D120C2"/>
    <w:rsid w:val="00D1404A"/>
    <w:rsid w:val="00D1498E"/>
    <w:rsid w:val="00D15E89"/>
    <w:rsid w:val="00D1618E"/>
    <w:rsid w:val="00D168BA"/>
    <w:rsid w:val="00D1715D"/>
    <w:rsid w:val="00D202B6"/>
    <w:rsid w:val="00D20740"/>
    <w:rsid w:val="00D20A4C"/>
    <w:rsid w:val="00D20F5F"/>
    <w:rsid w:val="00D20FC1"/>
    <w:rsid w:val="00D216A1"/>
    <w:rsid w:val="00D22C4F"/>
    <w:rsid w:val="00D230BC"/>
    <w:rsid w:val="00D2388C"/>
    <w:rsid w:val="00D240F9"/>
    <w:rsid w:val="00D26692"/>
    <w:rsid w:val="00D2680A"/>
    <w:rsid w:val="00D30125"/>
    <w:rsid w:val="00D3030E"/>
    <w:rsid w:val="00D30422"/>
    <w:rsid w:val="00D3081A"/>
    <w:rsid w:val="00D33762"/>
    <w:rsid w:val="00D33863"/>
    <w:rsid w:val="00D34158"/>
    <w:rsid w:val="00D345C8"/>
    <w:rsid w:val="00D34C18"/>
    <w:rsid w:val="00D35916"/>
    <w:rsid w:val="00D41F02"/>
    <w:rsid w:val="00D42ED5"/>
    <w:rsid w:val="00D454D5"/>
    <w:rsid w:val="00D47452"/>
    <w:rsid w:val="00D52B2D"/>
    <w:rsid w:val="00D5702B"/>
    <w:rsid w:val="00D57843"/>
    <w:rsid w:val="00D6051E"/>
    <w:rsid w:val="00D60E04"/>
    <w:rsid w:val="00D6145A"/>
    <w:rsid w:val="00D61D08"/>
    <w:rsid w:val="00D623A5"/>
    <w:rsid w:val="00D62E52"/>
    <w:rsid w:val="00D6377A"/>
    <w:rsid w:val="00D64309"/>
    <w:rsid w:val="00D64797"/>
    <w:rsid w:val="00D653B1"/>
    <w:rsid w:val="00D66A3E"/>
    <w:rsid w:val="00D67D54"/>
    <w:rsid w:val="00D67DE6"/>
    <w:rsid w:val="00D7008B"/>
    <w:rsid w:val="00D71413"/>
    <w:rsid w:val="00D72BD7"/>
    <w:rsid w:val="00D74885"/>
    <w:rsid w:val="00D7528F"/>
    <w:rsid w:val="00D77E53"/>
    <w:rsid w:val="00D80F5E"/>
    <w:rsid w:val="00D81A56"/>
    <w:rsid w:val="00D8206E"/>
    <w:rsid w:val="00D83E49"/>
    <w:rsid w:val="00D856A6"/>
    <w:rsid w:val="00D85758"/>
    <w:rsid w:val="00D864A6"/>
    <w:rsid w:val="00D902A8"/>
    <w:rsid w:val="00D91B2F"/>
    <w:rsid w:val="00D91D0C"/>
    <w:rsid w:val="00D9281D"/>
    <w:rsid w:val="00D92DF1"/>
    <w:rsid w:val="00D93EDD"/>
    <w:rsid w:val="00D946EA"/>
    <w:rsid w:val="00D95845"/>
    <w:rsid w:val="00D96BD3"/>
    <w:rsid w:val="00D97AC6"/>
    <w:rsid w:val="00DA12CE"/>
    <w:rsid w:val="00DA2462"/>
    <w:rsid w:val="00DA40E8"/>
    <w:rsid w:val="00DA420F"/>
    <w:rsid w:val="00DA46D2"/>
    <w:rsid w:val="00DA4EE1"/>
    <w:rsid w:val="00DA560B"/>
    <w:rsid w:val="00DA5B8C"/>
    <w:rsid w:val="00DA61D0"/>
    <w:rsid w:val="00DA7903"/>
    <w:rsid w:val="00DB04E0"/>
    <w:rsid w:val="00DB0DEC"/>
    <w:rsid w:val="00DB3D26"/>
    <w:rsid w:val="00DB56C9"/>
    <w:rsid w:val="00DB61A3"/>
    <w:rsid w:val="00DB7826"/>
    <w:rsid w:val="00DB7959"/>
    <w:rsid w:val="00DC1305"/>
    <w:rsid w:val="00DC16BE"/>
    <w:rsid w:val="00DC27AA"/>
    <w:rsid w:val="00DC2B1D"/>
    <w:rsid w:val="00DC2EDA"/>
    <w:rsid w:val="00DC37C7"/>
    <w:rsid w:val="00DC38B3"/>
    <w:rsid w:val="00DC5E8E"/>
    <w:rsid w:val="00DC6351"/>
    <w:rsid w:val="00DC6D65"/>
    <w:rsid w:val="00DC7098"/>
    <w:rsid w:val="00DC75A0"/>
    <w:rsid w:val="00DC7CE9"/>
    <w:rsid w:val="00DD0B3B"/>
    <w:rsid w:val="00DD0F5F"/>
    <w:rsid w:val="00DD165D"/>
    <w:rsid w:val="00DD2D33"/>
    <w:rsid w:val="00DD329C"/>
    <w:rsid w:val="00DD355D"/>
    <w:rsid w:val="00DD5F1C"/>
    <w:rsid w:val="00DD73D4"/>
    <w:rsid w:val="00DE05E0"/>
    <w:rsid w:val="00DE1A06"/>
    <w:rsid w:val="00DE28EE"/>
    <w:rsid w:val="00DE3B65"/>
    <w:rsid w:val="00DE3C9E"/>
    <w:rsid w:val="00DE3E60"/>
    <w:rsid w:val="00DE4CBE"/>
    <w:rsid w:val="00DE4F11"/>
    <w:rsid w:val="00DE53EF"/>
    <w:rsid w:val="00DE5939"/>
    <w:rsid w:val="00DE5DD7"/>
    <w:rsid w:val="00DE5EA5"/>
    <w:rsid w:val="00DE72A3"/>
    <w:rsid w:val="00DE7373"/>
    <w:rsid w:val="00DF0DA6"/>
    <w:rsid w:val="00DF1F9C"/>
    <w:rsid w:val="00DF3264"/>
    <w:rsid w:val="00DF617A"/>
    <w:rsid w:val="00E00183"/>
    <w:rsid w:val="00E002B5"/>
    <w:rsid w:val="00E00DF5"/>
    <w:rsid w:val="00E01E27"/>
    <w:rsid w:val="00E032C7"/>
    <w:rsid w:val="00E0390F"/>
    <w:rsid w:val="00E03FC9"/>
    <w:rsid w:val="00E044E9"/>
    <w:rsid w:val="00E045F1"/>
    <w:rsid w:val="00E05522"/>
    <w:rsid w:val="00E062A4"/>
    <w:rsid w:val="00E0651A"/>
    <w:rsid w:val="00E102E8"/>
    <w:rsid w:val="00E11B7F"/>
    <w:rsid w:val="00E139DF"/>
    <w:rsid w:val="00E1464B"/>
    <w:rsid w:val="00E1525A"/>
    <w:rsid w:val="00E1599F"/>
    <w:rsid w:val="00E17F68"/>
    <w:rsid w:val="00E2434B"/>
    <w:rsid w:val="00E24724"/>
    <w:rsid w:val="00E25587"/>
    <w:rsid w:val="00E3122E"/>
    <w:rsid w:val="00E31D48"/>
    <w:rsid w:val="00E32076"/>
    <w:rsid w:val="00E32D7E"/>
    <w:rsid w:val="00E33016"/>
    <w:rsid w:val="00E33628"/>
    <w:rsid w:val="00E3438E"/>
    <w:rsid w:val="00E36C31"/>
    <w:rsid w:val="00E36C4A"/>
    <w:rsid w:val="00E3771B"/>
    <w:rsid w:val="00E37C78"/>
    <w:rsid w:val="00E40AB0"/>
    <w:rsid w:val="00E40EDA"/>
    <w:rsid w:val="00E412BF"/>
    <w:rsid w:val="00E42688"/>
    <w:rsid w:val="00E426D0"/>
    <w:rsid w:val="00E43B88"/>
    <w:rsid w:val="00E4414B"/>
    <w:rsid w:val="00E4538E"/>
    <w:rsid w:val="00E46498"/>
    <w:rsid w:val="00E5131E"/>
    <w:rsid w:val="00E5220F"/>
    <w:rsid w:val="00E52FED"/>
    <w:rsid w:val="00E5422A"/>
    <w:rsid w:val="00E542D5"/>
    <w:rsid w:val="00E56EEE"/>
    <w:rsid w:val="00E57265"/>
    <w:rsid w:val="00E57BAF"/>
    <w:rsid w:val="00E57BBF"/>
    <w:rsid w:val="00E60C2D"/>
    <w:rsid w:val="00E60E2B"/>
    <w:rsid w:val="00E60EDD"/>
    <w:rsid w:val="00E63262"/>
    <w:rsid w:val="00E63CD7"/>
    <w:rsid w:val="00E650AD"/>
    <w:rsid w:val="00E65147"/>
    <w:rsid w:val="00E67BFA"/>
    <w:rsid w:val="00E67DBB"/>
    <w:rsid w:val="00E67F7D"/>
    <w:rsid w:val="00E703B3"/>
    <w:rsid w:val="00E70A5D"/>
    <w:rsid w:val="00E712AA"/>
    <w:rsid w:val="00E7163E"/>
    <w:rsid w:val="00E71F68"/>
    <w:rsid w:val="00E72220"/>
    <w:rsid w:val="00E73023"/>
    <w:rsid w:val="00E730B4"/>
    <w:rsid w:val="00E734B0"/>
    <w:rsid w:val="00E73EF7"/>
    <w:rsid w:val="00E75476"/>
    <w:rsid w:val="00E765BC"/>
    <w:rsid w:val="00E77C91"/>
    <w:rsid w:val="00E81E97"/>
    <w:rsid w:val="00E82286"/>
    <w:rsid w:val="00E83716"/>
    <w:rsid w:val="00E85507"/>
    <w:rsid w:val="00E864A3"/>
    <w:rsid w:val="00E86B68"/>
    <w:rsid w:val="00E86E36"/>
    <w:rsid w:val="00E87215"/>
    <w:rsid w:val="00E90BA5"/>
    <w:rsid w:val="00E91AEB"/>
    <w:rsid w:val="00E91D4D"/>
    <w:rsid w:val="00E91E41"/>
    <w:rsid w:val="00E93356"/>
    <w:rsid w:val="00E94206"/>
    <w:rsid w:val="00E94AAF"/>
    <w:rsid w:val="00E95507"/>
    <w:rsid w:val="00E95A2E"/>
    <w:rsid w:val="00E95A60"/>
    <w:rsid w:val="00E961D5"/>
    <w:rsid w:val="00E971A0"/>
    <w:rsid w:val="00E972FA"/>
    <w:rsid w:val="00E97338"/>
    <w:rsid w:val="00E97534"/>
    <w:rsid w:val="00EA0D97"/>
    <w:rsid w:val="00EA1998"/>
    <w:rsid w:val="00EA217F"/>
    <w:rsid w:val="00EA2570"/>
    <w:rsid w:val="00EA25D4"/>
    <w:rsid w:val="00EA2659"/>
    <w:rsid w:val="00EA2C83"/>
    <w:rsid w:val="00EA362C"/>
    <w:rsid w:val="00EA4F0C"/>
    <w:rsid w:val="00EA547B"/>
    <w:rsid w:val="00EA54C4"/>
    <w:rsid w:val="00EA6277"/>
    <w:rsid w:val="00EB0BFD"/>
    <w:rsid w:val="00EB11F8"/>
    <w:rsid w:val="00EB19F9"/>
    <w:rsid w:val="00EB20E5"/>
    <w:rsid w:val="00EB282E"/>
    <w:rsid w:val="00EB2F8C"/>
    <w:rsid w:val="00EB32F6"/>
    <w:rsid w:val="00EB345A"/>
    <w:rsid w:val="00EB38CD"/>
    <w:rsid w:val="00EB3BB4"/>
    <w:rsid w:val="00EB4894"/>
    <w:rsid w:val="00EB574E"/>
    <w:rsid w:val="00EB58A1"/>
    <w:rsid w:val="00EC0E3E"/>
    <w:rsid w:val="00EC1702"/>
    <w:rsid w:val="00EC3812"/>
    <w:rsid w:val="00EC528F"/>
    <w:rsid w:val="00EC562C"/>
    <w:rsid w:val="00EC62B0"/>
    <w:rsid w:val="00EC6DC3"/>
    <w:rsid w:val="00ED0FB6"/>
    <w:rsid w:val="00ED176D"/>
    <w:rsid w:val="00ED18EF"/>
    <w:rsid w:val="00ED18FA"/>
    <w:rsid w:val="00ED1A44"/>
    <w:rsid w:val="00ED2D11"/>
    <w:rsid w:val="00ED2F27"/>
    <w:rsid w:val="00ED30E6"/>
    <w:rsid w:val="00ED35BA"/>
    <w:rsid w:val="00ED52FE"/>
    <w:rsid w:val="00ED7285"/>
    <w:rsid w:val="00ED7840"/>
    <w:rsid w:val="00EE0BFC"/>
    <w:rsid w:val="00EE0E60"/>
    <w:rsid w:val="00EE0EB6"/>
    <w:rsid w:val="00EE1F8F"/>
    <w:rsid w:val="00EE1F94"/>
    <w:rsid w:val="00EE2AC4"/>
    <w:rsid w:val="00EE373A"/>
    <w:rsid w:val="00EE4EE1"/>
    <w:rsid w:val="00EE66AA"/>
    <w:rsid w:val="00EE6716"/>
    <w:rsid w:val="00EF0E67"/>
    <w:rsid w:val="00EF0F0E"/>
    <w:rsid w:val="00EF2151"/>
    <w:rsid w:val="00EF4D43"/>
    <w:rsid w:val="00EF51CF"/>
    <w:rsid w:val="00EF592B"/>
    <w:rsid w:val="00EF68E6"/>
    <w:rsid w:val="00EF6A0A"/>
    <w:rsid w:val="00F01023"/>
    <w:rsid w:val="00F0133C"/>
    <w:rsid w:val="00F0195A"/>
    <w:rsid w:val="00F01967"/>
    <w:rsid w:val="00F03436"/>
    <w:rsid w:val="00F03ACC"/>
    <w:rsid w:val="00F03F6C"/>
    <w:rsid w:val="00F048FE"/>
    <w:rsid w:val="00F07A31"/>
    <w:rsid w:val="00F103F6"/>
    <w:rsid w:val="00F1116B"/>
    <w:rsid w:val="00F13B0B"/>
    <w:rsid w:val="00F14204"/>
    <w:rsid w:val="00F1479B"/>
    <w:rsid w:val="00F203FE"/>
    <w:rsid w:val="00F207EA"/>
    <w:rsid w:val="00F21D44"/>
    <w:rsid w:val="00F22809"/>
    <w:rsid w:val="00F22E06"/>
    <w:rsid w:val="00F239B7"/>
    <w:rsid w:val="00F245AD"/>
    <w:rsid w:val="00F2520E"/>
    <w:rsid w:val="00F2529A"/>
    <w:rsid w:val="00F25463"/>
    <w:rsid w:val="00F25A3E"/>
    <w:rsid w:val="00F2601D"/>
    <w:rsid w:val="00F26045"/>
    <w:rsid w:val="00F27CC0"/>
    <w:rsid w:val="00F27F73"/>
    <w:rsid w:val="00F3087C"/>
    <w:rsid w:val="00F31292"/>
    <w:rsid w:val="00F323D7"/>
    <w:rsid w:val="00F32F81"/>
    <w:rsid w:val="00F342EC"/>
    <w:rsid w:val="00F359AB"/>
    <w:rsid w:val="00F35BD3"/>
    <w:rsid w:val="00F3633F"/>
    <w:rsid w:val="00F36A20"/>
    <w:rsid w:val="00F36C0D"/>
    <w:rsid w:val="00F407C0"/>
    <w:rsid w:val="00F40939"/>
    <w:rsid w:val="00F41590"/>
    <w:rsid w:val="00F432C1"/>
    <w:rsid w:val="00F44BA4"/>
    <w:rsid w:val="00F44ED4"/>
    <w:rsid w:val="00F4675A"/>
    <w:rsid w:val="00F47678"/>
    <w:rsid w:val="00F4774B"/>
    <w:rsid w:val="00F5120A"/>
    <w:rsid w:val="00F51C25"/>
    <w:rsid w:val="00F52BD5"/>
    <w:rsid w:val="00F544D9"/>
    <w:rsid w:val="00F55233"/>
    <w:rsid w:val="00F5703F"/>
    <w:rsid w:val="00F571A3"/>
    <w:rsid w:val="00F579BB"/>
    <w:rsid w:val="00F579C2"/>
    <w:rsid w:val="00F6655C"/>
    <w:rsid w:val="00F705D6"/>
    <w:rsid w:val="00F70C5D"/>
    <w:rsid w:val="00F71384"/>
    <w:rsid w:val="00F72BDF"/>
    <w:rsid w:val="00F72CCD"/>
    <w:rsid w:val="00F762B1"/>
    <w:rsid w:val="00F81C6F"/>
    <w:rsid w:val="00F840BB"/>
    <w:rsid w:val="00F84369"/>
    <w:rsid w:val="00F84841"/>
    <w:rsid w:val="00F86241"/>
    <w:rsid w:val="00F901C0"/>
    <w:rsid w:val="00F90349"/>
    <w:rsid w:val="00F914A6"/>
    <w:rsid w:val="00F9176C"/>
    <w:rsid w:val="00F91FAE"/>
    <w:rsid w:val="00F93684"/>
    <w:rsid w:val="00F9503F"/>
    <w:rsid w:val="00F95046"/>
    <w:rsid w:val="00F9523A"/>
    <w:rsid w:val="00F952AA"/>
    <w:rsid w:val="00F95644"/>
    <w:rsid w:val="00F9574A"/>
    <w:rsid w:val="00F95895"/>
    <w:rsid w:val="00F9737A"/>
    <w:rsid w:val="00FA0113"/>
    <w:rsid w:val="00FA0931"/>
    <w:rsid w:val="00FA37B6"/>
    <w:rsid w:val="00FA4017"/>
    <w:rsid w:val="00FA4042"/>
    <w:rsid w:val="00FA464E"/>
    <w:rsid w:val="00FA7FAD"/>
    <w:rsid w:val="00FB065D"/>
    <w:rsid w:val="00FB0EB5"/>
    <w:rsid w:val="00FB31B4"/>
    <w:rsid w:val="00FB44A0"/>
    <w:rsid w:val="00FB4BD9"/>
    <w:rsid w:val="00FB5CE9"/>
    <w:rsid w:val="00FB71D9"/>
    <w:rsid w:val="00FC0784"/>
    <w:rsid w:val="00FC119F"/>
    <w:rsid w:val="00FC147E"/>
    <w:rsid w:val="00FC1B94"/>
    <w:rsid w:val="00FC21EC"/>
    <w:rsid w:val="00FC225B"/>
    <w:rsid w:val="00FC48D2"/>
    <w:rsid w:val="00FC4A3C"/>
    <w:rsid w:val="00FC4A63"/>
    <w:rsid w:val="00FC5673"/>
    <w:rsid w:val="00FC5D72"/>
    <w:rsid w:val="00FC6E8A"/>
    <w:rsid w:val="00FC7EBB"/>
    <w:rsid w:val="00FD05FA"/>
    <w:rsid w:val="00FD1086"/>
    <w:rsid w:val="00FD1369"/>
    <w:rsid w:val="00FD1C9F"/>
    <w:rsid w:val="00FD26EF"/>
    <w:rsid w:val="00FD3242"/>
    <w:rsid w:val="00FD3688"/>
    <w:rsid w:val="00FD4ED8"/>
    <w:rsid w:val="00FD7BE6"/>
    <w:rsid w:val="00FE000F"/>
    <w:rsid w:val="00FE0143"/>
    <w:rsid w:val="00FE1933"/>
    <w:rsid w:val="00FE27E1"/>
    <w:rsid w:val="00FE73DE"/>
    <w:rsid w:val="00FE79A0"/>
    <w:rsid w:val="00FF3845"/>
    <w:rsid w:val="00FF3E95"/>
    <w:rsid w:val="00FF3EA7"/>
    <w:rsid w:val="00FF45AA"/>
    <w:rsid w:val="00FF5256"/>
    <w:rsid w:val="00FF561C"/>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362AC14-3B0D-4B68-B80D-D75C9014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A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2BAF"/>
    <w:pPr>
      <w:tabs>
        <w:tab w:val="center" w:pos="4513"/>
        <w:tab w:val="right" w:pos="9026"/>
      </w:tabs>
      <w:spacing w:after="0" w:line="240" w:lineRule="auto"/>
    </w:pPr>
  </w:style>
  <w:style w:type="character" w:customStyle="1" w:styleId="HeaderChar">
    <w:name w:val="Header Char"/>
    <w:link w:val="Header"/>
    <w:rsid w:val="00B62BAF"/>
    <w:rPr>
      <w:rFonts w:ascii="Calibri" w:eastAsia="Calibri" w:hAnsi="Calibri"/>
      <w:sz w:val="22"/>
      <w:szCs w:val="22"/>
      <w:lang w:val="en-GB" w:eastAsia="en-US" w:bidi="ar-SA"/>
    </w:rPr>
  </w:style>
  <w:style w:type="paragraph" w:styleId="Footer">
    <w:name w:val="footer"/>
    <w:basedOn w:val="Normal"/>
    <w:link w:val="FooterChar"/>
    <w:unhideWhenUsed/>
    <w:rsid w:val="00B62BAF"/>
    <w:pPr>
      <w:tabs>
        <w:tab w:val="center" w:pos="4513"/>
        <w:tab w:val="right" w:pos="9026"/>
      </w:tabs>
      <w:spacing w:after="0" w:line="240" w:lineRule="auto"/>
    </w:pPr>
  </w:style>
  <w:style w:type="character" w:customStyle="1" w:styleId="FooterChar">
    <w:name w:val="Footer Char"/>
    <w:link w:val="Footer"/>
    <w:rsid w:val="00B62BAF"/>
    <w:rPr>
      <w:rFonts w:ascii="Calibri" w:eastAsia="Calibri" w:hAnsi="Calibri"/>
      <w:sz w:val="22"/>
      <w:szCs w:val="22"/>
      <w:lang w:val="en-GB" w:eastAsia="en-US" w:bidi="ar-SA"/>
    </w:rPr>
  </w:style>
  <w:style w:type="paragraph" w:styleId="BalloonText">
    <w:name w:val="Balloon Text"/>
    <w:basedOn w:val="Normal"/>
    <w:semiHidden/>
    <w:rsid w:val="00394903"/>
    <w:rPr>
      <w:rFonts w:ascii="Tahoma" w:hAnsi="Tahoma" w:cs="Tahoma"/>
      <w:sz w:val="16"/>
      <w:szCs w:val="16"/>
    </w:rPr>
  </w:style>
  <w:style w:type="paragraph" w:styleId="ListParagraph">
    <w:name w:val="List Paragraph"/>
    <w:basedOn w:val="Normal"/>
    <w:uiPriority w:val="34"/>
    <w:qFormat/>
    <w:rsid w:val="0083636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Purpose</vt:lpstr>
    </vt:vector>
  </TitlesOfParts>
  <Company>Hishop Heber High School</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heber</dc:creator>
  <cp:keywords/>
  <dc:description/>
  <cp:lastModifiedBy>Mrs J Middleton Patel</cp:lastModifiedBy>
  <cp:revision>2</cp:revision>
  <cp:lastPrinted>2015-09-10T10:02:00Z</cp:lastPrinted>
  <dcterms:created xsi:type="dcterms:W3CDTF">2019-03-28T14:14:00Z</dcterms:created>
  <dcterms:modified xsi:type="dcterms:W3CDTF">2019-03-28T14:14:00Z</dcterms:modified>
</cp:coreProperties>
</file>