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D1BC" w14:textId="77777777" w:rsidR="00826418" w:rsidRDefault="009B1D00">
      <w:pPr>
        <w:ind w:left="0" w:hanging="2"/>
        <w:rPr>
          <w:rFonts w:ascii="Helvetica Neue" w:eastAsia="Helvetica Neue" w:hAnsi="Helvetica Neue" w:cs="Helvetica Neue"/>
        </w:rPr>
      </w:pPr>
      <w:r>
        <w:rPr>
          <w:rFonts w:ascii="Helvetica Neue" w:eastAsia="Helvetica Neue" w:hAnsi="Helvetica Neue" w:cs="Helvetica Neue"/>
          <w:noProof/>
        </w:rPr>
        <w:drawing>
          <wp:inline distT="0" distB="0" distL="114300" distR="114300" wp14:anchorId="6045E54D" wp14:editId="747AADC3">
            <wp:extent cx="6856730" cy="22091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6730" cy="2209165"/>
                    </a:xfrm>
                    <a:prstGeom prst="rect">
                      <a:avLst/>
                    </a:prstGeom>
                    <a:ln/>
                  </pic:spPr>
                </pic:pic>
              </a:graphicData>
            </a:graphic>
          </wp:inline>
        </w:drawing>
      </w:r>
    </w:p>
    <w:p w14:paraId="08BDF670" w14:textId="77777777" w:rsidR="00826418" w:rsidRDefault="00826418">
      <w:pPr>
        <w:ind w:left="0" w:hanging="2"/>
        <w:rPr>
          <w:rFonts w:ascii="Helvetica Neue" w:eastAsia="Helvetica Neue" w:hAnsi="Helvetica Neue" w:cs="Helvetica Neue"/>
        </w:rPr>
      </w:pPr>
    </w:p>
    <w:p w14:paraId="7AA3D1B1" w14:textId="77777777" w:rsidR="00826418" w:rsidRDefault="009B1D00">
      <w:pPr>
        <w:tabs>
          <w:tab w:val="center" w:pos="4513"/>
          <w:tab w:val="right" w:pos="9026"/>
        </w:tabs>
        <w:spacing w:after="0"/>
        <w:ind w:left="0" w:hanging="2"/>
        <w:jc w:val="both"/>
        <w:rPr>
          <w:rFonts w:ascii="Helvetica Neue" w:eastAsia="Helvetica Neue" w:hAnsi="Helvetica Neue" w:cs="Helvetica Neue"/>
        </w:rPr>
      </w:pPr>
      <w:r>
        <w:rPr>
          <w:rFonts w:ascii="Helvetica Neue" w:eastAsia="Helvetica Neue" w:hAnsi="Helvetica Neue" w:cs="Helvetica Neue"/>
          <w:b/>
        </w:rPr>
        <w:t>Job Description</w:t>
      </w:r>
    </w:p>
    <w:p w14:paraId="79B07D8A" w14:textId="77777777" w:rsidR="00826418" w:rsidRDefault="00826418">
      <w:pPr>
        <w:tabs>
          <w:tab w:val="center" w:pos="4513"/>
          <w:tab w:val="right" w:pos="9026"/>
        </w:tabs>
        <w:spacing w:after="0"/>
        <w:ind w:left="0" w:hanging="2"/>
        <w:jc w:val="both"/>
        <w:rPr>
          <w:rFonts w:ascii="Helvetica Neue" w:eastAsia="Helvetica Neue" w:hAnsi="Helvetica Neue" w:cs="Helvetica Neue"/>
        </w:rPr>
      </w:pPr>
    </w:p>
    <w:p w14:paraId="02CD1C49" w14:textId="77777777" w:rsidR="00826418" w:rsidRDefault="009B1D00">
      <w:pPr>
        <w:tabs>
          <w:tab w:val="left" w:pos="1843"/>
          <w:tab w:val="left" w:pos="2268"/>
          <w:tab w:val="center" w:pos="4513"/>
          <w:tab w:val="right" w:pos="9026"/>
        </w:tabs>
        <w:spacing w:after="0"/>
        <w:ind w:left="0" w:hanging="2"/>
        <w:jc w:val="both"/>
        <w:rPr>
          <w:rFonts w:ascii="Helvetica Neue" w:eastAsia="Helvetica Neue" w:hAnsi="Helvetica Neue" w:cs="Helvetica Neue"/>
        </w:rPr>
      </w:pPr>
      <w:r>
        <w:rPr>
          <w:rFonts w:ascii="Helvetica Neue" w:eastAsia="Helvetica Neue" w:hAnsi="Helvetica Neue" w:cs="Helvetica Neue"/>
          <w:b/>
        </w:rPr>
        <w:t xml:space="preserve">Job Title:   </w:t>
      </w:r>
      <w:r>
        <w:rPr>
          <w:rFonts w:ascii="Helvetica Neue" w:eastAsia="Helvetica Neue" w:hAnsi="Helvetica Neue" w:cs="Helvetica Neue"/>
          <w:b/>
        </w:rPr>
        <w:tab/>
      </w:r>
      <w:r>
        <w:rPr>
          <w:rFonts w:ascii="Helvetica Neue" w:eastAsia="Helvetica Neue" w:hAnsi="Helvetica Neue" w:cs="Helvetica Neue"/>
          <w:b/>
        </w:rPr>
        <w:tab/>
        <w:t>SENCO</w:t>
      </w:r>
    </w:p>
    <w:p w14:paraId="11C2C775" w14:textId="77777777" w:rsidR="00826418" w:rsidRDefault="00826418">
      <w:pPr>
        <w:tabs>
          <w:tab w:val="left" w:pos="1843"/>
          <w:tab w:val="left" w:pos="2268"/>
          <w:tab w:val="center" w:pos="4513"/>
          <w:tab w:val="right" w:pos="9026"/>
        </w:tabs>
        <w:spacing w:after="0"/>
        <w:ind w:left="0" w:hanging="2"/>
        <w:jc w:val="both"/>
        <w:rPr>
          <w:rFonts w:ascii="Helvetica Neue" w:eastAsia="Helvetica Neue" w:hAnsi="Helvetica Neue" w:cs="Helvetica Neue"/>
        </w:rPr>
      </w:pPr>
    </w:p>
    <w:p w14:paraId="786A8A0D" w14:textId="38225A0E" w:rsidR="00826418" w:rsidRDefault="009B1D00">
      <w:pPr>
        <w:tabs>
          <w:tab w:val="left" w:pos="1843"/>
          <w:tab w:val="left" w:pos="2268"/>
          <w:tab w:val="center" w:pos="4513"/>
          <w:tab w:val="right" w:pos="9026"/>
        </w:tabs>
        <w:spacing w:after="0"/>
        <w:ind w:left="0" w:hanging="2"/>
        <w:jc w:val="both"/>
        <w:rPr>
          <w:rFonts w:ascii="Helvetica Neue" w:eastAsia="Helvetica Neue" w:hAnsi="Helvetica Neue" w:cs="Helvetica Neue"/>
        </w:rPr>
      </w:pPr>
      <w:r>
        <w:rPr>
          <w:rFonts w:ascii="Helvetica Neue" w:eastAsia="Helvetica Neue" w:hAnsi="Helvetica Neue" w:cs="Helvetica Neue"/>
          <w:b/>
        </w:rPr>
        <w:t xml:space="preserve">Reports to:  </w:t>
      </w:r>
      <w:r>
        <w:rPr>
          <w:rFonts w:ascii="Helvetica Neue" w:eastAsia="Helvetica Neue" w:hAnsi="Helvetica Neue" w:cs="Helvetica Neue"/>
          <w:b/>
        </w:rPr>
        <w:tab/>
      </w:r>
      <w:r>
        <w:rPr>
          <w:rFonts w:ascii="Helvetica Neue" w:eastAsia="Helvetica Neue" w:hAnsi="Helvetica Neue" w:cs="Helvetica Neue"/>
          <w:b/>
        </w:rPr>
        <w:tab/>
      </w:r>
      <w:r w:rsidR="00BB4D81">
        <w:rPr>
          <w:rFonts w:ascii="Helvetica Neue" w:eastAsia="Helvetica Neue" w:hAnsi="Helvetica Neue" w:cs="Helvetica Neue"/>
          <w:b/>
        </w:rPr>
        <w:t>Executive Director of Learning</w:t>
      </w:r>
      <w:r>
        <w:rPr>
          <w:rFonts w:ascii="Helvetica Neue" w:eastAsia="Helvetica Neue" w:hAnsi="Helvetica Neue" w:cs="Helvetica Neue"/>
          <w:b/>
        </w:rPr>
        <w:t>, Livingstone Academy Bournemouth</w:t>
      </w:r>
    </w:p>
    <w:p w14:paraId="2A3F0E8F" w14:textId="77777777" w:rsidR="00826418" w:rsidRDefault="00826418">
      <w:pPr>
        <w:tabs>
          <w:tab w:val="left" w:pos="1843"/>
          <w:tab w:val="left" w:pos="2268"/>
          <w:tab w:val="center" w:pos="4513"/>
          <w:tab w:val="right" w:pos="9026"/>
        </w:tabs>
        <w:spacing w:after="0"/>
        <w:ind w:left="0" w:hanging="2"/>
        <w:jc w:val="both"/>
        <w:rPr>
          <w:rFonts w:ascii="Helvetica Neue" w:eastAsia="Helvetica Neue" w:hAnsi="Helvetica Neue" w:cs="Helvetica Neue"/>
        </w:rPr>
      </w:pPr>
    </w:p>
    <w:p w14:paraId="501E44E9" w14:textId="379817F0" w:rsidR="00826418" w:rsidRDefault="009B1D00">
      <w:pPr>
        <w:tabs>
          <w:tab w:val="left" w:pos="1843"/>
          <w:tab w:val="left" w:pos="1985"/>
          <w:tab w:val="left" w:pos="2268"/>
          <w:tab w:val="center" w:pos="4513"/>
          <w:tab w:val="right" w:pos="9026"/>
        </w:tabs>
        <w:spacing w:after="0"/>
        <w:ind w:left="0" w:hanging="2"/>
        <w:jc w:val="both"/>
        <w:rPr>
          <w:rFonts w:ascii="Helvetica Neue" w:eastAsia="Helvetica Neue" w:hAnsi="Helvetica Neue" w:cs="Helvetica Neue"/>
        </w:rPr>
      </w:pPr>
      <w:r>
        <w:rPr>
          <w:rFonts w:ascii="Helvetica Neue" w:eastAsia="Helvetica Neue" w:hAnsi="Helvetica Neue" w:cs="Helvetica Neue"/>
          <w:b/>
        </w:rPr>
        <w:t>Hours: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Full time role </w:t>
      </w:r>
    </w:p>
    <w:p w14:paraId="34468AFE" w14:textId="77777777" w:rsidR="00826418" w:rsidRDefault="00826418">
      <w:pPr>
        <w:tabs>
          <w:tab w:val="left" w:pos="2268"/>
          <w:tab w:val="center" w:pos="4513"/>
          <w:tab w:val="right" w:pos="9026"/>
        </w:tabs>
        <w:spacing w:after="0"/>
        <w:ind w:left="0" w:hanging="2"/>
        <w:jc w:val="both"/>
        <w:rPr>
          <w:rFonts w:ascii="Helvetica Neue" w:eastAsia="Helvetica Neue" w:hAnsi="Helvetica Neue" w:cs="Helvetica Neue"/>
        </w:rPr>
      </w:pPr>
    </w:p>
    <w:p w14:paraId="114EFEC7" w14:textId="4764DD74" w:rsidR="00826418" w:rsidRDefault="009B1D00">
      <w:pPr>
        <w:tabs>
          <w:tab w:val="left" w:pos="2268"/>
          <w:tab w:val="center" w:pos="4513"/>
          <w:tab w:val="right" w:pos="9026"/>
        </w:tabs>
        <w:spacing w:after="0"/>
        <w:ind w:left="0" w:hanging="2"/>
        <w:jc w:val="both"/>
        <w:rPr>
          <w:rFonts w:ascii="Helvetica Neue" w:eastAsia="Helvetica Neue" w:hAnsi="Helvetica Neue" w:cs="Helvetica Neue"/>
        </w:rPr>
      </w:pPr>
      <w:r>
        <w:rPr>
          <w:rFonts w:ascii="Helvetica Neue" w:eastAsia="Helvetica Neue" w:hAnsi="Helvetica Neue" w:cs="Helvetica Neue"/>
          <w:b/>
        </w:rPr>
        <w:t xml:space="preserve">Salary: </w:t>
      </w:r>
      <w:r>
        <w:rPr>
          <w:rFonts w:ascii="Helvetica Neue" w:eastAsia="Helvetica Neue" w:hAnsi="Helvetica Neue" w:cs="Helvetica Neue"/>
          <w:b/>
        </w:rPr>
        <w:tab/>
      </w:r>
      <w:r w:rsidR="00657C53">
        <w:rPr>
          <w:rFonts w:ascii="Helvetica Neue" w:eastAsia="Times New Roman" w:hAnsi="Helvetica Neue" w:cs="Arial"/>
          <w:b/>
        </w:rPr>
        <w:t>Aspirations Leadership Spine, dependant on experience and qualifications</w:t>
      </w:r>
      <w:r w:rsidR="0028597E">
        <w:rPr>
          <w:rFonts w:ascii="Helvetica Neue" w:eastAsia="Times New Roman" w:hAnsi="Helvetica Neue" w:cs="Arial"/>
          <w:b/>
        </w:rPr>
        <w:t xml:space="preserve">. </w:t>
      </w:r>
    </w:p>
    <w:p w14:paraId="1E90DD3B" w14:textId="77777777" w:rsidR="00826418" w:rsidRDefault="00826418">
      <w:pPr>
        <w:tabs>
          <w:tab w:val="left" w:pos="2268"/>
          <w:tab w:val="center" w:pos="4513"/>
          <w:tab w:val="right" w:pos="9026"/>
        </w:tabs>
        <w:spacing w:after="0"/>
        <w:ind w:left="0" w:hanging="2"/>
        <w:rPr>
          <w:rFonts w:ascii="Helvetica Neue" w:eastAsia="Helvetica Neue" w:hAnsi="Helvetica Neue" w:cs="Helvetica Neue"/>
        </w:rPr>
      </w:pPr>
    </w:p>
    <w:p w14:paraId="3683D81B" w14:textId="77777777" w:rsidR="00826418" w:rsidRDefault="00826418">
      <w:pPr>
        <w:spacing w:after="0"/>
        <w:ind w:left="0" w:hanging="2"/>
        <w:rPr>
          <w:rFonts w:ascii="Helvetica Neue" w:eastAsia="Helvetica Neue" w:hAnsi="Helvetica Neue" w:cs="Helvetica Neue"/>
        </w:rPr>
      </w:pPr>
    </w:p>
    <w:p w14:paraId="7B065C12"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We are a Multi-Academy Trust with a deep sense of moral purpose, determined that children receive an excellent education. It is essential to the role that you model, help develop and implement the Aspirations educational philosophy.</w:t>
      </w:r>
    </w:p>
    <w:p w14:paraId="3E071DB1" w14:textId="77777777" w:rsidR="00826418" w:rsidRDefault="00826418">
      <w:pPr>
        <w:spacing w:after="0"/>
        <w:ind w:left="0" w:hanging="2"/>
        <w:rPr>
          <w:rFonts w:ascii="Helvetica Neue" w:eastAsia="Helvetica Neue" w:hAnsi="Helvetica Neue" w:cs="Helvetica Neue"/>
        </w:rPr>
      </w:pPr>
    </w:p>
    <w:p w14:paraId="320AF295"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Livingstone Academy Bournemouth is an innovative new school for children aged 4 to 18 opening in September 2021 in the heart of Bournemouth. Our ambition is to ensure that all young people leave school equipped with the skills and knowledge to thrive in their future lives and careers in the digital age. Young people must be creative, critical thinkers who can create technology as well as consume it.</w:t>
      </w:r>
    </w:p>
    <w:p w14:paraId="69090B74" w14:textId="77777777" w:rsidR="00826418" w:rsidRDefault="00826418">
      <w:pPr>
        <w:spacing w:after="0"/>
        <w:ind w:left="0" w:hanging="2"/>
        <w:rPr>
          <w:rFonts w:ascii="Helvetica Neue" w:eastAsia="Helvetica Neue" w:hAnsi="Helvetica Neue" w:cs="Helvetica Neue"/>
        </w:rPr>
      </w:pPr>
    </w:p>
    <w:p w14:paraId="1B094C5E"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 xml:space="preserve">JOB DESCRIPTION </w:t>
      </w:r>
    </w:p>
    <w:p w14:paraId="4EC362DA" w14:textId="77777777" w:rsidR="00826418" w:rsidRDefault="00826418">
      <w:pPr>
        <w:spacing w:after="0"/>
        <w:ind w:left="0" w:hanging="2"/>
        <w:rPr>
          <w:rFonts w:ascii="Helvetica Neue" w:eastAsia="Helvetica Neue" w:hAnsi="Helvetica Neue" w:cs="Helvetica Neue"/>
        </w:rPr>
      </w:pPr>
    </w:p>
    <w:p w14:paraId="38B42195" w14:textId="500BFD64" w:rsidR="00826418" w:rsidRDefault="009B1D00">
      <w:pPr>
        <w:widowControl w:val="0"/>
        <w:pBdr>
          <w:top w:val="nil"/>
          <w:left w:val="nil"/>
          <w:bottom w:val="nil"/>
          <w:right w:val="nil"/>
          <w:between w:val="nil"/>
        </w:pBdr>
        <w:spacing w:after="0" w:line="240" w:lineRule="auto"/>
        <w:ind w:left="0" w:hanging="2"/>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SENCO will play a lead role in upholding the aims and ethos of the academy, in which every individual is treated with dignity and respect and the safety and welfare of children and young people is </w:t>
      </w:r>
      <w:r w:rsidR="00657C53">
        <w:rPr>
          <w:rFonts w:ascii="Helvetica Neue" w:eastAsia="Helvetica Neue" w:hAnsi="Helvetica Neue" w:cs="Helvetica Neue"/>
          <w:color w:val="000000"/>
        </w:rPr>
        <w:t>paramount. The</w:t>
      </w:r>
      <w:r>
        <w:rPr>
          <w:rFonts w:ascii="Helvetica Neue" w:eastAsia="Helvetica Neue" w:hAnsi="Helvetica Neue" w:cs="Helvetica Neue"/>
          <w:color w:val="000000"/>
        </w:rPr>
        <w:t xml:space="preserve"> role is pivotal in supporting the SLT in providing a vision for the future of the academy and for keeping everyone informed about provision for identified groups.</w:t>
      </w:r>
    </w:p>
    <w:p w14:paraId="7179298B" w14:textId="77777777" w:rsidR="00826418" w:rsidRDefault="00826418">
      <w:pPr>
        <w:widowControl w:val="0"/>
        <w:pBdr>
          <w:top w:val="nil"/>
          <w:left w:val="nil"/>
          <w:bottom w:val="nil"/>
          <w:right w:val="nil"/>
          <w:between w:val="nil"/>
        </w:pBdr>
        <w:spacing w:after="0" w:line="240" w:lineRule="auto"/>
        <w:ind w:left="0" w:hanging="2"/>
        <w:jc w:val="both"/>
        <w:rPr>
          <w:rFonts w:ascii="Helvetica Neue" w:eastAsia="Helvetica Neue" w:hAnsi="Helvetica Neue" w:cs="Helvetica Neue"/>
          <w:color w:val="000000"/>
        </w:rPr>
      </w:pPr>
    </w:p>
    <w:p w14:paraId="1A7E85BF" w14:textId="07864110" w:rsidR="00826418" w:rsidRDefault="009B1D00" w:rsidP="00960F0D">
      <w:pPr>
        <w:spacing w:after="0"/>
        <w:ind w:left="0" w:hanging="2"/>
        <w:rPr>
          <w:rFonts w:ascii="Helvetica Neue" w:eastAsia="Helvetica Neue" w:hAnsi="Helvetica Neue" w:cs="Helvetica Neue"/>
        </w:rPr>
      </w:pPr>
      <w:r>
        <w:rPr>
          <w:rFonts w:ascii="Helvetica Neue" w:eastAsia="Helvetica Neue" w:hAnsi="Helvetica Neue" w:cs="Helvetica Neue"/>
        </w:rPr>
        <w:t xml:space="preserve">We are looking for an experienced teacher with a passion for supporting pupils with special educational needs. The ideal candidate will possess excellent communications skills and an innovative view of education. </w:t>
      </w:r>
    </w:p>
    <w:p w14:paraId="39ECCCB0" w14:textId="77777777" w:rsidR="00BB4D81" w:rsidRDefault="00BB4D81">
      <w:pPr>
        <w:spacing w:after="0"/>
        <w:ind w:left="0" w:hanging="2"/>
        <w:rPr>
          <w:rFonts w:ascii="Helvetica Neue" w:eastAsia="Helvetica Neue" w:hAnsi="Helvetica Neue" w:cs="Helvetica Neue"/>
          <w:b/>
        </w:rPr>
      </w:pPr>
    </w:p>
    <w:p w14:paraId="02DDBE77" w14:textId="18E590B2"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lastRenderedPageBreak/>
        <w:t xml:space="preserve">Main duties: </w:t>
      </w:r>
    </w:p>
    <w:p w14:paraId="365C3595" w14:textId="77777777" w:rsidR="00826418" w:rsidRDefault="00826418" w:rsidP="003E0EB0">
      <w:pPr>
        <w:spacing w:after="0"/>
        <w:ind w:leftChars="0" w:left="0" w:firstLineChars="0" w:firstLine="0"/>
        <w:rPr>
          <w:rFonts w:ascii="Helvetica Neue" w:eastAsia="Helvetica Neue" w:hAnsi="Helvetica Neue" w:cs="Helvetica Neue"/>
        </w:rPr>
      </w:pPr>
    </w:p>
    <w:p w14:paraId="0A8065E8" w14:textId="77777777"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Ensure all members of staff recognise and fulfil their statutory responsibilities to diminish the difference for pupils with Special Educational Needs / Disabilities (SEND) and for the wider inclusion groups</w:t>
      </w:r>
    </w:p>
    <w:p w14:paraId="7AD22169" w14:textId="77777777"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Participate in the school improvement planning process, taking account of the agreed priorities of the school and how </w:t>
      </w:r>
      <w:proofErr w:type="gramStart"/>
      <w:r>
        <w:rPr>
          <w:rFonts w:ascii="Helvetica Neue" w:eastAsia="Helvetica Neue" w:hAnsi="Helvetica Neue" w:cs="Helvetica Neue"/>
        </w:rPr>
        <w:t>these link</w:t>
      </w:r>
      <w:proofErr w:type="gramEnd"/>
      <w:r>
        <w:rPr>
          <w:rFonts w:ascii="Helvetica Neue" w:eastAsia="Helvetica Neue" w:hAnsi="Helvetica Neue" w:cs="Helvetica Neue"/>
        </w:rPr>
        <w:t xml:space="preserve"> with national and local initiatives</w:t>
      </w:r>
    </w:p>
    <w:p w14:paraId="6A58B8D2" w14:textId="2C70F1FB"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Support the </w:t>
      </w:r>
      <w:r w:rsidR="00352E1B">
        <w:rPr>
          <w:rFonts w:ascii="Helvetica Neue" w:eastAsia="Helvetica Neue" w:hAnsi="Helvetica Neue" w:cs="Helvetica Neue"/>
        </w:rPr>
        <w:t>Executive Director of Learning</w:t>
      </w:r>
      <w:r>
        <w:rPr>
          <w:rFonts w:ascii="Helvetica Neue" w:eastAsia="Helvetica Neue" w:hAnsi="Helvetica Neue" w:cs="Helvetica Neue"/>
        </w:rPr>
        <w:t xml:space="preserve"> </w:t>
      </w:r>
      <w:r w:rsidR="00352E1B">
        <w:rPr>
          <w:rFonts w:ascii="Helvetica Neue" w:eastAsia="Helvetica Neue" w:hAnsi="Helvetica Neue" w:cs="Helvetica Neue"/>
        </w:rPr>
        <w:t>(</w:t>
      </w:r>
      <w:proofErr w:type="spellStart"/>
      <w:r w:rsidR="00352E1B">
        <w:rPr>
          <w:rFonts w:ascii="Helvetica Neue" w:eastAsia="Helvetica Neue" w:hAnsi="Helvetica Neue" w:cs="Helvetica Neue"/>
        </w:rPr>
        <w:t>EDoL</w:t>
      </w:r>
      <w:proofErr w:type="spellEnd"/>
      <w:r w:rsidR="00352E1B">
        <w:rPr>
          <w:rFonts w:ascii="Helvetica Neue" w:eastAsia="Helvetica Neue" w:hAnsi="Helvetica Neue" w:cs="Helvetica Neue"/>
        </w:rPr>
        <w:t xml:space="preserve">) </w:t>
      </w:r>
      <w:r>
        <w:rPr>
          <w:rFonts w:ascii="Helvetica Neue" w:eastAsia="Helvetica Neue" w:hAnsi="Helvetica Neue" w:cs="Helvetica Neue"/>
        </w:rPr>
        <w:t>and other staff in the review, implementation, development and monitoring of whole school policies which promote the school's values, aims and objectives, working to a high standard in implementing agreed policies, priorities and expectations, and in doing so set a good example to other colleagues</w:t>
      </w:r>
    </w:p>
    <w:p w14:paraId="68B73DE8" w14:textId="77777777"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Establish good relationships with all stakeholders, encourage good working practices and support and lead teachers, by promoting a culture of team work, in which views of all members of the school community are valued and taken into account</w:t>
      </w:r>
    </w:p>
    <w:p w14:paraId="58CEE384" w14:textId="22DBB5CA"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Work alongside the </w:t>
      </w:r>
      <w:proofErr w:type="spellStart"/>
      <w:r w:rsidR="00352E1B">
        <w:rPr>
          <w:rFonts w:ascii="Helvetica Neue" w:eastAsia="Helvetica Neue" w:hAnsi="Helvetica Neue" w:cs="Helvetica Neue"/>
        </w:rPr>
        <w:t>EDoL</w:t>
      </w:r>
      <w:proofErr w:type="spellEnd"/>
      <w:r>
        <w:rPr>
          <w:rFonts w:ascii="Helvetica Neue" w:eastAsia="Helvetica Neue" w:hAnsi="Helvetica Neue" w:cs="Helvetica Neue"/>
        </w:rPr>
        <w:t xml:space="preserve"> to secure improvement through Performance Management (PM); take responsibility for the PM of identified teaching staff and all non-teaching staff. </w:t>
      </w:r>
    </w:p>
    <w:p w14:paraId="13FB30EC" w14:textId="77777777"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Line </w:t>
      </w:r>
      <w:proofErr w:type="gramStart"/>
      <w:r>
        <w:rPr>
          <w:rFonts w:ascii="Helvetica Neue" w:eastAsia="Helvetica Neue" w:hAnsi="Helvetica Neue" w:cs="Helvetica Neue"/>
        </w:rPr>
        <w:t>manage</w:t>
      </w:r>
      <w:proofErr w:type="gramEnd"/>
      <w:r>
        <w:rPr>
          <w:rFonts w:ascii="Helvetica Neue" w:eastAsia="Helvetica Neue" w:hAnsi="Helvetica Neue" w:cs="Helvetica Neue"/>
        </w:rPr>
        <w:t xml:space="preserve"> non-teaching staff to secure effective learning for all pupils. </w:t>
      </w:r>
    </w:p>
    <w:p w14:paraId="26908BC7" w14:textId="77777777" w:rsidR="00826418" w:rsidRPr="003E0EB0"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Provide training opportunities and support non-teaching staff in understanding their own </w:t>
      </w:r>
      <w:r w:rsidRPr="003E0EB0">
        <w:rPr>
          <w:rFonts w:ascii="Helvetica Neue" w:eastAsia="Helvetica Neue" w:hAnsi="Helvetica Neue" w:cs="Helvetica Neue"/>
        </w:rPr>
        <w:t>accountability, and develop approaches to its review and evaluation</w:t>
      </w:r>
    </w:p>
    <w:p w14:paraId="124F140F" w14:textId="77777777" w:rsidR="00826418" w:rsidRPr="003E0EB0" w:rsidRDefault="009B1D00" w:rsidP="003E0EB0">
      <w:pPr>
        <w:numPr>
          <w:ilvl w:val="0"/>
          <w:numId w:val="8"/>
        </w:numPr>
        <w:spacing w:after="0"/>
        <w:ind w:leftChars="0" w:firstLineChars="0"/>
        <w:rPr>
          <w:rFonts w:ascii="Helvetica Neue" w:eastAsia="Helvetica Neue" w:hAnsi="Helvetica Neue" w:cs="Helvetica Neue"/>
        </w:rPr>
      </w:pPr>
      <w:r w:rsidRPr="003E0EB0">
        <w:rPr>
          <w:rFonts w:ascii="Helvetica Neue" w:eastAsia="Helvetica Neue" w:hAnsi="Helvetica Neue" w:cs="Helvetica Neue"/>
        </w:rPr>
        <w:t xml:space="preserve">Advise, assist and provide support for colleagues in planning and improving their provision for all inclusion groups within their classroom practice and disseminate good inclusion practice across the school </w:t>
      </w:r>
    </w:p>
    <w:p w14:paraId="7EC130DA" w14:textId="77777777"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Organise and Chair external inter agency meetings and act as the conduit between parents and outside agencies where needed (EHCP annual reviews/ inter agency work)</w:t>
      </w:r>
    </w:p>
    <w:p w14:paraId="547C1E3E" w14:textId="7E8A11E5"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Create and maintain an annual provision map, support staff with correctly identifying children with SEND and inform the </w:t>
      </w:r>
      <w:proofErr w:type="spellStart"/>
      <w:r w:rsidR="00352E1B">
        <w:rPr>
          <w:rFonts w:ascii="Helvetica Neue" w:eastAsia="Helvetica Neue" w:hAnsi="Helvetica Neue" w:cs="Helvetica Neue"/>
        </w:rPr>
        <w:t>EDoL</w:t>
      </w:r>
      <w:proofErr w:type="spellEnd"/>
      <w:r>
        <w:rPr>
          <w:rFonts w:ascii="Helvetica Neue" w:eastAsia="Helvetica Neue" w:hAnsi="Helvetica Neue" w:cs="Helvetica Neue"/>
        </w:rPr>
        <w:t xml:space="preserve"> with any School Census change</w:t>
      </w:r>
    </w:p>
    <w:p w14:paraId="38A124E3" w14:textId="77777777"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Sustain effective, positive relationships with all staff, pupils, parents and governors and the local community</w:t>
      </w:r>
    </w:p>
    <w:p w14:paraId="1910F5AE" w14:textId="492C6C18" w:rsidR="00826418" w:rsidRDefault="009B1D00" w:rsidP="003E0EB0">
      <w:pPr>
        <w:numPr>
          <w:ilvl w:val="0"/>
          <w:numId w:val="8"/>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Be available for parents and pupils to discuss and communicate their academic work and social concerns. Ensure that any parental complaints / concerns within the phase group are responded to appropriately and channel them as appropriate to the </w:t>
      </w:r>
      <w:proofErr w:type="spellStart"/>
      <w:r w:rsidR="00BB4D81">
        <w:rPr>
          <w:rFonts w:ascii="Helvetica Neue" w:eastAsia="Helvetica Neue" w:hAnsi="Helvetica Neue" w:cs="Helvetica Neue"/>
        </w:rPr>
        <w:t>EDoL</w:t>
      </w:r>
      <w:proofErr w:type="spellEnd"/>
      <w:r w:rsidR="00BB4D81">
        <w:rPr>
          <w:rFonts w:ascii="Helvetica Neue" w:eastAsia="Helvetica Neue" w:hAnsi="Helvetica Neue" w:cs="Helvetica Neue"/>
        </w:rPr>
        <w:t>.</w:t>
      </w:r>
    </w:p>
    <w:p w14:paraId="3798FF32" w14:textId="77777777" w:rsidR="00826418" w:rsidRDefault="00826418" w:rsidP="003E0EB0">
      <w:pPr>
        <w:spacing w:after="0"/>
        <w:ind w:leftChars="0" w:left="0" w:firstLineChars="0" w:firstLine="0"/>
        <w:rPr>
          <w:rFonts w:ascii="Helvetica Neue" w:eastAsia="Helvetica Neue" w:hAnsi="Helvetica Neue" w:cs="Helvetica Neue"/>
        </w:rPr>
      </w:pPr>
    </w:p>
    <w:p w14:paraId="03830041"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Teaching and Learning Duties:</w:t>
      </w:r>
    </w:p>
    <w:p w14:paraId="53AD5DFB" w14:textId="77777777" w:rsidR="00826418" w:rsidRDefault="00826418">
      <w:pPr>
        <w:spacing w:after="0"/>
        <w:ind w:left="0" w:hanging="2"/>
        <w:rPr>
          <w:rFonts w:ascii="Helvetica Neue" w:eastAsia="Helvetica Neue" w:hAnsi="Helvetica Neue" w:cs="Helvetica Neue"/>
        </w:rPr>
      </w:pPr>
    </w:p>
    <w:p w14:paraId="3CFB5202" w14:textId="77777777" w:rsidR="00826418" w:rsidRDefault="009B1D00" w:rsidP="003E0EB0">
      <w:pPr>
        <w:numPr>
          <w:ilvl w:val="0"/>
          <w:numId w:val="7"/>
        </w:numPr>
        <w:spacing w:after="0"/>
        <w:ind w:leftChars="0" w:firstLineChars="0"/>
        <w:rPr>
          <w:rFonts w:ascii="Helvetica Neue" w:eastAsia="Helvetica Neue" w:hAnsi="Helvetica Neue" w:cs="Helvetica Neue"/>
        </w:rPr>
      </w:pPr>
      <w:r>
        <w:rPr>
          <w:rFonts w:ascii="Helvetica Neue" w:eastAsia="Helvetica Neue" w:hAnsi="Helvetica Neue" w:cs="Helvetica Neue"/>
        </w:rPr>
        <w:t>Lead and role model outstanding inclusion provision within your teaching and learning for the wider academy to observe</w:t>
      </w:r>
    </w:p>
    <w:p w14:paraId="1085D8D1" w14:textId="3F96045E" w:rsidR="00826418" w:rsidRDefault="009B1D00" w:rsidP="003E0EB0">
      <w:pPr>
        <w:numPr>
          <w:ilvl w:val="0"/>
          <w:numId w:val="7"/>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Work with the </w:t>
      </w:r>
      <w:proofErr w:type="spellStart"/>
      <w:r w:rsidR="00BB4D81">
        <w:rPr>
          <w:rFonts w:ascii="Helvetica Neue" w:eastAsia="Helvetica Neue" w:hAnsi="Helvetica Neue" w:cs="Helvetica Neue"/>
        </w:rPr>
        <w:t>EDoL</w:t>
      </w:r>
      <w:proofErr w:type="spellEnd"/>
      <w:r>
        <w:rPr>
          <w:rFonts w:ascii="Helvetica Neue" w:eastAsia="Helvetica Neue" w:hAnsi="Helvetica Neue" w:cs="Helvetica Neue"/>
        </w:rPr>
        <w:t xml:space="preserve"> and within the senior leadership team to sustain high expectations, instil high aspirations and ensure excellent outcomes for all inclusion groups</w:t>
      </w:r>
    </w:p>
    <w:p w14:paraId="79DB8557" w14:textId="77777777" w:rsidR="00826418" w:rsidRDefault="009B1D00" w:rsidP="003E0EB0">
      <w:pPr>
        <w:numPr>
          <w:ilvl w:val="0"/>
          <w:numId w:val="7"/>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Support, liaise and manage all special transitions in to or out of the academy </w:t>
      </w:r>
    </w:p>
    <w:p w14:paraId="75975C61" w14:textId="77777777" w:rsidR="00826418" w:rsidRDefault="009B1D00" w:rsidP="003E0EB0">
      <w:pPr>
        <w:numPr>
          <w:ilvl w:val="0"/>
          <w:numId w:val="7"/>
        </w:numPr>
        <w:spacing w:after="0"/>
        <w:ind w:leftChars="0" w:firstLineChars="0"/>
        <w:rPr>
          <w:rFonts w:ascii="Helvetica Neue" w:eastAsia="Helvetica Neue" w:hAnsi="Helvetica Neue" w:cs="Helvetica Neue"/>
        </w:rPr>
      </w:pPr>
      <w:r>
        <w:rPr>
          <w:rFonts w:ascii="Helvetica Neue" w:eastAsia="Helvetica Neue" w:hAnsi="Helvetica Neue" w:cs="Helvetica Neue"/>
        </w:rPr>
        <w:t xml:space="preserve">Support NQTs and RQTs with inclusion planning, teaching and learning </w:t>
      </w:r>
    </w:p>
    <w:p w14:paraId="4ABFE628" w14:textId="73CADC95" w:rsidR="00826418" w:rsidRDefault="009B1D00" w:rsidP="003E0EB0">
      <w:pPr>
        <w:numPr>
          <w:ilvl w:val="0"/>
          <w:numId w:val="7"/>
        </w:numPr>
        <w:spacing w:after="0"/>
        <w:ind w:leftChars="0" w:firstLineChars="0"/>
        <w:rPr>
          <w:rFonts w:ascii="Helvetica Neue" w:eastAsia="Helvetica Neue" w:hAnsi="Helvetica Neue" w:cs="Helvetica Neue"/>
        </w:rPr>
      </w:pPr>
      <w:r>
        <w:rPr>
          <w:rFonts w:ascii="Helvetica Neue" w:eastAsia="Helvetica Neue" w:hAnsi="Helvetica Neue" w:cs="Helvetica Neue"/>
        </w:rPr>
        <w:t>Contribute and support the wider professional learning programmes such as Coaching and Mentoring</w:t>
      </w:r>
      <w:r w:rsidR="00E66964">
        <w:rPr>
          <w:rFonts w:ascii="Helvetica Neue" w:eastAsia="Helvetica Neue" w:hAnsi="Helvetica Neue" w:cs="Helvetica Neue"/>
        </w:rPr>
        <w:t>.</w:t>
      </w:r>
    </w:p>
    <w:p w14:paraId="3EED5C2E" w14:textId="77777777" w:rsidR="00826418" w:rsidRPr="003E0EB0" w:rsidRDefault="009B1D00" w:rsidP="003E0EB0">
      <w:pPr>
        <w:pStyle w:val="ListParagraph"/>
        <w:numPr>
          <w:ilvl w:val="0"/>
          <w:numId w:val="7"/>
        </w:numPr>
        <w:spacing w:after="0"/>
        <w:ind w:leftChars="0" w:firstLineChars="0"/>
        <w:rPr>
          <w:rFonts w:ascii="Helvetica Neue" w:eastAsia="Helvetica Neue" w:hAnsi="Helvetica Neue" w:cs="Helvetica Neue"/>
        </w:rPr>
      </w:pPr>
      <w:r w:rsidRPr="003E0EB0">
        <w:rPr>
          <w:rFonts w:ascii="Helvetica Neue" w:eastAsia="Helvetica Neue" w:hAnsi="Helvetica Neue" w:cs="Helvetica Neue"/>
        </w:rPr>
        <w:t>Role model effective leadership of inclusion teaching and learning to all middle leaders</w:t>
      </w:r>
    </w:p>
    <w:p w14:paraId="32F62DC6" w14:textId="77777777" w:rsidR="00826418" w:rsidRDefault="009B1D00" w:rsidP="003E0EB0">
      <w:pPr>
        <w:numPr>
          <w:ilvl w:val="0"/>
          <w:numId w:val="7"/>
        </w:numPr>
        <w:spacing w:after="0"/>
        <w:ind w:leftChars="0" w:firstLineChars="0"/>
        <w:rPr>
          <w:rFonts w:ascii="Helvetica Neue" w:eastAsia="Helvetica Neue" w:hAnsi="Helvetica Neue" w:cs="Helvetica Neue"/>
        </w:rPr>
      </w:pPr>
      <w:r>
        <w:rPr>
          <w:rFonts w:ascii="Helvetica Neue" w:eastAsia="Helvetica Neue" w:hAnsi="Helvetica Neue" w:cs="Helvetica Neue"/>
        </w:rPr>
        <w:t>Promote challenge, innovation and creative approaches to inclusion teaching and learning and support colleagues to effectively plan</w:t>
      </w:r>
    </w:p>
    <w:p w14:paraId="2946CF56" w14:textId="77777777" w:rsidR="00826418" w:rsidRDefault="00826418" w:rsidP="003E0EB0">
      <w:pPr>
        <w:spacing w:after="0"/>
        <w:ind w:leftChars="0" w:left="-2" w:firstLineChars="0" w:firstLine="0"/>
        <w:rPr>
          <w:rFonts w:ascii="Helvetica Neue" w:eastAsia="Helvetica Neue" w:hAnsi="Helvetica Neue" w:cs="Helvetica Neue"/>
        </w:rPr>
      </w:pPr>
    </w:p>
    <w:p w14:paraId="2614A573" w14:textId="581B58BE" w:rsidR="003E0EB0" w:rsidRDefault="009B1D00" w:rsidP="003E0EB0">
      <w:pPr>
        <w:pStyle w:val="ListParagraph"/>
        <w:numPr>
          <w:ilvl w:val="0"/>
          <w:numId w:val="7"/>
        </w:numPr>
        <w:spacing w:after="0"/>
        <w:ind w:leftChars="0" w:firstLineChars="0"/>
        <w:rPr>
          <w:rFonts w:ascii="Helvetica Neue" w:eastAsia="Helvetica Neue" w:hAnsi="Helvetica Neue" w:cs="Helvetica Neue"/>
        </w:rPr>
      </w:pPr>
      <w:r w:rsidRPr="003E0EB0">
        <w:rPr>
          <w:rFonts w:ascii="Helvetica Neue" w:eastAsia="Helvetica Neue" w:hAnsi="Helvetica Neue" w:cs="Helvetica Neue"/>
        </w:rPr>
        <w:t xml:space="preserve">Undertake any other reasonable professional task as directed by the </w:t>
      </w:r>
      <w:proofErr w:type="spellStart"/>
      <w:r w:rsidR="00A83FFA">
        <w:rPr>
          <w:rFonts w:ascii="Helvetica Neue" w:eastAsia="Helvetica Neue" w:hAnsi="Helvetica Neue" w:cs="Helvetica Neue"/>
        </w:rPr>
        <w:t>EDoL</w:t>
      </w:r>
      <w:proofErr w:type="spellEnd"/>
      <w:r w:rsidR="00A83FFA">
        <w:rPr>
          <w:rFonts w:ascii="Helvetica Neue" w:eastAsia="Helvetica Neue" w:hAnsi="Helvetica Neue" w:cs="Helvetica Neue"/>
        </w:rPr>
        <w:t>.</w:t>
      </w:r>
    </w:p>
    <w:p w14:paraId="2478C7AB" w14:textId="77777777" w:rsidR="00A83FFA" w:rsidRPr="00A83FFA" w:rsidRDefault="00A83FFA" w:rsidP="00A83FFA">
      <w:pPr>
        <w:pStyle w:val="ListParagraph"/>
        <w:ind w:left="0" w:hanging="2"/>
        <w:rPr>
          <w:rFonts w:ascii="Helvetica Neue" w:eastAsia="Helvetica Neue" w:hAnsi="Helvetica Neue" w:cs="Helvetica Neue"/>
        </w:rPr>
      </w:pPr>
    </w:p>
    <w:p w14:paraId="2C28635E" w14:textId="77777777" w:rsidR="00A83FFA" w:rsidRDefault="00A83FFA" w:rsidP="00A83FFA">
      <w:pPr>
        <w:pStyle w:val="ListParagraph"/>
        <w:spacing w:after="0"/>
        <w:ind w:leftChars="0" w:firstLineChars="0" w:firstLine="0"/>
        <w:rPr>
          <w:rFonts w:ascii="Helvetica Neue" w:eastAsia="Helvetica Neue" w:hAnsi="Helvetica Neue" w:cs="Helvetica Neue"/>
        </w:rPr>
      </w:pPr>
    </w:p>
    <w:p w14:paraId="002E6EB3" w14:textId="5DFF4C08" w:rsidR="00826418" w:rsidRPr="003E0EB0" w:rsidRDefault="009B1D00" w:rsidP="003E0EB0">
      <w:pPr>
        <w:spacing w:after="0"/>
        <w:ind w:leftChars="0" w:left="0" w:firstLineChars="0" w:firstLine="0"/>
        <w:rPr>
          <w:rFonts w:ascii="Helvetica Neue" w:eastAsia="Helvetica Neue" w:hAnsi="Helvetica Neue" w:cs="Helvetica Neue"/>
        </w:rPr>
      </w:pPr>
      <w:r w:rsidRPr="003E0EB0">
        <w:rPr>
          <w:rFonts w:ascii="Helvetica Neue" w:eastAsia="Helvetica Neue" w:hAnsi="Helvetica Neue" w:cs="Helvetica Neue"/>
          <w:b/>
        </w:rPr>
        <w:t>Principal Attributes and Person Specification:</w:t>
      </w:r>
    </w:p>
    <w:p w14:paraId="10597C82"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Essential requirements are those, without which, the candidate would not be able to do the job.  It is expected that the post holder will have the knowledge and qualifications indicated or equivalent qualifications and experience.</w:t>
      </w:r>
    </w:p>
    <w:p w14:paraId="540A3289" w14:textId="77777777" w:rsidR="00826418" w:rsidRDefault="00826418">
      <w:pPr>
        <w:spacing w:after="0"/>
        <w:ind w:left="0" w:hanging="2"/>
        <w:rPr>
          <w:rFonts w:ascii="Helvetica Neue" w:eastAsia="Helvetica Neue" w:hAnsi="Helvetica Neue" w:cs="Helvetica Neue"/>
        </w:rPr>
      </w:pPr>
    </w:p>
    <w:p w14:paraId="26419987"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Desirable requirements are those which would be useful for the post holder to possess and will be considered when more than one applicant meets the essential requirements.</w:t>
      </w:r>
    </w:p>
    <w:p w14:paraId="3DABA157" w14:textId="77777777" w:rsidR="00826418" w:rsidRDefault="00826418">
      <w:pPr>
        <w:spacing w:after="0"/>
        <w:ind w:left="0" w:hanging="2"/>
        <w:rPr>
          <w:rFonts w:ascii="Helvetica Neue" w:eastAsia="Helvetica Neue" w:hAnsi="Helvetica Neue" w:cs="Helvetica Neue"/>
        </w:rPr>
      </w:pPr>
    </w:p>
    <w:tbl>
      <w:tblPr>
        <w:tblStyle w:val="a"/>
        <w:tblW w:w="10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9"/>
        <w:gridCol w:w="3777"/>
        <w:gridCol w:w="2980"/>
        <w:gridCol w:w="2389"/>
      </w:tblGrid>
      <w:tr w:rsidR="00826418" w14:paraId="3A16FDFC" w14:textId="77777777">
        <w:trPr>
          <w:jc w:val="center"/>
        </w:trPr>
        <w:tc>
          <w:tcPr>
            <w:tcW w:w="1789" w:type="dxa"/>
            <w:tcBorders>
              <w:top w:val="single" w:sz="4" w:space="0" w:color="000000"/>
              <w:left w:val="single" w:sz="4" w:space="0" w:color="000000"/>
              <w:bottom w:val="single" w:sz="4" w:space="0" w:color="000000"/>
              <w:right w:val="single" w:sz="4" w:space="0" w:color="000000"/>
            </w:tcBorders>
          </w:tcPr>
          <w:p w14:paraId="7C596383" w14:textId="77777777" w:rsidR="00826418" w:rsidRDefault="00826418">
            <w:pPr>
              <w:spacing w:after="0"/>
              <w:ind w:left="0" w:hanging="2"/>
              <w:rPr>
                <w:rFonts w:ascii="Helvetica Neue" w:eastAsia="Helvetica Neue" w:hAnsi="Helvetica Neue" w:cs="Helvetica Neue"/>
              </w:rPr>
            </w:pPr>
          </w:p>
        </w:tc>
        <w:tc>
          <w:tcPr>
            <w:tcW w:w="3777" w:type="dxa"/>
            <w:tcBorders>
              <w:top w:val="single" w:sz="4" w:space="0" w:color="000000"/>
              <w:left w:val="single" w:sz="4" w:space="0" w:color="000000"/>
              <w:bottom w:val="single" w:sz="4" w:space="0" w:color="000000"/>
              <w:right w:val="single" w:sz="4" w:space="0" w:color="000000"/>
            </w:tcBorders>
          </w:tcPr>
          <w:p w14:paraId="0C4BA1C9"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Essential</w:t>
            </w:r>
          </w:p>
        </w:tc>
        <w:tc>
          <w:tcPr>
            <w:tcW w:w="2980" w:type="dxa"/>
            <w:tcBorders>
              <w:top w:val="single" w:sz="4" w:space="0" w:color="000000"/>
              <w:left w:val="single" w:sz="4" w:space="0" w:color="000000"/>
              <w:bottom w:val="single" w:sz="4" w:space="0" w:color="000000"/>
              <w:right w:val="single" w:sz="4" w:space="0" w:color="000000"/>
            </w:tcBorders>
          </w:tcPr>
          <w:p w14:paraId="4C8A65F9"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Desirable</w:t>
            </w:r>
          </w:p>
        </w:tc>
        <w:tc>
          <w:tcPr>
            <w:tcW w:w="2389" w:type="dxa"/>
            <w:tcBorders>
              <w:top w:val="single" w:sz="4" w:space="0" w:color="000000"/>
              <w:left w:val="single" w:sz="4" w:space="0" w:color="000000"/>
              <w:bottom w:val="single" w:sz="4" w:space="0" w:color="000000"/>
              <w:right w:val="single" w:sz="4" w:space="0" w:color="000000"/>
            </w:tcBorders>
          </w:tcPr>
          <w:p w14:paraId="7476E602"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Evidenced through</w:t>
            </w:r>
          </w:p>
          <w:p w14:paraId="1062D1CA" w14:textId="77777777" w:rsidR="00826418" w:rsidRDefault="00826418">
            <w:pPr>
              <w:spacing w:after="0"/>
              <w:ind w:left="0" w:hanging="2"/>
              <w:rPr>
                <w:rFonts w:ascii="Helvetica Neue" w:eastAsia="Helvetica Neue" w:hAnsi="Helvetica Neue" w:cs="Helvetica Neue"/>
              </w:rPr>
            </w:pPr>
          </w:p>
        </w:tc>
      </w:tr>
      <w:tr w:rsidR="00826418" w14:paraId="769A30FC" w14:textId="77777777" w:rsidTr="00E17E31">
        <w:trPr>
          <w:trHeight w:val="3770"/>
          <w:jc w:val="center"/>
        </w:trPr>
        <w:tc>
          <w:tcPr>
            <w:tcW w:w="1789" w:type="dxa"/>
            <w:tcBorders>
              <w:top w:val="single" w:sz="4" w:space="0" w:color="000000"/>
              <w:left w:val="single" w:sz="4" w:space="0" w:color="000000"/>
              <w:bottom w:val="single" w:sz="4" w:space="0" w:color="000000"/>
              <w:right w:val="single" w:sz="4" w:space="0" w:color="000000"/>
            </w:tcBorders>
          </w:tcPr>
          <w:p w14:paraId="1F1A90F4"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Knowledge and Qualifications</w:t>
            </w:r>
          </w:p>
          <w:p w14:paraId="5937A367" w14:textId="77777777" w:rsidR="00826418" w:rsidRDefault="00826418">
            <w:pPr>
              <w:spacing w:after="0"/>
              <w:ind w:left="0" w:hanging="2"/>
              <w:rPr>
                <w:rFonts w:ascii="Helvetica Neue" w:eastAsia="Helvetica Neue" w:hAnsi="Helvetica Neue" w:cs="Helvetica Neue"/>
              </w:rPr>
            </w:pPr>
          </w:p>
          <w:p w14:paraId="46847A30" w14:textId="77777777" w:rsidR="00826418" w:rsidRDefault="00826418">
            <w:pPr>
              <w:spacing w:after="0"/>
              <w:ind w:left="0" w:hanging="2"/>
              <w:rPr>
                <w:rFonts w:ascii="Helvetica Neue" w:eastAsia="Helvetica Neue" w:hAnsi="Helvetica Neue" w:cs="Helvetica Neue"/>
              </w:rPr>
            </w:pPr>
          </w:p>
          <w:p w14:paraId="6350601F" w14:textId="77777777" w:rsidR="00826418" w:rsidRDefault="00826418">
            <w:pPr>
              <w:spacing w:after="0"/>
              <w:ind w:left="0" w:hanging="2"/>
              <w:rPr>
                <w:rFonts w:ascii="Helvetica Neue" w:eastAsia="Helvetica Neue" w:hAnsi="Helvetica Neue" w:cs="Helvetica Neue"/>
              </w:rPr>
            </w:pPr>
          </w:p>
          <w:p w14:paraId="1D84798E" w14:textId="77777777" w:rsidR="00826418" w:rsidRDefault="00826418">
            <w:pPr>
              <w:spacing w:after="0"/>
              <w:ind w:left="0" w:hanging="2"/>
              <w:rPr>
                <w:rFonts w:ascii="Helvetica Neue" w:eastAsia="Helvetica Neue" w:hAnsi="Helvetica Neue" w:cs="Helvetica Neue"/>
              </w:rPr>
            </w:pPr>
          </w:p>
        </w:tc>
        <w:tc>
          <w:tcPr>
            <w:tcW w:w="3777" w:type="dxa"/>
            <w:tcBorders>
              <w:top w:val="single" w:sz="4" w:space="0" w:color="000000"/>
              <w:left w:val="single" w:sz="4" w:space="0" w:color="000000"/>
              <w:bottom w:val="single" w:sz="4" w:space="0" w:color="000000"/>
              <w:right w:val="single" w:sz="4" w:space="0" w:color="000000"/>
            </w:tcBorders>
          </w:tcPr>
          <w:p w14:paraId="7E37EC76" w14:textId="179BC8A3" w:rsidR="00826418" w:rsidRDefault="009B1D00">
            <w:pPr>
              <w:tabs>
                <w:tab w:val="center" w:pos="4513"/>
                <w:tab w:val="right" w:pos="9026"/>
              </w:tabs>
              <w:spacing w:after="0"/>
              <w:ind w:left="0" w:hanging="2"/>
              <w:rPr>
                <w:rFonts w:ascii="Helvetica Neue" w:eastAsia="Helvetica Neue" w:hAnsi="Helvetica Neue" w:cs="Helvetica Neue"/>
              </w:rPr>
            </w:pPr>
            <w:r>
              <w:rPr>
                <w:rFonts w:ascii="Helvetica Neue" w:eastAsia="Helvetica Neue" w:hAnsi="Helvetica Neue" w:cs="Helvetica Neue"/>
              </w:rPr>
              <w:t>A good relevant degree or equivalent level experience with a postgraduate qualification, and/or appropriate professional qualification and relevant and up to date CPD activity</w:t>
            </w:r>
            <w:r w:rsidR="00E17E31">
              <w:rPr>
                <w:rFonts w:ascii="Helvetica Neue" w:eastAsia="Helvetica Neue" w:hAnsi="Helvetica Neue" w:cs="Helvetica Neue"/>
              </w:rPr>
              <w:t>.</w:t>
            </w:r>
          </w:p>
          <w:p w14:paraId="42776DB1" w14:textId="77777777" w:rsidR="00826418" w:rsidRDefault="00826418">
            <w:pPr>
              <w:tabs>
                <w:tab w:val="center" w:pos="4513"/>
                <w:tab w:val="right" w:pos="9026"/>
              </w:tabs>
              <w:spacing w:after="0"/>
              <w:ind w:left="0" w:hanging="2"/>
              <w:rPr>
                <w:rFonts w:ascii="Helvetica Neue" w:eastAsia="Helvetica Neue" w:hAnsi="Helvetica Neue" w:cs="Helvetica Neue"/>
              </w:rPr>
            </w:pPr>
          </w:p>
          <w:p w14:paraId="5CA8672E" w14:textId="47208855" w:rsidR="00826418" w:rsidRDefault="009B1D00" w:rsidP="00E17E31">
            <w:pPr>
              <w:tabs>
                <w:tab w:val="center" w:pos="4513"/>
                <w:tab w:val="right" w:pos="9026"/>
              </w:tabs>
              <w:spacing w:after="0"/>
              <w:ind w:left="0" w:hanging="2"/>
              <w:rPr>
                <w:rFonts w:ascii="Helvetica Neue" w:eastAsia="Helvetica Neue" w:hAnsi="Helvetica Neue" w:cs="Helvetica Neue"/>
              </w:rPr>
            </w:pPr>
            <w:r>
              <w:rPr>
                <w:rFonts w:ascii="Helvetica Neue" w:eastAsia="Helvetica Neue" w:hAnsi="Helvetica Neue" w:cs="Helvetica Neue"/>
              </w:rPr>
              <w:t>Significant recent knowledge of, best practice in schools, and processes that challenge, support and enable schools to raise standards and achieve excellence</w:t>
            </w:r>
            <w:r w:rsidR="00E17E31">
              <w:rPr>
                <w:rFonts w:ascii="Helvetica Neue" w:eastAsia="Helvetica Neue" w:hAnsi="Helvetica Neue" w:cs="Helvetica Neue"/>
              </w:rPr>
              <w:t>.</w:t>
            </w:r>
          </w:p>
        </w:tc>
        <w:tc>
          <w:tcPr>
            <w:tcW w:w="2980" w:type="dxa"/>
            <w:tcBorders>
              <w:top w:val="single" w:sz="4" w:space="0" w:color="000000"/>
              <w:left w:val="single" w:sz="4" w:space="0" w:color="000000"/>
              <w:bottom w:val="single" w:sz="4" w:space="0" w:color="000000"/>
              <w:right w:val="single" w:sz="4" w:space="0" w:color="000000"/>
            </w:tcBorders>
          </w:tcPr>
          <w:p w14:paraId="438B407B"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Higher relevant academic or professional qualification</w:t>
            </w:r>
          </w:p>
          <w:p w14:paraId="50358753" w14:textId="77777777" w:rsidR="00826418" w:rsidRDefault="00826418">
            <w:pPr>
              <w:spacing w:after="0"/>
              <w:ind w:left="0" w:hanging="2"/>
              <w:rPr>
                <w:rFonts w:ascii="Helvetica Neue" w:eastAsia="Helvetica Neue" w:hAnsi="Helvetica Neue" w:cs="Helvetica Neue"/>
              </w:rPr>
            </w:pPr>
          </w:p>
          <w:p w14:paraId="6B3B0DD5" w14:textId="77777777" w:rsidR="00826418" w:rsidRDefault="00826418">
            <w:pPr>
              <w:spacing w:after="0"/>
              <w:ind w:left="0" w:hanging="2"/>
              <w:rPr>
                <w:rFonts w:ascii="Helvetica Neue" w:eastAsia="Helvetica Neue" w:hAnsi="Helvetica Neue" w:cs="Helvetica Neue"/>
              </w:rPr>
            </w:pPr>
          </w:p>
          <w:p w14:paraId="538E92F9" w14:textId="77777777" w:rsidR="00826418" w:rsidRDefault="00826418">
            <w:pPr>
              <w:spacing w:after="0"/>
              <w:ind w:left="0" w:hanging="2"/>
              <w:rPr>
                <w:rFonts w:ascii="Helvetica Neue" w:eastAsia="Helvetica Neue" w:hAnsi="Helvetica Neue" w:cs="Helvetica Neue"/>
              </w:rPr>
            </w:pPr>
          </w:p>
          <w:p w14:paraId="1FA93832" w14:textId="77777777" w:rsidR="00826418" w:rsidRDefault="00826418">
            <w:pPr>
              <w:spacing w:after="0"/>
              <w:ind w:left="0" w:hanging="2"/>
              <w:rPr>
                <w:rFonts w:ascii="Helvetica Neue" w:eastAsia="Helvetica Neue" w:hAnsi="Helvetica Neue" w:cs="Helvetica Neue"/>
              </w:rPr>
            </w:pPr>
          </w:p>
          <w:p w14:paraId="39DD928F" w14:textId="77777777" w:rsidR="00826418" w:rsidRDefault="00826418">
            <w:pPr>
              <w:spacing w:after="0"/>
              <w:ind w:left="0" w:hanging="2"/>
              <w:rPr>
                <w:rFonts w:ascii="Helvetica Neue" w:eastAsia="Helvetica Neue" w:hAnsi="Helvetica Neue" w:cs="Helvetica Neue"/>
              </w:rPr>
            </w:pPr>
          </w:p>
          <w:p w14:paraId="044C3ADD" w14:textId="77777777" w:rsidR="00826418" w:rsidRDefault="00826418">
            <w:pPr>
              <w:spacing w:after="0"/>
              <w:ind w:left="0" w:hanging="2"/>
              <w:rPr>
                <w:rFonts w:ascii="Helvetica Neue" w:eastAsia="Helvetica Neue" w:hAnsi="Helvetica Neue" w:cs="Helvetica Neue"/>
              </w:rPr>
            </w:pPr>
          </w:p>
          <w:p w14:paraId="7B7AEBA0" w14:textId="77777777" w:rsidR="00826418" w:rsidRDefault="00826418">
            <w:pPr>
              <w:spacing w:after="0"/>
              <w:ind w:left="0" w:hanging="2"/>
              <w:rPr>
                <w:rFonts w:ascii="Helvetica Neue" w:eastAsia="Helvetica Neue" w:hAnsi="Helvetica Neue" w:cs="Helvetica Neue"/>
              </w:rPr>
            </w:pPr>
          </w:p>
          <w:p w14:paraId="35AE53EF" w14:textId="77777777" w:rsidR="00826418" w:rsidRDefault="00826418">
            <w:pPr>
              <w:spacing w:after="0"/>
              <w:ind w:left="0" w:hanging="2"/>
              <w:rPr>
                <w:rFonts w:ascii="Helvetica Neue" w:eastAsia="Helvetica Neue" w:hAnsi="Helvetica Neue" w:cs="Helvetica Neue"/>
              </w:rPr>
            </w:pPr>
          </w:p>
          <w:p w14:paraId="7BD6C692" w14:textId="77777777" w:rsidR="00826418" w:rsidRDefault="00826418">
            <w:pPr>
              <w:spacing w:after="0"/>
              <w:ind w:left="0" w:hanging="2"/>
              <w:rPr>
                <w:rFonts w:ascii="Helvetica Neue" w:eastAsia="Helvetica Neue" w:hAnsi="Helvetica Neue" w:cs="Helvetica Neue"/>
              </w:rPr>
            </w:pPr>
          </w:p>
          <w:p w14:paraId="798CCB91" w14:textId="77777777" w:rsidR="00826418" w:rsidRDefault="00826418">
            <w:pPr>
              <w:spacing w:after="0"/>
              <w:ind w:left="0" w:hanging="2"/>
              <w:rPr>
                <w:rFonts w:ascii="Helvetica Neue" w:eastAsia="Helvetica Neue" w:hAnsi="Helvetica Neue" w:cs="Helvetica Neue"/>
              </w:rPr>
            </w:pPr>
          </w:p>
          <w:p w14:paraId="296A75AF" w14:textId="77777777" w:rsidR="00826418" w:rsidRDefault="00826418">
            <w:pPr>
              <w:spacing w:after="0"/>
              <w:ind w:left="0" w:hanging="2"/>
              <w:rPr>
                <w:rFonts w:ascii="Helvetica Neue" w:eastAsia="Helvetica Neue" w:hAnsi="Helvetica Neue" w:cs="Helvetica Neue"/>
              </w:rPr>
            </w:pPr>
          </w:p>
          <w:p w14:paraId="743185B9" w14:textId="77777777" w:rsidR="00826418" w:rsidRDefault="00826418">
            <w:pPr>
              <w:spacing w:after="0"/>
              <w:ind w:left="0" w:hanging="2"/>
              <w:rPr>
                <w:rFonts w:ascii="Helvetica Neue" w:eastAsia="Helvetica Neue" w:hAnsi="Helvetica Neue" w:cs="Helvetica Neue"/>
              </w:rPr>
            </w:pPr>
          </w:p>
          <w:p w14:paraId="2AE41187" w14:textId="77777777" w:rsidR="00826418" w:rsidRDefault="00826418">
            <w:pPr>
              <w:spacing w:after="0"/>
              <w:ind w:left="0" w:hanging="2"/>
              <w:rPr>
                <w:rFonts w:ascii="Helvetica Neue" w:eastAsia="Helvetica Neue" w:hAnsi="Helvetica Neue" w:cs="Helvetica Neue"/>
              </w:rPr>
            </w:pPr>
          </w:p>
          <w:p w14:paraId="0A8143AF" w14:textId="77777777" w:rsidR="00826418" w:rsidRDefault="00826418">
            <w:pPr>
              <w:spacing w:after="0"/>
              <w:ind w:left="0" w:hanging="2"/>
              <w:rPr>
                <w:rFonts w:ascii="Helvetica Neue" w:eastAsia="Helvetica Neue" w:hAnsi="Helvetica Neue" w:cs="Helvetica Neue"/>
              </w:rPr>
            </w:pPr>
          </w:p>
          <w:p w14:paraId="1C0E49AC" w14:textId="77777777" w:rsidR="00826418" w:rsidRDefault="00826418">
            <w:pPr>
              <w:spacing w:after="0"/>
              <w:ind w:left="0" w:hanging="2"/>
              <w:rPr>
                <w:rFonts w:ascii="Helvetica Neue" w:eastAsia="Helvetica Neue" w:hAnsi="Helvetica Neue" w:cs="Helvetica Neue"/>
              </w:rPr>
            </w:pPr>
          </w:p>
        </w:tc>
        <w:tc>
          <w:tcPr>
            <w:tcW w:w="2389" w:type="dxa"/>
            <w:tcBorders>
              <w:top w:val="single" w:sz="4" w:space="0" w:color="000000"/>
              <w:left w:val="single" w:sz="4" w:space="0" w:color="000000"/>
              <w:bottom w:val="single" w:sz="4" w:space="0" w:color="000000"/>
              <w:right w:val="single" w:sz="4" w:space="0" w:color="000000"/>
            </w:tcBorders>
          </w:tcPr>
          <w:p w14:paraId="6B2D0EB1"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Application/CV</w:t>
            </w:r>
          </w:p>
          <w:p w14:paraId="3A9999E2"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Documentary Evidence</w:t>
            </w:r>
          </w:p>
          <w:p w14:paraId="31B13710" w14:textId="61A1AF90"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rPr>
              <w:t>Intervie</w:t>
            </w:r>
            <w:r w:rsidR="00E17E31">
              <w:rPr>
                <w:rFonts w:ascii="Helvetica Neue" w:eastAsia="Helvetica Neue" w:hAnsi="Helvetica Neue" w:cs="Helvetica Neue"/>
              </w:rPr>
              <w:t>w</w:t>
            </w:r>
          </w:p>
        </w:tc>
      </w:tr>
      <w:tr w:rsidR="00826418" w14:paraId="18A387F0" w14:textId="77777777">
        <w:trPr>
          <w:jc w:val="center"/>
        </w:trPr>
        <w:tc>
          <w:tcPr>
            <w:tcW w:w="1789" w:type="dxa"/>
            <w:tcBorders>
              <w:top w:val="single" w:sz="4" w:space="0" w:color="000000"/>
              <w:left w:val="single" w:sz="4" w:space="0" w:color="000000"/>
              <w:bottom w:val="single" w:sz="4" w:space="0" w:color="000000"/>
              <w:right w:val="single" w:sz="4" w:space="0" w:color="000000"/>
            </w:tcBorders>
          </w:tcPr>
          <w:p w14:paraId="14561B07"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Skills</w:t>
            </w:r>
          </w:p>
          <w:p w14:paraId="4657892D" w14:textId="77777777" w:rsidR="00826418" w:rsidRDefault="00826418">
            <w:pPr>
              <w:spacing w:after="0"/>
              <w:ind w:left="0" w:hanging="2"/>
              <w:rPr>
                <w:rFonts w:ascii="Helvetica Neue" w:eastAsia="Helvetica Neue" w:hAnsi="Helvetica Neue" w:cs="Helvetica Neue"/>
              </w:rPr>
            </w:pPr>
          </w:p>
          <w:p w14:paraId="27364E94" w14:textId="77777777" w:rsidR="00826418" w:rsidRDefault="00826418">
            <w:pPr>
              <w:spacing w:after="0"/>
              <w:ind w:left="0" w:hanging="2"/>
              <w:rPr>
                <w:rFonts w:ascii="Helvetica Neue" w:eastAsia="Helvetica Neue" w:hAnsi="Helvetica Neue" w:cs="Helvetica Neue"/>
              </w:rPr>
            </w:pPr>
          </w:p>
          <w:p w14:paraId="69714553" w14:textId="77777777" w:rsidR="00826418" w:rsidRDefault="00826418">
            <w:pPr>
              <w:spacing w:after="0"/>
              <w:ind w:left="0" w:hanging="2"/>
              <w:rPr>
                <w:rFonts w:ascii="Helvetica Neue" w:eastAsia="Helvetica Neue" w:hAnsi="Helvetica Neue" w:cs="Helvetica Neue"/>
              </w:rPr>
            </w:pPr>
          </w:p>
          <w:p w14:paraId="397D7EE2" w14:textId="77777777" w:rsidR="00826418" w:rsidRDefault="00826418">
            <w:pPr>
              <w:spacing w:after="0"/>
              <w:ind w:left="0" w:hanging="2"/>
              <w:rPr>
                <w:rFonts w:ascii="Helvetica Neue" w:eastAsia="Helvetica Neue" w:hAnsi="Helvetica Neue" w:cs="Helvetica Neue"/>
              </w:rPr>
            </w:pPr>
          </w:p>
          <w:p w14:paraId="1E797600" w14:textId="77777777" w:rsidR="00826418" w:rsidRDefault="00826418">
            <w:pPr>
              <w:spacing w:after="0"/>
              <w:ind w:left="0" w:hanging="2"/>
              <w:rPr>
                <w:rFonts w:ascii="Helvetica Neue" w:eastAsia="Helvetica Neue" w:hAnsi="Helvetica Neue" w:cs="Helvetica Neue"/>
              </w:rPr>
            </w:pPr>
          </w:p>
          <w:p w14:paraId="34B0A5EF" w14:textId="77777777" w:rsidR="00826418" w:rsidRDefault="00826418">
            <w:pPr>
              <w:spacing w:after="0"/>
              <w:ind w:left="0" w:hanging="2"/>
              <w:rPr>
                <w:rFonts w:ascii="Helvetica Neue" w:eastAsia="Helvetica Neue" w:hAnsi="Helvetica Neue" w:cs="Helvetica Neue"/>
              </w:rPr>
            </w:pPr>
          </w:p>
          <w:p w14:paraId="77DA83AF" w14:textId="77777777" w:rsidR="00826418" w:rsidRDefault="00826418">
            <w:pPr>
              <w:spacing w:after="0"/>
              <w:ind w:left="0" w:hanging="2"/>
              <w:rPr>
                <w:rFonts w:ascii="Helvetica Neue" w:eastAsia="Helvetica Neue" w:hAnsi="Helvetica Neue" w:cs="Helvetica Neue"/>
              </w:rPr>
            </w:pPr>
          </w:p>
          <w:p w14:paraId="14FAC3D1" w14:textId="77777777" w:rsidR="00826418" w:rsidRDefault="00826418">
            <w:pPr>
              <w:spacing w:after="0"/>
              <w:ind w:left="0" w:hanging="2"/>
              <w:rPr>
                <w:rFonts w:ascii="Helvetica Neue" w:eastAsia="Helvetica Neue" w:hAnsi="Helvetica Neue" w:cs="Helvetica Neue"/>
              </w:rPr>
            </w:pPr>
          </w:p>
          <w:p w14:paraId="7336EA7C" w14:textId="77777777" w:rsidR="00826418" w:rsidRDefault="00826418">
            <w:pPr>
              <w:spacing w:after="0"/>
              <w:ind w:left="0" w:hanging="2"/>
              <w:rPr>
                <w:rFonts w:ascii="Helvetica Neue" w:eastAsia="Helvetica Neue" w:hAnsi="Helvetica Neue" w:cs="Helvetica Neue"/>
              </w:rPr>
            </w:pPr>
          </w:p>
        </w:tc>
        <w:tc>
          <w:tcPr>
            <w:tcW w:w="3777" w:type="dxa"/>
            <w:tcBorders>
              <w:top w:val="single" w:sz="4" w:space="0" w:color="000000"/>
              <w:left w:val="single" w:sz="4" w:space="0" w:color="000000"/>
              <w:bottom w:val="single" w:sz="4" w:space="0" w:color="000000"/>
              <w:right w:val="single" w:sz="4" w:space="0" w:color="000000"/>
            </w:tcBorders>
          </w:tcPr>
          <w:p w14:paraId="00D7B693" w14:textId="4FC523E5"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r w:rsidRPr="005C33E6">
              <w:rPr>
                <w:rFonts w:ascii="Helvetica Neue" w:eastAsia="Helvetica Neue" w:hAnsi="Helvetica Neue" w:cs="Helvetica Neue"/>
                <w:color w:val="000000" w:themeColor="text1"/>
              </w:rPr>
              <w:t>Strong commitment to raising educational attainment for children and young people with SEN, including working with pupils directly and supporting other staff to do so</w:t>
            </w:r>
            <w:r w:rsidR="00E17E31">
              <w:rPr>
                <w:rFonts w:ascii="Helvetica Neue" w:eastAsia="Helvetica Neue" w:hAnsi="Helvetica Neue" w:cs="Helvetica Neue"/>
                <w:color w:val="000000" w:themeColor="text1"/>
              </w:rPr>
              <w:t>.</w:t>
            </w:r>
          </w:p>
          <w:p w14:paraId="52214D0D" w14:textId="77777777"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p>
          <w:p w14:paraId="55AF5CC3" w14:textId="1DD49478"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r w:rsidRPr="005C33E6">
              <w:rPr>
                <w:rFonts w:ascii="Helvetica Neue" w:eastAsia="Helvetica Neue" w:hAnsi="Helvetica Neue" w:cs="Helvetica Neue"/>
                <w:color w:val="000000" w:themeColor="text1"/>
              </w:rPr>
              <w:t>A willingness and ability to develop specialist knowledge and keep up to date with local and national policy and developments</w:t>
            </w:r>
            <w:r w:rsidR="00E17E31">
              <w:rPr>
                <w:rFonts w:ascii="Helvetica Neue" w:eastAsia="Helvetica Neue" w:hAnsi="Helvetica Neue" w:cs="Helvetica Neue"/>
                <w:color w:val="000000" w:themeColor="text1"/>
              </w:rPr>
              <w:t>.</w:t>
            </w:r>
          </w:p>
          <w:p w14:paraId="1CEFA5C5" w14:textId="77777777"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p>
          <w:p w14:paraId="3E2FDB60" w14:textId="3F105271"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r w:rsidRPr="005C33E6">
              <w:rPr>
                <w:rFonts w:ascii="Helvetica Neue" w:eastAsia="Helvetica Neue" w:hAnsi="Helvetica Neue" w:cs="Helvetica Neue"/>
                <w:color w:val="000000" w:themeColor="text1"/>
              </w:rPr>
              <w:t xml:space="preserve">Influencing and negotiation skills - to influence school strategy and policy, secure sufficient </w:t>
            </w:r>
            <w:r w:rsidRPr="005C33E6">
              <w:rPr>
                <w:rFonts w:ascii="Helvetica Neue" w:eastAsia="Helvetica Neue" w:hAnsi="Helvetica Neue" w:cs="Helvetica Neue"/>
                <w:color w:val="000000" w:themeColor="text1"/>
              </w:rPr>
              <w:lastRenderedPageBreak/>
              <w:t>internal resources, and secure the necessary support from external agencies</w:t>
            </w:r>
            <w:r w:rsidR="00E17E31">
              <w:rPr>
                <w:rFonts w:ascii="Helvetica Neue" w:eastAsia="Helvetica Neue" w:hAnsi="Helvetica Neue" w:cs="Helvetica Neue"/>
                <w:color w:val="000000" w:themeColor="text1"/>
              </w:rPr>
              <w:t>.</w:t>
            </w:r>
          </w:p>
          <w:p w14:paraId="543EE724" w14:textId="77777777"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p>
          <w:p w14:paraId="7F91F34E" w14:textId="1963063F" w:rsidR="00657C53" w:rsidRPr="005C33E6" w:rsidRDefault="00657C53" w:rsidP="00657C53">
            <w:pPr>
              <w:spacing w:after="0"/>
              <w:ind w:leftChars="0" w:left="0" w:firstLineChars="0" w:firstLine="0"/>
              <w:rPr>
                <w:color w:val="000000" w:themeColor="text1"/>
              </w:rPr>
            </w:pPr>
            <w:r w:rsidRPr="005C33E6">
              <w:rPr>
                <w:rFonts w:ascii="Helvetica Neue" w:eastAsia="Helvetica Neue" w:hAnsi="Helvetica Neue" w:cs="Helvetica Neue"/>
                <w:color w:val="000000" w:themeColor="text1"/>
              </w:rPr>
              <w:t>Leadership skills - to inspire and motivate other teachers, model good practice, and develop a whole school commitment to supporting pupils with SEN</w:t>
            </w:r>
            <w:r w:rsidR="00E17E31">
              <w:rPr>
                <w:rFonts w:ascii="Helvetica Neue" w:eastAsia="Helvetica Neue" w:hAnsi="Helvetica Neue" w:cs="Helvetica Neue"/>
                <w:color w:val="000000" w:themeColor="text1"/>
              </w:rPr>
              <w:t>.</w:t>
            </w:r>
            <w:r w:rsidRPr="005C33E6">
              <w:rPr>
                <w:rFonts w:ascii="Helvetica Neue" w:eastAsia="Helvetica Neue" w:hAnsi="Helvetica Neue" w:cs="Helvetica Neue"/>
                <w:color w:val="000000" w:themeColor="text1"/>
              </w:rPr>
              <w:t xml:space="preserve"> </w:t>
            </w:r>
          </w:p>
          <w:p w14:paraId="38679FA4" w14:textId="77777777"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p>
          <w:p w14:paraId="3D64752A" w14:textId="66E279AE" w:rsidR="00657C53" w:rsidRPr="005C33E6" w:rsidRDefault="00657C53" w:rsidP="00657C53">
            <w:pPr>
              <w:spacing w:after="0"/>
              <w:ind w:leftChars="0" w:left="0" w:firstLineChars="0" w:firstLine="0"/>
              <w:rPr>
                <w:color w:val="000000" w:themeColor="text1"/>
              </w:rPr>
            </w:pPr>
            <w:r w:rsidRPr="005C33E6">
              <w:rPr>
                <w:rFonts w:ascii="Helvetica Neue" w:eastAsia="Helvetica Neue" w:hAnsi="Helvetica Neue" w:cs="Helvetica Neue"/>
                <w:color w:val="000000" w:themeColor="text1"/>
              </w:rPr>
              <w:t>Interpersonal skills - for building relationships with parents, teachers, and external professionals</w:t>
            </w:r>
            <w:r w:rsidR="00E17E31">
              <w:rPr>
                <w:rFonts w:ascii="Helvetica Neue" w:eastAsia="Helvetica Neue" w:hAnsi="Helvetica Neue" w:cs="Helvetica Neue"/>
                <w:color w:val="000000" w:themeColor="text1"/>
              </w:rPr>
              <w:t>.</w:t>
            </w:r>
          </w:p>
          <w:p w14:paraId="0DB73AA1" w14:textId="77777777" w:rsidR="00657C53" w:rsidRPr="005C33E6" w:rsidRDefault="00657C53">
            <w:pPr>
              <w:tabs>
                <w:tab w:val="center" w:pos="4513"/>
                <w:tab w:val="right" w:pos="9026"/>
              </w:tabs>
              <w:spacing w:after="0"/>
              <w:ind w:left="0" w:hanging="2"/>
              <w:rPr>
                <w:rFonts w:ascii="Helvetica Neue" w:eastAsia="Helvetica Neue" w:hAnsi="Helvetica Neue" w:cs="Helvetica Neue"/>
                <w:color w:val="000000" w:themeColor="text1"/>
              </w:rPr>
            </w:pPr>
          </w:p>
          <w:p w14:paraId="0AD20092" w14:textId="5CE96208" w:rsidR="00657C53" w:rsidRPr="005C33E6" w:rsidRDefault="00657C53" w:rsidP="00657C53">
            <w:pPr>
              <w:spacing w:after="0"/>
              <w:ind w:leftChars="0" w:left="0" w:firstLineChars="0" w:firstLine="0"/>
              <w:rPr>
                <w:rFonts w:ascii="Helvetica Neue" w:eastAsia="Helvetica Neue" w:hAnsi="Helvetica Neue" w:cs="Helvetica Neue"/>
                <w:color w:val="000000" w:themeColor="text1"/>
              </w:rPr>
            </w:pPr>
            <w:r w:rsidRPr="005C33E6">
              <w:rPr>
                <w:rFonts w:ascii="Helvetica Neue" w:eastAsia="Helvetica Neue" w:hAnsi="Helvetica Neue" w:cs="Helvetica Neue"/>
                <w:color w:val="000000" w:themeColor="text1"/>
              </w:rPr>
              <w:t>Written communication skills - for writing learning and support plans, reports on pupil progress, and training and guidance for staff</w:t>
            </w:r>
            <w:r w:rsidR="00E17E31">
              <w:rPr>
                <w:rFonts w:ascii="Helvetica Neue" w:eastAsia="Helvetica Neue" w:hAnsi="Helvetica Neue" w:cs="Helvetica Neue"/>
                <w:color w:val="000000" w:themeColor="text1"/>
              </w:rPr>
              <w:t>.</w:t>
            </w:r>
          </w:p>
          <w:p w14:paraId="3FEE0732" w14:textId="77777777" w:rsidR="00657C53" w:rsidRPr="005C33E6" w:rsidRDefault="00657C53" w:rsidP="005C33E6">
            <w:pPr>
              <w:tabs>
                <w:tab w:val="center" w:pos="4513"/>
                <w:tab w:val="right" w:pos="9026"/>
              </w:tabs>
              <w:spacing w:after="0"/>
              <w:ind w:leftChars="0" w:left="0" w:firstLineChars="0" w:firstLine="0"/>
              <w:rPr>
                <w:rFonts w:ascii="Helvetica Neue" w:eastAsia="Helvetica Neue" w:hAnsi="Helvetica Neue" w:cs="Helvetica Neue"/>
                <w:color w:val="000000" w:themeColor="text1"/>
              </w:rPr>
            </w:pPr>
          </w:p>
          <w:p w14:paraId="2996CFAC" w14:textId="415F6B12" w:rsidR="00657C53" w:rsidRPr="005C33E6" w:rsidRDefault="00657C53" w:rsidP="00657C53">
            <w:pPr>
              <w:tabs>
                <w:tab w:val="center" w:pos="4513"/>
                <w:tab w:val="right" w:pos="9026"/>
              </w:tabs>
              <w:spacing w:after="0"/>
              <w:ind w:left="0" w:hanging="2"/>
              <w:rPr>
                <w:rFonts w:ascii="Helvetica Neue" w:eastAsia="Helvetica Neue" w:hAnsi="Helvetica Neue" w:cs="Helvetica Neue"/>
                <w:color w:val="000000" w:themeColor="text1"/>
              </w:rPr>
            </w:pPr>
            <w:r w:rsidRPr="005C33E6">
              <w:rPr>
                <w:rFonts w:ascii="Helvetica Neue" w:eastAsia="Helvetica Neue" w:hAnsi="Helvetica Neue" w:cs="Helvetica Neue"/>
                <w:color w:val="000000" w:themeColor="text1"/>
              </w:rPr>
              <w:t>Sound organisational, time management and administrative skills.</w:t>
            </w:r>
          </w:p>
          <w:p w14:paraId="049B5B7F" w14:textId="5711D553" w:rsidR="00657C53" w:rsidRPr="005C33E6" w:rsidRDefault="00657C53" w:rsidP="00657C53">
            <w:pPr>
              <w:tabs>
                <w:tab w:val="center" w:pos="4513"/>
                <w:tab w:val="right" w:pos="9026"/>
              </w:tabs>
              <w:spacing w:after="0"/>
              <w:ind w:left="0" w:hanging="2"/>
              <w:rPr>
                <w:rFonts w:ascii="Helvetica Neue" w:eastAsia="Helvetica Neue" w:hAnsi="Helvetica Neue" w:cs="Helvetica Neue"/>
                <w:color w:val="000000" w:themeColor="text1"/>
              </w:rPr>
            </w:pPr>
          </w:p>
          <w:p w14:paraId="6C5831A3" w14:textId="1812F8F9" w:rsidR="00657C53" w:rsidRPr="005C33E6" w:rsidRDefault="00657C53" w:rsidP="00657C53">
            <w:pPr>
              <w:spacing w:after="0"/>
              <w:ind w:leftChars="0" w:left="0" w:firstLineChars="0" w:firstLine="0"/>
              <w:rPr>
                <w:color w:val="000000" w:themeColor="text1"/>
              </w:rPr>
            </w:pPr>
            <w:r w:rsidRPr="005C33E6">
              <w:rPr>
                <w:rFonts w:ascii="Helvetica Neue" w:eastAsia="Helvetica Neue" w:hAnsi="Helvetica Neue" w:cs="Helvetica Neue"/>
                <w:color w:val="000000" w:themeColor="text1"/>
              </w:rPr>
              <w:t>Empathy and emotional intelligence - in order to recognise and be sensitive to the needs of pupils and parents</w:t>
            </w:r>
            <w:r w:rsidR="00E17E31">
              <w:rPr>
                <w:rFonts w:ascii="Helvetica Neue" w:eastAsia="Helvetica Neue" w:hAnsi="Helvetica Neue" w:cs="Helvetica Neue"/>
                <w:color w:val="000000" w:themeColor="text1"/>
              </w:rPr>
              <w:t>.</w:t>
            </w:r>
          </w:p>
          <w:p w14:paraId="6231C836" w14:textId="2ADAB183" w:rsidR="00657C53" w:rsidRPr="005C33E6" w:rsidRDefault="00657C53" w:rsidP="00657C53">
            <w:pPr>
              <w:tabs>
                <w:tab w:val="center" w:pos="4513"/>
                <w:tab w:val="right" w:pos="9026"/>
              </w:tabs>
              <w:spacing w:after="0"/>
              <w:ind w:left="0" w:hanging="2"/>
              <w:rPr>
                <w:rFonts w:ascii="Helvetica Neue" w:eastAsia="Helvetica Neue" w:hAnsi="Helvetica Neue" w:cs="Helvetica Neue"/>
                <w:color w:val="000000" w:themeColor="text1"/>
              </w:rPr>
            </w:pPr>
          </w:p>
          <w:p w14:paraId="05440A16" w14:textId="403CDF3E" w:rsidR="00826418" w:rsidRPr="005C33E6" w:rsidRDefault="00657C53" w:rsidP="00657C53">
            <w:pPr>
              <w:spacing w:after="360"/>
              <w:ind w:leftChars="0" w:left="0" w:firstLineChars="0" w:firstLine="0"/>
              <w:rPr>
                <w:color w:val="000000" w:themeColor="text1"/>
              </w:rPr>
            </w:pPr>
            <w:r w:rsidRPr="005C33E6">
              <w:rPr>
                <w:rFonts w:ascii="Helvetica Neue" w:eastAsia="Helvetica Neue" w:hAnsi="Helvetica Neue" w:cs="Helvetica Neue"/>
                <w:color w:val="000000" w:themeColor="text1"/>
              </w:rPr>
              <w:t>Analytical and problem-solving skills - necessary for analysing school, local and national data and developing appropriate strategies and interventions.</w:t>
            </w:r>
          </w:p>
          <w:p w14:paraId="11420816" w14:textId="77777777" w:rsidR="00826418" w:rsidRPr="005C33E6" w:rsidRDefault="00826418" w:rsidP="00657C53">
            <w:pPr>
              <w:tabs>
                <w:tab w:val="center" w:pos="4513"/>
                <w:tab w:val="right" w:pos="9026"/>
              </w:tabs>
              <w:spacing w:after="0"/>
              <w:ind w:left="0" w:hanging="2"/>
              <w:rPr>
                <w:rFonts w:ascii="Helvetica Neue" w:eastAsia="Helvetica Neue" w:hAnsi="Helvetica Neue" w:cs="Helvetica Neue"/>
                <w:color w:val="000000" w:themeColor="text1"/>
              </w:rPr>
            </w:pPr>
          </w:p>
        </w:tc>
        <w:tc>
          <w:tcPr>
            <w:tcW w:w="2980" w:type="dxa"/>
            <w:tcBorders>
              <w:top w:val="single" w:sz="4" w:space="0" w:color="000000"/>
              <w:left w:val="single" w:sz="4" w:space="0" w:color="000000"/>
              <w:bottom w:val="single" w:sz="4" w:space="0" w:color="000000"/>
              <w:right w:val="single" w:sz="4" w:space="0" w:color="000000"/>
            </w:tcBorders>
          </w:tcPr>
          <w:p w14:paraId="2D3CEF0A" w14:textId="77777777" w:rsidR="00826418" w:rsidRDefault="00826418">
            <w:pPr>
              <w:tabs>
                <w:tab w:val="left" w:pos="5954"/>
              </w:tabs>
              <w:spacing w:after="0"/>
              <w:ind w:left="0" w:hanging="2"/>
              <w:rPr>
                <w:rFonts w:ascii="Helvetica Neue" w:eastAsia="Helvetica Neue" w:hAnsi="Helvetica Neue" w:cs="Helvetica Neue"/>
              </w:rPr>
            </w:pPr>
          </w:p>
        </w:tc>
        <w:tc>
          <w:tcPr>
            <w:tcW w:w="2389" w:type="dxa"/>
            <w:tcBorders>
              <w:top w:val="single" w:sz="4" w:space="0" w:color="000000"/>
              <w:left w:val="single" w:sz="4" w:space="0" w:color="000000"/>
              <w:bottom w:val="single" w:sz="4" w:space="0" w:color="000000"/>
              <w:right w:val="single" w:sz="4" w:space="0" w:color="000000"/>
            </w:tcBorders>
          </w:tcPr>
          <w:p w14:paraId="15AB0B35" w14:textId="77777777" w:rsidR="00826418" w:rsidRDefault="009B1D00">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Application/CV</w:t>
            </w:r>
          </w:p>
          <w:p w14:paraId="5DD9A90C" w14:textId="77777777" w:rsidR="00826418" w:rsidRDefault="009B1D00">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Interview</w:t>
            </w:r>
          </w:p>
          <w:p w14:paraId="0237256D" w14:textId="77777777" w:rsidR="00826418" w:rsidRDefault="009B1D00">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References</w:t>
            </w:r>
          </w:p>
        </w:tc>
      </w:tr>
      <w:tr w:rsidR="00826418" w14:paraId="0835798A" w14:textId="77777777">
        <w:trPr>
          <w:jc w:val="center"/>
        </w:trPr>
        <w:tc>
          <w:tcPr>
            <w:tcW w:w="1789" w:type="dxa"/>
            <w:tcBorders>
              <w:top w:val="single" w:sz="4" w:space="0" w:color="000000"/>
              <w:left w:val="single" w:sz="4" w:space="0" w:color="000000"/>
              <w:bottom w:val="single" w:sz="4" w:space="0" w:color="000000"/>
              <w:right w:val="single" w:sz="4" w:space="0" w:color="000000"/>
            </w:tcBorders>
          </w:tcPr>
          <w:p w14:paraId="54A2C4A6"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 xml:space="preserve">Experience </w:t>
            </w:r>
          </w:p>
          <w:p w14:paraId="035F0992" w14:textId="77777777" w:rsidR="00826418" w:rsidRDefault="00826418">
            <w:pPr>
              <w:spacing w:after="0"/>
              <w:ind w:left="0" w:hanging="2"/>
              <w:rPr>
                <w:rFonts w:ascii="Helvetica Neue" w:eastAsia="Helvetica Neue" w:hAnsi="Helvetica Neue" w:cs="Helvetica Neue"/>
              </w:rPr>
            </w:pPr>
          </w:p>
          <w:p w14:paraId="6FFEE3C7" w14:textId="77777777" w:rsidR="00826418" w:rsidRDefault="00826418">
            <w:pPr>
              <w:spacing w:after="0"/>
              <w:ind w:left="0" w:hanging="2"/>
              <w:rPr>
                <w:rFonts w:ascii="Helvetica Neue" w:eastAsia="Helvetica Neue" w:hAnsi="Helvetica Neue" w:cs="Helvetica Neue"/>
              </w:rPr>
            </w:pPr>
          </w:p>
          <w:p w14:paraId="20753CE9" w14:textId="77777777" w:rsidR="00826418" w:rsidRDefault="00826418">
            <w:pPr>
              <w:spacing w:after="0"/>
              <w:ind w:left="0" w:hanging="2"/>
              <w:rPr>
                <w:rFonts w:ascii="Helvetica Neue" w:eastAsia="Helvetica Neue" w:hAnsi="Helvetica Neue" w:cs="Helvetica Neue"/>
              </w:rPr>
            </w:pPr>
          </w:p>
          <w:p w14:paraId="4CAE749C" w14:textId="77777777" w:rsidR="00826418" w:rsidRDefault="00826418">
            <w:pPr>
              <w:spacing w:after="0"/>
              <w:ind w:left="0" w:hanging="2"/>
              <w:rPr>
                <w:rFonts w:ascii="Helvetica Neue" w:eastAsia="Helvetica Neue" w:hAnsi="Helvetica Neue" w:cs="Helvetica Neue"/>
              </w:rPr>
            </w:pPr>
          </w:p>
          <w:p w14:paraId="5BBC66D4" w14:textId="77777777" w:rsidR="00826418" w:rsidRDefault="00826418">
            <w:pPr>
              <w:spacing w:after="0"/>
              <w:ind w:left="0" w:hanging="2"/>
              <w:rPr>
                <w:rFonts w:ascii="Helvetica Neue" w:eastAsia="Helvetica Neue" w:hAnsi="Helvetica Neue" w:cs="Helvetica Neue"/>
              </w:rPr>
            </w:pPr>
          </w:p>
          <w:p w14:paraId="65C1AAE8" w14:textId="77777777" w:rsidR="00826418" w:rsidRDefault="00826418">
            <w:pPr>
              <w:spacing w:after="0"/>
              <w:ind w:left="0" w:hanging="2"/>
              <w:rPr>
                <w:rFonts w:ascii="Helvetica Neue" w:eastAsia="Helvetica Neue" w:hAnsi="Helvetica Neue" w:cs="Helvetica Neue"/>
              </w:rPr>
            </w:pPr>
          </w:p>
        </w:tc>
        <w:tc>
          <w:tcPr>
            <w:tcW w:w="3777" w:type="dxa"/>
            <w:tcBorders>
              <w:top w:val="single" w:sz="4" w:space="0" w:color="000000"/>
              <w:left w:val="single" w:sz="4" w:space="0" w:color="000000"/>
              <w:bottom w:val="single" w:sz="4" w:space="0" w:color="000000"/>
              <w:right w:val="single" w:sz="4" w:space="0" w:color="000000"/>
            </w:tcBorders>
          </w:tcPr>
          <w:p w14:paraId="0CA7FF41" w14:textId="12CB42CF" w:rsidR="00826418" w:rsidRPr="005C33E6" w:rsidRDefault="009B1D00" w:rsidP="00657C53">
            <w:pPr>
              <w:tabs>
                <w:tab w:val="center" w:pos="4513"/>
                <w:tab w:val="right" w:pos="9026"/>
              </w:tabs>
              <w:spacing w:after="0"/>
              <w:ind w:left="0" w:hanging="2"/>
              <w:rPr>
                <w:rFonts w:ascii="Helvetica Neue" w:eastAsia="Helvetica Neue" w:hAnsi="Helvetica Neue" w:cs="Helvetica Neue"/>
                <w:color w:val="000000" w:themeColor="text1"/>
              </w:rPr>
            </w:pPr>
            <w:r w:rsidRPr="005C33E6">
              <w:rPr>
                <w:rFonts w:ascii="Helvetica Neue" w:eastAsia="Helvetica Neue" w:hAnsi="Helvetica Neue" w:cs="Helvetica Neue"/>
                <w:color w:val="000000" w:themeColor="text1"/>
              </w:rPr>
              <w:t xml:space="preserve">Successful and credible track record of </w:t>
            </w:r>
            <w:r w:rsidR="00657C53" w:rsidRPr="005C33E6">
              <w:rPr>
                <w:rFonts w:ascii="Helvetica Neue" w:eastAsia="Helvetica Neue" w:hAnsi="Helvetica Neue" w:cs="Helvetica Neue"/>
                <w:color w:val="000000" w:themeColor="text1"/>
              </w:rPr>
              <w:t>supporting pupils with SEN.</w:t>
            </w:r>
          </w:p>
        </w:tc>
        <w:tc>
          <w:tcPr>
            <w:tcW w:w="2980" w:type="dxa"/>
            <w:tcBorders>
              <w:top w:val="single" w:sz="4" w:space="0" w:color="000000"/>
              <w:left w:val="single" w:sz="4" w:space="0" w:color="000000"/>
              <w:bottom w:val="single" w:sz="4" w:space="0" w:color="000000"/>
              <w:right w:val="single" w:sz="4" w:space="0" w:color="000000"/>
            </w:tcBorders>
          </w:tcPr>
          <w:p w14:paraId="5297F60F" w14:textId="77777777" w:rsidR="00826418" w:rsidRDefault="00826418" w:rsidP="00657C53">
            <w:pPr>
              <w:tabs>
                <w:tab w:val="center" w:pos="4513"/>
                <w:tab w:val="right" w:pos="9026"/>
              </w:tabs>
              <w:spacing w:after="0"/>
              <w:ind w:left="0" w:hanging="2"/>
              <w:rPr>
                <w:rFonts w:ascii="Helvetica Neue" w:eastAsia="Helvetica Neue" w:hAnsi="Helvetica Neue" w:cs="Helvetica Neue"/>
              </w:rPr>
            </w:pPr>
          </w:p>
        </w:tc>
        <w:tc>
          <w:tcPr>
            <w:tcW w:w="2389" w:type="dxa"/>
            <w:tcBorders>
              <w:top w:val="single" w:sz="4" w:space="0" w:color="000000"/>
              <w:left w:val="single" w:sz="4" w:space="0" w:color="000000"/>
              <w:bottom w:val="single" w:sz="4" w:space="0" w:color="000000"/>
              <w:right w:val="single" w:sz="4" w:space="0" w:color="000000"/>
            </w:tcBorders>
          </w:tcPr>
          <w:p w14:paraId="2AC7805B" w14:textId="77777777" w:rsidR="00826418" w:rsidRDefault="009B1D00">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Application/CV</w:t>
            </w:r>
          </w:p>
          <w:p w14:paraId="4293F3E8" w14:textId="77777777" w:rsidR="00826418" w:rsidRDefault="009B1D00">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Interview</w:t>
            </w:r>
          </w:p>
          <w:p w14:paraId="030C4165" w14:textId="7241C890" w:rsidR="00826418" w:rsidRDefault="009B1D00" w:rsidP="00E17E31">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References</w:t>
            </w:r>
          </w:p>
        </w:tc>
      </w:tr>
      <w:tr w:rsidR="00826418" w14:paraId="3E14A9F9" w14:textId="77777777">
        <w:trPr>
          <w:jc w:val="center"/>
        </w:trPr>
        <w:tc>
          <w:tcPr>
            <w:tcW w:w="1789" w:type="dxa"/>
            <w:tcBorders>
              <w:top w:val="single" w:sz="4" w:space="0" w:color="000000"/>
              <w:left w:val="single" w:sz="4" w:space="0" w:color="000000"/>
              <w:bottom w:val="single" w:sz="4" w:space="0" w:color="000000"/>
              <w:right w:val="single" w:sz="4" w:space="0" w:color="000000"/>
            </w:tcBorders>
          </w:tcPr>
          <w:p w14:paraId="06845F4E" w14:textId="77777777" w:rsidR="00826418" w:rsidRDefault="009B1D00">
            <w:pPr>
              <w:spacing w:after="0"/>
              <w:ind w:left="0" w:hanging="2"/>
              <w:rPr>
                <w:rFonts w:ascii="Helvetica Neue" w:eastAsia="Helvetica Neue" w:hAnsi="Helvetica Neue" w:cs="Helvetica Neue"/>
              </w:rPr>
            </w:pPr>
            <w:r>
              <w:rPr>
                <w:rFonts w:ascii="Helvetica Neue" w:eastAsia="Helvetica Neue" w:hAnsi="Helvetica Neue" w:cs="Helvetica Neue"/>
                <w:b/>
              </w:rPr>
              <w:t>Personal attributes</w:t>
            </w:r>
          </w:p>
          <w:p w14:paraId="1F48F856" w14:textId="77777777" w:rsidR="00826418" w:rsidRDefault="00826418">
            <w:pPr>
              <w:spacing w:after="0"/>
              <w:ind w:left="0" w:hanging="2"/>
              <w:rPr>
                <w:rFonts w:ascii="Helvetica Neue" w:eastAsia="Helvetica Neue" w:hAnsi="Helvetica Neue" w:cs="Helvetica Neue"/>
              </w:rPr>
            </w:pPr>
          </w:p>
          <w:p w14:paraId="4D6BD0FD" w14:textId="77777777" w:rsidR="00826418" w:rsidRDefault="00826418">
            <w:pPr>
              <w:spacing w:after="0"/>
              <w:ind w:left="0" w:hanging="2"/>
              <w:rPr>
                <w:rFonts w:ascii="Helvetica Neue" w:eastAsia="Helvetica Neue" w:hAnsi="Helvetica Neue" w:cs="Helvetica Neue"/>
              </w:rPr>
            </w:pPr>
          </w:p>
          <w:p w14:paraId="3C3D5360" w14:textId="77777777" w:rsidR="00826418" w:rsidRDefault="00826418">
            <w:pPr>
              <w:spacing w:after="0"/>
              <w:ind w:left="0" w:hanging="2"/>
              <w:rPr>
                <w:rFonts w:ascii="Helvetica Neue" w:eastAsia="Helvetica Neue" w:hAnsi="Helvetica Neue" w:cs="Helvetica Neue"/>
              </w:rPr>
            </w:pPr>
          </w:p>
          <w:p w14:paraId="17B45F12" w14:textId="77777777" w:rsidR="00826418" w:rsidRDefault="00826418">
            <w:pPr>
              <w:spacing w:after="0"/>
              <w:ind w:left="0" w:hanging="2"/>
              <w:rPr>
                <w:rFonts w:ascii="Helvetica Neue" w:eastAsia="Helvetica Neue" w:hAnsi="Helvetica Neue" w:cs="Helvetica Neue"/>
              </w:rPr>
            </w:pPr>
          </w:p>
          <w:p w14:paraId="7DAFFD2B" w14:textId="77777777" w:rsidR="00826418" w:rsidRDefault="00826418">
            <w:pPr>
              <w:spacing w:after="0"/>
              <w:ind w:left="0" w:hanging="2"/>
              <w:rPr>
                <w:rFonts w:ascii="Helvetica Neue" w:eastAsia="Helvetica Neue" w:hAnsi="Helvetica Neue" w:cs="Helvetica Neue"/>
              </w:rPr>
            </w:pPr>
          </w:p>
          <w:p w14:paraId="63904D56" w14:textId="77777777" w:rsidR="00826418" w:rsidRDefault="00826418">
            <w:pPr>
              <w:spacing w:after="0"/>
              <w:ind w:left="0" w:hanging="2"/>
              <w:rPr>
                <w:rFonts w:ascii="Helvetica Neue" w:eastAsia="Helvetica Neue" w:hAnsi="Helvetica Neue" w:cs="Helvetica Neue"/>
              </w:rPr>
            </w:pPr>
          </w:p>
          <w:p w14:paraId="31F3B9AE" w14:textId="77777777" w:rsidR="00826418" w:rsidRDefault="00826418">
            <w:pPr>
              <w:spacing w:after="0"/>
              <w:ind w:left="0" w:hanging="2"/>
              <w:rPr>
                <w:rFonts w:ascii="Helvetica Neue" w:eastAsia="Helvetica Neue" w:hAnsi="Helvetica Neue" w:cs="Helvetica Neue"/>
              </w:rPr>
            </w:pPr>
          </w:p>
          <w:p w14:paraId="6E270F17" w14:textId="77777777" w:rsidR="00826418" w:rsidRDefault="00826418">
            <w:pPr>
              <w:spacing w:after="0"/>
              <w:ind w:left="0" w:hanging="2"/>
              <w:rPr>
                <w:rFonts w:ascii="Helvetica Neue" w:eastAsia="Helvetica Neue" w:hAnsi="Helvetica Neue" w:cs="Helvetica Neue"/>
              </w:rPr>
            </w:pPr>
          </w:p>
        </w:tc>
        <w:tc>
          <w:tcPr>
            <w:tcW w:w="3777" w:type="dxa"/>
            <w:tcBorders>
              <w:top w:val="single" w:sz="4" w:space="0" w:color="000000"/>
              <w:left w:val="single" w:sz="4" w:space="0" w:color="000000"/>
              <w:bottom w:val="single" w:sz="4" w:space="0" w:color="000000"/>
              <w:right w:val="single" w:sz="4" w:space="0" w:color="000000"/>
            </w:tcBorders>
          </w:tcPr>
          <w:p w14:paraId="6B7ADF1D" w14:textId="6EE156D2" w:rsidR="00826418" w:rsidRDefault="009B1D00" w:rsidP="00657C53">
            <w:pPr>
              <w:tabs>
                <w:tab w:val="center" w:pos="4513"/>
                <w:tab w:val="right" w:pos="9026"/>
              </w:tabs>
              <w:spacing w:after="0"/>
              <w:ind w:leftChars="0" w:left="0" w:firstLineChars="0" w:firstLine="0"/>
              <w:rPr>
                <w:rFonts w:ascii="Helvetica Neue" w:eastAsia="Helvetica Neue" w:hAnsi="Helvetica Neue" w:cs="Helvetica Neue"/>
              </w:rPr>
            </w:pPr>
            <w:r>
              <w:rPr>
                <w:rFonts w:ascii="Helvetica Neue" w:eastAsia="Helvetica Neue" w:hAnsi="Helvetica Neue" w:cs="Helvetica Neue"/>
              </w:rPr>
              <w:lastRenderedPageBreak/>
              <w:t xml:space="preserve">Pro-active with personal drive, tenacity and resilience when </w:t>
            </w:r>
            <w:r>
              <w:rPr>
                <w:rFonts w:ascii="Helvetica Neue" w:eastAsia="Helvetica Neue" w:hAnsi="Helvetica Neue" w:cs="Helvetica Neue"/>
              </w:rPr>
              <w:lastRenderedPageBreak/>
              <w:t>faced with complex, demanding situations and competing deadlines.</w:t>
            </w:r>
          </w:p>
          <w:p w14:paraId="2E6EC7B8" w14:textId="77777777" w:rsidR="00826418" w:rsidRDefault="00826418">
            <w:pPr>
              <w:tabs>
                <w:tab w:val="center" w:pos="4513"/>
                <w:tab w:val="right" w:pos="9026"/>
              </w:tabs>
              <w:spacing w:after="0"/>
              <w:ind w:left="0" w:hanging="2"/>
              <w:rPr>
                <w:rFonts w:ascii="Helvetica Neue" w:eastAsia="Helvetica Neue" w:hAnsi="Helvetica Neue" w:cs="Helvetica Neue"/>
              </w:rPr>
            </w:pPr>
          </w:p>
          <w:p w14:paraId="6AF0A1CD" w14:textId="77777777" w:rsidR="00826418" w:rsidRDefault="009B1D00">
            <w:pPr>
              <w:ind w:left="0" w:hanging="2"/>
              <w:rPr>
                <w:rFonts w:ascii="Helvetica Neue" w:eastAsia="Helvetica Neue" w:hAnsi="Helvetica Neue" w:cs="Helvetica Neue"/>
              </w:rPr>
            </w:pPr>
            <w:r>
              <w:rPr>
                <w:rFonts w:ascii="Helvetica Neue" w:eastAsia="Helvetica Neue" w:hAnsi="Helvetica Neue" w:cs="Helvetica Neue"/>
              </w:rPr>
              <w:t xml:space="preserve">Approachable and confidential, with an ability to enthuse and engender a passion for continual improvement in teaching and learning, motivating others and sharing expertise, skills and knowledge. </w:t>
            </w:r>
          </w:p>
          <w:p w14:paraId="2C7C2C03" w14:textId="77777777" w:rsidR="00826418" w:rsidRDefault="009B1D00">
            <w:pPr>
              <w:tabs>
                <w:tab w:val="center" w:pos="4513"/>
                <w:tab w:val="right" w:pos="9026"/>
              </w:tabs>
              <w:spacing w:after="0"/>
              <w:ind w:left="0" w:hanging="2"/>
              <w:rPr>
                <w:rFonts w:ascii="Helvetica Neue" w:eastAsia="Helvetica Neue" w:hAnsi="Helvetica Neue" w:cs="Helvetica Neue"/>
              </w:rPr>
            </w:pPr>
            <w:r>
              <w:rPr>
                <w:rFonts w:ascii="Helvetica Neue" w:eastAsia="Helvetica Neue" w:hAnsi="Helvetica Neue" w:cs="Helvetica Neue"/>
              </w:rPr>
              <w:t xml:space="preserve">Adaptable and flexible to respond to changing requirements in a positive and enthusiastic manner that secures trust and confidence. </w:t>
            </w:r>
          </w:p>
          <w:p w14:paraId="32B1305B" w14:textId="77777777" w:rsidR="00826418" w:rsidRDefault="00826418">
            <w:pPr>
              <w:tabs>
                <w:tab w:val="center" w:pos="4513"/>
                <w:tab w:val="right" w:pos="9026"/>
              </w:tabs>
              <w:spacing w:after="0"/>
              <w:ind w:left="0" w:hanging="2"/>
              <w:rPr>
                <w:rFonts w:ascii="Helvetica Neue" w:eastAsia="Helvetica Neue" w:hAnsi="Helvetica Neue" w:cs="Helvetica Neue"/>
              </w:rPr>
            </w:pPr>
          </w:p>
          <w:p w14:paraId="5298CE8D" w14:textId="77777777" w:rsidR="00826418" w:rsidRDefault="009B1D00">
            <w:pPr>
              <w:ind w:left="0" w:hanging="2"/>
              <w:rPr>
                <w:rFonts w:ascii="Helvetica Neue" w:eastAsia="Helvetica Neue" w:hAnsi="Helvetica Neue" w:cs="Helvetica Neue"/>
              </w:rPr>
            </w:pPr>
            <w:r>
              <w:rPr>
                <w:rFonts w:ascii="Helvetica Neue" w:eastAsia="Helvetica Neue" w:hAnsi="Helvetica Neue" w:cs="Helvetica Neue"/>
              </w:rPr>
              <w:t>Empathy with the business and values of the Trust.</w:t>
            </w:r>
          </w:p>
        </w:tc>
        <w:tc>
          <w:tcPr>
            <w:tcW w:w="2980" w:type="dxa"/>
            <w:tcBorders>
              <w:top w:val="single" w:sz="4" w:space="0" w:color="000000"/>
              <w:left w:val="single" w:sz="4" w:space="0" w:color="000000"/>
              <w:bottom w:val="single" w:sz="4" w:space="0" w:color="000000"/>
              <w:right w:val="single" w:sz="4" w:space="0" w:color="000000"/>
            </w:tcBorders>
          </w:tcPr>
          <w:p w14:paraId="4B38D99A" w14:textId="77777777" w:rsidR="00826418" w:rsidRDefault="00826418">
            <w:pPr>
              <w:tabs>
                <w:tab w:val="left" w:pos="5954"/>
              </w:tabs>
              <w:spacing w:after="0"/>
              <w:ind w:left="0" w:hanging="2"/>
              <w:rPr>
                <w:rFonts w:ascii="Helvetica Neue" w:eastAsia="Helvetica Neue" w:hAnsi="Helvetica Neue" w:cs="Helvetica Neue"/>
              </w:rPr>
            </w:pPr>
          </w:p>
        </w:tc>
        <w:tc>
          <w:tcPr>
            <w:tcW w:w="2389" w:type="dxa"/>
            <w:tcBorders>
              <w:top w:val="single" w:sz="4" w:space="0" w:color="000000"/>
              <w:left w:val="single" w:sz="4" w:space="0" w:color="000000"/>
              <w:bottom w:val="single" w:sz="4" w:space="0" w:color="000000"/>
              <w:right w:val="single" w:sz="4" w:space="0" w:color="000000"/>
            </w:tcBorders>
          </w:tcPr>
          <w:p w14:paraId="5F00D5BD" w14:textId="77777777" w:rsidR="00826418" w:rsidRDefault="009B1D00">
            <w:pPr>
              <w:tabs>
                <w:tab w:val="left" w:pos="5954"/>
              </w:tabs>
              <w:spacing w:after="0"/>
              <w:ind w:left="0" w:hanging="2"/>
              <w:rPr>
                <w:rFonts w:ascii="Helvetica Neue" w:eastAsia="Helvetica Neue" w:hAnsi="Helvetica Neue" w:cs="Helvetica Neue"/>
              </w:rPr>
            </w:pPr>
            <w:r>
              <w:rPr>
                <w:rFonts w:ascii="Helvetica Neue" w:eastAsia="Helvetica Neue" w:hAnsi="Helvetica Neue" w:cs="Helvetica Neue"/>
              </w:rPr>
              <w:t>Interview/references</w:t>
            </w:r>
          </w:p>
        </w:tc>
      </w:tr>
    </w:tbl>
    <w:p w14:paraId="099CD28B" w14:textId="77777777" w:rsidR="00826418" w:rsidRDefault="00826418">
      <w:pPr>
        <w:spacing w:after="0"/>
        <w:ind w:left="0" w:hanging="2"/>
        <w:rPr>
          <w:rFonts w:ascii="Helvetica Neue" w:eastAsia="Helvetica Neue" w:hAnsi="Helvetica Neue" w:cs="Helvetica Neue"/>
        </w:rPr>
      </w:pPr>
    </w:p>
    <w:sectPr w:rsidR="008264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CD08" w14:textId="77777777" w:rsidR="00B13EBD" w:rsidRDefault="00B13EBD">
      <w:pPr>
        <w:spacing w:after="0" w:line="240" w:lineRule="auto"/>
        <w:ind w:left="0" w:hanging="2"/>
      </w:pPr>
      <w:r>
        <w:separator/>
      </w:r>
    </w:p>
  </w:endnote>
  <w:endnote w:type="continuationSeparator" w:id="0">
    <w:p w14:paraId="7DA65A6D" w14:textId="77777777" w:rsidR="00B13EBD" w:rsidRDefault="00B13E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46F1" w14:textId="77777777" w:rsidR="00826418" w:rsidRDefault="00826418">
    <w:pPr>
      <w:pBdr>
        <w:top w:val="nil"/>
        <w:left w:val="nil"/>
        <w:bottom w:val="nil"/>
        <w:right w:val="nil"/>
        <w:between w:val="nil"/>
      </w:pBdr>
      <w:spacing w:after="0"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20A0" w14:textId="77777777" w:rsidR="00826418" w:rsidRDefault="009B1D00">
    <w:pPr>
      <w:pBdr>
        <w:top w:val="nil"/>
        <w:left w:val="nil"/>
        <w:bottom w:val="nil"/>
        <w:right w:val="nil"/>
        <w:between w:val="nil"/>
      </w:pBdr>
      <w:tabs>
        <w:tab w:val="center" w:pos="5400"/>
        <w:tab w:val="right" w:pos="10800"/>
      </w:tabs>
      <w:spacing w:after="0" w:line="240" w:lineRule="auto"/>
      <w:ind w:left="0" w:hanging="2"/>
      <w:rPr>
        <w:color w:val="000000"/>
        <w:sz w:val="20"/>
        <w:szCs w:val="20"/>
      </w:rPr>
    </w:pPr>
    <w:r>
      <w:rPr>
        <w:color w:val="000000"/>
        <w:sz w:val="20"/>
        <w:szCs w:val="20"/>
      </w:rPr>
      <w:tab/>
    </w:r>
    <w:r>
      <w:rPr>
        <w:noProof/>
        <w:color w:val="000000"/>
        <w:sz w:val="20"/>
        <w:szCs w:val="20"/>
      </w:rPr>
      <w:drawing>
        <wp:inline distT="0" distB="0" distL="114300" distR="114300" wp14:anchorId="77C684E0" wp14:editId="15E48AE6">
          <wp:extent cx="1636395" cy="34099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395" cy="340995"/>
                  </a:xfrm>
                  <a:prstGeom prst="rect">
                    <a:avLst/>
                  </a:prstGeom>
                  <a:ln/>
                </pic:spPr>
              </pic:pic>
            </a:graphicData>
          </a:graphic>
        </wp:inline>
      </w:drawing>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4EE8" w14:textId="77777777" w:rsidR="00826418" w:rsidRDefault="00826418">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6632" w14:textId="77777777" w:rsidR="00B13EBD" w:rsidRDefault="00B13EBD">
      <w:pPr>
        <w:spacing w:after="0" w:line="240" w:lineRule="auto"/>
        <w:ind w:left="0" w:hanging="2"/>
      </w:pPr>
      <w:r>
        <w:separator/>
      </w:r>
    </w:p>
  </w:footnote>
  <w:footnote w:type="continuationSeparator" w:id="0">
    <w:p w14:paraId="754A91E0" w14:textId="77777777" w:rsidR="00B13EBD" w:rsidRDefault="00B13EB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257A" w14:textId="77777777" w:rsidR="00826418" w:rsidRDefault="00826418">
    <w:pPr>
      <w:pBdr>
        <w:top w:val="nil"/>
        <w:left w:val="nil"/>
        <w:bottom w:val="nil"/>
        <w:right w:val="nil"/>
        <w:between w:val="nil"/>
      </w:pBdr>
      <w:spacing w:after="0"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988B" w14:textId="77777777" w:rsidR="00826418" w:rsidRDefault="00826418">
    <w:pPr>
      <w:pBdr>
        <w:top w:val="nil"/>
        <w:left w:val="nil"/>
        <w:bottom w:val="nil"/>
        <w:right w:val="nil"/>
        <w:between w:val="nil"/>
      </w:pBdr>
      <w:spacing w:after="0"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E1D6" w14:textId="77777777" w:rsidR="00826418" w:rsidRDefault="00826418">
    <w:pPr>
      <w:pBdr>
        <w:top w:val="nil"/>
        <w:left w:val="nil"/>
        <w:bottom w:val="nil"/>
        <w:right w:val="nil"/>
        <w:between w:val="nil"/>
      </w:pBdr>
      <w:spacing w:after="0"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B22"/>
    <w:multiLevelType w:val="multilevel"/>
    <w:tmpl w:val="28E890B6"/>
    <w:lvl w:ilvl="0">
      <w:start w:val="1"/>
      <w:numFmt w:val="bullet"/>
      <w:lvlText w:val="▪"/>
      <w:lvlJc w:val="left"/>
      <w:pPr>
        <w:ind w:left="734" w:hanging="360"/>
      </w:pPr>
      <w:rPr>
        <w:rFonts w:ascii="Noto Sans Symbols" w:eastAsia="Noto Sans Symbols" w:hAnsi="Noto Sans Symbols" w:cs="Noto Sans Symbols"/>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1" w15:restartNumberingAfterBreak="0">
    <w:nsid w:val="12C542B5"/>
    <w:multiLevelType w:val="multilevel"/>
    <w:tmpl w:val="D122A0C8"/>
    <w:lvl w:ilvl="0">
      <w:start w:val="1"/>
      <w:numFmt w:val="bullet"/>
      <w:lvlText w:val="●"/>
      <w:lvlJc w:val="left"/>
      <w:pPr>
        <w:ind w:left="720" w:hanging="360"/>
      </w:pPr>
      <w:rPr>
        <w:rFonts w:ascii="Helvetica Neue" w:eastAsia="Helvetica Neue" w:hAnsi="Helvetica Neue" w:cs="Helvetica Neue"/>
        <w:color w:val="485D6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15613"/>
    <w:multiLevelType w:val="multilevel"/>
    <w:tmpl w:val="C81E9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644E07"/>
    <w:multiLevelType w:val="multilevel"/>
    <w:tmpl w:val="37040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1F25F7"/>
    <w:multiLevelType w:val="multilevel"/>
    <w:tmpl w:val="77E2B32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D5358D3"/>
    <w:multiLevelType w:val="multilevel"/>
    <w:tmpl w:val="A0B03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22D6AA2"/>
    <w:multiLevelType w:val="hybridMultilevel"/>
    <w:tmpl w:val="4AC495A2"/>
    <w:lvl w:ilvl="0" w:tplc="08090005">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737C2659"/>
    <w:multiLevelType w:val="hybridMultilevel"/>
    <w:tmpl w:val="DEA61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18"/>
    <w:rsid w:val="0028597E"/>
    <w:rsid w:val="00352E1B"/>
    <w:rsid w:val="003E0EB0"/>
    <w:rsid w:val="003F171F"/>
    <w:rsid w:val="003F3F20"/>
    <w:rsid w:val="00416E01"/>
    <w:rsid w:val="005C33E6"/>
    <w:rsid w:val="00657C53"/>
    <w:rsid w:val="00826418"/>
    <w:rsid w:val="00960F0D"/>
    <w:rsid w:val="009B1D00"/>
    <w:rsid w:val="00A83FFA"/>
    <w:rsid w:val="00B13EBD"/>
    <w:rsid w:val="00BB4D81"/>
    <w:rsid w:val="00E17E31"/>
    <w:rsid w:val="00E6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D00E"/>
  <w15:docId w15:val="{DD8AAB71-3930-D44A-B78E-9B0B684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after="0"/>
      <w:jc w:val="both"/>
      <w:outlineLvl w:val="1"/>
    </w:pPr>
    <w:rPr>
      <w:rFonts w:ascii="Times New Roman" w:eastAsia="Times New Roman" w:hAnsi="Times New Roman"/>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spacing w:after="0"/>
    </w:pPr>
    <w:rPr>
      <w:sz w:val="20"/>
      <w:szCs w:val="20"/>
    </w:rPr>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pPr>
      <w:spacing w:after="0"/>
    </w:pPr>
    <w:rPr>
      <w:sz w:val="20"/>
      <w:szCs w:val="20"/>
    </w:rPr>
  </w:style>
  <w:style w:type="character" w:customStyle="1" w:styleId="FooterChar">
    <w:name w:val="Footer Char"/>
    <w:rPr>
      <w:w w:val="100"/>
      <w:position w:val="-1"/>
      <w:effect w:val="none"/>
      <w:vertAlign w:val="baseline"/>
      <w:cs w:val="0"/>
      <w:em w:val="none"/>
      <w:lang w:val="en-GB"/>
    </w:rPr>
  </w:style>
  <w:style w:type="paragraph" w:styleId="BalloonText">
    <w:name w:val="Balloon Text"/>
    <w:basedOn w:val="Normal"/>
    <w:pPr>
      <w:spacing w:after="0"/>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character" w:customStyle="1" w:styleId="Heading2Char">
    <w:name w:val="Heading 2 Char"/>
    <w:rPr>
      <w:rFonts w:ascii="Times New Roman" w:eastAsia="Times New Roman" w:hAnsi="Times New Roman"/>
      <w:i/>
      <w:w w:val="100"/>
      <w:position w:val="-1"/>
      <w:effect w:val="none"/>
      <w:vertAlign w:val="baseline"/>
      <w:cs w:val="0"/>
      <w:em w:val="none"/>
      <w:lang w:eastAsia="en-US"/>
    </w:rPr>
  </w:style>
  <w:style w:type="character" w:customStyle="1" w:styleId="Heading6Char">
    <w:name w:val="Heading 6 Char"/>
    <w:rPr>
      <w:rFonts w:ascii="Calibri" w:eastAsia="SimSun" w:hAnsi="Calibri" w:cs="Times New Roman"/>
      <w:b/>
      <w:bCs/>
      <w:w w:val="100"/>
      <w:position w:val="-1"/>
      <w:sz w:val="22"/>
      <w:szCs w:val="22"/>
      <w:effect w:val="none"/>
      <w:vertAlign w:val="baseline"/>
      <w:cs w:val="0"/>
      <w:em w:val="none"/>
      <w:lang w:eastAsia="en-US"/>
    </w:rPr>
  </w:style>
  <w:style w:type="paragraph" w:styleId="BodyText3">
    <w:name w:val="Body Text 3"/>
    <w:basedOn w:val="Normal"/>
    <w:pPr>
      <w:spacing w:after="0"/>
      <w:jc w:val="both"/>
    </w:pPr>
    <w:rPr>
      <w:rFonts w:ascii="Arial" w:eastAsia="Times New Roman" w:hAnsi="Arial"/>
      <w:sz w:val="20"/>
      <w:szCs w:val="20"/>
    </w:rPr>
  </w:style>
  <w:style w:type="character" w:customStyle="1" w:styleId="BodyText3Char">
    <w:name w:val="Body Text 3 Char"/>
    <w:rPr>
      <w:rFonts w:ascii="Arial" w:eastAsia="Times New Roman" w:hAnsi="Arial" w:cs="Arial"/>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customStyle="1" w:styleId="LightGrid-Accent31">
    <w:name w:val="Light Grid - Accent 31"/>
    <w:basedOn w:val="Normal"/>
    <w:pPr>
      <w:ind w:left="720"/>
    </w:pPr>
  </w:style>
  <w:style w:type="paragraph" w:styleId="BodyText">
    <w:name w:val="Body Text"/>
    <w:basedOn w:val="Normal"/>
    <w:qFormat/>
    <w:pPr>
      <w:spacing w:after="120"/>
    </w:pPr>
    <w:rPr>
      <w:rFonts w:ascii="Times New Roman" w:eastAsia="Times New Roman" w:hAnsi="Times New Roman"/>
      <w:sz w:val="20"/>
      <w:szCs w:val="20"/>
    </w:rPr>
  </w:style>
  <w:style w:type="character" w:customStyle="1" w:styleId="BodyTextChar">
    <w:name w:val="Body Text Char"/>
    <w:rPr>
      <w:rFonts w:ascii="Times New Roman" w:eastAsia="Times New Roman" w:hAnsi="Times New Roman"/>
      <w:w w:val="100"/>
      <w:position w:val="-1"/>
      <w:effect w:val="none"/>
      <w:vertAlign w:val="baseline"/>
      <w:cs w:val="0"/>
      <w:em w:val="none"/>
      <w:lang w:eastAsia="en-US"/>
    </w:rPr>
  </w:style>
  <w:style w:type="paragraph" w:styleId="BodyTextIndent2">
    <w:name w:val="Body Text Indent 2"/>
    <w:basedOn w:val="Normal"/>
    <w:qFormat/>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rPr>
      <w:rFonts w:ascii="Times New Roman" w:eastAsia="Times New Roman" w:hAnsi="Times New Roman"/>
      <w:w w:val="100"/>
      <w:position w:val="-1"/>
      <w:effect w:val="none"/>
      <w:vertAlign w:val="baseline"/>
      <w:cs w:val="0"/>
      <w:em w:val="none"/>
      <w:lang w:eastAsia="en-US"/>
    </w:rPr>
  </w:style>
  <w:style w:type="paragraph" w:customStyle="1" w:styleId="Arial11">
    <w:name w:val="Arial 11."/>
    <w:basedOn w:val="Normal"/>
    <w:pPr>
      <w:spacing w:before="100" w:beforeAutospacing="1" w:after="100" w:afterAutospacing="1"/>
    </w:pPr>
    <w:rPr>
      <w:rFonts w:ascii="Arial" w:eastAsia="Times New Roman" w:hAnsi="Arial"/>
      <w:sz w:val="22"/>
      <w:szCs w:val="22"/>
    </w:rPr>
  </w:style>
  <w:style w:type="character" w:customStyle="1" w:styleId="Arial11Char">
    <w:name w:val="Arial 11. Char"/>
    <w:rPr>
      <w:rFonts w:ascii="Arial" w:eastAsia="Times New Roman" w:hAnsi="Arial" w:cs="Arial"/>
      <w:w w:val="100"/>
      <w:position w:val="-1"/>
      <w:sz w:val="22"/>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lang w:eastAsia="en-US"/>
    </w:rPr>
  </w:style>
  <w:style w:type="paragraph" w:customStyle="1" w:styleId="ColourfulListAccent11">
    <w:name w:val="Colourful List – Accent 11"/>
    <w:basedOn w:val="Normal"/>
    <w:pPr>
      <w:ind w:left="720"/>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ListParagraph">
    <w:name w:val="List Paragraph"/>
    <w:basedOn w:val="Normal"/>
    <w:pPr>
      <w:ind w:left="720"/>
    </w:pPr>
  </w:style>
  <w:style w:type="numbering" w:customStyle="1" w:styleId="Bullet">
    <w:name w:val="Bulle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oS1r1b1fBpj6ZomjPXjmOjXKg==">AMUW2mVHlaEWQwgZw16sLkN1QU+pT1BYFJ6KGXrD+xs18EgvHelNXqA+GgKvAXXUz/N4vTkqGoqyq9ZSrYs2vaCIB2ESD+0LWbFc74CQ946dWJ9Xa6IiCqg=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Anderson</dc:creator>
  <cp:lastModifiedBy>Microsoft Office User</cp:lastModifiedBy>
  <cp:revision>2</cp:revision>
  <dcterms:created xsi:type="dcterms:W3CDTF">2021-01-26T13:44:00Z</dcterms:created>
  <dcterms:modified xsi:type="dcterms:W3CDTF">2021-01-26T13:44:00Z</dcterms:modified>
</cp:coreProperties>
</file>