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3D74" w:rsidRDefault="00233D74" w:rsidP="00D33B89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Teaching Assistant Person Specification</w:t>
      </w:r>
    </w:p>
    <w:p w:rsidR="00233D74" w:rsidRDefault="00233D74" w:rsidP="00D33B89">
      <w:pPr>
        <w:ind w:left="-720"/>
        <w:rPr>
          <w:rFonts w:ascii="Arial" w:hAnsi="Arial"/>
          <w:b/>
        </w:rPr>
      </w:pPr>
    </w:p>
    <w:p w:rsidR="00174DFC" w:rsidRDefault="00174DFC" w:rsidP="00174DFC">
      <w:pPr>
        <w:rPr>
          <w:rFonts w:ascii="Arial" w:hAnsi="Arial"/>
        </w:rPr>
      </w:pPr>
    </w:p>
    <w:tbl>
      <w:tblPr>
        <w:tblW w:w="10088" w:type="dxa"/>
        <w:tblInd w:w="-8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0"/>
        <w:gridCol w:w="4267"/>
        <w:gridCol w:w="4111"/>
      </w:tblGrid>
      <w:tr w:rsidR="00174DFC" w:rsidTr="00174DFC">
        <w:trPr>
          <w:trHeight w:val="550"/>
        </w:trPr>
        <w:tc>
          <w:tcPr>
            <w:tcW w:w="1710" w:type="dxa"/>
            <w:tcBorders>
              <w:right w:val="double" w:sz="6" w:space="0" w:color="auto"/>
            </w:tcBorders>
          </w:tcPr>
          <w:p w:rsidR="00174DFC" w:rsidRDefault="00174DFC" w:rsidP="00D33B8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Attributes</w:t>
            </w:r>
          </w:p>
        </w:tc>
        <w:tc>
          <w:tcPr>
            <w:tcW w:w="4267" w:type="dxa"/>
          </w:tcPr>
          <w:p w:rsidR="00174DFC" w:rsidRDefault="00174DFC" w:rsidP="00D33B89">
            <w:pPr>
              <w:ind w:left="-3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Essential</w:t>
            </w:r>
          </w:p>
        </w:tc>
        <w:tc>
          <w:tcPr>
            <w:tcW w:w="4111" w:type="dxa"/>
          </w:tcPr>
          <w:p w:rsidR="00174DFC" w:rsidRDefault="00174DFC" w:rsidP="00D33B8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Desirable</w:t>
            </w:r>
          </w:p>
        </w:tc>
      </w:tr>
      <w:tr w:rsidR="00174DFC" w:rsidTr="00174DFC">
        <w:trPr>
          <w:trHeight w:val="1241"/>
        </w:trPr>
        <w:tc>
          <w:tcPr>
            <w:tcW w:w="1710" w:type="dxa"/>
            <w:tcBorders>
              <w:right w:val="double" w:sz="6" w:space="0" w:color="auto"/>
            </w:tcBorders>
          </w:tcPr>
          <w:p w:rsidR="00174DFC" w:rsidRDefault="00174DFC" w:rsidP="00D33B8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Experience</w:t>
            </w:r>
          </w:p>
          <w:p w:rsidR="00174DFC" w:rsidRDefault="00174DFC" w:rsidP="00D33B89">
            <w:pPr>
              <w:ind w:left="-18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267" w:type="dxa"/>
          </w:tcPr>
          <w:p w:rsidR="00174DFC" w:rsidRDefault="00174DFC" w:rsidP="00D33B8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Some experience in the care and/or education of children.  </w:t>
            </w:r>
          </w:p>
          <w:p w:rsidR="00174DFC" w:rsidRDefault="00174DFC" w:rsidP="00D33B8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.</w:t>
            </w:r>
          </w:p>
        </w:tc>
        <w:tc>
          <w:tcPr>
            <w:tcW w:w="4111" w:type="dxa"/>
          </w:tcPr>
          <w:p w:rsidR="00174DFC" w:rsidRDefault="00174DFC" w:rsidP="00D33B8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Some experience of working with people with a range of special needs.</w:t>
            </w:r>
          </w:p>
          <w:p w:rsidR="00174DFC" w:rsidRDefault="00174DFC" w:rsidP="00D33B8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Some experience of planning, monitoring and assessment of pupils’ work.</w:t>
            </w:r>
          </w:p>
          <w:p w:rsidR="00174DFC" w:rsidRDefault="00174DFC" w:rsidP="00D33B8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Some experience of working in an educational setting</w:t>
            </w:r>
          </w:p>
        </w:tc>
      </w:tr>
      <w:tr w:rsidR="00174DFC" w:rsidTr="00174DFC">
        <w:trPr>
          <w:trHeight w:val="1155"/>
        </w:trPr>
        <w:tc>
          <w:tcPr>
            <w:tcW w:w="1710" w:type="dxa"/>
            <w:tcBorders>
              <w:right w:val="double" w:sz="6" w:space="0" w:color="auto"/>
            </w:tcBorders>
          </w:tcPr>
          <w:p w:rsidR="00174DFC" w:rsidRDefault="00174DFC" w:rsidP="00D33B8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Skills/Abilities</w:t>
            </w:r>
          </w:p>
          <w:p w:rsidR="00174DFC" w:rsidRDefault="00174DFC" w:rsidP="00D33B89">
            <w:pPr>
              <w:ind w:left="-72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267" w:type="dxa"/>
          </w:tcPr>
          <w:p w:rsidR="00174DFC" w:rsidRDefault="00174DFC" w:rsidP="00D33B8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Able to contribute constructively to and work effectively as a member of a team.</w:t>
            </w:r>
          </w:p>
          <w:p w:rsidR="00174DFC" w:rsidRDefault="00174DFC" w:rsidP="00D33B8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Able to work on own initiative with parents/carers and the child’s community within an agreed framework and set of objectives.</w:t>
            </w:r>
          </w:p>
          <w:p w:rsidR="00174DFC" w:rsidRDefault="00174DFC" w:rsidP="00D33B8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Able to communicate effectively at a range of levels, e.g. with children, parents, other professionals, </w:t>
            </w:r>
            <w:proofErr w:type="gramStart"/>
            <w:r>
              <w:rPr>
                <w:rFonts w:ascii="Arial" w:hAnsi="Arial"/>
              </w:rPr>
              <w:t>etc..</w:t>
            </w:r>
            <w:proofErr w:type="gramEnd"/>
          </w:p>
          <w:p w:rsidR="00174DFC" w:rsidRDefault="00174DFC" w:rsidP="00D33B8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Able to contribute to the support of children in all areas of personal and educational development.</w:t>
            </w:r>
          </w:p>
          <w:p w:rsidR="00174DFC" w:rsidRDefault="00174DFC" w:rsidP="00D33B8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Able to keep accurate records.</w:t>
            </w:r>
          </w:p>
          <w:p w:rsidR="00174DFC" w:rsidRDefault="00174DFC" w:rsidP="00D33B8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Able to support learning in numeracy at Key Stage 2, 3 and 4.</w:t>
            </w:r>
          </w:p>
          <w:p w:rsidR="00174DFC" w:rsidRDefault="00174DFC" w:rsidP="00D33B8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Able to support learning in literacy at </w:t>
            </w:r>
            <w:r>
              <w:rPr>
                <w:rFonts w:ascii="Arial" w:hAnsi="Arial"/>
              </w:rPr>
              <w:t>Key Stage 2, 3 and 4</w:t>
            </w:r>
            <w:bookmarkStart w:id="0" w:name="_GoBack"/>
            <w:bookmarkEnd w:id="0"/>
          </w:p>
        </w:tc>
        <w:tc>
          <w:tcPr>
            <w:tcW w:w="4111" w:type="dxa"/>
          </w:tcPr>
          <w:p w:rsidR="00174DFC" w:rsidRDefault="00174DFC" w:rsidP="00D33B8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Basic information technology skills, e.g. word-processing, databases, spreadsheets.</w:t>
            </w:r>
          </w:p>
        </w:tc>
      </w:tr>
      <w:tr w:rsidR="00174DFC" w:rsidTr="00174DFC">
        <w:trPr>
          <w:trHeight w:val="1116"/>
        </w:trPr>
        <w:tc>
          <w:tcPr>
            <w:tcW w:w="1710" w:type="dxa"/>
            <w:tcBorders>
              <w:right w:val="double" w:sz="6" w:space="0" w:color="auto"/>
            </w:tcBorders>
          </w:tcPr>
          <w:p w:rsidR="00174DFC" w:rsidRDefault="00174DFC" w:rsidP="00D33B8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Equality Issues</w:t>
            </w:r>
          </w:p>
          <w:p w:rsidR="00174DFC" w:rsidRDefault="00174DFC" w:rsidP="00D33B89">
            <w:pPr>
              <w:rPr>
                <w:rFonts w:ascii="Arial" w:hAnsi="Arial"/>
                <w:b/>
              </w:rPr>
            </w:pPr>
          </w:p>
          <w:p w:rsidR="00174DFC" w:rsidRDefault="00174DFC" w:rsidP="00D33B89">
            <w:pPr>
              <w:ind w:left="-720"/>
              <w:rPr>
                <w:rFonts w:ascii="Arial" w:hAnsi="Arial"/>
                <w:b/>
              </w:rPr>
            </w:pPr>
          </w:p>
          <w:p w:rsidR="00174DFC" w:rsidRDefault="00174DFC" w:rsidP="00D33B89">
            <w:pPr>
              <w:ind w:left="-720"/>
              <w:rPr>
                <w:rFonts w:ascii="Arial" w:hAnsi="Arial"/>
                <w:b/>
              </w:rPr>
            </w:pPr>
          </w:p>
        </w:tc>
        <w:tc>
          <w:tcPr>
            <w:tcW w:w="4267" w:type="dxa"/>
          </w:tcPr>
          <w:p w:rsidR="00174DFC" w:rsidRDefault="00174DFC" w:rsidP="00D33B8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Able to recognise common forms of discrimination and to report this if detected.</w:t>
            </w:r>
          </w:p>
          <w:p w:rsidR="00174DFC" w:rsidRDefault="00174DFC" w:rsidP="00D33B8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Some understanding of the issues in an urban multi-cultural context.</w:t>
            </w:r>
          </w:p>
        </w:tc>
        <w:tc>
          <w:tcPr>
            <w:tcW w:w="4111" w:type="dxa"/>
          </w:tcPr>
          <w:p w:rsidR="00174DFC" w:rsidRDefault="00174DFC" w:rsidP="00D33B89">
            <w:pPr>
              <w:rPr>
                <w:rFonts w:ascii="Arial" w:hAnsi="Arial"/>
              </w:rPr>
            </w:pPr>
          </w:p>
        </w:tc>
      </w:tr>
      <w:tr w:rsidR="00174DFC" w:rsidTr="00174DFC">
        <w:tc>
          <w:tcPr>
            <w:tcW w:w="1710" w:type="dxa"/>
            <w:tcBorders>
              <w:right w:val="double" w:sz="6" w:space="0" w:color="auto"/>
            </w:tcBorders>
          </w:tcPr>
          <w:p w:rsidR="00174DFC" w:rsidRDefault="00174DFC" w:rsidP="00D33B89">
            <w:pPr>
              <w:ind w:left="-18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Specialist Knowledge</w:t>
            </w:r>
          </w:p>
          <w:p w:rsidR="00174DFC" w:rsidRDefault="00174DFC" w:rsidP="00D33B89">
            <w:pPr>
              <w:ind w:left="-18"/>
              <w:rPr>
                <w:rFonts w:ascii="Arial" w:hAnsi="Arial"/>
              </w:rPr>
            </w:pPr>
          </w:p>
          <w:p w:rsidR="00174DFC" w:rsidRDefault="00174DFC" w:rsidP="00D33B89">
            <w:pPr>
              <w:ind w:left="-18"/>
              <w:rPr>
                <w:rFonts w:ascii="Arial" w:hAnsi="Arial"/>
              </w:rPr>
            </w:pPr>
          </w:p>
        </w:tc>
        <w:tc>
          <w:tcPr>
            <w:tcW w:w="4267" w:type="dxa"/>
          </w:tcPr>
          <w:p w:rsidR="00174DFC" w:rsidRDefault="00174DFC" w:rsidP="00D33B89">
            <w:pPr>
              <w:ind w:left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GCSE Maths and English (A-C) or equivalent essential. </w:t>
            </w:r>
          </w:p>
        </w:tc>
        <w:tc>
          <w:tcPr>
            <w:tcW w:w="4111" w:type="dxa"/>
          </w:tcPr>
          <w:p w:rsidR="00174DFC" w:rsidRDefault="00174DFC" w:rsidP="00D33B8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Some knowledge of how pupils learn.</w:t>
            </w:r>
          </w:p>
          <w:p w:rsidR="00174DFC" w:rsidRDefault="00174DFC" w:rsidP="00D33B8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Some knowledge of curriculum requirements.</w:t>
            </w:r>
          </w:p>
        </w:tc>
      </w:tr>
      <w:tr w:rsidR="00174DFC" w:rsidTr="00174DFC">
        <w:trPr>
          <w:trHeight w:val="1135"/>
        </w:trPr>
        <w:tc>
          <w:tcPr>
            <w:tcW w:w="1710" w:type="dxa"/>
            <w:tcBorders>
              <w:right w:val="double" w:sz="6" w:space="0" w:color="auto"/>
            </w:tcBorders>
          </w:tcPr>
          <w:p w:rsidR="00174DFC" w:rsidRDefault="00174DFC" w:rsidP="00D33B89">
            <w:pPr>
              <w:ind w:left="-18" w:firstLine="1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Education and   Training</w:t>
            </w:r>
          </w:p>
          <w:p w:rsidR="00174DFC" w:rsidRDefault="00174DFC" w:rsidP="00D33B89">
            <w:pPr>
              <w:rPr>
                <w:rFonts w:ascii="Arial" w:hAnsi="Arial"/>
                <w:b/>
              </w:rPr>
            </w:pPr>
          </w:p>
          <w:p w:rsidR="00174DFC" w:rsidRDefault="00174DFC" w:rsidP="00D33B89">
            <w:pPr>
              <w:ind w:left="-18"/>
              <w:rPr>
                <w:rFonts w:ascii="Arial" w:hAnsi="Arial"/>
                <w:b/>
              </w:rPr>
            </w:pPr>
          </w:p>
        </w:tc>
        <w:tc>
          <w:tcPr>
            <w:tcW w:w="4267" w:type="dxa"/>
          </w:tcPr>
          <w:p w:rsidR="00174DFC" w:rsidRDefault="00174DFC" w:rsidP="00D33B89">
            <w:pPr>
              <w:ind w:left="-30" w:firstLine="30"/>
              <w:rPr>
                <w:rFonts w:ascii="Arial" w:hAnsi="Arial"/>
              </w:rPr>
            </w:pPr>
            <w:r>
              <w:rPr>
                <w:rFonts w:ascii="Arial" w:hAnsi="Arial"/>
              </w:rPr>
              <w:t>Able to commit to relevant job training.</w:t>
            </w:r>
          </w:p>
          <w:p w:rsidR="00174DFC" w:rsidRDefault="00174DFC" w:rsidP="00D33B89">
            <w:pPr>
              <w:ind w:left="-30" w:firstLine="30"/>
              <w:rPr>
                <w:rFonts w:ascii="Arial" w:hAnsi="Arial"/>
              </w:rPr>
            </w:pPr>
            <w:r>
              <w:rPr>
                <w:rFonts w:ascii="Arial" w:hAnsi="Arial"/>
              </w:rPr>
              <w:t>.</w:t>
            </w:r>
          </w:p>
          <w:p w:rsidR="00174DFC" w:rsidRDefault="00174DFC" w:rsidP="00D33B89">
            <w:pPr>
              <w:ind w:left="-30" w:firstLine="30"/>
              <w:rPr>
                <w:rFonts w:ascii="Arial" w:hAnsi="Arial"/>
              </w:rPr>
            </w:pPr>
            <w:r>
              <w:rPr>
                <w:rFonts w:ascii="Arial" w:hAnsi="Arial"/>
              </w:rPr>
              <w:t>Willing to undertake First Aid training and to apply this in the school.</w:t>
            </w:r>
          </w:p>
        </w:tc>
        <w:tc>
          <w:tcPr>
            <w:tcW w:w="4111" w:type="dxa"/>
          </w:tcPr>
          <w:p w:rsidR="00174DFC" w:rsidRDefault="00174DFC" w:rsidP="00D33B89">
            <w:pPr>
              <w:ind w:left="72"/>
              <w:rPr>
                <w:rFonts w:ascii="Arial" w:hAnsi="Arial"/>
              </w:rPr>
            </w:pPr>
          </w:p>
        </w:tc>
      </w:tr>
    </w:tbl>
    <w:p w:rsidR="00233D74" w:rsidRDefault="00233D74" w:rsidP="00D33B89">
      <w:pPr>
        <w:ind w:left="-720"/>
        <w:rPr>
          <w:rFonts w:ascii="Arial" w:hAnsi="Arial"/>
        </w:rPr>
      </w:pPr>
    </w:p>
    <w:p w:rsidR="00233D74" w:rsidRPr="00D33B89" w:rsidRDefault="00233D74" w:rsidP="00174DFC">
      <w:pPr>
        <w:ind w:right="-630"/>
        <w:rPr>
          <w:rFonts w:ascii="Arial" w:hAnsi="Arial"/>
        </w:rPr>
      </w:pPr>
    </w:p>
    <w:sectPr w:rsidR="00233D74" w:rsidRPr="00D33B89" w:rsidSect="001273B2">
      <w:pgSz w:w="11909" w:h="16834" w:code="9"/>
      <w:pgMar w:top="907" w:right="1800" w:bottom="1440" w:left="180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3D74" w:rsidRDefault="00233D74">
      <w:r>
        <w:separator/>
      </w:r>
    </w:p>
  </w:endnote>
  <w:endnote w:type="continuationSeparator" w:id="0">
    <w:p w:rsidR="00233D74" w:rsidRDefault="00233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3D74" w:rsidRDefault="00233D74">
      <w:r>
        <w:separator/>
      </w:r>
    </w:p>
  </w:footnote>
  <w:footnote w:type="continuationSeparator" w:id="0">
    <w:p w:rsidR="00233D74" w:rsidRDefault="00233D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3E33F1"/>
    <w:multiLevelType w:val="singleLevel"/>
    <w:tmpl w:val="BC489FDC"/>
    <w:lvl w:ilvl="0">
      <w:start w:val="1"/>
      <w:numFmt w:val="lowerRoman"/>
      <w:lvlText w:val="(%1) "/>
      <w:legacy w:legacy="1" w:legacySpace="0" w:legacyIndent="283"/>
      <w:lvlJc w:val="left"/>
      <w:pPr>
        <w:ind w:left="-437" w:hanging="283"/>
      </w:pPr>
      <w:rPr>
        <w:rFonts w:cs="Times New Roman"/>
        <w:b w:val="0"/>
        <w:i w:val="0"/>
        <w:sz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B89"/>
    <w:rsid w:val="000410C6"/>
    <w:rsid w:val="000864CE"/>
    <w:rsid w:val="001273B2"/>
    <w:rsid w:val="00174DFC"/>
    <w:rsid w:val="00233D74"/>
    <w:rsid w:val="00341B89"/>
    <w:rsid w:val="003C7991"/>
    <w:rsid w:val="0043353D"/>
    <w:rsid w:val="0048405D"/>
    <w:rsid w:val="00681150"/>
    <w:rsid w:val="008036E6"/>
    <w:rsid w:val="0093216A"/>
    <w:rsid w:val="00940386"/>
    <w:rsid w:val="009E4675"/>
    <w:rsid w:val="00A8592D"/>
    <w:rsid w:val="00B54678"/>
    <w:rsid w:val="00CA24A5"/>
    <w:rsid w:val="00D00BAE"/>
    <w:rsid w:val="00D254CE"/>
    <w:rsid w:val="00D307A5"/>
    <w:rsid w:val="00D33B89"/>
    <w:rsid w:val="00D606B9"/>
    <w:rsid w:val="00DE1549"/>
    <w:rsid w:val="00DE1F34"/>
    <w:rsid w:val="00ED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ED5C23"/>
  <w15:docId w15:val="{C6737A7E-94BD-4B9E-A893-DFFAC896D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3B8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33B8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864C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33B8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864CE"/>
    <w:rPr>
      <w:rFonts w:cs="Times New Roman"/>
    </w:rPr>
  </w:style>
  <w:style w:type="character" w:styleId="PageNumber">
    <w:name w:val="page number"/>
    <w:basedOn w:val="DefaultParagraphFont"/>
    <w:uiPriority w:val="99"/>
    <w:rsid w:val="00D33B8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9403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864CE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Teaching Assistant Person Specification</vt:lpstr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Teaching Assistant Person Specification</dc:title>
  <dc:subject/>
  <dc:creator>head</dc:creator>
  <cp:keywords/>
  <dc:description/>
  <cp:lastModifiedBy>David Fielding</cp:lastModifiedBy>
  <cp:revision>2</cp:revision>
  <cp:lastPrinted>2008-05-09T13:22:00Z</cp:lastPrinted>
  <dcterms:created xsi:type="dcterms:W3CDTF">2024-03-13T11:25:00Z</dcterms:created>
  <dcterms:modified xsi:type="dcterms:W3CDTF">2024-03-13T11:25:00Z</dcterms:modified>
</cp:coreProperties>
</file>