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4E" w:rsidRDefault="00C72D4E" w:rsidP="00BB439C">
      <w:pPr>
        <w:jc w:val="center"/>
        <w:rPr>
          <w:rFonts w:ascii="Swis721 BT" w:hAnsi="Swis721 BT" w:cs="Arial"/>
          <w:b/>
          <w:bCs/>
          <w:lang w:val="en-GB"/>
        </w:rPr>
      </w:pPr>
    </w:p>
    <w:p w:rsidR="00C72D4E" w:rsidRDefault="00C72D4E" w:rsidP="00BB439C">
      <w:pPr>
        <w:jc w:val="center"/>
        <w:rPr>
          <w:rFonts w:ascii="Swis721 BT" w:hAnsi="Swis721 BT" w:cs="Arial"/>
          <w:b/>
          <w:bCs/>
          <w:lang w:val="en-GB"/>
        </w:rPr>
      </w:pPr>
    </w:p>
    <w:p w:rsidR="00C72D4E" w:rsidRDefault="00C72D4E" w:rsidP="00BB439C">
      <w:pPr>
        <w:jc w:val="center"/>
        <w:rPr>
          <w:rFonts w:ascii="Swis721 BT" w:hAnsi="Swis721 BT" w:cs="Arial"/>
          <w:b/>
          <w:bCs/>
          <w:lang w:val="en-GB"/>
        </w:rPr>
      </w:pPr>
      <w:bookmarkStart w:id="0" w:name="_GoBack"/>
      <w:bookmarkEnd w:id="0"/>
    </w:p>
    <w:p w:rsidR="00C72D4E" w:rsidRDefault="00C72D4E" w:rsidP="00BB439C">
      <w:pPr>
        <w:jc w:val="center"/>
        <w:rPr>
          <w:rFonts w:ascii="Swis721 BT" w:hAnsi="Swis721 BT" w:cs="Arial"/>
          <w:b/>
          <w:bCs/>
          <w:lang w:val="en-GB"/>
        </w:rPr>
      </w:pPr>
    </w:p>
    <w:p w:rsidR="00BB439C" w:rsidRPr="00C52237" w:rsidRDefault="00F27FCE" w:rsidP="00BB439C">
      <w:pPr>
        <w:jc w:val="center"/>
        <w:rPr>
          <w:rFonts w:ascii="Swis721 BT" w:hAnsi="Swis721 BT" w:cs="Arial"/>
          <w:b/>
          <w:bCs/>
          <w:lang w:val="en-GB"/>
        </w:rPr>
      </w:pPr>
      <w:r w:rsidRPr="00C52237">
        <w:rPr>
          <w:rFonts w:ascii="Swis721 BT" w:hAnsi="Swis721 BT"/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-797560</wp:posOffset>
            </wp:positionV>
            <wp:extent cx="1478915" cy="661670"/>
            <wp:effectExtent l="0" t="0" r="6985" b="5080"/>
            <wp:wrapSquare wrapText="bothSides"/>
            <wp:docPr id="2" name="Picture 1" descr="C:\Users\swheeler\AppData\Local\Microsoft\Windows\Temporary Internet Files\Content.Outlook\P6GYBL61\updated kingshot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heeler\AppData\Local\Microsoft\Windows\Temporary Internet Files\Content.Outlook\P6GYBL61\updated kingshot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9C" w:rsidRPr="00C52237">
        <w:rPr>
          <w:rFonts w:ascii="Swis721 BT" w:hAnsi="Swis721 BT" w:cs="Arial"/>
          <w:b/>
          <w:bCs/>
          <w:lang w:val="en-GB"/>
        </w:rPr>
        <w:t xml:space="preserve">PERSON SPECIFICATION </w:t>
      </w:r>
      <w:r w:rsidR="00073EDB" w:rsidRPr="00C52237">
        <w:rPr>
          <w:rFonts w:ascii="Swis721 BT" w:hAnsi="Swis721 BT" w:cs="Arial"/>
          <w:b/>
          <w:bCs/>
          <w:lang w:val="en-GB"/>
        </w:rPr>
        <w:t>SCIENCE TECHNICIAN</w:t>
      </w:r>
    </w:p>
    <w:p w:rsidR="00BB439C" w:rsidRPr="00510049" w:rsidRDefault="00BB439C" w:rsidP="00BB439C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714"/>
        <w:gridCol w:w="1620"/>
      </w:tblGrid>
      <w:tr w:rsidR="00BB439C" w:rsidRPr="00C52237" w:rsidTr="00C72D4E">
        <w:tc>
          <w:tcPr>
            <w:tcW w:w="1560" w:type="dxa"/>
          </w:tcPr>
          <w:p w:rsidR="00BB439C" w:rsidRPr="00C52237" w:rsidRDefault="00BB439C" w:rsidP="00BF722E">
            <w:pPr>
              <w:pStyle w:val="Heading2"/>
              <w:spacing w:before="120" w:after="120"/>
              <w:jc w:val="center"/>
              <w:rPr>
                <w:rFonts w:ascii="Swis721 BT" w:hAnsi="Swis721 BT"/>
                <w:i w:val="0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/>
                <w:i w:val="0"/>
                <w:sz w:val="22"/>
                <w:szCs w:val="22"/>
                <w:lang w:val="en-GB"/>
              </w:rPr>
              <w:t>Attribute</w:t>
            </w:r>
          </w:p>
        </w:tc>
        <w:tc>
          <w:tcPr>
            <w:tcW w:w="6714" w:type="dxa"/>
          </w:tcPr>
          <w:p w:rsidR="00BB439C" w:rsidRPr="00C52237" w:rsidRDefault="00E60BC0" w:rsidP="00BF722E">
            <w:pPr>
              <w:spacing w:before="120" w:after="120"/>
              <w:jc w:val="center"/>
              <w:rPr>
                <w:rFonts w:ascii="Swis721 BT" w:hAnsi="Swis721 BT" w:cs="Arial"/>
                <w:b/>
                <w:bCs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b/>
                <w:bCs/>
                <w:sz w:val="22"/>
                <w:szCs w:val="22"/>
                <w:lang w:val="en-GB"/>
              </w:rPr>
              <w:t>Attribute</w:t>
            </w:r>
          </w:p>
        </w:tc>
        <w:tc>
          <w:tcPr>
            <w:tcW w:w="1620" w:type="dxa"/>
          </w:tcPr>
          <w:p w:rsidR="00BB439C" w:rsidRPr="00C52237" w:rsidRDefault="00E60BC0" w:rsidP="00BF722E">
            <w:pPr>
              <w:spacing w:before="120" w:after="120"/>
              <w:jc w:val="center"/>
              <w:rPr>
                <w:rFonts w:ascii="Swis721 BT" w:hAnsi="Swis721 BT" w:cs="Arial"/>
                <w:b/>
                <w:bCs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b/>
                <w:bCs/>
                <w:sz w:val="22"/>
                <w:szCs w:val="22"/>
                <w:lang w:val="en-GB"/>
              </w:rPr>
              <w:t>Essential or Desirable</w:t>
            </w:r>
          </w:p>
        </w:tc>
      </w:tr>
      <w:tr w:rsidR="00BB439C" w:rsidRPr="00C52237" w:rsidTr="00C72D4E">
        <w:tc>
          <w:tcPr>
            <w:tcW w:w="1560" w:type="dxa"/>
          </w:tcPr>
          <w:p w:rsidR="00BB439C" w:rsidRPr="00C52237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Educational Qualifications</w:t>
            </w:r>
          </w:p>
        </w:tc>
        <w:tc>
          <w:tcPr>
            <w:tcW w:w="6714" w:type="dxa"/>
          </w:tcPr>
          <w:p w:rsidR="00A0401A" w:rsidRPr="00C52237" w:rsidRDefault="00A0401A" w:rsidP="00A0401A">
            <w:pPr>
              <w:widowControl/>
              <w:numPr>
                <w:ilvl w:val="0"/>
                <w:numId w:val="1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GCSE</w:t>
            </w:r>
            <w:r w:rsidR="00094534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or equivalent pass in English, M</w:t>
            </w: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aths</w:t>
            </w:r>
            <w:r w:rsidR="00094534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and Science</w:t>
            </w:r>
          </w:p>
          <w:p w:rsidR="00094534" w:rsidRPr="00C52237" w:rsidRDefault="00094534" w:rsidP="00A0401A">
            <w:pPr>
              <w:widowControl/>
              <w:numPr>
                <w:ilvl w:val="0"/>
                <w:numId w:val="1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 level or level 3 qualification in a Scientific subject</w:t>
            </w:r>
          </w:p>
        </w:tc>
        <w:tc>
          <w:tcPr>
            <w:tcW w:w="1620" w:type="dxa"/>
          </w:tcPr>
          <w:p w:rsidR="00E60BC0" w:rsidRPr="00C52237" w:rsidRDefault="001F52DD" w:rsidP="0091475F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094534" w:rsidRPr="00C52237" w:rsidRDefault="00094534" w:rsidP="0091475F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</w:tc>
      </w:tr>
      <w:tr w:rsidR="00BB439C" w:rsidRPr="00C52237" w:rsidTr="00C72D4E">
        <w:trPr>
          <w:trHeight w:val="2173"/>
        </w:trPr>
        <w:tc>
          <w:tcPr>
            <w:tcW w:w="1560" w:type="dxa"/>
          </w:tcPr>
          <w:p w:rsidR="00BB439C" w:rsidRPr="00C52237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6714" w:type="dxa"/>
          </w:tcPr>
          <w:p w:rsidR="00094534" w:rsidRPr="00C52237" w:rsidRDefault="00094534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Experience of working to tight deadlines</w:t>
            </w:r>
          </w:p>
          <w:p w:rsidR="00094534" w:rsidRPr="00C52237" w:rsidRDefault="001B2914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Experience of c</w:t>
            </w:r>
            <w:r w:rsidR="00094534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oping with many projects at the same time</w:t>
            </w:r>
          </w:p>
          <w:p w:rsidR="00E60BC0" w:rsidRPr="00C52237" w:rsidRDefault="00E60BC0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Experience of working in a</w:t>
            </w:r>
            <w:r w:rsidR="00B267AE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S</w:t>
            </w:r>
            <w:r w:rsidR="00073EDB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cience</w:t>
            </w: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environment</w:t>
            </w:r>
          </w:p>
          <w:p w:rsidR="00020DE4" w:rsidRDefault="00E60BC0" w:rsidP="00020DE4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Experience of working </w:t>
            </w:r>
            <w:r w:rsidR="00094534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in a school science departmen</w:t>
            </w:r>
            <w:r w:rsidR="00020DE4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t</w:t>
            </w:r>
          </w:p>
          <w:p w:rsidR="00C1457D" w:rsidRPr="00C52237" w:rsidRDefault="00C1457D" w:rsidP="00020DE4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Experience of working with confidential material</w:t>
            </w:r>
          </w:p>
        </w:tc>
        <w:tc>
          <w:tcPr>
            <w:tcW w:w="1620" w:type="dxa"/>
          </w:tcPr>
          <w:p w:rsidR="00BB439C" w:rsidRPr="00C52237" w:rsidRDefault="00E60BC0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E60BC0" w:rsidRPr="00C52237" w:rsidRDefault="001B2914" w:rsidP="001B291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C52237" w:rsidRPr="00C52237" w:rsidRDefault="00C52237" w:rsidP="00BF722E">
            <w:pPr>
              <w:spacing w:after="120"/>
              <w:jc w:val="center"/>
              <w:rPr>
                <w:rFonts w:ascii="Swis721 BT" w:hAnsi="Swis721 BT" w:cs="Arial"/>
                <w:sz w:val="4"/>
                <w:szCs w:val="4"/>
                <w:lang w:val="en-GB"/>
              </w:rPr>
            </w:pPr>
          </w:p>
          <w:p w:rsidR="00E60BC0" w:rsidRPr="00C52237" w:rsidRDefault="00E60BC0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  <w:p w:rsidR="001B2914" w:rsidRDefault="00094534" w:rsidP="00020DE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  <w:p w:rsidR="00C52237" w:rsidRPr="00C52237" w:rsidRDefault="00C52237" w:rsidP="00020DE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</w:tc>
      </w:tr>
      <w:tr w:rsidR="00BB439C" w:rsidRPr="00C52237" w:rsidTr="00C72D4E">
        <w:tc>
          <w:tcPr>
            <w:tcW w:w="1560" w:type="dxa"/>
          </w:tcPr>
          <w:p w:rsidR="00885C84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Skills/</w:t>
            </w:r>
          </w:p>
          <w:p w:rsidR="00BB439C" w:rsidRPr="00C52237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Knowledge/</w:t>
            </w:r>
          </w:p>
          <w:p w:rsidR="00BB439C" w:rsidRPr="00C52237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Aptitudes</w:t>
            </w:r>
          </w:p>
        </w:tc>
        <w:tc>
          <w:tcPr>
            <w:tcW w:w="6714" w:type="dxa"/>
          </w:tcPr>
          <w:p w:rsidR="00BB439C" w:rsidRPr="00C52237" w:rsidRDefault="0091475F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Excellent</w:t>
            </w:r>
            <w:r w:rsidR="00E60BC0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communication skills both written and oral</w:t>
            </w:r>
          </w:p>
          <w:p w:rsidR="00020DE4" w:rsidRPr="00C52237" w:rsidRDefault="00020DE4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Basic IT skills including use of Microsoft Office</w:t>
            </w:r>
            <w:r w:rsidR="00885C84">
              <w:rPr>
                <w:rFonts w:ascii="Swis721 BT" w:hAnsi="Swis721 BT" w:cs="Arial"/>
                <w:sz w:val="22"/>
                <w:szCs w:val="22"/>
                <w:lang w:val="en-GB"/>
              </w:rPr>
              <w:t>, including Excel</w:t>
            </w:r>
          </w:p>
          <w:p w:rsidR="00C52237" w:rsidRDefault="00EC2901" w:rsidP="00B77240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Ability to work to a high level of accuracy</w:t>
            </w:r>
          </w:p>
          <w:p w:rsidR="00020DE4" w:rsidRPr="00C52237" w:rsidRDefault="00020DE4" w:rsidP="00B77240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Good organisational skills</w:t>
            </w:r>
          </w:p>
          <w:p w:rsidR="00020DE4" w:rsidRPr="00C52237" w:rsidRDefault="00020DE4" w:rsidP="00BF722E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 positive approach to problem solving</w:t>
            </w:r>
          </w:p>
          <w:p w:rsidR="0091475F" w:rsidRPr="00C52237" w:rsidRDefault="00E60BC0" w:rsidP="00020DE4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Willingness to </w:t>
            </w:r>
            <w:r w:rsidR="00B267AE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self-improve, learn and develop (in-house training</w:t>
            </w:r>
            <w:r w:rsidR="00885C84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and professional training courses</w:t>
            </w:r>
            <w:r w:rsidR="00B267AE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)</w:t>
            </w:r>
          </w:p>
          <w:p w:rsidR="00CC6437" w:rsidRPr="00C52237" w:rsidRDefault="00CC6437" w:rsidP="00020DE4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Knowledge of </w:t>
            </w:r>
            <w:r w:rsidR="00485537"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laboratory procedures</w:t>
            </w:r>
          </w:p>
          <w:p w:rsidR="00CC6437" w:rsidRPr="00C52237" w:rsidRDefault="00485537" w:rsidP="00020DE4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Knowledge of safety procedures in a laboratory environment (COSHH and CLEAPSS)</w:t>
            </w:r>
          </w:p>
        </w:tc>
        <w:tc>
          <w:tcPr>
            <w:tcW w:w="1620" w:type="dxa"/>
          </w:tcPr>
          <w:p w:rsidR="00BB439C" w:rsidRPr="00C52237" w:rsidRDefault="00E60BC0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E60BC0" w:rsidRPr="00C52237" w:rsidRDefault="00E60BC0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C52237" w:rsidRDefault="00E60BC0" w:rsidP="00C52237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91475F" w:rsidRPr="00C52237" w:rsidRDefault="0091475F" w:rsidP="00C52237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E </w:t>
            </w:r>
          </w:p>
          <w:p w:rsidR="00020DE4" w:rsidRPr="00C52237" w:rsidRDefault="00E60BC0" w:rsidP="00C1457D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CC6437" w:rsidRPr="00C52237" w:rsidRDefault="00CC6437" w:rsidP="00C52237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  <w:p w:rsidR="00C52237" w:rsidRDefault="00C52237" w:rsidP="00C1457D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</w:p>
          <w:p w:rsidR="00CC6437" w:rsidRDefault="00CC6437" w:rsidP="00C1457D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D</w:t>
            </w:r>
          </w:p>
          <w:p w:rsidR="00C52237" w:rsidRPr="00C52237" w:rsidRDefault="00C52237" w:rsidP="00C1457D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</w:tc>
      </w:tr>
      <w:tr w:rsidR="00BB439C" w:rsidRPr="00C52237" w:rsidTr="00C72D4E">
        <w:tc>
          <w:tcPr>
            <w:tcW w:w="1560" w:type="dxa"/>
          </w:tcPr>
          <w:p w:rsidR="00BB439C" w:rsidRPr="00C52237" w:rsidRDefault="00BB439C" w:rsidP="00BF722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6714" w:type="dxa"/>
          </w:tcPr>
          <w:p w:rsidR="001F52DD" w:rsidRPr="00C52237" w:rsidRDefault="001F52DD" w:rsidP="001F52D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Positive attitude, proactive, hardworking and enthusiastic</w:t>
            </w:r>
          </w:p>
          <w:p w:rsidR="00C1457D" w:rsidRPr="00C52237" w:rsidRDefault="00C1457D" w:rsidP="00C1457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Ability to work well in a team</w:t>
            </w:r>
          </w:p>
          <w:p w:rsidR="00C1457D" w:rsidRPr="00C52237" w:rsidRDefault="00C1457D" w:rsidP="00C1457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Ability to work unsupervised </w:t>
            </w:r>
            <w:r w:rsidR="00885C84">
              <w:rPr>
                <w:rFonts w:ascii="Swis721 BT" w:hAnsi="Swis721 BT" w:cs="Arial"/>
                <w:sz w:val="22"/>
                <w:szCs w:val="22"/>
                <w:lang w:val="en-GB"/>
              </w:rPr>
              <w:t>when</w:t>
            </w: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 necessary </w:t>
            </w:r>
          </w:p>
          <w:p w:rsidR="00C1457D" w:rsidRPr="00C52237" w:rsidRDefault="00C1457D" w:rsidP="00C1457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 xml:space="preserve">Ability to organise own workload </w:t>
            </w:r>
          </w:p>
          <w:p w:rsidR="00C1457D" w:rsidRPr="00C52237" w:rsidRDefault="00C1457D" w:rsidP="00C1457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Ability to liaise with a wide range of colleagues and students</w:t>
            </w:r>
          </w:p>
          <w:p w:rsidR="001F52DD" w:rsidRPr="00C52237" w:rsidRDefault="00C1457D" w:rsidP="00C1457D">
            <w:pPr>
              <w:widowControl/>
              <w:numPr>
                <w:ilvl w:val="0"/>
                <w:numId w:val="2"/>
              </w:numPr>
              <w:spacing w:after="120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Sense of humour</w:t>
            </w:r>
          </w:p>
        </w:tc>
        <w:tc>
          <w:tcPr>
            <w:tcW w:w="1620" w:type="dxa"/>
          </w:tcPr>
          <w:p w:rsidR="00BB439C" w:rsidRPr="00C52237" w:rsidRDefault="001F52DD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1F52DD" w:rsidRPr="00C52237" w:rsidRDefault="001F52DD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1F52DD" w:rsidRPr="00C52237" w:rsidRDefault="001F52DD" w:rsidP="00BF722E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885C84" w:rsidRDefault="001F52DD" w:rsidP="00885C8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C1457D" w:rsidRDefault="00C1457D" w:rsidP="00885C8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 w:rsidRPr="00C52237"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  <w:p w:rsidR="00C52237" w:rsidRPr="00C52237" w:rsidRDefault="00C52237" w:rsidP="00885C84">
            <w:pPr>
              <w:spacing w:after="120"/>
              <w:jc w:val="center"/>
              <w:rPr>
                <w:rFonts w:ascii="Swis721 BT" w:hAnsi="Swis721 BT" w:cs="Arial"/>
                <w:sz w:val="22"/>
                <w:szCs w:val="22"/>
                <w:lang w:val="en-GB"/>
              </w:rPr>
            </w:pPr>
            <w:r>
              <w:rPr>
                <w:rFonts w:ascii="Swis721 BT" w:hAnsi="Swis721 BT" w:cs="Arial"/>
                <w:sz w:val="22"/>
                <w:szCs w:val="22"/>
                <w:lang w:val="en-GB"/>
              </w:rPr>
              <w:t>E</w:t>
            </w:r>
          </w:p>
        </w:tc>
      </w:tr>
    </w:tbl>
    <w:p w:rsidR="00650405" w:rsidRPr="00C52237" w:rsidRDefault="00650405" w:rsidP="00E60BC0">
      <w:pPr>
        <w:pStyle w:val="Header"/>
        <w:tabs>
          <w:tab w:val="clear" w:pos="4153"/>
          <w:tab w:val="clear" w:pos="8306"/>
        </w:tabs>
        <w:jc w:val="center"/>
        <w:rPr>
          <w:rFonts w:ascii="Swis721 BT" w:hAnsi="Swis721 BT" w:cs="Arial"/>
          <w:b/>
          <w:sz w:val="22"/>
          <w:szCs w:val="22"/>
          <w:lang w:val="en-GB"/>
        </w:rPr>
      </w:pPr>
    </w:p>
    <w:sectPr w:rsidR="00650405" w:rsidRPr="00C52237" w:rsidSect="00C52237">
      <w:headerReference w:type="first" r:id="rId8"/>
      <w:pgSz w:w="11906" w:h="16838" w:code="9"/>
      <w:pgMar w:top="1276" w:right="992" w:bottom="1440" w:left="1276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40" w:rsidRDefault="00B77240">
      <w:r>
        <w:separator/>
      </w:r>
    </w:p>
  </w:endnote>
  <w:endnote w:type="continuationSeparator" w:id="0">
    <w:p w:rsidR="00B77240" w:rsidRDefault="00B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 Nova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40" w:rsidRDefault="00B77240">
      <w:r>
        <w:separator/>
      </w:r>
    </w:p>
  </w:footnote>
  <w:footnote w:type="continuationSeparator" w:id="0">
    <w:p w:rsidR="00B77240" w:rsidRDefault="00B7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8F" w:rsidRDefault="00E4698F" w:rsidP="00E4698F">
    <w:pPr>
      <w:pStyle w:val="Foot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6A8C"/>
    <w:multiLevelType w:val="hybridMultilevel"/>
    <w:tmpl w:val="F2DED416"/>
    <w:lvl w:ilvl="0" w:tplc="09C40D3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FD4"/>
    <w:multiLevelType w:val="hybridMultilevel"/>
    <w:tmpl w:val="5D3EA964"/>
    <w:lvl w:ilvl="0" w:tplc="CFC2C5F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C"/>
    <w:rsid w:val="000003A5"/>
    <w:rsid w:val="00000C2D"/>
    <w:rsid w:val="00014BDA"/>
    <w:rsid w:val="00020DE4"/>
    <w:rsid w:val="000222A2"/>
    <w:rsid w:val="0003497C"/>
    <w:rsid w:val="00073EDB"/>
    <w:rsid w:val="00080F73"/>
    <w:rsid w:val="00085943"/>
    <w:rsid w:val="0008719F"/>
    <w:rsid w:val="00094534"/>
    <w:rsid w:val="000A2F46"/>
    <w:rsid w:val="001352D8"/>
    <w:rsid w:val="001521D2"/>
    <w:rsid w:val="001B2914"/>
    <w:rsid w:val="001B67AF"/>
    <w:rsid w:val="001B7437"/>
    <w:rsid w:val="001D7F4F"/>
    <w:rsid w:val="001F52DD"/>
    <w:rsid w:val="002162FC"/>
    <w:rsid w:val="002939FC"/>
    <w:rsid w:val="002C7BDA"/>
    <w:rsid w:val="002F14D2"/>
    <w:rsid w:val="003356BD"/>
    <w:rsid w:val="00336324"/>
    <w:rsid w:val="003429D1"/>
    <w:rsid w:val="003A6156"/>
    <w:rsid w:val="003A7995"/>
    <w:rsid w:val="003C4C9D"/>
    <w:rsid w:val="003D6533"/>
    <w:rsid w:val="00424A11"/>
    <w:rsid w:val="0042799A"/>
    <w:rsid w:val="00485537"/>
    <w:rsid w:val="004A6E28"/>
    <w:rsid w:val="004B19ED"/>
    <w:rsid w:val="004B7FC7"/>
    <w:rsid w:val="00510049"/>
    <w:rsid w:val="00511342"/>
    <w:rsid w:val="005128CE"/>
    <w:rsid w:val="00517D73"/>
    <w:rsid w:val="00520216"/>
    <w:rsid w:val="0052491D"/>
    <w:rsid w:val="0056193B"/>
    <w:rsid w:val="005731BC"/>
    <w:rsid w:val="005D3FFD"/>
    <w:rsid w:val="00615B5C"/>
    <w:rsid w:val="0064781D"/>
    <w:rsid w:val="00650405"/>
    <w:rsid w:val="00651294"/>
    <w:rsid w:val="006518F3"/>
    <w:rsid w:val="006542C5"/>
    <w:rsid w:val="006974C6"/>
    <w:rsid w:val="007011D3"/>
    <w:rsid w:val="007A4B55"/>
    <w:rsid w:val="007D0E78"/>
    <w:rsid w:val="007E6329"/>
    <w:rsid w:val="00885C84"/>
    <w:rsid w:val="00892134"/>
    <w:rsid w:val="008A47E9"/>
    <w:rsid w:val="008B010B"/>
    <w:rsid w:val="008B7BD1"/>
    <w:rsid w:val="008C1C23"/>
    <w:rsid w:val="008D12A6"/>
    <w:rsid w:val="00911634"/>
    <w:rsid w:val="0091475F"/>
    <w:rsid w:val="0091763C"/>
    <w:rsid w:val="00947B9B"/>
    <w:rsid w:val="009613B7"/>
    <w:rsid w:val="00990E54"/>
    <w:rsid w:val="009B131E"/>
    <w:rsid w:val="009D2CFB"/>
    <w:rsid w:val="009D374F"/>
    <w:rsid w:val="009D79C3"/>
    <w:rsid w:val="009E6F45"/>
    <w:rsid w:val="00A0401A"/>
    <w:rsid w:val="00A13992"/>
    <w:rsid w:val="00A42642"/>
    <w:rsid w:val="00A512F7"/>
    <w:rsid w:val="00A7602F"/>
    <w:rsid w:val="00AA77AC"/>
    <w:rsid w:val="00AC1AE4"/>
    <w:rsid w:val="00AF0966"/>
    <w:rsid w:val="00B267AE"/>
    <w:rsid w:val="00B41EF6"/>
    <w:rsid w:val="00B77240"/>
    <w:rsid w:val="00B93165"/>
    <w:rsid w:val="00BA6F1D"/>
    <w:rsid w:val="00BB439C"/>
    <w:rsid w:val="00BF722E"/>
    <w:rsid w:val="00C07DC9"/>
    <w:rsid w:val="00C1457D"/>
    <w:rsid w:val="00C52237"/>
    <w:rsid w:val="00C5566D"/>
    <w:rsid w:val="00C66AB7"/>
    <w:rsid w:val="00C703DF"/>
    <w:rsid w:val="00C72D4E"/>
    <w:rsid w:val="00C93463"/>
    <w:rsid w:val="00CB1E3D"/>
    <w:rsid w:val="00CC6437"/>
    <w:rsid w:val="00CE550D"/>
    <w:rsid w:val="00D23759"/>
    <w:rsid w:val="00D24288"/>
    <w:rsid w:val="00D432FA"/>
    <w:rsid w:val="00D570D2"/>
    <w:rsid w:val="00D7162A"/>
    <w:rsid w:val="00D743FA"/>
    <w:rsid w:val="00DB2F86"/>
    <w:rsid w:val="00E22C06"/>
    <w:rsid w:val="00E4698F"/>
    <w:rsid w:val="00E60BC0"/>
    <w:rsid w:val="00EA6FA3"/>
    <w:rsid w:val="00EC2901"/>
    <w:rsid w:val="00ED21F5"/>
    <w:rsid w:val="00EE5E0E"/>
    <w:rsid w:val="00EF3F2E"/>
    <w:rsid w:val="00F27FCE"/>
    <w:rsid w:val="00F3028D"/>
    <w:rsid w:val="00F31504"/>
    <w:rsid w:val="00FA3AB8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AF42E64-A837-4843-80E7-DCAB671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9C"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1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4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F14D2"/>
    <w:rPr>
      <w:color w:val="0000FF"/>
      <w:u w:val="single"/>
    </w:rPr>
  </w:style>
  <w:style w:type="paragraph" w:styleId="BalloonText">
    <w:name w:val="Balloon Text"/>
    <w:basedOn w:val="Normal"/>
    <w:semiHidden/>
    <w:rsid w:val="00022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1E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522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1EC369A3</Template>
  <TotalTime>0</TotalTime>
  <Pages>1</Pages>
  <Words>215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Retail Graphix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kng</dc:creator>
  <cp:keywords/>
  <cp:lastModifiedBy>Sarah Wheeler</cp:lastModifiedBy>
  <cp:revision>3</cp:revision>
  <cp:lastPrinted>2019-04-08T09:09:00Z</cp:lastPrinted>
  <dcterms:created xsi:type="dcterms:W3CDTF">2019-05-01T14:00:00Z</dcterms:created>
  <dcterms:modified xsi:type="dcterms:W3CDTF">2019-05-01T14:00:00Z</dcterms:modified>
</cp:coreProperties>
</file>