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BD1" w:rsidRDefault="00041BD1" w:rsidP="00D33B3F">
      <w:pPr>
        <w:autoSpaceDE w:val="0"/>
        <w:autoSpaceDN w:val="0"/>
        <w:adjustRightInd w:val="0"/>
        <w:spacing w:after="0" w:line="240" w:lineRule="auto"/>
        <w:rPr>
          <w:rFonts w:ascii="Times New Roman" w:hAnsi="Times New Roman" w:cs="Times New Roman"/>
          <w:b/>
          <w:bCs/>
          <w:color w:val="000000"/>
          <w:sz w:val="24"/>
          <w:szCs w:val="24"/>
        </w:rPr>
      </w:pPr>
      <w:bookmarkStart w:id="0" w:name="_GoBack"/>
      <w:bookmarkEnd w:id="0"/>
    </w:p>
    <w:p w:rsidR="00041BD1" w:rsidRDefault="00041BD1" w:rsidP="00D33B3F">
      <w:pPr>
        <w:autoSpaceDE w:val="0"/>
        <w:autoSpaceDN w:val="0"/>
        <w:adjustRightInd w:val="0"/>
        <w:spacing w:after="0" w:line="240" w:lineRule="auto"/>
        <w:rPr>
          <w:rFonts w:ascii="Times New Roman" w:hAnsi="Times New Roman" w:cs="Times New Roman"/>
          <w:b/>
          <w:bCs/>
          <w:color w:val="000000"/>
          <w:sz w:val="24"/>
          <w:szCs w:val="24"/>
        </w:rPr>
      </w:pPr>
    </w:p>
    <w:p w:rsidR="00041BD1" w:rsidRPr="00041BD1" w:rsidRDefault="00D33B3F" w:rsidP="00041BD1">
      <w:pPr>
        <w:autoSpaceDE w:val="0"/>
        <w:autoSpaceDN w:val="0"/>
        <w:adjustRightInd w:val="0"/>
        <w:spacing w:after="0" w:line="240" w:lineRule="auto"/>
        <w:jc w:val="center"/>
        <w:rPr>
          <w:rFonts w:cs="Times New Roman"/>
          <w:b/>
          <w:bCs/>
          <w:color w:val="000000"/>
          <w:sz w:val="44"/>
        </w:rPr>
      </w:pPr>
      <w:r w:rsidRPr="00041BD1">
        <w:rPr>
          <w:rFonts w:cs="Times New Roman"/>
          <w:b/>
          <w:bCs/>
          <w:color w:val="000000"/>
          <w:sz w:val="44"/>
        </w:rPr>
        <w:t>Job Description</w:t>
      </w:r>
    </w:p>
    <w:p w:rsidR="00041BD1" w:rsidRDefault="00041BD1" w:rsidP="00D33B3F">
      <w:pPr>
        <w:autoSpaceDE w:val="0"/>
        <w:autoSpaceDN w:val="0"/>
        <w:adjustRightInd w:val="0"/>
        <w:spacing w:after="0" w:line="240" w:lineRule="auto"/>
        <w:rPr>
          <w:rFonts w:cs="Times New Roman"/>
          <w:b/>
          <w:bCs/>
          <w:color w:val="000000"/>
        </w:rPr>
      </w:pPr>
    </w:p>
    <w:p w:rsidR="00D33B3F" w:rsidRPr="00041BD1" w:rsidRDefault="00041BD1" w:rsidP="00D33B3F">
      <w:pPr>
        <w:autoSpaceDE w:val="0"/>
        <w:autoSpaceDN w:val="0"/>
        <w:adjustRightInd w:val="0"/>
        <w:spacing w:after="0" w:line="240" w:lineRule="auto"/>
        <w:rPr>
          <w:rFonts w:cs="Times New Roman"/>
          <w:b/>
          <w:bCs/>
          <w:color w:val="000000"/>
        </w:rPr>
      </w:pPr>
      <w:r>
        <w:rPr>
          <w:rFonts w:cs="Times New Roman"/>
          <w:b/>
          <w:bCs/>
          <w:color w:val="000000"/>
        </w:rPr>
        <w:t>Role</w:t>
      </w:r>
      <w:r w:rsidR="00D33B3F" w:rsidRPr="00041BD1">
        <w:rPr>
          <w:rFonts w:cs="Times New Roman"/>
          <w:b/>
          <w:bCs/>
          <w:color w:val="000000"/>
        </w:rPr>
        <w:t xml:space="preserve"> – Science Technician</w:t>
      </w:r>
    </w:p>
    <w:p w:rsidR="00D33B3F" w:rsidRPr="00041BD1" w:rsidRDefault="00D33B3F" w:rsidP="00D33B3F">
      <w:pPr>
        <w:autoSpaceDE w:val="0"/>
        <w:autoSpaceDN w:val="0"/>
        <w:adjustRightInd w:val="0"/>
        <w:spacing w:after="0" w:line="240" w:lineRule="auto"/>
        <w:rPr>
          <w:rFonts w:cs="Times New Roman"/>
          <w:b/>
          <w:bCs/>
          <w:color w:val="000000"/>
        </w:rPr>
      </w:pPr>
    </w:p>
    <w:p w:rsidR="00D33B3F" w:rsidRPr="00041BD1" w:rsidRDefault="00D33B3F" w:rsidP="00D33B3F">
      <w:pPr>
        <w:autoSpaceDE w:val="0"/>
        <w:autoSpaceDN w:val="0"/>
        <w:adjustRightInd w:val="0"/>
        <w:spacing w:after="0" w:line="240" w:lineRule="auto"/>
        <w:rPr>
          <w:rFonts w:cs="Times New Roman"/>
          <w:b/>
          <w:bCs/>
          <w:color w:val="000000"/>
        </w:rPr>
      </w:pPr>
      <w:r w:rsidRPr="00041BD1">
        <w:rPr>
          <w:rFonts w:cs="Times New Roman"/>
          <w:b/>
          <w:bCs/>
          <w:color w:val="000000"/>
        </w:rPr>
        <w:t>Responsible to:</w:t>
      </w:r>
      <w:r w:rsidR="00041BD1" w:rsidRPr="00041BD1">
        <w:rPr>
          <w:rFonts w:cs="Times New Roman"/>
          <w:b/>
          <w:bCs/>
          <w:color w:val="000000"/>
        </w:rPr>
        <w:t xml:space="preserve"> Subject Leader of Science</w:t>
      </w:r>
    </w:p>
    <w:p w:rsidR="00D33B3F" w:rsidRPr="00041BD1" w:rsidRDefault="00D33B3F" w:rsidP="00D33B3F">
      <w:pPr>
        <w:autoSpaceDE w:val="0"/>
        <w:autoSpaceDN w:val="0"/>
        <w:adjustRightInd w:val="0"/>
        <w:spacing w:after="0" w:line="240" w:lineRule="auto"/>
        <w:rPr>
          <w:rFonts w:cs="Times New Roman"/>
          <w:b/>
          <w:bCs/>
          <w:color w:val="000000"/>
        </w:rPr>
      </w:pPr>
    </w:p>
    <w:p w:rsidR="00D33B3F" w:rsidRPr="00041BD1" w:rsidRDefault="00D33B3F" w:rsidP="00D33B3F">
      <w:pPr>
        <w:autoSpaceDE w:val="0"/>
        <w:autoSpaceDN w:val="0"/>
        <w:adjustRightInd w:val="0"/>
        <w:spacing w:after="0" w:line="240" w:lineRule="auto"/>
        <w:rPr>
          <w:rFonts w:cs="Times New Roman"/>
          <w:b/>
          <w:bCs/>
          <w:color w:val="000000"/>
        </w:rPr>
      </w:pPr>
      <w:r w:rsidRPr="00041BD1">
        <w:rPr>
          <w:rFonts w:cs="Times New Roman"/>
          <w:b/>
          <w:bCs/>
          <w:color w:val="000000"/>
        </w:rPr>
        <w:t xml:space="preserve">Salary: </w:t>
      </w:r>
      <w:r w:rsidR="00041BD1">
        <w:rPr>
          <w:rFonts w:cs="Times New Roman"/>
          <w:b/>
          <w:bCs/>
          <w:color w:val="000000"/>
        </w:rPr>
        <w:t>£18,000 (FTE)</w:t>
      </w:r>
    </w:p>
    <w:p w:rsidR="00D33B3F" w:rsidRPr="00041BD1" w:rsidRDefault="00D33B3F" w:rsidP="00D33B3F">
      <w:pPr>
        <w:autoSpaceDE w:val="0"/>
        <w:autoSpaceDN w:val="0"/>
        <w:adjustRightInd w:val="0"/>
        <w:spacing w:after="0" w:line="240" w:lineRule="auto"/>
        <w:rPr>
          <w:rFonts w:cs="Times New Roman"/>
          <w:color w:val="000000"/>
        </w:rPr>
      </w:pPr>
    </w:p>
    <w:p w:rsidR="00D33B3F" w:rsidRPr="00041BD1" w:rsidRDefault="00D33B3F" w:rsidP="00D33B3F">
      <w:pPr>
        <w:spacing w:after="0"/>
        <w:rPr>
          <w:rFonts w:cs="Times New Roman"/>
          <w:b/>
          <w:bCs/>
          <w:color w:val="000000"/>
        </w:rPr>
      </w:pPr>
      <w:r w:rsidRPr="00041BD1">
        <w:rPr>
          <w:rFonts w:cs="Times New Roman"/>
          <w:b/>
          <w:bCs/>
          <w:color w:val="000000"/>
        </w:rPr>
        <w:t xml:space="preserve">Responsible </w:t>
      </w:r>
      <w:proofErr w:type="gramStart"/>
      <w:r w:rsidRPr="00041BD1">
        <w:rPr>
          <w:rFonts w:cs="Times New Roman"/>
          <w:b/>
          <w:bCs/>
          <w:color w:val="000000"/>
        </w:rPr>
        <w:t>for :</w:t>
      </w:r>
      <w:proofErr w:type="gramEnd"/>
    </w:p>
    <w:p w:rsidR="00B76616" w:rsidRPr="00041BD1" w:rsidRDefault="00D33B3F" w:rsidP="00D33B3F">
      <w:pPr>
        <w:spacing w:after="0"/>
        <w:rPr>
          <w:rFonts w:cs="Times New Roman"/>
        </w:rPr>
      </w:pPr>
      <w:r w:rsidRPr="00041BD1">
        <w:rPr>
          <w:rFonts w:cs="Times New Roman"/>
        </w:rPr>
        <w:t xml:space="preserve"> </w:t>
      </w:r>
    </w:p>
    <w:p w:rsidR="00B76616" w:rsidRPr="00041BD1" w:rsidRDefault="00D33B3F" w:rsidP="00D33B3F">
      <w:pPr>
        <w:spacing w:after="0"/>
        <w:rPr>
          <w:rFonts w:cs="Times New Roman"/>
          <w:b/>
        </w:rPr>
      </w:pPr>
      <w:r w:rsidRPr="00041BD1">
        <w:rPr>
          <w:rFonts w:cs="Times New Roman"/>
          <w:b/>
        </w:rPr>
        <w:t>Job Purpose</w:t>
      </w:r>
    </w:p>
    <w:p w:rsidR="00B76616" w:rsidRPr="00041BD1" w:rsidRDefault="00B76616" w:rsidP="00D33B3F">
      <w:pPr>
        <w:spacing w:after="0"/>
        <w:rPr>
          <w:rFonts w:cs="Times New Roman"/>
        </w:rPr>
      </w:pPr>
      <w:r w:rsidRPr="00041BD1">
        <w:rPr>
          <w:rFonts w:cs="Times New Roman"/>
        </w:rPr>
        <w:t xml:space="preserve">Under the guidance of senior staff, to provide support within the science department providing technical, practical and administrative assistance, enabling teachers to concentrate on the provision of a high standard of science education in line with the National Curriculum. </w:t>
      </w:r>
    </w:p>
    <w:p w:rsidR="00B76616" w:rsidRPr="00041BD1" w:rsidRDefault="00B76616" w:rsidP="00D33B3F">
      <w:pPr>
        <w:spacing w:after="0"/>
        <w:rPr>
          <w:rFonts w:cs="Times New Roman"/>
        </w:rPr>
      </w:pPr>
    </w:p>
    <w:p w:rsidR="00D33B3F" w:rsidRPr="00041BD1" w:rsidRDefault="00D33B3F" w:rsidP="00D33B3F">
      <w:pPr>
        <w:spacing w:after="0"/>
        <w:rPr>
          <w:rFonts w:cs="Times New Roman"/>
          <w:b/>
        </w:rPr>
      </w:pPr>
      <w:r w:rsidRPr="00041BD1">
        <w:rPr>
          <w:rFonts w:cs="Times New Roman"/>
          <w:b/>
        </w:rPr>
        <w:t>Key Responsibilities</w:t>
      </w:r>
    </w:p>
    <w:p w:rsidR="00B76616" w:rsidRPr="00041BD1" w:rsidRDefault="00B76616" w:rsidP="00D33B3F">
      <w:pPr>
        <w:pStyle w:val="ListParagraph"/>
        <w:numPr>
          <w:ilvl w:val="0"/>
          <w:numId w:val="1"/>
        </w:numPr>
        <w:spacing w:after="0"/>
        <w:rPr>
          <w:rFonts w:cs="Times New Roman"/>
        </w:rPr>
      </w:pPr>
      <w:r w:rsidRPr="00041BD1">
        <w:rPr>
          <w:rFonts w:cs="Times New Roman"/>
        </w:rPr>
        <w:t xml:space="preserve">To prepare all resources/equipment for teaching or for demonstration purposes including making up chemical solutions for lessons within time scales, in order to support learning activities. </w:t>
      </w:r>
    </w:p>
    <w:p w:rsidR="00B76616" w:rsidRPr="00041BD1" w:rsidRDefault="00B76616" w:rsidP="00D33B3F">
      <w:pPr>
        <w:pStyle w:val="ListParagraph"/>
        <w:numPr>
          <w:ilvl w:val="0"/>
          <w:numId w:val="1"/>
        </w:numPr>
        <w:spacing w:after="0"/>
        <w:rPr>
          <w:rFonts w:cs="Times New Roman"/>
        </w:rPr>
      </w:pPr>
      <w:r w:rsidRPr="00041BD1">
        <w:rPr>
          <w:rFonts w:cs="Times New Roman"/>
        </w:rPr>
        <w:t xml:space="preserve">To undertake routine maintenance and cleaning of equipment, resources and materials to ensure a safe and orderly working environment. </w:t>
      </w:r>
    </w:p>
    <w:p w:rsidR="00B76616" w:rsidRPr="00041BD1" w:rsidRDefault="00B76616" w:rsidP="00D33B3F">
      <w:pPr>
        <w:pStyle w:val="ListParagraph"/>
        <w:numPr>
          <w:ilvl w:val="0"/>
          <w:numId w:val="1"/>
        </w:numPr>
        <w:spacing w:after="0"/>
        <w:rPr>
          <w:rFonts w:cs="Times New Roman"/>
        </w:rPr>
      </w:pPr>
      <w:r w:rsidRPr="00041BD1">
        <w:rPr>
          <w:rFonts w:cs="Times New Roman"/>
        </w:rPr>
        <w:t xml:space="preserve">To assist with stocktaking, ordering and taking delivery of supplies of chemicals, equipment, stationary and other resources, in conjunction with the Senior Technician, as required in line with National Curriculum requirements. </w:t>
      </w:r>
    </w:p>
    <w:p w:rsidR="00B76616" w:rsidRPr="00041BD1" w:rsidRDefault="00B76616" w:rsidP="00D33B3F">
      <w:pPr>
        <w:pStyle w:val="ListParagraph"/>
        <w:numPr>
          <w:ilvl w:val="0"/>
          <w:numId w:val="1"/>
        </w:numPr>
        <w:spacing w:after="0"/>
        <w:rPr>
          <w:rFonts w:cs="Times New Roman"/>
        </w:rPr>
      </w:pPr>
      <w:r w:rsidRPr="00041BD1">
        <w:rPr>
          <w:rFonts w:cs="Times New Roman"/>
        </w:rPr>
        <w:t>To clean the equipment/resources/work area after use including chemical/biological spillages, ensuring own safety and that of colleagues and pupils.</w:t>
      </w:r>
    </w:p>
    <w:p w:rsidR="00B76616" w:rsidRPr="00041BD1" w:rsidRDefault="00B76616" w:rsidP="00D33B3F">
      <w:pPr>
        <w:pStyle w:val="ListParagraph"/>
        <w:numPr>
          <w:ilvl w:val="0"/>
          <w:numId w:val="1"/>
        </w:numPr>
        <w:spacing w:after="0"/>
        <w:rPr>
          <w:rFonts w:cs="Times New Roman"/>
        </w:rPr>
      </w:pPr>
      <w:r w:rsidRPr="00041BD1">
        <w:rPr>
          <w:rFonts w:cs="Times New Roman"/>
        </w:rPr>
        <w:t xml:space="preserve">To check/test equipment/resources for safety, reporting any faults/problems/damages to </w:t>
      </w:r>
      <w:r w:rsidR="00EC44DC">
        <w:rPr>
          <w:rFonts w:cs="Times New Roman"/>
        </w:rPr>
        <w:t>Subject Leader</w:t>
      </w:r>
      <w:r w:rsidRPr="00041BD1">
        <w:rPr>
          <w:rFonts w:cs="Times New Roman"/>
        </w:rPr>
        <w:t xml:space="preserve"> to ensure that planned lesson activities can be undertaken. </w:t>
      </w:r>
    </w:p>
    <w:p w:rsidR="00B76616" w:rsidRPr="00041BD1" w:rsidRDefault="00B76616" w:rsidP="00D33B3F">
      <w:pPr>
        <w:pStyle w:val="ListParagraph"/>
        <w:numPr>
          <w:ilvl w:val="0"/>
          <w:numId w:val="1"/>
        </w:numPr>
        <w:spacing w:after="0"/>
        <w:rPr>
          <w:rFonts w:cs="Times New Roman"/>
        </w:rPr>
      </w:pPr>
      <w:r w:rsidRPr="00041BD1">
        <w:rPr>
          <w:rFonts w:cs="Times New Roman"/>
        </w:rPr>
        <w:t xml:space="preserve">To undertake repairs to equipment within own capabilities whenever possible </w:t>
      </w:r>
    </w:p>
    <w:p w:rsidR="00B76616" w:rsidRPr="00041BD1" w:rsidRDefault="00B76616" w:rsidP="00D33B3F">
      <w:pPr>
        <w:pStyle w:val="ListParagraph"/>
        <w:numPr>
          <w:ilvl w:val="0"/>
          <w:numId w:val="1"/>
        </w:numPr>
        <w:spacing w:after="0"/>
        <w:rPr>
          <w:rFonts w:cs="Times New Roman"/>
        </w:rPr>
      </w:pPr>
      <w:r w:rsidRPr="00041BD1">
        <w:rPr>
          <w:rFonts w:cs="Times New Roman"/>
        </w:rPr>
        <w:t xml:space="preserve">To arrange and monitor safe, secure and orderly movement and storage of laboratory equipment and resources, ensuring that Health, Safety and </w:t>
      </w:r>
      <w:r w:rsidR="00D33B3F" w:rsidRPr="00041BD1">
        <w:rPr>
          <w:rFonts w:cs="Times New Roman"/>
        </w:rPr>
        <w:t>COSHH guidelines are complied with</w:t>
      </w:r>
      <w:r w:rsidRPr="00041BD1">
        <w:rPr>
          <w:rFonts w:cs="Times New Roman"/>
        </w:rPr>
        <w:t xml:space="preserve">. </w:t>
      </w:r>
    </w:p>
    <w:p w:rsidR="00B76616" w:rsidRPr="00041BD1" w:rsidRDefault="00B76616" w:rsidP="00D33B3F">
      <w:pPr>
        <w:pStyle w:val="ListParagraph"/>
        <w:numPr>
          <w:ilvl w:val="0"/>
          <w:numId w:val="1"/>
        </w:numPr>
        <w:spacing w:after="0"/>
        <w:rPr>
          <w:rFonts w:cs="Times New Roman"/>
        </w:rPr>
      </w:pPr>
      <w:r w:rsidRPr="00041BD1">
        <w:rPr>
          <w:rFonts w:cs="Times New Roman"/>
        </w:rPr>
        <w:t xml:space="preserve">To ensure that chemicals are disposed of safely in line with Health &amp; Safety regulations and COSHH guidelines. This may include the safe disposal and handling of radioactive materials. </w:t>
      </w:r>
    </w:p>
    <w:p w:rsidR="00B76616" w:rsidRPr="00041BD1" w:rsidRDefault="00B76616" w:rsidP="00D33B3F">
      <w:pPr>
        <w:pStyle w:val="ListParagraph"/>
        <w:numPr>
          <w:ilvl w:val="0"/>
          <w:numId w:val="1"/>
        </w:numPr>
        <w:spacing w:after="0"/>
        <w:rPr>
          <w:rFonts w:cs="Times New Roman"/>
        </w:rPr>
      </w:pPr>
      <w:r w:rsidRPr="00041BD1">
        <w:rPr>
          <w:rFonts w:cs="Times New Roman"/>
        </w:rPr>
        <w:t xml:space="preserve">To liaise with, and provide support to the teaching staff in relation to the preparation and delivery of new units for the National Curriculum, for example; </w:t>
      </w:r>
      <w:r w:rsidR="00D33B3F" w:rsidRPr="00041BD1">
        <w:rPr>
          <w:rFonts w:cs="Times New Roman"/>
        </w:rPr>
        <w:t>to assist with research, experi</w:t>
      </w:r>
      <w:r w:rsidRPr="00041BD1">
        <w:rPr>
          <w:rFonts w:cs="Times New Roman"/>
        </w:rPr>
        <w:t xml:space="preserve">ments and the testing of new equipment. </w:t>
      </w:r>
    </w:p>
    <w:p w:rsidR="00B76616" w:rsidRPr="00041BD1" w:rsidRDefault="00B76616" w:rsidP="00D33B3F">
      <w:pPr>
        <w:pStyle w:val="ListParagraph"/>
        <w:numPr>
          <w:ilvl w:val="0"/>
          <w:numId w:val="1"/>
        </w:numPr>
        <w:spacing w:after="0"/>
        <w:rPr>
          <w:rFonts w:cs="Times New Roman"/>
        </w:rPr>
      </w:pPr>
      <w:r w:rsidRPr="00041BD1">
        <w:rPr>
          <w:rFonts w:cs="Times New Roman"/>
        </w:rPr>
        <w:t xml:space="preserve">To provide advice and practical support to students and </w:t>
      </w:r>
      <w:r w:rsidR="00D33B3F" w:rsidRPr="00041BD1">
        <w:rPr>
          <w:rFonts w:cs="Times New Roman"/>
        </w:rPr>
        <w:t xml:space="preserve">staff </w:t>
      </w:r>
      <w:r w:rsidRPr="00041BD1">
        <w:rPr>
          <w:rFonts w:cs="Times New Roman"/>
        </w:rPr>
        <w:t>and advise complian</w:t>
      </w:r>
      <w:r w:rsidR="00D33B3F" w:rsidRPr="00041BD1">
        <w:rPr>
          <w:rFonts w:cs="Times New Roman"/>
        </w:rPr>
        <w:t>ce with safe working practices.</w:t>
      </w:r>
    </w:p>
    <w:p w:rsidR="00041BD1" w:rsidRPr="00041BD1" w:rsidRDefault="00B76616" w:rsidP="00D33B3F">
      <w:pPr>
        <w:pStyle w:val="ListParagraph"/>
        <w:numPr>
          <w:ilvl w:val="0"/>
          <w:numId w:val="1"/>
        </w:numPr>
        <w:spacing w:after="0"/>
        <w:rPr>
          <w:rFonts w:cs="Times New Roman"/>
        </w:rPr>
      </w:pPr>
      <w:r w:rsidRPr="00041BD1">
        <w:rPr>
          <w:rFonts w:cs="Times New Roman"/>
        </w:rPr>
        <w:t xml:space="preserve">To contribute to meetings and discussion forums with students and </w:t>
      </w:r>
      <w:r w:rsidR="00D33B3F" w:rsidRPr="00041BD1">
        <w:rPr>
          <w:rFonts w:cs="Times New Roman"/>
        </w:rPr>
        <w:t>staff</w:t>
      </w:r>
      <w:r w:rsidRPr="00041BD1">
        <w:rPr>
          <w:rFonts w:cs="Times New Roman"/>
        </w:rPr>
        <w:t xml:space="preserve"> as appropriate.</w:t>
      </w:r>
    </w:p>
    <w:p w:rsidR="00041BD1" w:rsidRDefault="00041BD1" w:rsidP="00041BD1">
      <w:pPr>
        <w:spacing w:after="0"/>
        <w:rPr>
          <w:rFonts w:cs="Times New Roman"/>
        </w:rPr>
      </w:pPr>
    </w:p>
    <w:p w:rsidR="00452EC4" w:rsidRDefault="00452EC4" w:rsidP="00041BD1">
      <w:pPr>
        <w:spacing w:after="0"/>
        <w:rPr>
          <w:rFonts w:cs="Times New Roman"/>
        </w:rPr>
      </w:pPr>
    </w:p>
    <w:p w:rsidR="00452EC4" w:rsidRPr="00041BD1" w:rsidRDefault="00452EC4" w:rsidP="00041BD1">
      <w:pPr>
        <w:spacing w:after="0"/>
        <w:rPr>
          <w:rFonts w:cs="Times New Roman"/>
        </w:rPr>
      </w:pPr>
    </w:p>
    <w:p w:rsidR="00041BD1" w:rsidRPr="00041BD1" w:rsidRDefault="00041BD1" w:rsidP="00041BD1">
      <w:pPr>
        <w:spacing w:before="120" w:after="120"/>
        <w:rPr>
          <w:rFonts w:cs="Times New Roman"/>
          <w:b/>
        </w:rPr>
      </w:pPr>
      <w:r w:rsidRPr="00041BD1">
        <w:rPr>
          <w:rFonts w:cs="Times New Roman"/>
          <w:b/>
        </w:rPr>
        <w:t>General</w:t>
      </w:r>
    </w:p>
    <w:p w:rsidR="00041BD1" w:rsidRPr="00041BD1" w:rsidRDefault="00041BD1" w:rsidP="00041BD1">
      <w:pPr>
        <w:pStyle w:val="ListParagraph"/>
        <w:numPr>
          <w:ilvl w:val="0"/>
          <w:numId w:val="3"/>
        </w:numPr>
        <w:spacing w:before="120" w:after="120" w:line="240" w:lineRule="auto"/>
        <w:rPr>
          <w:rFonts w:cs="Times New Roman"/>
        </w:rPr>
      </w:pPr>
      <w:r w:rsidRPr="00041BD1">
        <w:rPr>
          <w:rFonts w:cs="Times New Roman"/>
        </w:rPr>
        <w:t>To support st</w:t>
      </w:r>
      <w:r w:rsidR="00452EC4">
        <w:rPr>
          <w:rFonts w:cs="Times New Roman"/>
        </w:rPr>
        <w:t>udent recruitment events</w:t>
      </w:r>
      <w:r w:rsidRPr="00041BD1">
        <w:rPr>
          <w:rFonts w:cs="Times New Roman"/>
        </w:rPr>
        <w:t xml:space="preserve"> when required</w:t>
      </w:r>
    </w:p>
    <w:p w:rsidR="00041BD1" w:rsidRPr="00041BD1" w:rsidRDefault="00041BD1" w:rsidP="00041BD1">
      <w:pPr>
        <w:pStyle w:val="ListParagraph"/>
        <w:numPr>
          <w:ilvl w:val="0"/>
          <w:numId w:val="3"/>
        </w:numPr>
        <w:spacing w:before="120" w:after="120" w:line="240" w:lineRule="auto"/>
        <w:rPr>
          <w:rFonts w:cs="Times New Roman"/>
        </w:rPr>
      </w:pPr>
      <w:r w:rsidRPr="00041BD1">
        <w:rPr>
          <w:rFonts w:cs="Times New Roman"/>
        </w:rPr>
        <w:t>To organise and coordinate other events for the students when required.</w:t>
      </w:r>
    </w:p>
    <w:p w:rsidR="00041BD1" w:rsidRPr="00041BD1" w:rsidRDefault="00041BD1" w:rsidP="00041BD1">
      <w:pPr>
        <w:pStyle w:val="ListParagraph"/>
        <w:numPr>
          <w:ilvl w:val="0"/>
          <w:numId w:val="3"/>
        </w:numPr>
        <w:spacing w:before="120" w:after="120" w:line="240" w:lineRule="auto"/>
        <w:rPr>
          <w:rFonts w:cs="Times New Roman"/>
        </w:rPr>
      </w:pPr>
      <w:r w:rsidRPr="00041BD1">
        <w:rPr>
          <w:rFonts w:cs="Times New Roman"/>
        </w:rPr>
        <w:t>To take part in the UTC enrichment programme</w:t>
      </w:r>
    </w:p>
    <w:p w:rsidR="00041BD1" w:rsidRDefault="00041BD1" w:rsidP="00041BD1">
      <w:pPr>
        <w:pStyle w:val="ListParagraph"/>
        <w:numPr>
          <w:ilvl w:val="0"/>
          <w:numId w:val="3"/>
        </w:numPr>
        <w:spacing w:before="120" w:after="120" w:line="240" w:lineRule="auto"/>
        <w:rPr>
          <w:rFonts w:cs="Times New Roman"/>
        </w:rPr>
      </w:pPr>
      <w:r w:rsidRPr="00041BD1">
        <w:rPr>
          <w:rFonts w:cs="Times New Roman"/>
        </w:rPr>
        <w:t>Provide first aid support</w:t>
      </w:r>
    </w:p>
    <w:p w:rsidR="00452EC4" w:rsidRDefault="00452EC4" w:rsidP="00041BD1">
      <w:pPr>
        <w:spacing w:before="120" w:after="120"/>
        <w:rPr>
          <w:rFonts w:cs="Times New Roman"/>
          <w:b/>
        </w:rPr>
      </w:pPr>
    </w:p>
    <w:p w:rsidR="00041BD1" w:rsidRPr="00041BD1" w:rsidRDefault="00041BD1" w:rsidP="00041BD1">
      <w:pPr>
        <w:spacing w:before="120" w:after="120"/>
        <w:rPr>
          <w:rFonts w:cs="Times New Roman"/>
          <w:b/>
        </w:rPr>
      </w:pPr>
      <w:r w:rsidRPr="00041BD1">
        <w:rPr>
          <w:rFonts w:cs="Times New Roman"/>
          <w:b/>
        </w:rPr>
        <w:t>To carry out any other duties as reasonably required by the Principal that are commensurate with grade and nature of the post</w:t>
      </w:r>
    </w:p>
    <w:p w:rsidR="00041BD1" w:rsidRPr="00041BD1" w:rsidRDefault="00041BD1" w:rsidP="00041BD1">
      <w:pPr>
        <w:spacing w:before="120" w:after="120"/>
        <w:rPr>
          <w:rFonts w:cs="Times New Roman"/>
          <w:b/>
        </w:rPr>
      </w:pPr>
    </w:p>
    <w:p w:rsidR="00041BD1" w:rsidRPr="00041BD1" w:rsidRDefault="00041BD1" w:rsidP="00041BD1">
      <w:pPr>
        <w:spacing w:before="120" w:after="120"/>
        <w:rPr>
          <w:rFonts w:cs="Times New Roman"/>
          <w:b/>
        </w:rPr>
      </w:pPr>
      <w:r w:rsidRPr="00041BD1">
        <w:rPr>
          <w:rFonts w:cs="Times New Roman"/>
          <w:b/>
        </w:rPr>
        <w:t>Conditions</w:t>
      </w:r>
    </w:p>
    <w:p w:rsidR="00041BD1" w:rsidRPr="00041BD1" w:rsidRDefault="00041BD1" w:rsidP="00041BD1">
      <w:pPr>
        <w:numPr>
          <w:ilvl w:val="0"/>
          <w:numId w:val="2"/>
        </w:numPr>
        <w:spacing w:after="100" w:afterAutospacing="1" w:line="240" w:lineRule="auto"/>
        <w:ind w:left="714" w:hanging="357"/>
        <w:rPr>
          <w:rFonts w:cs="Times New Roman"/>
        </w:rPr>
      </w:pPr>
      <w:r w:rsidRPr="00041BD1">
        <w:rPr>
          <w:rFonts w:cs="Times New Roman"/>
        </w:rPr>
        <w:t>Term time only</w:t>
      </w:r>
    </w:p>
    <w:p w:rsidR="00041BD1" w:rsidRPr="00041BD1" w:rsidRDefault="00041BD1" w:rsidP="00041BD1">
      <w:pPr>
        <w:numPr>
          <w:ilvl w:val="0"/>
          <w:numId w:val="2"/>
        </w:numPr>
        <w:spacing w:after="100" w:afterAutospacing="1" w:line="240" w:lineRule="auto"/>
        <w:ind w:left="714" w:hanging="357"/>
        <w:rPr>
          <w:rFonts w:cs="Times New Roman"/>
        </w:rPr>
      </w:pPr>
      <w:r w:rsidRPr="00041BD1">
        <w:rPr>
          <w:rFonts w:cs="Times New Roman"/>
        </w:rPr>
        <w:t>Usual daily working hours between 9:00am and 12:30pm, total 17.5 hours per week.</w:t>
      </w:r>
    </w:p>
    <w:p w:rsidR="00B76616" w:rsidRPr="00041BD1" w:rsidRDefault="00B76616" w:rsidP="00041BD1">
      <w:pPr>
        <w:spacing w:after="0"/>
        <w:rPr>
          <w:rFonts w:cs="Times New Roman"/>
        </w:rPr>
      </w:pPr>
      <w:r w:rsidRPr="00041BD1">
        <w:rPr>
          <w:rFonts w:cs="Times New Roman"/>
        </w:rPr>
        <w:t xml:space="preserve"> </w:t>
      </w:r>
    </w:p>
    <w:p w:rsidR="00D33B3F" w:rsidRPr="00041BD1" w:rsidRDefault="00D33B3F" w:rsidP="00D33B3F">
      <w:pPr>
        <w:spacing w:after="0"/>
        <w:rPr>
          <w:rFonts w:cs="Times New Roman"/>
        </w:rPr>
      </w:pPr>
    </w:p>
    <w:p w:rsidR="00D33B3F" w:rsidRPr="00041BD1" w:rsidRDefault="00D33B3F" w:rsidP="00D33B3F">
      <w:pPr>
        <w:autoSpaceDE w:val="0"/>
        <w:autoSpaceDN w:val="0"/>
        <w:adjustRightInd w:val="0"/>
        <w:spacing w:after="0" w:line="240" w:lineRule="auto"/>
        <w:rPr>
          <w:rFonts w:cs="Times New Roman"/>
          <w:color w:val="000000"/>
        </w:rPr>
      </w:pPr>
      <w:r w:rsidRPr="00041BD1">
        <w:rPr>
          <w:rFonts w:cs="Times New Roman"/>
          <w:color w:val="000000"/>
        </w:rPr>
        <w:t xml:space="preserve">The postholder will have responsibility for promoting and safeguarding the welfare of children and young </w:t>
      </w:r>
      <w:proofErr w:type="spellStart"/>
      <w:r w:rsidRPr="00041BD1">
        <w:rPr>
          <w:rFonts w:cs="Times New Roman"/>
          <w:color w:val="000000"/>
        </w:rPr>
        <w:t>persons</w:t>
      </w:r>
      <w:proofErr w:type="spellEnd"/>
      <w:r w:rsidRPr="00041BD1">
        <w:rPr>
          <w:rFonts w:cs="Times New Roman"/>
          <w:color w:val="000000"/>
        </w:rPr>
        <w:t xml:space="preserve"> s/he comes into contact with.</w:t>
      </w:r>
    </w:p>
    <w:p w:rsidR="00D33B3F" w:rsidRPr="00041BD1" w:rsidRDefault="00D33B3F" w:rsidP="00D33B3F">
      <w:pPr>
        <w:autoSpaceDE w:val="0"/>
        <w:autoSpaceDN w:val="0"/>
        <w:adjustRightInd w:val="0"/>
        <w:spacing w:after="0" w:line="240" w:lineRule="auto"/>
        <w:rPr>
          <w:rFonts w:cs="Times New Roman"/>
          <w:color w:val="000000"/>
        </w:rPr>
      </w:pPr>
    </w:p>
    <w:p w:rsidR="00D33B3F" w:rsidRPr="00041BD1" w:rsidRDefault="00D33B3F" w:rsidP="00041BD1">
      <w:pPr>
        <w:pStyle w:val="NormalWeb"/>
        <w:rPr>
          <w:rFonts w:asciiTheme="minorHAnsi" w:hAnsiTheme="minorHAnsi"/>
          <w:sz w:val="22"/>
          <w:szCs w:val="22"/>
        </w:rPr>
      </w:pPr>
      <w:r w:rsidRPr="00041BD1">
        <w:rPr>
          <w:rFonts w:asciiTheme="minorHAnsi" w:hAnsiTheme="minorHAnsi"/>
          <w:sz w:val="22"/>
          <w:szCs w:val="22"/>
        </w:rPr>
        <w:t xml:space="preserve">Whilst every attempt has been made to cover the main duties and responsibilities of this post, this list is not exhaustive and each individual task involved in the roles may not be identified. This job description is open to discussion at interview to meet a particular individual’s strengths or personal development goals. </w:t>
      </w:r>
    </w:p>
    <w:p w:rsidR="00D33B3F" w:rsidRPr="00041BD1" w:rsidRDefault="00D33B3F" w:rsidP="00D33B3F">
      <w:pPr>
        <w:pStyle w:val="NormalWeb"/>
        <w:rPr>
          <w:rFonts w:asciiTheme="minorHAnsi" w:hAnsiTheme="minorHAnsi"/>
          <w:sz w:val="22"/>
          <w:szCs w:val="22"/>
        </w:rPr>
      </w:pPr>
      <w:r w:rsidRPr="00041BD1">
        <w:rPr>
          <w:rFonts w:asciiTheme="minorHAnsi" w:hAnsiTheme="minorHAnsi"/>
          <w:sz w:val="22"/>
          <w:szCs w:val="22"/>
        </w:rPr>
        <w:t xml:space="preserve">This post is subject to a criminal records check from the Disclosure &amp; Barring Service (formerly CRB) as part of the UTC’s responsibility for promoting the welfare and safeguarding of children. Further details regarding the checks are available by visiting https://www.gov.uk/dbs. </w:t>
      </w:r>
    </w:p>
    <w:p w:rsidR="00D33B3F" w:rsidRPr="00041BD1" w:rsidRDefault="00D33B3F" w:rsidP="00D33B3F">
      <w:pPr>
        <w:spacing w:after="0"/>
        <w:rPr>
          <w:rFonts w:cs="Times New Roman"/>
        </w:rPr>
      </w:pPr>
    </w:p>
    <w:sectPr w:rsidR="00D33B3F" w:rsidRPr="00041BD1" w:rsidSect="00B56435">
      <w:headerReference w:type="default" r:id="rId7"/>
      <w:pgSz w:w="11906" w:h="16838" w:code="9"/>
      <w:pgMar w:top="1686" w:right="1186" w:bottom="1418" w:left="1499"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4DC" w:rsidRDefault="00EC44DC" w:rsidP="00EC44DC">
      <w:pPr>
        <w:spacing w:after="0" w:line="240" w:lineRule="auto"/>
      </w:pPr>
      <w:r>
        <w:separator/>
      </w:r>
    </w:p>
  </w:endnote>
  <w:endnote w:type="continuationSeparator" w:id="0">
    <w:p w:rsidR="00EC44DC" w:rsidRDefault="00EC44DC" w:rsidP="00EC4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4DC" w:rsidRDefault="00EC44DC" w:rsidP="00EC44DC">
      <w:pPr>
        <w:spacing w:after="0" w:line="240" w:lineRule="auto"/>
      </w:pPr>
      <w:r>
        <w:separator/>
      </w:r>
    </w:p>
  </w:footnote>
  <w:footnote w:type="continuationSeparator" w:id="0">
    <w:p w:rsidR="00EC44DC" w:rsidRDefault="00EC44DC" w:rsidP="00EC4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4DC" w:rsidRDefault="00EC44DC" w:rsidP="00EC44DC">
    <w:pPr>
      <w:pStyle w:val="Header"/>
      <w:jc w:val="center"/>
    </w:pPr>
    <w:r w:rsidRPr="00487989">
      <w:rPr>
        <w:rFonts w:ascii="Times New Roman" w:eastAsia="MS ????" w:hAnsi="Times New Roman"/>
        <w:b/>
        <w:bCs/>
        <w:noProof/>
        <w:color w:val="C00000"/>
        <w:lang w:eastAsia="en-GB"/>
      </w:rPr>
      <w:drawing>
        <wp:inline distT="0" distB="0" distL="0" distR="0" wp14:anchorId="078E0A91" wp14:editId="6F38018A">
          <wp:extent cx="2533650" cy="8001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etterhead 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8500" cy="817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F4599"/>
    <w:multiLevelType w:val="hybridMultilevel"/>
    <w:tmpl w:val="6C0E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76BB0"/>
    <w:multiLevelType w:val="hybridMultilevel"/>
    <w:tmpl w:val="098470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B532B6"/>
    <w:multiLevelType w:val="hybridMultilevel"/>
    <w:tmpl w:val="588C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16"/>
    <w:rsid w:val="00041BD1"/>
    <w:rsid w:val="00452EC4"/>
    <w:rsid w:val="005C3400"/>
    <w:rsid w:val="00A809ED"/>
    <w:rsid w:val="00B56435"/>
    <w:rsid w:val="00B76616"/>
    <w:rsid w:val="00D33B3F"/>
    <w:rsid w:val="00EC4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F6F7DE-F4B6-4E05-907D-E6195CF8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661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33B3F"/>
    <w:pPr>
      <w:ind w:left="720"/>
      <w:contextualSpacing/>
    </w:pPr>
  </w:style>
  <w:style w:type="paragraph" w:styleId="NormalWeb">
    <w:name w:val="Normal (Web)"/>
    <w:basedOn w:val="Normal"/>
    <w:uiPriority w:val="99"/>
    <w:unhideWhenUsed/>
    <w:rsid w:val="00D33B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C4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4DC"/>
  </w:style>
  <w:style w:type="paragraph" w:styleId="Footer">
    <w:name w:val="footer"/>
    <w:basedOn w:val="Normal"/>
    <w:link w:val="FooterChar"/>
    <w:uiPriority w:val="99"/>
    <w:unhideWhenUsed/>
    <w:rsid w:val="00EC4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Round, Jayne</dc:creator>
  <cp:lastModifiedBy>Jayne Round</cp:lastModifiedBy>
  <cp:revision>5</cp:revision>
  <cp:lastPrinted>2020-09-11T11:05:00Z</cp:lastPrinted>
  <dcterms:created xsi:type="dcterms:W3CDTF">2020-08-12T11:11:00Z</dcterms:created>
  <dcterms:modified xsi:type="dcterms:W3CDTF">2020-09-11T13:47:00Z</dcterms:modified>
</cp:coreProperties>
</file>