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958D" w14:textId="77777777" w:rsidR="007F382A" w:rsidRDefault="007F382A" w:rsidP="007F382A">
      <w:pPr>
        <w:pStyle w:val="BodyText"/>
        <w:spacing w:before="9"/>
        <w:rPr>
          <w:rFonts w:ascii="Times New Roman"/>
          <w:b w:val="0"/>
          <w:sz w:val="21"/>
        </w:rPr>
      </w:pPr>
    </w:p>
    <w:p w14:paraId="07062778" w14:textId="77777777" w:rsidR="007F382A" w:rsidRPr="007F382A" w:rsidRDefault="007F382A" w:rsidP="007F382A">
      <w:pPr>
        <w:pStyle w:val="BodyText"/>
        <w:spacing w:before="5"/>
        <w:jc w:val="center"/>
        <w:rPr>
          <w:lang w:val="en-GB"/>
        </w:rPr>
      </w:pPr>
      <w:r w:rsidRPr="007F382A">
        <w:rPr>
          <w:lang w:val="en-GB"/>
        </w:rPr>
        <w:t>JOB DESCRIPTION – SUBJECT COORDINATOR FOR COMPUTING</w:t>
      </w:r>
    </w:p>
    <w:p w14:paraId="789C0576" w14:textId="77777777" w:rsidR="007F382A" w:rsidRDefault="007F382A" w:rsidP="007F382A">
      <w:pPr>
        <w:pStyle w:val="BodyText"/>
        <w:spacing w:before="5"/>
        <w:jc w:val="center"/>
        <w:rPr>
          <w:sz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082"/>
      </w:tblGrid>
      <w:tr w:rsidR="007F382A" w14:paraId="6F988309" w14:textId="77777777" w:rsidTr="004F112C">
        <w:trPr>
          <w:trHeight w:val="292"/>
        </w:trPr>
        <w:tc>
          <w:tcPr>
            <w:tcW w:w="1985" w:type="dxa"/>
          </w:tcPr>
          <w:p w14:paraId="148A74E8" w14:textId="77777777" w:rsidR="007F382A" w:rsidRDefault="007F382A" w:rsidP="004F112C">
            <w:pPr>
              <w:pStyle w:val="TableParagraph"/>
              <w:spacing w:line="272" w:lineRule="exact"/>
              <w:ind w:left="105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Post:</w:t>
            </w:r>
          </w:p>
        </w:tc>
        <w:tc>
          <w:tcPr>
            <w:tcW w:w="8082" w:type="dxa"/>
          </w:tcPr>
          <w:p w14:paraId="1EB3B7A2" w14:textId="6C9EFC87" w:rsidR="007F382A" w:rsidRDefault="007F382A" w:rsidP="004F112C">
            <w:pPr>
              <w:pStyle w:val="TableParagraph"/>
              <w:spacing w:line="272" w:lineRule="exact"/>
              <w:ind w:left="108" w:firstLine="0"/>
              <w:rPr>
                <w:sz w:val="24"/>
              </w:rPr>
            </w:pPr>
            <w:r w:rsidRPr="007F382A">
              <w:rPr>
                <w:sz w:val="24"/>
              </w:rPr>
              <w:t>Subject Coordinator for Computing</w:t>
            </w:r>
          </w:p>
        </w:tc>
      </w:tr>
      <w:tr w:rsidR="007F382A" w14:paraId="1F9D5B38" w14:textId="77777777" w:rsidTr="004F112C">
        <w:trPr>
          <w:trHeight w:val="292"/>
        </w:trPr>
        <w:tc>
          <w:tcPr>
            <w:tcW w:w="1985" w:type="dxa"/>
          </w:tcPr>
          <w:p w14:paraId="48E7F185" w14:textId="77777777" w:rsidR="007F382A" w:rsidRDefault="007F382A" w:rsidP="004F112C">
            <w:pPr>
              <w:pStyle w:val="TableParagraph"/>
              <w:spacing w:line="272" w:lineRule="exact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8082" w:type="dxa"/>
          </w:tcPr>
          <w:p w14:paraId="052961E6" w14:textId="723C2860" w:rsidR="007F382A" w:rsidRDefault="007F382A" w:rsidP="004F112C">
            <w:pPr>
              <w:pStyle w:val="TableParagraph"/>
              <w:spacing w:line="272" w:lineRule="exact"/>
              <w:ind w:left="108" w:firstLine="0"/>
              <w:rPr>
                <w:sz w:val="24"/>
              </w:rPr>
            </w:pPr>
            <w:r w:rsidRPr="007F382A">
              <w:rPr>
                <w:sz w:val="24"/>
              </w:rPr>
              <w:t>SLT Line Manager</w:t>
            </w:r>
          </w:p>
        </w:tc>
      </w:tr>
      <w:tr w:rsidR="007F382A" w14:paraId="50E360E9" w14:textId="77777777" w:rsidTr="004F112C">
        <w:trPr>
          <w:trHeight w:val="2981"/>
        </w:trPr>
        <w:tc>
          <w:tcPr>
            <w:tcW w:w="1985" w:type="dxa"/>
          </w:tcPr>
          <w:p w14:paraId="72C142B1" w14:textId="77777777" w:rsidR="007F382A" w:rsidRDefault="007F382A" w:rsidP="004F112C">
            <w:pPr>
              <w:pStyle w:val="TableParagraph"/>
              <w:spacing w:line="292" w:lineRule="exact"/>
              <w:ind w:left="10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Purpose:</w:t>
            </w:r>
          </w:p>
        </w:tc>
        <w:tc>
          <w:tcPr>
            <w:tcW w:w="8082" w:type="dxa"/>
          </w:tcPr>
          <w:p w14:paraId="6C8C44C8" w14:textId="1670784D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2" w:lineRule="auto"/>
              <w:ind w:right="508"/>
              <w:rPr>
                <w:sz w:val="24"/>
              </w:rPr>
            </w:pPr>
            <w:r w:rsidRPr="007F382A">
              <w:rPr>
                <w:sz w:val="24"/>
              </w:rPr>
              <w:t>To provide strong subject leadership in Computing to ensure high-quality, inclusive teaching and learning that meets the diverse needs of all learners.</w:t>
            </w:r>
          </w:p>
          <w:p w14:paraId="5C9680C5" w14:textId="48A2EE44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2" w:lineRule="auto"/>
              <w:ind w:right="508"/>
              <w:rPr>
                <w:sz w:val="24"/>
              </w:rPr>
            </w:pPr>
            <w:r w:rsidRPr="007F382A">
              <w:rPr>
                <w:sz w:val="24"/>
              </w:rPr>
              <w:t xml:space="preserve">To ensure that all students, regardless of need or ability, make at least expected progress in Computing and achieve aspirational outcomes at all </w:t>
            </w:r>
            <w:r>
              <w:rPr>
                <w:sz w:val="24"/>
              </w:rPr>
              <w:t>pathways</w:t>
            </w:r>
          </w:p>
          <w:p w14:paraId="16E2D54E" w14:textId="2325E66D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2" w:lineRule="auto"/>
              <w:ind w:right="508"/>
              <w:rPr>
                <w:sz w:val="24"/>
              </w:rPr>
            </w:pPr>
            <w:r w:rsidRPr="007F382A">
              <w:rPr>
                <w:sz w:val="24"/>
              </w:rPr>
              <w:t>To continue developing a creative and differentiated Computing curriculum that reflects the individual learning profiles and EHCP outcomes of students.</w:t>
            </w:r>
          </w:p>
          <w:p w14:paraId="6B259BF7" w14:textId="690A24B3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42" w:lineRule="auto"/>
              <w:ind w:right="508"/>
              <w:rPr>
                <w:sz w:val="24"/>
              </w:rPr>
            </w:pPr>
            <w:r w:rsidRPr="007F382A">
              <w:rPr>
                <w:sz w:val="24"/>
              </w:rPr>
              <w:t>To lead, manage and support staff in the effective delivery of Computing, with a clear focus on curriculum intent, implementation and impact.</w:t>
            </w:r>
          </w:p>
          <w:p w14:paraId="782C270F" w14:textId="1CDD4F44" w:rsid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ensure that the Computing curriculum contributes meaningfully to students’ preparation for adulthood, digital literacy and safety, and long-term independence.</w:t>
            </w:r>
          </w:p>
        </w:tc>
      </w:tr>
      <w:tr w:rsidR="007F382A" w14:paraId="33CF7FAC" w14:textId="77777777" w:rsidTr="004F112C">
        <w:trPr>
          <w:trHeight w:val="8404"/>
        </w:trPr>
        <w:tc>
          <w:tcPr>
            <w:tcW w:w="1985" w:type="dxa"/>
          </w:tcPr>
          <w:p w14:paraId="3E09AB3A" w14:textId="77777777" w:rsidR="007F382A" w:rsidRDefault="007F382A" w:rsidP="004F112C">
            <w:pPr>
              <w:pStyle w:val="TableParagraph"/>
              <w:ind w:left="105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Responsibilities:</w:t>
            </w:r>
          </w:p>
        </w:tc>
        <w:tc>
          <w:tcPr>
            <w:tcW w:w="8082" w:type="dxa"/>
          </w:tcPr>
          <w:p w14:paraId="178E4CA4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lead the design and delivery of a highly personalised Computing curriculum across the School.</w:t>
            </w:r>
          </w:p>
          <w:p w14:paraId="491EF3EA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champion the use of assistive technology, accessible platforms and adaptive teaching methods to remove barriers to learning in Computing.</w:t>
            </w:r>
          </w:p>
          <w:p w14:paraId="438024A9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oversee and quality assure planning, assessment, and delivery of Computing across Key Stages, including at Post-16.</w:t>
            </w:r>
          </w:p>
          <w:p w14:paraId="260B3A44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develop and implement schemes of work that are ambitious, engaging, and responsive to pupils’ EHCP outcomes, levels of communication, and cognitive abilities.</w:t>
            </w:r>
          </w:p>
          <w:p w14:paraId="17C71880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stay up to date with developments in Computing and educational technology, including in the context of SEND, and disseminate good practice to colleagues.</w:t>
            </w:r>
          </w:p>
          <w:p w14:paraId="4C039927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lead subject-specific strategic planning and contribute to the school’s self-evaluation processes.</w:t>
            </w:r>
          </w:p>
          <w:p w14:paraId="41173EEA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monitor student progress robustly using appropriate assessment frameworks, reporting to SLT and parents as required.</w:t>
            </w:r>
          </w:p>
          <w:p w14:paraId="33D5775E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develop and lead a meaningful enrichment offer in Computing that promotes creativity, independence, and enjoyment.</w:t>
            </w:r>
          </w:p>
          <w:p w14:paraId="1F511B41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act as a professional role model to colleagues, demonstrating high expectations and a commitment to continual improvement.</w:t>
            </w:r>
          </w:p>
          <w:p w14:paraId="058F58BF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work collaboratively with the wider curriculum team, therapy staff, and external professionals to ensure interdisciplinary and holistic planning.</w:t>
            </w:r>
          </w:p>
          <w:p w14:paraId="674C397A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manage Computing resources effectively and safely, including hardware, software and digital tools.</w:t>
            </w:r>
          </w:p>
          <w:p w14:paraId="7245EFF5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support the implementation of whole-school policies through a Computing lens, including safeguarding, online safety and data protection.</w:t>
            </w:r>
          </w:p>
          <w:p w14:paraId="001386C4" w14:textId="77777777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ensure all necessary arrangements for accreditation and examination entry are completed accurately and on time.</w:t>
            </w:r>
          </w:p>
          <w:p w14:paraId="6E72590F" w14:textId="5B95DC2D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contribute to whole-school development and strategic direction as appropriate.</w:t>
            </w:r>
          </w:p>
        </w:tc>
      </w:tr>
    </w:tbl>
    <w:p w14:paraId="3A61C0A0" w14:textId="77777777" w:rsidR="007F382A" w:rsidRDefault="007F382A" w:rsidP="007F382A">
      <w:pPr>
        <w:spacing w:line="287" w:lineRule="exact"/>
        <w:rPr>
          <w:sz w:val="24"/>
        </w:rPr>
        <w:sectPr w:rsidR="007F382A" w:rsidSect="007F382A">
          <w:pgSz w:w="11910" w:h="16840"/>
          <w:pgMar w:top="1134" w:right="920" w:bottom="280" w:left="6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082"/>
      </w:tblGrid>
      <w:tr w:rsidR="007F382A" w14:paraId="2A1F52E7" w14:textId="77777777" w:rsidTr="007F382A">
        <w:trPr>
          <w:trHeight w:val="2824"/>
        </w:trPr>
        <w:tc>
          <w:tcPr>
            <w:tcW w:w="1985" w:type="dxa"/>
          </w:tcPr>
          <w:p w14:paraId="53279D7B" w14:textId="67A98FFD" w:rsidR="007F382A" w:rsidRDefault="007F382A" w:rsidP="004F112C">
            <w:pPr>
              <w:pStyle w:val="TableParagraph"/>
              <w:spacing w:before="1"/>
              <w:ind w:left="105" w:right="259" w:firstLine="0"/>
              <w:rPr>
                <w:b/>
                <w:sz w:val="24"/>
              </w:rPr>
            </w:pPr>
            <w:r w:rsidRPr="007F382A">
              <w:rPr>
                <w:b/>
                <w:spacing w:val="-2"/>
                <w:sz w:val="24"/>
              </w:rPr>
              <w:t>Curriculum Management:</w:t>
            </w:r>
          </w:p>
        </w:tc>
        <w:tc>
          <w:tcPr>
            <w:tcW w:w="8082" w:type="dxa"/>
          </w:tcPr>
          <w:p w14:paraId="2F642623" w14:textId="3F483B9D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develop a Computing curriculum that balances technical skills, problem-solving, digital communication and creativity.</w:t>
            </w:r>
          </w:p>
          <w:p w14:paraId="201A0594" w14:textId="1D9808EE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embed key themes such as online safety, digital citizenship and life skills throughout the Computing curriculum.</w:t>
            </w:r>
          </w:p>
          <w:p w14:paraId="4CADBF02" w14:textId="01A64261" w:rsidR="007F382A" w:rsidRP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 xml:space="preserve">To ensure curriculum accessibility for pupils with complex needs, including </w:t>
            </w:r>
            <w:proofErr w:type="gramStart"/>
            <w:r w:rsidRPr="007F382A">
              <w:rPr>
                <w:sz w:val="24"/>
              </w:rPr>
              <w:t>through the use of</w:t>
            </w:r>
            <w:proofErr w:type="gramEnd"/>
            <w:r w:rsidRPr="007F382A">
              <w:rPr>
                <w:sz w:val="24"/>
              </w:rPr>
              <w:t xml:space="preserve"> switches, eye-gaze, voice-activated software, or symbol-based tools where appropriate.</w:t>
            </w:r>
          </w:p>
          <w:p w14:paraId="35877EFC" w14:textId="40859A6D" w:rsidR="007F382A" w:rsidRDefault="007F382A" w:rsidP="007F38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90" w:lineRule="atLeast"/>
              <w:ind w:right="386"/>
              <w:rPr>
                <w:sz w:val="24"/>
              </w:rPr>
            </w:pPr>
            <w:r w:rsidRPr="007F382A">
              <w:rPr>
                <w:sz w:val="24"/>
              </w:rPr>
              <w:t>To review and evaluate curriculum implementation regularly and adapt as needed to meet pupil progress and engagement needs.</w:t>
            </w:r>
          </w:p>
        </w:tc>
      </w:tr>
      <w:tr w:rsidR="007F382A" w14:paraId="61D02C3D" w14:textId="77777777" w:rsidTr="007F382A">
        <w:trPr>
          <w:trHeight w:val="1546"/>
        </w:trPr>
        <w:tc>
          <w:tcPr>
            <w:tcW w:w="1985" w:type="dxa"/>
          </w:tcPr>
          <w:p w14:paraId="0EBC3B17" w14:textId="77777777" w:rsidR="007F382A" w:rsidRDefault="007F382A" w:rsidP="004F112C">
            <w:pPr>
              <w:pStyle w:val="TableParagraph"/>
              <w:spacing w:before="1"/>
              <w:ind w:left="10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Financial Management:</w:t>
            </w:r>
          </w:p>
        </w:tc>
        <w:tc>
          <w:tcPr>
            <w:tcW w:w="8082" w:type="dxa"/>
          </w:tcPr>
          <w:p w14:paraId="2C3F1B6A" w14:textId="77777777" w:rsidR="007F382A" w:rsidRPr="007F382A" w:rsidRDefault="007F382A" w:rsidP="007F382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right="449"/>
              <w:rPr>
                <w:sz w:val="24"/>
              </w:rPr>
            </w:pPr>
            <w:r w:rsidRPr="007F382A">
              <w:rPr>
                <w:sz w:val="24"/>
              </w:rPr>
              <w:t>To lead the development of a Computing Subject Development Plan that ensures appropriate and cost-effective resourcing.</w:t>
            </w:r>
          </w:p>
          <w:p w14:paraId="58983258" w14:textId="628C21AD" w:rsidR="007F382A" w:rsidRPr="007F382A" w:rsidRDefault="007F382A" w:rsidP="007F382A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right="449"/>
              <w:rPr>
                <w:sz w:val="24"/>
              </w:rPr>
            </w:pPr>
            <w:r w:rsidRPr="007F382A">
              <w:rPr>
                <w:sz w:val="24"/>
              </w:rPr>
              <w:t xml:space="preserve">To manage and monitor the department’s budget, ensuring that </w:t>
            </w:r>
            <w:proofErr w:type="gramStart"/>
            <w:r w:rsidRPr="007F382A">
              <w:rPr>
                <w:sz w:val="24"/>
              </w:rPr>
              <w:t>spend</w:t>
            </w:r>
            <w:proofErr w:type="gramEnd"/>
            <w:r w:rsidRPr="007F382A">
              <w:rPr>
                <w:sz w:val="24"/>
              </w:rPr>
              <w:t xml:space="preserve"> supports improved pupil outcomes and aligns with whole-school priorities.</w:t>
            </w:r>
          </w:p>
        </w:tc>
      </w:tr>
      <w:tr w:rsidR="007F382A" w14:paraId="696427FA" w14:textId="77777777" w:rsidTr="007F382A">
        <w:trPr>
          <w:trHeight w:val="3113"/>
        </w:trPr>
        <w:tc>
          <w:tcPr>
            <w:tcW w:w="1985" w:type="dxa"/>
          </w:tcPr>
          <w:p w14:paraId="0A3E0AF0" w14:textId="77777777" w:rsidR="007F382A" w:rsidRDefault="007F382A" w:rsidP="004F112C">
            <w:pPr>
              <w:pStyle w:val="TableParagraph"/>
              <w:ind w:left="10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People Management:</w:t>
            </w:r>
          </w:p>
        </w:tc>
        <w:tc>
          <w:tcPr>
            <w:tcW w:w="8082" w:type="dxa"/>
          </w:tcPr>
          <w:p w14:paraId="0AD2A584" w14:textId="04B03744" w:rsidR="007F382A" w:rsidRPr="007F382A" w:rsidRDefault="007F382A" w:rsidP="007F382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508"/>
              <w:rPr>
                <w:sz w:val="24"/>
                <w:lang w:val="en-GB"/>
              </w:rPr>
            </w:pPr>
            <w:r w:rsidRPr="007F382A">
              <w:rPr>
                <w:sz w:val="24"/>
                <w:lang w:val="en-GB"/>
              </w:rPr>
              <w:t>To support and develop staff delivering Computing, ensuring all are appropriately trained and confident in delivery.</w:t>
            </w:r>
          </w:p>
          <w:p w14:paraId="4E2469BB" w14:textId="1F9D955D" w:rsidR="007F382A" w:rsidRPr="007F382A" w:rsidRDefault="007F382A" w:rsidP="007F382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508"/>
              <w:rPr>
                <w:sz w:val="24"/>
                <w:lang w:val="en-GB"/>
              </w:rPr>
            </w:pPr>
            <w:r w:rsidRPr="007F382A">
              <w:rPr>
                <w:sz w:val="24"/>
                <w:lang w:val="en-GB"/>
              </w:rPr>
              <w:t>To contribute to the professional development of staff through coaching, mentoring, and modelling best practice in the classroom.</w:t>
            </w:r>
          </w:p>
          <w:p w14:paraId="65F90E49" w14:textId="34A073D2" w:rsidR="007F382A" w:rsidRPr="007F382A" w:rsidRDefault="007F382A" w:rsidP="007F382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508"/>
              <w:rPr>
                <w:sz w:val="24"/>
                <w:lang w:val="en-GB"/>
              </w:rPr>
            </w:pPr>
            <w:r w:rsidRPr="007F382A">
              <w:rPr>
                <w:sz w:val="24"/>
                <w:lang w:val="en-GB"/>
              </w:rPr>
              <w:t>To implement the school’s performance management process and support staff in achieving high standards of teaching and learning.</w:t>
            </w:r>
          </w:p>
          <w:p w14:paraId="1EA6012E" w14:textId="1D30B3E6" w:rsidR="007F382A" w:rsidRPr="007F382A" w:rsidRDefault="007F382A" w:rsidP="007F382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508"/>
              <w:rPr>
                <w:sz w:val="24"/>
                <w:lang w:val="en-GB"/>
              </w:rPr>
            </w:pPr>
            <w:r w:rsidRPr="007F382A">
              <w:rPr>
                <w:sz w:val="24"/>
                <w:lang w:val="en-GB"/>
              </w:rPr>
              <w:t>To support positive team dynamics that reflect the inclusive and collaborative ethos of the school.</w:t>
            </w:r>
          </w:p>
          <w:p w14:paraId="1DDAAE79" w14:textId="46EF179A" w:rsidR="007F382A" w:rsidRPr="007F382A" w:rsidRDefault="007F382A" w:rsidP="007F382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508"/>
              <w:rPr>
                <w:sz w:val="24"/>
                <w:lang w:val="en-GB"/>
              </w:rPr>
            </w:pPr>
            <w:r w:rsidRPr="007F382A">
              <w:rPr>
                <w:sz w:val="24"/>
                <w:lang w:val="en-GB"/>
              </w:rPr>
              <w:t>To induct new staff into the subject area and ensure ongoing clarity of expectations and quality assurance.</w:t>
            </w:r>
          </w:p>
        </w:tc>
      </w:tr>
      <w:tr w:rsidR="007F382A" w14:paraId="526F50EF" w14:textId="77777777" w:rsidTr="004F112C">
        <w:trPr>
          <w:trHeight w:val="2094"/>
        </w:trPr>
        <w:tc>
          <w:tcPr>
            <w:tcW w:w="1985" w:type="dxa"/>
          </w:tcPr>
          <w:p w14:paraId="425EA1B9" w14:textId="77777777" w:rsidR="007F382A" w:rsidRDefault="007F382A" w:rsidP="004F112C">
            <w:pPr>
              <w:pStyle w:val="TableParagraph"/>
              <w:ind w:left="105" w:right="15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Developing and </w:t>
            </w:r>
            <w:r>
              <w:rPr>
                <w:b/>
                <w:spacing w:val="-2"/>
                <w:sz w:val="24"/>
              </w:rPr>
              <w:t xml:space="preserve">maintaining strong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links:</w:t>
            </w:r>
          </w:p>
        </w:tc>
        <w:tc>
          <w:tcPr>
            <w:tcW w:w="8082" w:type="dxa"/>
          </w:tcPr>
          <w:p w14:paraId="7EC458D2" w14:textId="2F871FAE" w:rsidR="00CB12B4" w:rsidRPr="00CB12B4" w:rsidRDefault="00CB12B4" w:rsidP="00CB12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7" w:lineRule="exact"/>
              <w:rPr>
                <w:sz w:val="24"/>
              </w:rPr>
            </w:pPr>
            <w:r w:rsidRPr="00CB12B4">
              <w:rPr>
                <w:sz w:val="24"/>
              </w:rPr>
              <w:t>To promote positive relationships with parents and carers, ensuring they understand how Computing contributes to their child’s progress and independence.</w:t>
            </w:r>
          </w:p>
          <w:p w14:paraId="38F9265E" w14:textId="0CAA88D6" w:rsidR="00CB12B4" w:rsidRPr="00CB12B4" w:rsidRDefault="00CB12B4" w:rsidP="00CB12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7" w:lineRule="exact"/>
              <w:rPr>
                <w:sz w:val="24"/>
              </w:rPr>
            </w:pPr>
            <w:r w:rsidRPr="00CB12B4">
              <w:rPr>
                <w:sz w:val="24"/>
              </w:rPr>
              <w:t>To explore and develop external partnerships (e.g. local colleges, IT businesses, community groups) that can enrich learning experiences and outcomes.</w:t>
            </w:r>
          </w:p>
          <w:p w14:paraId="1C03A21F" w14:textId="4941AC14" w:rsidR="007F382A" w:rsidRDefault="00CB12B4" w:rsidP="00CB12B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2" w:lineRule="exact"/>
              <w:ind w:right="475"/>
              <w:rPr>
                <w:sz w:val="24"/>
              </w:rPr>
            </w:pPr>
            <w:r w:rsidRPr="00CB12B4">
              <w:rPr>
                <w:sz w:val="24"/>
              </w:rPr>
              <w:t xml:space="preserve">To contribute to the school’s outreach and transition work in relation to digital skills, </w:t>
            </w:r>
            <w:proofErr w:type="gramStart"/>
            <w:r w:rsidRPr="00CB12B4">
              <w:rPr>
                <w:sz w:val="24"/>
              </w:rPr>
              <w:t>including at</w:t>
            </w:r>
            <w:proofErr w:type="gramEnd"/>
            <w:r w:rsidRPr="00CB12B4">
              <w:rPr>
                <w:sz w:val="24"/>
              </w:rPr>
              <w:t xml:space="preserve"> </w:t>
            </w:r>
            <w:proofErr w:type="gramStart"/>
            <w:r w:rsidRPr="00CB12B4">
              <w:rPr>
                <w:sz w:val="24"/>
              </w:rPr>
              <w:t>Post-16</w:t>
            </w:r>
            <w:proofErr w:type="gramEnd"/>
            <w:r w:rsidRPr="00CB12B4">
              <w:rPr>
                <w:sz w:val="24"/>
              </w:rPr>
              <w:t>.</w:t>
            </w:r>
          </w:p>
        </w:tc>
      </w:tr>
    </w:tbl>
    <w:p w14:paraId="1380BA37" w14:textId="77777777" w:rsidR="007F382A" w:rsidRDefault="007F382A" w:rsidP="007F382A">
      <w:pPr>
        <w:spacing w:line="292" w:lineRule="exact"/>
        <w:rPr>
          <w:sz w:val="24"/>
        </w:rPr>
        <w:sectPr w:rsidR="007F382A" w:rsidSect="007F382A">
          <w:type w:val="continuous"/>
          <w:pgSz w:w="11910" w:h="16840"/>
          <w:pgMar w:top="980" w:right="920" w:bottom="280" w:left="6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082"/>
      </w:tblGrid>
      <w:tr w:rsidR="007F382A" w14:paraId="3AE4E1EC" w14:textId="77777777" w:rsidTr="00CB12B4">
        <w:trPr>
          <w:trHeight w:val="1849"/>
        </w:trPr>
        <w:tc>
          <w:tcPr>
            <w:tcW w:w="1985" w:type="dxa"/>
          </w:tcPr>
          <w:p w14:paraId="4C749E35" w14:textId="77777777" w:rsidR="007F382A" w:rsidRDefault="007F382A" w:rsidP="004F112C">
            <w:pPr>
              <w:pStyle w:val="TableParagraph"/>
              <w:spacing w:before="1"/>
              <w:ind w:left="10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Facilities management includes:</w:t>
            </w:r>
          </w:p>
        </w:tc>
        <w:tc>
          <w:tcPr>
            <w:tcW w:w="8082" w:type="dxa"/>
          </w:tcPr>
          <w:p w14:paraId="5F9267C5" w14:textId="4F4D2A25" w:rsidR="00CB12B4" w:rsidRPr="00CB12B4" w:rsidRDefault="00CB12B4" w:rsidP="00CB12B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ind w:right="174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To ensure all Computing equipment and software is maintained, safe, and fit for purpose.</w:t>
            </w:r>
          </w:p>
          <w:p w14:paraId="0EA3CBC2" w14:textId="5D1580C7" w:rsidR="00CB12B4" w:rsidRPr="00CB12B4" w:rsidRDefault="00CB12B4" w:rsidP="00CB12B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ind w:right="174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To work with IT support and senior leaders to ensure cyber security, safeguarding, and GDPR compliance across the department.</w:t>
            </w:r>
          </w:p>
          <w:p w14:paraId="4BC40AF3" w14:textId="0C3B8DA3" w:rsidR="007F382A" w:rsidRPr="00CB12B4" w:rsidRDefault="00CB12B4" w:rsidP="00CB12B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ind w:right="174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To promote the safe and effective use of the Computing suite and digital learning tools across the school.</w:t>
            </w:r>
          </w:p>
        </w:tc>
      </w:tr>
      <w:tr w:rsidR="007F382A" w14:paraId="1A8ECDE9" w14:textId="77777777" w:rsidTr="004F112C">
        <w:trPr>
          <w:trHeight w:val="1797"/>
        </w:trPr>
        <w:tc>
          <w:tcPr>
            <w:tcW w:w="1985" w:type="dxa"/>
          </w:tcPr>
          <w:p w14:paraId="79BBE5CF" w14:textId="77777777" w:rsidR="007F382A" w:rsidRDefault="007F382A" w:rsidP="004F112C">
            <w:pPr>
              <w:pStyle w:val="TableParagraph"/>
              <w:spacing w:before="1"/>
              <w:ind w:left="10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 Administration:</w:t>
            </w:r>
          </w:p>
        </w:tc>
        <w:tc>
          <w:tcPr>
            <w:tcW w:w="8082" w:type="dxa"/>
          </w:tcPr>
          <w:p w14:paraId="7EE34F48" w14:textId="7FF25391" w:rsidR="00CB12B4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To maintain up-to-date and accurate subject documentation, including policies, schemes of work, risk assessments and reports.</w:t>
            </w:r>
          </w:p>
          <w:p w14:paraId="71658094" w14:textId="1D541FE9" w:rsidR="00CB12B4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To provide timely data and analysis for internal and external stakeholders.</w:t>
            </w:r>
          </w:p>
          <w:p w14:paraId="7D5E0265" w14:textId="6128AB3E" w:rsidR="007F382A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To contribute to school-wide initiatives, including quality assurance processes, strategic reviews and development planning.</w:t>
            </w:r>
          </w:p>
        </w:tc>
      </w:tr>
      <w:tr w:rsidR="007F382A" w14:paraId="3D026F08" w14:textId="77777777" w:rsidTr="004F112C">
        <w:trPr>
          <w:trHeight w:val="2102"/>
        </w:trPr>
        <w:tc>
          <w:tcPr>
            <w:tcW w:w="1985" w:type="dxa"/>
          </w:tcPr>
          <w:p w14:paraId="737E28CD" w14:textId="77777777" w:rsidR="007F382A" w:rsidRDefault="007F382A" w:rsidP="004F112C">
            <w:pPr>
              <w:pStyle w:val="TableParagraph"/>
              <w:ind w:left="105" w:right="156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Accountability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Indicators:</w:t>
            </w:r>
          </w:p>
        </w:tc>
        <w:tc>
          <w:tcPr>
            <w:tcW w:w="8082" w:type="dxa"/>
          </w:tcPr>
          <w:p w14:paraId="15628D02" w14:textId="77777777" w:rsidR="00CB12B4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Evidence that all teaching within the subject area is consistently good or better.</w:t>
            </w:r>
          </w:p>
          <w:p w14:paraId="00C83755" w14:textId="77777777" w:rsidR="00CB12B4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Evidence of student progress from individual starting points in Computing and related EHCP outcomes.</w:t>
            </w:r>
          </w:p>
          <w:p w14:paraId="1BFF74CC" w14:textId="77777777" w:rsidR="00CB12B4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Successful implementation of a Computing curriculum tailored to the needs of SEND learners.</w:t>
            </w:r>
          </w:p>
          <w:p w14:paraId="32308370" w14:textId="77777777" w:rsidR="00CB12B4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Evidence of effective and innovative use of assistive and adaptive technology.</w:t>
            </w:r>
          </w:p>
          <w:p w14:paraId="79C606DE" w14:textId="54177DEB" w:rsidR="007F382A" w:rsidRPr="00CB12B4" w:rsidRDefault="00CB12B4" w:rsidP="00CB12B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476"/>
              <w:rPr>
                <w:sz w:val="24"/>
                <w:lang w:val="en-GB"/>
              </w:rPr>
            </w:pPr>
            <w:r w:rsidRPr="00CB12B4">
              <w:rPr>
                <w:sz w:val="24"/>
                <w:lang w:val="en-GB"/>
              </w:rPr>
              <w:t>Positive feedback from pupils, parents, and colleagues on the impact of the subject area.</w:t>
            </w:r>
          </w:p>
        </w:tc>
      </w:tr>
    </w:tbl>
    <w:p w14:paraId="216A4D77" w14:textId="77777777" w:rsidR="007F382A" w:rsidRDefault="007F382A" w:rsidP="007F382A"/>
    <w:p w14:paraId="4919DF0E" w14:textId="77777777" w:rsidR="00A04E55" w:rsidRDefault="00A04E55"/>
    <w:p w14:paraId="628B8DEB" w14:textId="77777777" w:rsidR="00CB12B4" w:rsidRDefault="00CB12B4"/>
    <w:p w14:paraId="37B04BCF" w14:textId="77777777" w:rsidR="00CB12B4" w:rsidRDefault="00CB12B4"/>
    <w:p w14:paraId="4F899DD8" w14:textId="77777777" w:rsidR="00CB12B4" w:rsidRDefault="00CB12B4"/>
    <w:p w14:paraId="5FCB50D5" w14:textId="77777777" w:rsidR="00CB12B4" w:rsidRDefault="00CB12B4"/>
    <w:p w14:paraId="24C6634A" w14:textId="77777777" w:rsidR="00CB12B4" w:rsidRDefault="00CB12B4"/>
    <w:p w14:paraId="2EB276CD" w14:textId="77777777" w:rsidR="00CB12B4" w:rsidRDefault="00CB12B4"/>
    <w:p w14:paraId="6657046C" w14:textId="77777777" w:rsidR="00CB12B4" w:rsidRDefault="00CB12B4"/>
    <w:p w14:paraId="5C54243D" w14:textId="77777777" w:rsidR="00CB12B4" w:rsidRDefault="00CB12B4"/>
    <w:p w14:paraId="323F2F2F" w14:textId="77777777" w:rsidR="00CB12B4" w:rsidRDefault="00CB12B4"/>
    <w:p w14:paraId="0FC45B5B" w14:textId="77777777" w:rsidR="00CB12B4" w:rsidRDefault="00CB12B4"/>
    <w:p w14:paraId="1A2186D3" w14:textId="77777777" w:rsidR="00CB12B4" w:rsidRDefault="00CB12B4"/>
    <w:p w14:paraId="4C80C4B2" w14:textId="77777777" w:rsidR="00CB12B4" w:rsidRDefault="00CB12B4"/>
    <w:p w14:paraId="334D82A0" w14:textId="77777777" w:rsidR="00CB12B4" w:rsidRDefault="00CB12B4"/>
    <w:p w14:paraId="6A164F4E" w14:textId="77777777" w:rsidR="00CB12B4" w:rsidRDefault="00CB12B4"/>
    <w:p w14:paraId="4F83F429" w14:textId="77777777" w:rsidR="00CB12B4" w:rsidRDefault="00CB12B4"/>
    <w:p w14:paraId="2AA9BF24" w14:textId="77777777" w:rsidR="00CB12B4" w:rsidRDefault="00CB12B4"/>
    <w:p w14:paraId="74A57033" w14:textId="77777777" w:rsidR="00CB12B4" w:rsidRDefault="00CB12B4"/>
    <w:p w14:paraId="4BA0DB2A" w14:textId="77777777" w:rsidR="00CB12B4" w:rsidRDefault="00CB12B4"/>
    <w:p w14:paraId="4EFFA5F4" w14:textId="77777777" w:rsidR="00CB12B4" w:rsidRDefault="00CB12B4"/>
    <w:p w14:paraId="31F07CFE" w14:textId="77777777" w:rsidR="00CB12B4" w:rsidRDefault="00CB12B4"/>
    <w:p w14:paraId="4F2299CB" w14:textId="77777777" w:rsidR="00CB12B4" w:rsidRDefault="00CB12B4"/>
    <w:p w14:paraId="3DADD655" w14:textId="77777777" w:rsidR="00CB12B4" w:rsidRDefault="00CB12B4"/>
    <w:p w14:paraId="2DA8EEBA" w14:textId="77777777" w:rsidR="00CB12B4" w:rsidRDefault="00CB12B4"/>
    <w:p w14:paraId="22CB9977" w14:textId="77777777" w:rsidR="00CB12B4" w:rsidRDefault="00CB12B4"/>
    <w:p w14:paraId="4678F7D7" w14:textId="77777777" w:rsidR="00CB12B4" w:rsidRDefault="00CB12B4"/>
    <w:p w14:paraId="16853BEF" w14:textId="77777777" w:rsidR="00CB12B4" w:rsidRDefault="00CB12B4"/>
    <w:p w14:paraId="42D33C1B" w14:textId="77777777" w:rsidR="00CB12B4" w:rsidRDefault="00CB12B4"/>
    <w:p w14:paraId="214A8088" w14:textId="77777777" w:rsidR="00CB12B4" w:rsidRDefault="00CB12B4"/>
    <w:p w14:paraId="04C1A16A" w14:textId="77777777" w:rsidR="00CB12B4" w:rsidRDefault="00CB12B4"/>
    <w:p w14:paraId="001030D0" w14:textId="77777777" w:rsidR="00CB12B4" w:rsidRDefault="00CB12B4"/>
    <w:p w14:paraId="4AEDDEF2" w14:textId="77777777" w:rsidR="00CB12B4" w:rsidRDefault="00CB12B4"/>
    <w:p w14:paraId="5CB0ED70" w14:textId="77777777" w:rsidR="00CB12B4" w:rsidRDefault="00CB12B4"/>
    <w:p w14:paraId="135E2105" w14:textId="77777777" w:rsidR="00CB12B4" w:rsidRDefault="00CB12B4"/>
    <w:p w14:paraId="429384EC" w14:textId="77777777" w:rsidR="00CB12B4" w:rsidRDefault="00CB12B4"/>
    <w:p w14:paraId="505EFDD2" w14:textId="77777777" w:rsidR="00CB12B4" w:rsidRDefault="00CB12B4"/>
    <w:p w14:paraId="0DC086A3" w14:textId="77777777" w:rsidR="00CB12B4" w:rsidRDefault="00CB12B4"/>
    <w:p w14:paraId="63784E1A" w14:textId="77777777" w:rsidR="00CB12B4" w:rsidRDefault="00CB12B4"/>
    <w:p w14:paraId="0A1F3CDC" w14:textId="77777777" w:rsidR="00CB12B4" w:rsidRDefault="00CB12B4"/>
    <w:p w14:paraId="065207F7" w14:textId="77777777" w:rsidR="00CB12B4" w:rsidRDefault="00CB12B4"/>
    <w:p w14:paraId="1CA9F3E0" w14:textId="77777777" w:rsidR="00CB12B4" w:rsidRDefault="00CB12B4"/>
    <w:p w14:paraId="229CDCD5" w14:textId="77777777" w:rsidR="00CB12B4" w:rsidRDefault="00CB12B4"/>
    <w:p w14:paraId="3A9C7786" w14:textId="77777777" w:rsidR="00CB12B4" w:rsidRDefault="00CB12B4"/>
    <w:p w14:paraId="28D53F5F" w14:textId="77777777" w:rsidR="00CB12B4" w:rsidRDefault="00CB12B4"/>
    <w:p w14:paraId="789709D5" w14:textId="77777777" w:rsidR="00CB12B4" w:rsidRDefault="00CB12B4"/>
    <w:p w14:paraId="49914A97" w14:textId="4F1BDE02" w:rsidR="00CB12B4" w:rsidRPr="007F382A" w:rsidRDefault="00CB12B4" w:rsidP="00CB12B4">
      <w:pPr>
        <w:pStyle w:val="BodyText"/>
        <w:spacing w:before="5"/>
        <w:jc w:val="center"/>
        <w:rPr>
          <w:lang w:val="en-GB"/>
        </w:rPr>
      </w:pPr>
      <w:r>
        <w:rPr>
          <w:lang w:val="en-GB"/>
        </w:rPr>
        <w:t xml:space="preserve">PERSON SPECIFICATION </w:t>
      </w:r>
      <w:r w:rsidRPr="007F382A">
        <w:rPr>
          <w:lang w:val="en-GB"/>
        </w:rPr>
        <w:t xml:space="preserve"> – SUBJECT COORDINATOR FOR COMPUTING</w:t>
      </w:r>
    </w:p>
    <w:p w14:paraId="2A563DE5" w14:textId="77777777" w:rsidR="00CB12B4" w:rsidRDefault="00CB12B4"/>
    <w:p w14:paraId="333DD4E5" w14:textId="77777777" w:rsidR="00CB12B4" w:rsidRDefault="00CB12B4"/>
    <w:tbl>
      <w:tblPr>
        <w:tblW w:w="9120" w:type="dxa"/>
        <w:tblLook w:val="04A0" w:firstRow="1" w:lastRow="0" w:firstColumn="1" w:lastColumn="0" w:noHBand="0" w:noVBand="1"/>
      </w:tblPr>
      <w:tblGrid>
        <w:gridCol w:w="1840"/>
        <w:gridCol w:w="3640"/>
        <w:gridCol w:w="3640"/>
      </w:tblGrid>
      <w:tr w:rsidR="00CB12B4" w:rsidRPr="00CB12B4" w14:paraId="59EC05FF" w14:textId="77777777" w:rsidTr="00CB12B4">
        <w:trPr>
          <w:trHeight w:val="37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BFA96B5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Criteria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77472F3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Essential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6A9BEA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Desirable</w:t>
            </w:r>
          </w:p>
        </w:tc>
      </w:tr>
      <w:tr w:rsidR="00CB12B4" w:rsidRPr="00CB12B4" w14:paraId="2A4FAC84" w14:textId="77777777" w:rsidTr="00CB12B4">
        <w:trPr>
          <w:trHeight w:val="60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E4FF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Qualifications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93F0EA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QTS or equivalent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148E1887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Additional qualifications in SEND or Computing</w:t>
            </w:r>
          </w:p>
        </w:tc>
      </w:tr>
      <w:tr w:rsidR="00CB12B4" w:rsidRPr="00CB12B4" w14:paraId="54BE11CC" w14:textId="77777777" w:rsidTr="00CB12B4">
        <w:trPr>
          <w:trHeight w:val="6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A03A4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8A938E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Degree in a relevant subject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674B746B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Evidence of ongoing professional development</w:t>
            </w:r>
          </w:p>
        </w:tc>
      </w:tr>
      <w:tr w:rsidR="00CB12B4" w:rsidRPr="00CB12B4" w14:paraId="5AE785E5" w14:textId="77777777" w:rsidTr="00CB12B4">
        <w:trPr>
          <w:trHeight w:val="90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DB2A7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Experience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A7B6796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Experience of teaching Computing within a special school or inclusive setting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6B41EB29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Experience of leading or coordinating a subject area</w:t>
            </w:r>
          </w:p>
        </w:tc>
      </w:tr>
      <w:tr w:rsidR="00CB12B4" w:rsidRPr="00CB12B4" w14:paraId="078376E9" w14:textId="77777777" w:rsidTr="00CB12B4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881B9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6586C1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Experience of curriculum development and assessment in Computing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45EF46FF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Experience of working with a range of assistive and adaptive technologies</w:t>
            </w:r>
          </w:p>
        </w:tc>
      </w:tr>
      <w:tr w:rsidR="00CB12B4" w:rsidRPr="00CB12B4" w14:paraId="095CAE09" w14:textId="77777777" w:rsidTr="00CB12B4">
        <w:trPr>
          <w:trHeight w:val="9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58D0E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B125B6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Evidence of impact on pupil progress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60005F80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Experience of supporting accreditation routes (e.g. Entry Level, Functional Skills)</w:t>
            </w:r>
          </w:p>
        </w:tc>
      </w:tr>
      <w:tr w:rsidR="00CB12B4" w:rsidRPr="00CB12B4" w14:paraId="3C379592" w14:textId="77777777" w:rsidTr="00CB12B4">
        <w:trPr>
          <w:trHeight w:val="90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3E66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Knowledge and Understanding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C9FB290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Strong understanding of computing concepts and how to teach them to learners with SEND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3591FA2E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Awareness of emerging technologies in education</w:t>
            </w:r>
          </w:p>
        </w:tc>
      </w:tr>
      <w:tr w:rsidR="00CB12B4" w:rsidRPr="00CB12B4" w14:paraId="71126A88" w14:textId="77777777" w:rsidTr="00CB12B4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1DA3B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CDDB42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Thorough understanding of EHCPs and how to tailor learning to meet outcomes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096133F1" w14:textId="247C756E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Familiarity with tools such as Eye Gaze, Clicker, Communicate:</w:t>
            </w:r>
            <w:r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r w:rsidRPr="00CB12B4">
              <w:rPr>
                <w:rFonts w:eastAsia="Times New Roman"/>
                <w:color w:val="000000"/>
                <w:lang w:val="en-GB" w:eastAsia="en-GB"/>
              </w:rPr>
              <w:t>In Print etc.</w:t>
            </w:r>
          </w:p>
        </w:tc>
      </w:tr>
      <w:tr w:rsidR="00CB12B4" w:rsidRPr="00CB12B4" w14:paraId="518F3372" w14:textId="77777777" w:rsidTr="00CB12B4">
        <w:trPr>
          <w:trHeight w:val="6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DD645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620070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Understanding of safeguarding in relation to online safety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70B7ADB0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Knowledge of current educational policy as it relates to SEND</w:t>
            </w:r>
          </w:p>
        </w:tc>
      </w:tr>
      <w:tr w:rsidR="00CB12B4" w:rsidRPr="00CB12B4" w14:paraId="785190FC" w14:textId="77777777" w:rsidTr="00CB12B4">
        <w:trPr>
          <w:trHeight w:val="60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75A6" w14:textId="77777777" w:rsidR="00CB12B4" w:rsidRPr="00CB12B4" w:rsidRDefault="00CB12B4" w:rsidP="00CB12B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B12B4"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Skills and Attributes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6F6E52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Ability to inspire, lead and support colleagues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0EE813F0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Strong interpersonal and coaching skills</w:t>
            </w:r>
          </w:p>
        </w:tc>
      </w:tr>
      <w:tr w:rsidR="00CB12B4" w:rsidRPr="00CB12B4" w14:paraId="596957ED" w14:textId="77777777" w:rsidTr="00CB12B4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41997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C6B469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High-quality classroom practitioner with experience in differentiated planning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5303F20A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Ability to contribute to whole-school leadership and development</w:t>
            </w:r>
          </w:p>
        </w:tc>
      </w:tr>
      <w:tr w:rsidR="00CB12B4" w:rsidRPr="00CB12B4" w14:paraId="0E8FBF39" w14:textId="77777777" w:rsidTr="00CB12B4">
        <w:trPr>
          <w:trHeight w:val="9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F0753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A8C808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Excellent organisational skills and ability to manage resources effectively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1F0E9C52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Strong analytical skills in using assessment data</w:t>
            </w:r>
          </w:p>
        </w:tc>
      </w:tr>
      <w:tr w:rsidR="00CB12B4" w:rsidRPr="00CB12B4" w14:paraId="114E5A55" w14:textId="77777777" w:rsidTr="00CB12B4">
        <w:trPr>
          <w:trHeight w:val="6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7A17C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EAD93B" w14:textId="77777777" w:rsidR="00CB12B4" w:rsidRPr="00CB12B4" w:rsidRDefault="00CB12B4" w:rsidP="00CB12B4">
            <w:pPr>
              <w:widowControl/>
              <w:autoSpaceDE/>
              <w:autoSpaceDN/>
              <w:rPr>
                <w:rFonts w:eastAsia="Times New Roman"/>
                <w:color w:val="000000"/>
                <w:lang w:val="en-GB" w:eastAsia="en-GB"/>
              </w:rPr>
            </w:pPr>
            <w:r w:rsidRPr="00CB12B4">
              <w:rPr>
                <w:rFonts w:eastAsia="Times New Roman"/>
                <w:color w:val="000000"/>
                <w:lang w:val="en-GB" w:eastAsia="en-GB"/>
              </w:rPr>
              <w:t>Commitment to inclusive education and raising standards for all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549C7557" w14:textId="77777777" w:rsidR="00CB12B4" w:rsidRPr="00CB12B4" w:rsidRDefault="00CB12B4" w:rsidP="00CB12B4">
            <w:pPr>
              <w:widowControl/>
              <w:autoSpaceDE/>
              <w:autoSpaceDN/>
              <w:rPr>
                <w:rFonts w:ascii="Aptos" w:eastAsia="Times New Roman" w:hAnsi="Aptos" w:cs="Times New Roman"/>
                <w:color w:val="000000"/>
                <w:lang w:val="en-GB" w:eastAsia="en-GB"/>
              </w:rPr>
            </w:pPr>
            <w:r w:rsidRPr="00CB12B4">
              <w:rPr>
                <w:rFonts w:ascii="Aptos" w:eastAsia="Times New Roman" w:hAnsi="Aptos" w:cs="Times New Roman"/>
                <w:color w:val="000000"/>
                <w:lang w:val="en-GB" w:eastAsia="en-GB"/>
              </w:rPr>
              <w:t> </w:t>
            </w:r>
          </w:p>
        </w:tc>
      </w:tr>
    </w:tbl>
    <w:p w14:paraId="076C9D69" w14:textId="77777777" w:rsidR="00CB12B4" w:rsidRDefault="00CB12B4"/>
    <w:sectPr w:rsidR="00CB12B4" w:rsidSect="007F382A">
      <w:type w:val="continuous"/>
      <w:pgSz w:w="11910" w:h="16840"/>
      <w:pgMar w:top="980" w:right="9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06E9"/>
    <w:multiLevelType w:val="hybridMultilevel"/>
    <w:tmpl w:val="AB5C62F0"/>
    <w:lvl w:ilvl="0" w:tplc="F0ACBD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92C4EC8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9E8A94F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CF9631D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5882C5E8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F4D2BFB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353464A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6C9C2CC2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9990D73C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4A6F71"/>
    <w:multiLevelType w:val="hybridMultilevel"/>
    <w:tmpl w:val="19C044D2"/>
    <w:lvl w:ilvl="0" w:tplc="9D9009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14C0534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DD72FD80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D8FCEF9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2D2C603E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96FA651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13DC6362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3050B642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A7CEFAC4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DC57B0"/>
    <w:multiLevelType w:val="multilevel"/>
    <w:tmpl w:val="717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1CD6"/>
    <w:multiLevelType w:val="hybridMultilevel"/>
    <w:tmpl w:val="04E66AC6"/>
    <w:lvl w:ilvl="0" w:tplc="8BA6E7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EF67316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760ABDC2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6F7ED66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2656211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849A707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DD1288A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EA34650E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5660057E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D74546"/>
    <w:multiLevelType w:val="hybridMultilevel"/>
    <w:tmpl w:val="9FE0C310"/>
    <w:lvl w:ilvl="0" w:tplc="DF8A2D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8FC80E4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236E7FB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99F01E0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6104564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FACAC37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8E48D09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60EA5F16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5E289278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285D40"/>
    <w:multiLevelType w:val="hybridMultilevel"/>
    <w:tmpl w:val="5546B6B2"/>
    <w:lvl w:ilvl="0" w:tplc="4C2EDE3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8B8601E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D7A8FAF2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DAEE9A7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B740B228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46E65440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9AB47FAC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4F782114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75D01C6A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983530"/>
    <w:multiLevelType w:val="hybridMultilevel"/>
    <w:tmpl w:val="5A3417B0"/>
    <w:lvl w:ilvl="0" w:tplc="0D3C266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B22E3E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6E14710E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90627D76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A42E244C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EFCE59BC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0E4837B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EF60D174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0D304518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2883C69"/>
    <w:multiLevelType w:val="hybridMultilevel"/>
    <w:tmpl w:val="914A65F4"/>
    <w:lvl w:ilvl="0" w:tplc="BFFE2E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F80B20C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1546815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31EEF59C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1A406976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2BFCAA8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DB1409B0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118EDB0A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93BC04E8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B7A6CD0"/>
    <w:multiLevelType w:val="hybridMultilevel"/>
    <w:tmpl w:val="48AEA3AE"/>
    <w:lvl w:ilvl="0" w:tplc="DF2AF6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8603912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F9001096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A07AFBC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D5A6D00E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38207F9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35D2442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D6BEE72E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5DC24DC4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531FC5"/>
    <w:multiLevelType w:val="hybridMultilevel"/>
    <w:tmpl w:val="FA1E1050"/>
    <w:lvl w:ilvl="0" w:tplc="1F4630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BA366A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0BF62FBE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0B6CA084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 w:tplc="7BB8C7A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5" w:tplc="56D22F44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6" w:tplc="A674568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7" w:tplc="64404BEC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8" w:tplc="056A086A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77818A9"/>
    <w:multiLevelType w:val="multilevel"/>
    <w:tmpl w:val="5EE2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680873">
    <w:abstractNumId w:val="1"/>
  </w:num>
  <w:num w:numId="2" w16cid:durableId="1130824947">
    <w:abstractNumId w:val="8"/>
  </w:num>
  <w:num w:numId="3" w16cid:durableId="1289580803">
    <w:abstractNumId w:val="9"/>
  </w:num>
  <w:num w:numId="4" w16cid:durableId="1432507593">
    <w:abstractNumId w:val="3"/>
  </w:num>
  <w:num w:numId="5" w16cid:durableId="2140031297">
    <w:abstractNumId w:val="0"/>
  </w:num>
  <w:num w:numId="6" w16cid:durableId="1968780369">
    <w:abstractNumId w:val="7"/>
  </w:num>
  <w:num w:numId="7" w16cid:durableId="954826116">
    <w:abstractNumId w:val="5"/>
  </w:num>
  <w:num w:numId="8" w16cid:durableId="644239671">
    <w:abstractNumId w:val="4"/>
  </w:num>
  <w:num w:numId="9" w16cid:durableId="1676810532">
    <w:abstractNumId w:val="6"/>
  </w:num>
  <w:num w:numId="10" w16cid:durableId="1981298681">
    <w:abstractNumId w:val="2"/>
  </w:num>
  <w:num w:numId="11" w16cid:durableId="299844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2A"/>
    <w:rsid w:val="00041082"/>
    <w:rsid w:val="00280715"/>
    <w:rsid w:val="00305F59"/>
    <w:rsid w:val="004365A3"/>
    <w:rsid w:val="007855C1"/>
    <w:rsid w:val="007F382A"/>
    <w:rsid w:val="008A2C28"/>
    <w:rsid w:val="008C63A1"/>
    <w:rsid w:val="00A04E55"/>
    <w:rsid w:val="00CB12B4"/>
    <w:rsid w:val="00E65C8B"/>
    <w:rsid w:val="00F047DC"/>
    <w:rsid w:val="00F9140B"/>
    <w:rsid w:val="00FA7DE8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4A8A"/>
  <w15:chartTrackingRefBased/>
  <w15:docId w15:val="{A18C2E8F-5336-4A7F-B1C0-6E66CA63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38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82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382A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382A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F382A"/>
    <w:pPr>
      <w:ind w:left="46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Fasal Hussain</dc:creator>
  <cp:keywords/>
  <dc:description/>
  <cp:lastModifiedBy>Fasal Hussain</cp:lastModifiedBy>
  <cp:revision>1</cp:revision>
  <dcterms:created xsi:type="dcterms:W3CDTF">2025-05-15T10:52:00Z</dcterms:created>
  <dcterms:modified xsi:type="dcterms:W3CDTF">2025-05-15T12:06:00Z</dcterms:modified>
</cp:coreProperties>
</file>