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93" w:rsidRPr="001A7D85" w:rsidRDefault="00D77CB5" w:rsidP="00D53A28">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5325F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325FB" w:rsidRDefault="00377486" w:rsidP="00C52852">
            <w:pPr>
              <w:pStyle w:val="tabletext"/>
              <w:rPr>
                <w:rFonts w:cs="Arial"/>
                <w:b/>
                <w:sz w:val="18"/>
                <w:szCs w:val="18"/>
                <w:lang w:eastAsia="en-US"/>
              </w:rPr>
            </w:pPr>
            <w:r w:rsidRPr="005325FB">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5325FB" w:rsidRDefault="006074BD" w:rsidP="00C52852">
            <w:pPr>
              <w:pStyle w:val="tabletext"/>
              <w:rPr>
                <w:rFonts w:cs="Arial"/>
                <w:sz w:val="18"/>
                <w:szCs w:val="18"/>
                <w:lang w:eastAsia="en-US"/>
              </w:rPr>
            </w:pPr>
            <w:r w:rsidRPr="005325FB">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325FB" w:rsidRDefault="00377486" w:rsidP="00C52852">
            <w:pPr>
              <w:pStyle w:val="tabletext"/>
              <w:rPr>
                <w:rFonts w:cs="Arial"/>
                <w:b/>
                <w:sz w:val="18"/>
                <w:szCs w:val="18"/>
                <w:lang w:eastAsia="en-US"/>
              </w:rPr>
            </w:pPr>
            <w:r w:rsidRPr="005325FB">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5325FB" w:rsidRDefault="00D7677C" w:rsidP="00C52852">
            <w:pPr>
              <w:pStyle w:val="tabletext"/>
              <w:rPr>
                <w:rFonts w:cs="Arial"/>
                <w:sz w:val="18"/>
                <w:szCs w:val="18"/>
                <w:lang w:eastAsia="en-US"/>
              </w:rPr>
            </w:pPr>
            <w:r w:rsidRPr="005325FB">
              <w:rPr>
                <w:rFonts w:cs="Arial"/>
                <w:sz w:val="18"/>
                <w:szCs w:val="18"/>
                <w:lang w:eastAsia="en-US"/>
              </w:rPr>
              <w:t>Quality Teaching and Learning</w:t>
            </w:r>
          </w:p>
        </w:tc>
      </w:tr>
      <w:tr w:rsidR="00377486" w:rsidRPr="005325F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325FB" w:rsidRDefault="00377486" w:rsidP="00C52852">
            <w:pPr>
              <w:pStyle w:val="tabletext"/>
              <w:rPr>
                <w:rFonts w:cs="Arial"/>
                <w:b/>
                <w:sz w:val="18"/>
                <w:szCs w:val="18"/>
                <w:lang w:eastAsia="en-US"/>
              </w:rPr>
            </w:pPr>
            <w:r w:rsidRPr="005325FB">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5325FB" w:rsidRDefault="006074BD" w:rsidP="00D7677C">
            <w:pPr>
              <w:pStyle w:val="tabletext"/>
              <w:rPr>
                <w:rFonts w:cs="Arial"/>
                <w:sz w:val="18"/>
                <w:szCs w:val="18"/>
                <w:lang w:eastAsia="en-US"/>
              </w:rPr>
            </w:pPr>
            <w:r w:rsidRPr="005325FB">
              <w:rPr>
                <w:rFonts w:cs="Arial"/>
                <w:sz w:val="18"/>
                <w:szCs w:val="18"/>
                <w:lang w:eastAsia="en-US"/>
              </w:rPr>
              <w:t xml:space="preserve">Literacy and Numeracy Training </w:t>
            </w:r>
            <w:r w:rsidR="00D7677C" w:rsidRPr="005325FB">
              <w:rPr>
                <w:rFonts w:cs="Arial"/>
                <w:sz w:val="18"/>
                <w:szCs w:val="18"/>
                <w:lang w:eastAsia="en-US"/>
              </w:rPr>
              <w:t>Coach</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325FB" w:rsidRDefault="00377486" w:rsidP="00C52852">
            <w:pPr>
              <w:pStyle w:val="tabletext"/>
              <w:rPr>
                <w:rFonts w:cs="Arial"/>
                <w:b/>
                <w:sz w:val="18"/>
                <w:szCs w:val="18"/>
                <w:lang w:eastAsia="en-US"/>
              </w:rPr>
            </w:pPr>
            <w:r w:rsidRPr="005325FB">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5325FB" w:rsidRDefault="006074BD" w:rsidP="00C52852">
            <w:pPr>
              <w:pStyle w:val="tabletext"/>
              <w:rPr>
                <w:rFonts w:cs="Arial"/>
                <w:sz w:val="18"/>
                <w:szCs w:val="18"/>
                <w:lang w:eastAsia="en-US"/>
              </w:rPr>
            </w:pPr>
            <w:r w:rsidRPr="005325FB">
              <w:rPr>
                <w:rFonts w:cs="Arial"/>
                <w:sz w:val="18"/>
                <w:szCs w:val="18"/>
                <w:lang w:eastAsia="en-US"/>
              </w:rPr>
              <w:t>Senior Teacher 1</w:t>
            </w:r>
          </w:p>
        </w:tc>
      </w:tr>
      <w:tr w:rsidR="00377486" w:rsidRPr="005325F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325FB" w:rsidRDefault="00377486" w:rsidP="00C52852">
            <w:pPr>
              <w:pStyle w:val="tabletext"/>
              <w:rPr>
                <w:rFonts w:cs="Arial"/>
                <w:b/>
                <w:sz w:val="18"/>
                <w:szCs w:val="18"/>
                <w:lang w:eastAsia="en-US"/>
              </w:rPr>
            </w:pPr>
            <w:r w:rsidRPr="005325FB">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5325FB" w:rsidRDefault="003B28C3" w:rsidP="00C52852">
            <w:pPr>
              <w:pStyle w:val="tabletext"/>
              <w:rPr>
                <w:rFonts w:cs="Arial"/>
                <w:sz w:val="18"/>
                <w:szCs w:val="18"/>
                <w:lang w:eastAsia="en-US"/>
              </w:rPr>
            </w:pPr>
            <w:r w:rsidRPr="005325FB">
              <w:rPr>
                <w:rFonts w:cs="Arial"/>
                <w:sz w:val="18"/>
                <w:szCs w:val="18"/>
                <w:lang w:eastAsia="en-US"/>
              </w:rPr>
              <w:t>Full</w:t>
            </w:r>
            <w:r w:rsidR="00D53A28" w:rsidRPr="005325FB">
              <w:rPr>
                <w:rFonts w:cs="Arial"/>
                <w:sz w:val="18"/>
                <w:szCs w:val="18"/>
                <w:lang w:eastAsia="en-US"/>
              </w:rPr>
              <w:t xml:space="preserve">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325FB" w:rsidRDefault="00377486" w:rsidP="00C52852">
            <w:pPr>
              <w:pStyle w:val="tabletext"/>
              <w:rPr>
                <w:rFonts w:cs="Arial"/>
                <w:b/>
                <w:sz w:val="18"/>
                <w:szCs w:val="18"/>
                <w:lang w:eastAsia="en-US"/>
              </w:rPr>
            </w:pPr>
            <w:r w:rsidRPr="005325FB">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5325FB" w:rsidRDefault="006E1C46" w:rsidP="006E041F">
            <w:pPr>
              <w:pStyle w:val="tabletext"/>
              <w:rPr>
                <w:rFonts w:cs="Arial"/>
                <w:sz w:val="18"/>
                <w:szCs w:val="18"/>
                <w:lang w:eastAsia="en-US"/>
              </w:rPr>
            </w:pPr>
            <w:r w:rsidRPr="005325FB">
              <w:rPr>
                <w:rFonts w:cs="Arial"/>
                <w:sz w:val="18"/>
                <w:szCs w:val="18"/>
                <w:lang w:eastAsia="en-US"/>
              </w:rPr>
              <w:t xml:space="preserve">Fixed to </w:t>
            </w:r>
            <w:r w:rsidR="00D53A28" w:rsidRPr="005325FB">
              <w:rPr>
                <w:rFonts w:cs="Arial"/>
                <w:sz w:val="18"/>
                <w:szCs w:val="18"/>
                <w:lang w:eastAsia="en-US"/>
              </w:rPr>
              <w:t>13/</w:t>
            </w:r>
            <w:r w:rsidR="006E041F" w:rsidRPr="005325FB">
              <w:rPr>
                <w:rFonts w:cs="Arial"/>
                <w:sz w:val="18"/>
                <w:szCs w:val="18"/>
                <w:lang w:eastAsia="en-US"/>
              </w:rPr>
              <w:t>03/2020</w:t>
            </w:r>
          </w:p>
        </w:tc>
      </w:tr>
      <w:tr w:rsidR="00377486" w:rsidRPr="005325F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325FB" w:rsidRDefault="00377486" w:rsidP="00C52852">
            <w:pPr>
              <w:pStyle w:val="tabletext"/>
              <w:rPr>
                <w:rFonts w:cs="Arial"/>
                <w:b/>
                <w:sz w:val="18"/>
                <w:szCs w:val="18"/>
                <w:lang w:eastAsia="en-US"/>
              </w:rPr>
            </w:pPr>
            <w:r w:rsidRPr="005325FB">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5325FB" w:rsidRDefault="005325FB" w:rsidP="004F58E6">
            <w:pPr>
              <w:pStyle w:val="tabletext"/>
              <w:rPr>
                <w:rFonts w:cs="Arial"/>
                <w:sz w:val="18"/>
                <w:szCs w:val="18"/>
                <w:lang w:eastAsia="en-US"/>
              </w:rPr>
            </w:pPr>
            <w:r w:rsidRPr="005325FB">
              <w:rPr>
                <w:rFonts w:cs="Arial"/>
                <w:sz w:val="18"/>
                <w:szCs w:val="18"/>
                <w:lang w:eastAsia="en-US"/>
              </w:rPr>
              <w:t>$119,239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325FB" w:rsidRDefault="00377486" w:rsidP="00C52852">
            <w:pPr>
              <w:pStyle w:val="tabletext"/>
              <w:rPr>
                <w:rFonts w:cs="Arial"/>
                <w:b/>
                <w:sz w:val="18"/>
                <w:szCs w:val="18"/>
                <w:lang w:eastAsia="en-US"/>
              </w:rPr>
            </w:pPr>
            <w:r w:rsidRPr="005325FB">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5325FB" w:rsidRDefault="006074BD" w:rsidP="00C52852">
            <w:pPr>
              <w:pStyle w:val="tabletext"/>
              <w:rPr>
                <w:rFonts w:cs="Arial"/>
                <w:sz w:val="18"/>
                <w:szCs w:val="18"/>
                <w:lang w:eastAsia="en-US"/>
              </w:rPr>
            </w:pPr>
            <w:r w:rsidRPr="005325FB">
              <w:rPr>
                <w:rFonts w:cs="Arial"/>
                <w:sz w:val="18"/>
                <w:szCs w:val="18"/>
                <w:lang w:eastAsia="en-US"/>
              </w:rPr>
              <w:t>Darwin</w:t>
            </w:r>
          </w:p>
        </w:tc>
      </w:tr>
      <w:tr w:rsidR="00377486" w:rsidRPr="005325F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325FB" w:rsidRDefault="00377486" w:rsidP="00C52852">
            <w:pPr>
              <w:pStyle w:val="tabletext"/>
              <w:rPr>
                <w:rFonts w:cs="Arial"/>
                <w:b/>
                <w:sz w:val="18"/>
                <w:szCs w:val="18"/>
                <w:lang w:eastAsia="en-US"/>
              </w:rPr>
            </w:pPr>
            <w:r w:rsidRPr="005325FB">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5325FB" w:rsidRDefault="006074BD" w:rsidP="00C52852">
            <w:pPr>
              <w:pStyle w:val="tabletext"/>
              <w:rPr>
                <w:rFonts w:cs="Arial"/>
                <w:sz w:val="18"/>
                <w:szCs w:val="18"/>
                <w:lang w:eastAsia="en-US"/>
              </w:rPr>
            </w:pPr>
            <w:r w:rsidRPr="005325FB">
              <w:rPr>
                <w:rFonts w:cs="Arial"/>
                <w:sz w:val="18"/>
                <w:szCs w:val="18"/>
                <w:lang w:eastAsia="en-US"/>
              </w:rPr>
              <w:t>37874</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5325FB" w:rsidRDefault="00377486" w:rsidP="00C52852">
            <w:pPr>
              <w:pStyle w:val="tabletext"/>
              <w:rPr>
                <w:rFonts w:cs="Arial"/>
                <w:b/>
                <w:sz w:val="18"/>
                <w:szCs w:val="18"/>
                <w:lang w:eastAsia="en-US"/>
              </w:rPr>
            </w:pPr>
            <w:r w:rsidRPr="005325FB">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5325FB" w:rsidRDefault="005325FB" w:rsidP="00C52852">
            <w:pPr>
              <w:pStyle w:val="tabletext"/>
              <w:rPr>
                <w:rFonts w:cs="Arial"/>
                <w:sz w:val="18"/>
                <w:szCs w:val="18"/>
                <w:lang w:eastAsia="en-US"/>
              </w:rPr>
            </w:pPr>
            <w:r w:rsidRPr="005325FB">
              <w:rPr>
                <w:rFonts w:cs="Arial"/>
                <w:sz w:val="18"/>
                <w:szCs w:val="18"/>
                <w:lang w:eastAsia="en-US"/>
              </w:rPr>
              <w:t>182194</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325FB" w:rsidRDefault="00377486" w:rsidP="00C52852">
            <w:pPr>
              <w:pStyle w:val="tabletext"/>
              <w:rPr>
                <w:rFonts w:cs="Arial"/>
                <w:b/>
                <w:sz w:val="18"/>
                <w:szCs w:val="18"/>
                <w:lang w:eastAsia="en-US"/>
              </w:rPr>
            </w:pPr>
            <w:r w:rsidRPr="005325FB">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5325FB" w:rsidRDefault="005325FB" w:rsidP="0081746A">
            <w:pPr>
              <w:pStyle w:val="tabletext"/>
              <w:rPr>
                <w:rFonts w:cs="Arial"/>
                <w:sz w:val="18"/>
                <w:szCs w:val="18"/>
                <w:lang w:eastAsia="en-US"/>
              </w:rPr>
            </w:pPr>
            <w:r>
              <w:rPr>
                <w:rFonts w:cs="Arial"/>
                <w:sz w:val="18"/>
                <w:szCs w:val="18"/>
                <w:lang w:eastAsia="en-US"/>
              </w:rPr>
              <w:t>19/01/2020</w:t>
            </w:r>
          </w:p>
        </w:tc>
      </w:tr>
      <w:tr w:rsidR="00377486" w:rsidRPr="005325FB" w:rsidTr="005325F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325FB" w:rsidRDefault="00377486" w:rsidP="00C52852">
            <w:pPr>
              <w:pStyle w:val="tabletext"/>
              <w:rPr>
                <w:rFonts w:cs="Arial"/>
                <w:b/>
                <w:sz w:val="18"/>
                <w:szCs w:val="18"/>
                <w:lang w:eastAsia="en-US"/>
              </w:rPr>
            </w:pPr>
            <w:r w:rsidRPr="005325FB">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377486" w:rsidRPr="005325FB" w:rsidRDefault="005325FB" w:rsidP="006E041F">
            <w:pPr>
              <w:rPr>
                <w:rFonts w:cs="Arial"/>
                <w:bCs/>
                <w:iCs/>
                <w:sz w:val="18"/>
                <w:szCs w:val="18"/>
                <w:lang w:val="en-GB"/>
              </w:rPr>
            </w:pPr>
            <w:r w:rsidRPr="005325FB">
              <w:rPr>
                <w:rFonts w:cs="Arial"/>
                <w:bCs/>
                <w:iCs/>
                <w:sz w:val="18"/>
                <w:szCs w:val="18"/>
                <w:lang w:val="en-GB"/>
              </w:rPr>
              <w:t xml:space="preserve">Kath Zochling, Senior Manager Small Schools Programs on 08 8987 0887 or </w:t>
            </w:r>
            <w:hyperlink r:id="rId13" w:history="1">
              <w:r w:rsidRPr="005325FB">
                <w:rPr>
                  <w:rStyle w:val="Hyperlink"/>
                  <w:rFonts w:cs="Arial"/>
                  <w:bCs/>
                  <w:iCs/>
                  <w:sz w:val="18"/>
                  <w:szCs w:val="18"/>
                  <w:lang w:val="en-GB"/>
                </w:rPr>
                <w:t>kath.zochling@nt.gov.au</w:t>
              </w:r>
            </w:hyperlink>
            <w:r w:rsidRPr="005325FB">
              <w:rPr>
                <w:rFonts w:cs="Arial"/>
                <w:bCs/>
                <w:iCs/>
                <w:sz w:val="18"/>
                <w:szCs w:val="18"/>
                <w:lang w:val="en-GB"/>
              </w:rPr>
              <w:t xml:space="preserve"> </w:t>
            </w:r>
          </w:p>
        </w:tc>
      </w:tr>
      <w:tr w:rsidR="00377486" w:rsidRPr="005325F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325FB" w:rsidRDefault="00377486" w:rsidP="00C52852">
            <w:pPr>
              <w:pStyle w:val="tabletext"/>
              <w:rPr>
                <w:rFonts w:cs="Arial"/>
                <w:b/>
                <w:sz w:val="18"/>
                <w:szCs w:val="18"/>
                <w:lang w:eastAsia="en-US"/>
              </w:rPr>
            </w:pPr>
            <w:r w:rsidRPr="005325FB">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5325FB" w:rsidRDefault="00ED27A3" w:rsidP="00C52852">
            <w:pPr>
              <w:rPr>
                <w:rFonts w:cs="Arial"/>
                <w:sz w:val="18"/>
                <w:szCs w:val="18"/>
                <w:lang w:eastAsia="en-US"/>
              </w:rPr>
            </w:pPr>
            <w:hyperlink r:id="rId14" w:history="1">
              <w:r w:rsidR="006074BD" w:rsidRPr="005325FB">
                <w:rPr>
                  <w:rStyle w:val="Hyperlink"/>
                  <w:rFonts w:eastAsiaTheme="majorEastAsia" w:cs="Arial"/>
                  <w:sz w:val="18"/>
                  <w:szCs w:val="18"/>
                </w:rPr>
                <w:t>www.education.nt</w:t>
              </w:r>
              <w:r w:rsidR="006074BD" w:rsidRPr="005325FB">
                <w:rPr>
                  <w:rStyle w:val="Hyperlink"/>
                  <w:rFonts w:eastAsiaTheme="majorEastAsia" w:cs="Arial"/>
                  <w:sz w:val="18"/>
                  <w:szCs w:val="18"/>
                </w:rPr>
                <w:t>.</w:t>
              </w:r>
              <w:r w:rsidR="006074BD" w:rsidRPr="005325FB">
                <w:rPr>
                  <w:rStyle w:val="Hyperlink"/>
                  <w:rFonts w:eastAsiaTheme="majorEastAsia" w:cs="Arial"/>
                  <w:sz w:val="18"/>
                  <w:szCs w:val="18"/>
                </w:rPr>
                <w:t>gov.au</w:t>
              </w:r>
            </w:hyperlink>
          </w:p>
        </w:tc>
      </w:tr>
      <w:tr w:rsidR="005325FB" w:rsidRPr="005325F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325FB" w:rsidRPr="005325FB" w:rsidRDefault="005325FB" w:rsidP="005325FB">
            <w:pPr>
              <w:pStyle w:val="tabletext"/>
              <w:rPr>
                <w:rFonts w:cs="Arial"/>
                <w:b/>
                <w:sz w:val="18"/>
                <w:szCs w:val="18"/>
                <w:lang w:eastAsia="en-US"/>
              </w:rPr>
            </w:pPr>
            <w:r w:rsidRPr="005325FB">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325FB" w:rsidRPr="005325FB" w:rsidRDefault="005325FB" w:rsidP="005325FB">
            <w:pPr>
              <w:tabs>
                <w:tab w:val="left" w:pos="3165"/>
              </w:tabs>
              <w:jc w:val="both"/>
              <w:rPr>
                <w:rFonts w:cs="Arial"/>
                <w:b/>
                <w:sz w:val="18"/>
                <w:szCs w:val="18"/>
                <w:lang w:eastAsia="en-US"/>
              </w:rPr>
            </w:pPr>
            <w:r w:rsidRPr="005325FB">
              <w:rPr>
                <w:rFonts w:cs="Arial"/>
                <w:b/>
                <w:sz w:val="18"/>
                <w:szCs w:val="18"/>
                <w:lang w:eastAsia="en-US"/>
              </w:rPr>
              <w:t>Applications must be limited to a one-page summary sheet and an attached resume/cv</w:t>
            </w:r>
            <w:r w:rsidRPr="005325FB">
              <w:rPr>
                <w:rFonts w:cs="Arial"/>
                <w:b/>
                <w:sz w:val="18"/>
                <w:szCs w:val="18"/>
                <w:lang w:eastAsia="en-US"/>
              </w:rPr>
              <w:t>.</w:t>
            </w:r>
          </w:p>
          <w:p w:rsidR="005325FB" w:rsidRPr="005325FB" w:rsidRDefault="005325FB" w:rsidP="005325FB">
            <w:pPr>
              <w:tabs>
                <w:tab w:val="left" w:pos="3165"/>
              </w:tabs>
              <w:jc w:val="both"/>
              <w:rPr>
                <w:rFonts w:cs="Arial"/>
                <w:sz w:val="18"/>
                <w:szCs w:val="18"/>
                <w:lang w:eastAsia="en-US"/>
              </w:rPr>
            </w:pPr>
            <w:r w:rsidRPr="005325FB">
              <w:rPr>
                <w:rFonts w:cs="Arial"/>
                <w:sz w:val="18"/>
                <w:szCs w:val="18"/>
                <w:lang w:eastAsia="en-US"/>
              </w:rPr>
              <w:t xml:space="preserve">For further information for applicants and example applications: </w:t>
            </w:r>
            <w:hyperlink r:id="rId15" w:history="1">
              <w:r w:rsidRPr="005325FB">
                <w:rPr>
                  <w:rStyle w:val="Hyperlink"/>
                  <w:rFonts w:cs="Arial"/>
                  <w:sz w:val="18"/>
                  <w:szCs w:val="18"/>
                  <w:lang w:eastAsia="en-US"/>
                </w:rPr>
                <w:t>click he</w:t>
              </w:r>
              <w:r w:rsidRPr="005325FB">
                <w:rPr>
                  <w:rStyle w:val="Hyperlink"/>
                  <w:rFonts w:cs="Arial"/>
                  <w:sz w:val="18"/>
                  <w:szCs w:val="18"/>
                  <w:lang w:eastAsia="en-US"/>
                </w:rPr>
                <w:t>r</w:t>
              </w:r>
              <w:r w:rsidRPr="005325FB">
                <w:rPr>
                  <w:rStyle w:val="Hyperlink"/>
                  <w:rFonts w:cs="Arial"/>
                  <w:sz w:val="18"/>
                  <w:szCs w:val="18"/>
                  <w:lang w:eastAsia="en-US"/>
                </w:rPr>
                <w:t>e</w:t>
              </w:r>
            </w:hyperlink>
          </w:p>
        </w:tc>
      </w:tr>
      <w:tr w:rsidR="005325FB" w:rsidRPr="005325F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325FB" w:rsidRPr="005325FB" w:rsidRDefault="005325FB" w:rsidP="005325FB">
            <w:pPr>
              <w:pStyle w:val="tabletext"/>
              <w:rPr>
                <w:rFonts w:cs="Arial"/>
                <w:b/>
                <w:sz w:val="18"/>
                <w:szCs w:val="18"/>
                <w:lang w:eastAsia="en-US"/>
              </w:rPr>
            </w:pPr>
            <w:r w:rsidRPr="005325FB">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325FB" w:rsidRPr="005325FB" w:rsidRDefault="005325FB" w:rsidP="005325FB">
            <w:pPr>
              <w:tabs>
                <w:tab w:val="left" w:pos="3165"/>
              </w:tabs>
              <w:jc w:val="both"/>
              <w:rPr>
                <w:rFonts w:cs="Arial"/>
                <w:sz w:val="18"/>
                <w:szCs w:val="18"/>
                <w:lang w:eastAsia="en-US"/>
              </w:rPr>
            </w:pPr>
            <w:r w:rsidRPr="005325FB">
              <w:rPr>
                <w:rFonts w:cs="Arial"/>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5325FB">
                <w:rPr>
                  <w:rStyle w:val="Hyperlink"/>
                  <w:rFonts w:cs="Arial"/>
                  <w:sz w:val="18"/>
                  <w:szCs w:val="18"/>
                  <w:lang w:eastAsia="en-US"/>
                </w:rPr>
                <w:t>click here</w:t>
              </w:r>
            </w:hyperlink>
          </w:p>
        </w:tc>
      </w:tr>
      <w:tr w:rsidR="005325FB" w:rsidRPr="005325F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325FB" w:rsidRPr="005325FB" w:rsidRDefault="005325FB" w:rsidP="005325FB">
            <w:pPr>
              <w:pStyle w:val="tabletext"/>
              <w:rPr>
                <w:rFonts w:cs="Arial"/>
                <w:b/>
                <w:sz w:val="18"/>
                <w:szCs w:val="18"/>
                <w:lang w:eastAsia="en-US"/>
              </w:rPr>
            </w:pPr>
            <w:r w:rsidRPr="005325FB">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325FB" w:rsidRPr="005325FB" w:rsidRDefault="005325FB" w:rsidP="005325FB">
            <w:pPr>
              <w:tabs>
                <w:tab w:val="left" w:pos="3165"/>
              </w:tabs>
              <w:jc w:val="both"/>
              <w:rPr>
                <w:rFonts w:eastAsia="Calibri" w:cs="Arial"/>
                <w:sz w:val="18"/>
                <w:szCs w:val="18"/>
                <w:lang w:eastAsia="en-US"/>
              </w:rPr>
            </w:pPr>
            <w:r w:rsidRPr="005325FB">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5325FB" w:rsidRPr="005325F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325FB" w:rsidRPr="005325FB" w:rsidRDefault="005325FB" w:rsidP="005325FB">
            <w:pPr>
              <w:pStyle w:val="tabletext"/>
              <w:rPr>
                <w:rFonts w:cs="Arial"/>
                <w:b/>
                <w:sz w:val="18"/>
                <w:szCs w:val="18"/>
                <w:lang w:eastAsia="en-US"/>
              </w:rPr>
            </w:pPr>
            <w:r w:rsidRPr="005325FB">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5325FB" w:rsidRPr="005325FB" w:rsidRDefault="005325FB" w:rsidP="005325FB">
            <w:pPr>
              <w:jc w:val="both"/>
              <w:rPr>
                <w:rFonts w:cs="Arial"/>
                <w:sz w:val="18"/>
                <w:szCs w:val="18"/>
                <w:lang w:eastAsia="en-US"/>
              </w:rPr>
            </w:pPr>
            <w:bookmarkStart w:id="0" w:name="_GoBack"/>
            <w:r w:rsidRPr="005325FB">
              <w:rPr>
                <w:rFonts w:eastAsia="Calibri" w:cs="Arial"/>
                <w:sz w:val="18"/>
                <w:szCs w:val="18"/>
                <w:lang w:eastAsia="en-US"/>
              </w:rPr>
              <w:t xml:space="preserve">Under an approved </w:t>
            </w:r>
            <w:r w:rsidRPr="005325FB">
              <w:rPr>
                <w:rFonts w:eastAsia="Calibri" w:cs="Arial"/>
                <w:b/>
                <w:sz w:val="18"/>
                <w:szCs w:val="18"/>
                <w:lang w:eastAsia="en-US"/>
              </w:rPr>
              <w:t>Special Measures</w:t>
            </w:r>
            <w:r w:rsidRPr="005325FB">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bookmarkEnd w:id="0"/>
          </w:p>
        </w:tc>
      </w:tr>
      <w:tr w:rsidR="00377486" w:rsidRPr="005325FB" w:rsidTr="005325F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5325FB" w:rsidRDefault="00377486" w:rsidP="00C52852">
            <w:pPr>
              <w:pStyle w:val="tabletext"/>
              <w:rPr>
                <w:rFonts w:cs="Arial"/>
                <w:b/>
                <w:sz w:val="18"/>
                <w:szCs w:val="18"/>
                <w:lang w:eastAsia="en-US"/>
              </w:rPr>
            </w:pPr>
            <w:r w:rsidRPr="005325FB">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377486" w:rsidRPr="005325FB" w:rsidRDefault="005325FB" w:rsidP="00C52852">
            <w:pPr>
              <w:tabs>
                <w:tab w:val="left" w:pos="3165"/>
              </w:tabs>
              <w:rPr>
                <w:rFonts w:cs="Arial"/>
                <w:sz w:val="18"/>
                <w:szCs w:val="18"/>
                <w:lang w:eastAsia="en-US"/>
              </w:rPr>
            </w:pPr>
            <w:hyperlink r:id="rId17" w:history="1">
              <w:r w:rsidRPr="005325FB">
                <w:rPr>
                  <w:rStyle w:val="Hyperlink"/>
                  <w:rFonts w:cs="Arial"/>
                  <w:sz w:val="18"/>
                  <w:szCs w:val="18"/>
                  <w:lang w:eastAsia="en-US"/>
                </w:rPr>
                <w:t>https://jobs.nt.gov.au/Home/JobDetails?rtfId=182194</w:t>
              </w:r>
            </w:hyperlink>
            <w:r w:rsidRPr="005325FB">
              <w:rPr>
                <w:rFonts w:cs="Arial"/>
                <w:sz w:val="18"/>
                <w:szCs w:val="18"/>
                <w:lang w:eastAsia="en-US"/>
              </w:rPr>
              <w:t xml:space="preserve"> </w:t>
            </w:r>
          </w:p>
        </w:tc>
      </w:tr>
    </w:tbl>
    <w:p w:rsidR="006074BD" w:rsidRPr="005325FB" w:rsidRDefault="006074BD" w:rsidP="00B076FF">
      <w:pPr>
        <w:pStyle w:val="NormalWeb"/>
        <w:spacing w:after="0" w:line="240" w:lineRule="auto"/>
        <w:ind w:left="-112" w:right="-172"/>
        <w:rPr>
          <w:rFonts w:ascii="Arial" w:hAnsi="Arial" w:cs="Arial"/>
          <w:b/>
          <w:bCs/>
          <w:iCs/>
          <w:sz w:val="18"/>
          <w:szCs w:val="18"/>
          <w:u w:val="single"/>
          <w:lang w:val="en-GB"/>
        </w:rPr>
      </w:pPr>
    </w:p>
    <w:p w:rsidR="007401A4" w:rsidRPr="005325FB" w:rsidRDefault="006074BD" w:rsidP="00B076FF">
      <w:pPr>
        <w:pStyle w:val="NormalWeb"/>
        <w:spacing w:after="0" w:line="240" w:lineRule="auto"/>
        <w:ind w:left="-112" w:right="-172"/>
        <w:rPr>
          <w:rFonts w:ascii="Arial" w:hAnsi="Arial" w:cs="Arial"/>
          <w:b/>
          <w:bCs/>
          <w:iCs/>
          <w:sz w:val="18"/>
          <w:szCs w:val="18"/>
          <w:lang w:val="en-GB"/>
        </w:rPr>
      </w:pPr>
      <w:r w:rsidRPr="005325FB">
        <w:rPr>
          <w:rFonts w:ascii="Arial" w:hAnsi="Arial" w:cs="Arial"/>
          <w:b/>
          <w:bCs/>
          <w:iCs/>
          <w:sz w:val="18"/>
          <w:szCs w:val="18"/>
          <w:u w:val="single"/>
          <w:lang w:val="en-GB"/>
        </w:rPr>
        <w:t>Primary Objective:</w:t>
      </w:r>
      <w:r w:rsidRPr="005325FB">
        <w:rPr>
          <w:rFonts w:ascii="Arial" w:hAnsi="Arial" w:cs="Arial"/>
          <w:b/>
          <w:bCs/>
          <w:iCs/>
          <w:sz w:val="18"/>
          <w:szCs w:val="18"/>
          <w:lang w:val="en-GB"/>
        </w:rPr>
        <w:t xml:space="preserve"> </w:t>
      </w:r>
    </w:p>
    <w:p w:rsidR="006074BD" w:rsidRPr="005325FB" w:rsidRDefault="006074BD" w:rsidP="00B076FF">
      <w:pPr>
        <w:pStyle w:val="NormalWeb"/>
        <w:spacing w:after="0" w:line="240" w:lineRule="auto"/>
        <w:ind w:left="-112" w:right="-172"/>
        <w:rPr>
          <w:rFonts w:ascii="Arial" w:hAnsi="Arial" w:cs="Arial"/>
          <w:sz w:val="18"/>
          <w:szCs w:val="18"/>
          <w:lang w:val="en-GB" w:eastAsia="ar-SA"/>
        </w:rPr>
      </w:pPr>
      <w:r w:rsidRPr="005325FB">
        <w:rPr>
          <w:rFonts w:ascii="Arial" w:hAnsi="Arial" w:cs="Arial"/>
          <w:sz w:val="18"/>
          <w:szCs w:val="18"/>
          <w:lang w:val="en-GB" w:eastAsia="ar-SA"/>
        </w:rPr>
        <w:t>Provide training, coaching and model lessons for teachers and assistant teachers in remote Northern Territory schools. Lead effective implementation of mandated literacy and numeracy teaching (in particular Direct Instruction) and use a range of data to determine student progress. Through this process observe and collect feedback on the programs and practices.</w:t>
      </w:r>
    </w:p>
    <w:p w:rsidR="007401A4" w:rsidRPr="005325FB" w:rsidRDefault="007401A4" w:rsidP="00B076FF">
      <w:pPr>
        <w:ind w:left="-112" w:right="-172"/>
        <w:jc w:val="both"/>
        <w:rPr>
          <w:rFonts w:eastAsia="Calibri" w:cs="Arial"/>
          <w:b/>
          <w:sz w:val="18"/>
          <w:szCs w:val="18"/>
          <w:u w:val="single"/>
          <w:lang w:eastAsia="en-US"/>
        </w:rPr>
      </w:pPr>
    </w:p>
    <w:p w:rsidR="007401A4" w:rsidRPr="005325FB" w:rsidRDefault="006074BD" w:rsidP="00B076FF">
      <w:pPr>
        <w:ind w:left="-112" w:right="-172"/>
        <w:jc w:val="both"/>
        <w:rPr>
          <w:rFonts w:eastAsia="Calibri" w:cs="Arial"/>
          <w:sz w:val="18"/>
          <w:szCs w:val="18"/>
          <w:lang w:eastAsia="en-US"/>
        </w:rPr>
      </w:pPr>
      <w:r w:rsidRPr="005325FB">
        <w:rPr>
          <w:rFonts w:eastAsia="Calibri" w:cs="Arial"/>
          <w:b/>
          <w:sz w:val="18"/>
          <w:szCs w:val="18"/>
          <w:u w:val="single"/>
          <w:lang w:eastAsia="en-US"/>
        </w:rPr>
        <w:t>Context Statement:</w:t>
      </w:r>
      <w:r w:rsidRPr="005325FB">
        <w:rPr>
          <w:rFonts w:eastAsia="Calibri" w:cs="Arial"/>
          <w:sz w:val="18"/>
          <w:szCs w:val="18"/>
          <w:lang w:eastAsia="en-US"/>
        </w:rPr>
        <w:t xml:space="preserve"> </w:t>
      </w:r>
    </w:p>
    <w:p w:rsidR="007401A4" w:rsidRPr="005325FB" w:rsidRDefault="005F4F5D" w:rsidP="00B076FF">
      <w:pPr>
        <w:ind w:left="-142" w:right="-172"/>
        <w:jc w:val="both"/>
        <w:rPr>
          <w:rFonts w:cs="Arial"/>
          <w:sz w:val="18"/>
          <w:szCs w:val="18"/>
          <w:lang w:val="en-GB" w:eastAsia="ar-SA"/>
        </w:rPr>
      </w:pPr>
      <w:r w:rsidRPr="005325FB">
        <w:rPr>
          <w:rFonts w:cs="Arial"/>
          <w:sz w:val="18"/>
          <w:szCs w:val="18"/>
          <w:lang w:val="en-GB" w:eastAsia="ar-SA"/>
        </w:rPr>
        <w:t>Early Years and Education Services (EYES) provides policy development advice and low incidence support across the Northern Territory to Government and non-Government schools, as well as strategically implementing a range of the Australian and NT Government early childhood education and care initiatives to improve the quality and integration of early childhood services. Staff in Early Years and Education Services liaise with and provide advice to the Minister, Department of Education senior executive, regional personnel and school principals on issues of policy, procedure and performance as it relates to community; teaching, learning and assessment, early childhood education and care; vocational education and training; and cross agency and intergovernmental relations.</w:t>
      </w:r>
    </w:p>
    <w:p w:rsidR="005F4F5D" w:rsidRPr="005325FB" w:rsidRDefault="005F4F5D" w:rsidP="00B076FF">
      <w:pPr>
        <w:ind w:left="-142" w:right="-172"/>
        <w:jc w:val="both"/>
        <w:rPr>
          <w:rFonts w:cs="Arial"/>
          <w:sz w:val="18"/>
          <w:szCs w:val="18"/>
          <w:lang w:val="en-GB" w:eastAsia="ar-SA"/>
        </w:rPr>
      </w:pPr>
    </w:p>
    <w:p w:rsidR="006074BD" w:rsidRPr="005325FB" w:rsidRDefault="006074BD" w:rsidP="00B076FF">
      <w:pPr>
        <w:ind w:left="-142" w:right="-172"/>
        <w:jc w:val="both"/>
        <w:rPr>
          <w:rFonts w:cs="Arial"/>
          <w:bCs/>
          <w:iCs/>
          <w:sz w:val="18"/>
          <w:szCs w:val="18"/>
          <w:lang w:val="en-GB"/>
        </w:rPr>
      </w:pPr>
      <w:r w:rsidRPr="005325FB">
        <w:rPr>
          <w:rFonts w:cs="Arial"/>
          <w:b/>
          <w:bCs/>
          <w:iCs/>
          <w:sz w:val="18"/>
          <w:szCs w:val="18"/>
          <w:u w:val="single"/>
          <w:lang w:val="en-GB"/>
        </w:rPr>
        <w:t>Key Duties and Responsibilities:</w:t>
      </w:r>
    </w:p>
    <w:p w:rsidR="006074BD" w:rsidRPr="00B076FF" w:rsidRDefault="006074BD" w:rsidP="00B076FF">
      <w:pPr>
        <w:numPr>
          <w:ilvl w:val="0"/>
          <w:numId w:val="4"/>
        </w:numPr>
        <w:suppressAutoHyphens/>
        <w:ind w:left="142" w:right="-172" w:hanging="284"/>
        <w:jc w:val="both"/>
        <w:rPr>
          <w:rFonts w:cs="Arial"/>
          <w:sz w:val="18"/>
          <w:szCs w:val="18"/>
        </w:rPr>
      </w:pPr>
      <w:r w:rsidRPr="00B076FF">
        <w:rPr>
          <w:rFonts w:cs="Arial"/>
          <w:sz w:val="18"/>
          <w:szCs w:val="18"/>
        </w:rPr>
        <w:t xml:space="preserve">Provide training and support to teachers and assistant teachers in remote Northern Territory schools to effectively implement mandated literacy and numeracy teaching, in particular Direct Instruction for Transition to Year 7 students to maximise student outcomes and determine student progress. </w:t>
      </w:r>
    </w:p>
    <w:p w:rsidR="008D6647" w:rsidRPr="00B076FF" w:rsidRDefault="008D6647" w:rsidP="00B076FF">
      <w:pPr>
        <w:numPr>
          <w:ilvl w:val="0"/>
          <w:numId w:val="4"/>
        </w:numPr>
        <w:suppressAutoHyphens/>
        <w:ind w:left="142" w:right="-172" w:hanging="284"/>
        <w:jc w:val="both"/>
        <w:rPr>
          <w:rFonts w:cs="Arial"/>
          <w:sz w:val="18"/>
          <w:szCs w:val="18"/>
        </w:rPr>
      </w:pPr>
      <w:r w:rsidRPr="00B076FF">
        <w:rPr>
          <w:rFonts w:cs="Arial"/>
          <w:sz w:val="18"/>
          <w:szCs w:val="18"/>
        </w:rPr>
        <w:t xml:space="preserve">Provide professional advice and support regarding data literacy practices and regional training including planning, communications, coordination and implementation to </w:t>
      </w:r>
      <w:r w:rsidR="00D7677C" w:rsidRPr="00B076FF">
        <w:rPr>
          <w:rFonts w:cs="Arial"/>
          <w:sz w:val="18"/>
          <w:szCs w:val="18"/>
        </w:rPr>
        <w:t>Early Years and Education Services</w:t>
      </w:r>
      <w:r w:rsidRPr="00B076FF">
        <w:rPr>
          <w:rFonts w:cs="Arial"/>
          <w:sz w:val="18"/>
          <w:szCs w:val="18"/>
        </w:rPr>
        <w:t>, regions, principals and teachers.</w:t>
      </w:r>
    </w:p>
    <w:p w:rsidR="006074BD" w:rsidRPr="00B076FF" w:rsidRDefault="006074BD" w:rsidP="00B076FF">
      <w:pPr>
        <w:numPr>
          <w:ilvl w:val="0"/>
          <w:numId w:val="4"/>
        </w:numPr>
        <w:suppressAutoHyphens/>
        <w:ind w:left="142" w:right="-172" w:hanging="284"/>
        <w:jc w:val="both"/>
        <w:rPr>
          <w:rFonts w:cs="Arial"/>
          <w:sz w:val="18"/>
          <w:szCs w:val="18"/>
        </w:rPr>
      </w:pPr>
      <w:r w:rsidRPr="00B076FF">
        <w:rPr>
          <w:rFonts w:cs="Arial"/>
          <w:sz w:val="18"/>
          <w:szCs w:val="18"/>
        </w:rPr>
        <w:t xml:space="preserve">Work in consultation with the </w:t>
      </w:r>
      <w:r w:rsidR="00D7677C" w:rsidRPr="00B076FF">
        <w:rPr>
          <w:rFonts w:cs="Arial"/>
          <w:sz w:val="18"/>
          <w:szCs w:val="18"/>
        </w:rPr>
        <w:t>Quality Teaching and Learning</w:t>
      </w:r>
      <w:r w:rsidRPr="00B076FF">
        <w:rPr>
          <w:rFonts w:cs="Arial"/>
          <w:sz w:val="18"/>
          <w:szCs w:val="18"/>
        </w:rPr>
        <w:t xml:space="preserve"> Team, regions and principals to coordinate and manage training schedules across identified schools </w:t>
      </w:r>
      <w:r w:rsidR="00D7677C" w:rsidRPr="00B076FF">
        <w:rPr>
          <w:rFonts w:cs="Arial"/>
          <w:sz w:val="18"/>
          <w:szCs w:val="18"/>
        </w:rPr>
        <w:t>in</w:t>
      </w:r>
      <w:r w:rsidRPr="00B076FF">
        <w:rPr>
          <w:rFonts w:cs="Arial"/>
          <w:sz w:val="18"/>
          <w:szCs w:val="18"/>
        </w:rPr>
        <w:t xml:space="preserve"> the NT.</w:t>
      </w:r>
    </w:p>
    <w:p w:rsidR="006074BD" w:rsidRPr="00B076FF" w:rsidRDefault="006074BD" w:rsidP="00B076FF">
      <w:pPr>
        <w:numPr>
          <w:ilvl w:val="0"/>
          <w:numId w:val="4"/>
        </w:numPr>
        <w:suppressAutoHyphens/>
        <w:ind w:left="142" w:right="-172" w:hanging="284"/>
        <w:jc w:val="both"/>
        <w:rPr>
          <w:rFonts w:cs="Arial"/>
          <w:sz w:val="18"/>
          <w:szCs w:val="18"/>
        </w:rPr>
      </w:pPr>
      <w:r w:rsidRPr="00B076FF">
        <w:rPr>
          <w:rFonts w:cs="Arial"/>
          <w:sz w:val="18"/>
          <w:szCs w:val="18"/>
        </w:rPr>
        <w:t>Undertake ongoing planning, monitoring and management of an allocated support caseload to ensure accurate training records are maintained and to effectively support outcomes for teachers and assistant teachers.</w:t>
      </w:r>
    </w:p>
    <w:p w:rsidR="006074BD" w:rsidRPr="00B076FF" w:rsidRDefault="006074BD" w:rsidP="00B076FF">
      <w:pPr>
        <w:numPr>
          <w:ilvl w:val="0"/>
          <w:numId w:val="4"/>
        </w:numPr>
        <w:suppressAutoHyphens/>
        <w:ind w:left="142" w:right="-172" w:hanging="284"/>
        <w:jc w:val="both"/>
        <w:rPr>
          <w:rFonts w:cs="Arial"/>
          <w:sz w:val="18"/>
          <w:szCs w:val="18"/>
        </w:rPr>
      </w:pPr>
      <w:r w:rsidRPr="00B076FF">
        <w:rPr>
          <w:rFonts w:cs="Arial"/>
          <w:sz w:val="18"/>
          <w:szCs w:val="18"/>
        </w:rPr>
        <w:t>Participate in the development and implementation of relevant policies and procedures relating to the Indigenous Education Strategy’s key actions for the Primary Years.</w:t>
      </w:r>
    </w:p>
    <w:p w:rsidR="007401A4" w:rsidRPr="005325FB" w:rsidRDefault="007401A4" w:rsidP="00B076FF">
      <w:pPr>
        <w:ind w:left="-142" w:right="-172"/>
        <w:jc w:val="both"/>
        <w:rPr>
          <w:rFonts w:cs="Arial"/>
          <w:b/>
          <w:sz w:val="18"/>
          <w:szCs w:val="18"/>
          <w:u w:val="single"/>
        </w:rPr>
      </w:pPr>
    </w:p>
    <w:p w:rsidR="006074BD" w:rsidRPr="005325FB" w:rsidRDefault="00D53A28" w:rsidP="00B076FF">
      <w:pPr>
        <w:ind w:left="-142" w:right="-172"/>
        <w:jc w:val="both"/>
        <w:rPr>
          <w:rFonts w:cs="Arial"/>
          <w:b/>
          <w:sz w:val="18"/>
          <w:szCs w:val="18"/>
          <w:u w:val="single"/>
        </w:rPr>
      </w:pPr>
      <w:r w:rsidRPr="005325FB">
        <w:rPr>
          <w:rFonts w:cs="Arial"/>
          <w:b/>
          <w:sz w:val="18"/>
          <w:szCs w:val="18"/>
          <w:u w:val="single"/>
        </w:rPr>
        <w:t>Selection Criteria</w:t>
      </w:r>
    </w:p>
    <w:p w:rsidR="006074BD" w:rsidRPr="005325FB" w:rsidRDefault="006074BD" w:rsidP="00B076FF">
      <w:pPr>
        <w:ind w:left="-142" w:right="-172"/>
        <w:jc w:val="both"/>
        <w:rPr>
          <w:rFonts w:cs="Arial"/>
          <w:b/>
          <w:sz w:val="18"/>
          <w:szCs w:val="18"/>
          <w:u w:val="single"/>
        </w:rPr>
      </w:pPr>
      <w:r w:rsidRPr="005325FB">
        <w:rPr>
          <w:rFonts w:cs="Arial"/>
          <w:b/>
          <w:sz w:val="18"/>
          <w:szCs w:val="18"/>
          <w:u w:val="single"/>
          <w:lang w:val="en-GB"/>
        </w:rPr>
        <w:t>Essential:</w:t>
      </w:r>
    </w:p>
    <w:p w:rsidR="006074BD" w:rsidRPr="005325FB" w:rsidRDefault="006074BD" w:rsidP="00B076FF">
      <w:pPr>
        <w:numPr>
          <w:ilvl w:val="0"/>
          <w:numId w:val="8"/>
        </w:numPr>
        <w:suppressAutoHyphens/>
        <w:ind w:left="142" w:right="-172" w:hanging="284"/>
        <w:jc w:val="both"/>
        <w:rPr>
          <w:rFonts w:cs="Arial"/>
          <w:sz w:val="18"/>
          <w:szCs w:val="18"/>
        </w:rPr>
      </w:pPr>
      <w:r w:rsidRPr="005325FB">
        <w:rPr>
          <w:rFonts w:cs="Arial"/>
          <w:sz w:val="18"/>
          <w:szCs w:val="18"/>
        </w:rPr>
        <w:t>Registration with or ability to register with Teachers Registration Board of the Northern Territory, and a current Working with Children Clearance Notice (Ochre Card) or ability to obtain.</w:t>
      </w:r>
    </w:p>
    <w:p w:rsidR="006074BD" w:rsidRPr="005325FB" w:rsidRDefault="006074BD" w:rsidP="00B076FF">
      <w:pPr>
        <w:numPr>
          <w:ilvl w:val="0"/>
          <w:numId w:val="8"/>
        </w:numPr>
        <w:suppressAutoHyphens/>
        <w:ind w:left="142" w:right="-172" w:hanging="284"/>
        <w:jc w:val="both"/>
        <w:rPr>
          <w:rFonts w:cs="Arial"/>
          <w:sz w:val="18"/>
          <w:szCs w:val="18"/>
        </w:rPr>
      </w:pPr>
      <w:r w:rsidRPr="005325FB">
        <w:rPr>
          <w:rFonts w:cs="Arial"/>
          <w:sz w:val="18"/>
          <w:szCs w:val="18"/>
        </w:rPr>
        <w:t>Demonstrated understanding of curriculum, pedagogy and assessment in relation to improving</w:t>
      </w:r>
      <w:r w:rsidR="008A4BB8" w:rsidRPr="005325FB">
        <w:rPr>
          <w:rFonts w:cs="Arial"/>
          <w:sz w:val="18"/>
          <w:szCs w:val="18"/>
        </w:rPr>
        <w:t xml:space="preserve"> literacy and numeracy outcomes</w:t>
      </w:r>
      <w:r w:rsidR="009C1C75" w:rsidRPr="005325FB">
        <w:rPr>
          <w:rFonts w:cs="Arial"/>
          <w:sz w:val="18"/>
          <w:szCs w:val="18"/>
        </w:rPr>
        <w:t xml:space="preserve"> specifically Direct Instruction</w:t>
      </w:r>
      <w:r w:rsidR="008A4BB8" w:rsidRPr="005325FB">
        <w:rPr>
          <w:rFonts w:cs="Arial"/>
          <w:sz w:val="18"/>
          <w:szCs w:val="18"/>
        </w:rPr>
        <w:t>.</w:t>
      </w:r>
    </w:p>
    <w:p w:rsidR="009C1C75" w:rsidRPr="005325FB" w:rsidRDefault="006074BD" w:rsidP="00B076FF">
      <w:pPr>
        <w:numPr>
          <w:ilvl w:val="0"/>
          <w:numId w:val="8"/>
        </w:numPr>
        <w:suppressAutoHyphens/>
        <w:ind w:left="142" w:right="-172" w:hanging="284"/>
        <w:jc w:val="both"/>
        <w:rPr>
          <w:rFonts w:cs="Arial"/>
          <w:sz w:val="18"/>
          <w:szCs w:val="18"/>
        </w:rPr>
      </w:pPr>
      <w:r w:rsidRPr="005325FB">
        <w:rPr>
          <w:rFonts w:cs="Arial"/>
          <w:sz w:val="18"/>
          <w:szCs w:val="18"/>
        </w:rPr>
        <w:t xml:space="preserve">Demonstrated ability to interact effectively with people from </w:t>
      </w:r>
      <w:r w:rsidR="00D53A28" w:rsidRPr="005325FB">
        <w:rPr>
          <w:rFonts w:cs="Arial"/>
          <w:sz w:val="18"/>
          <w:szCs w:val="18"/>
        </w:rPr>
        <w:t>diverse</w:t>
      </w:r>
      <w:r w:rsidRPr="005325FB">
        <w:rPr>
          <w:rFonts w:cs="Arial"/>
          <w:sz w:val="18"/>
          <w:szCs w:val="18"/>
        </w:rPr>
        <w:t xml:space="preserve"> cultures and work within the complexities of urban and remote school contexts. </w:t>
      </w:r>
    </w:p>
    <w:p w:rsidR="009C1C75" w:rsidRPr="005325FB" w:rsidRDefault="009C1C75" w:rsidP="00B076FF">
      <w:pPr>
        <w:numPr>
          <w:ilvl w:val="0"/>
          <w:numId w:val="8"/>
        </w:numPr>
        <w:suppressAutoHyphens/>
        <w:ind w:left="142" w:right="-172" w:hanging="284"/>
        <w:jc w:val="both"/>
        <w:rPr>
          <w:rFonts w:cs="Arial"/>
          <w:sz w:val="18"/>
          <w:szCs w:val="18"/>
        </w:rPr>
      </w:pPr>
      <w:r w:rsidRPr="005325FB">
        <w:rPr>
          <w:rFonts w:cs="Arial"/>
          <w:sz w:val="18"/>
          <w:szCs w:val="18"/>
        </w:rPr>
        <w:t>A sound knowledge and understanding of the Australian Curriculum with particular knowledge in one or more specific learning areas and an understanding of its application at the local level.</w:t>
      </w:r>
    </w:p>
    <w:p w:rsidR="006074BD" w:rsidRPr="005325FB" w:rsidRDefault="006074BD" w:rsidP="00B076FF">
      <w:pPr>
        <w:numPr>
          <w:ilvl w:val="0"/>
          <w:numId w:val="8"/>
        </w:numPr>
        <w:suppressAutoHyphens/>
        <w:ind w:left="142" w:right="-172" w:hanging="284"/>
        <w:jc w:val="both"/>
        <w:rPr>
          <w:rFonts w:cs="Arial"/>
          <w:sz w:val="18"/>
          <w:szCs w:val="18"/>
        </w:rPr>
      </w:pPr>
      <w:r w:rsidRPr="005325FB">
        <w:rPr>
          <w:rFonts w:cs="Arial"/>
          <w:sz w:val="18"/>
          <w:szCs w:val="18"/>
        </w:rPr>
        <w:t>Highly developed communication skills, experience in adult education and demonstrated ability to undertake research and deliver training programs.</w:t>
      </w:r>
    </w:p>
    <w:p w:rsidR="007401A4" w:rsidRPr="005325FB" w:rsidRDefault="007401A4" w:rsidP="00B076FF">
      <w:pPr>
        <w:tabs>
          <w:tab w:val="num" w:pos="0"/>
        </w:tabs>
        <w:suppressAutoHyphens/>
        <w:ind w:left="-142" w:right="-172"/>
        <w:jc w:val="both"/>
        <w:rPr>
          <w:rFonts w:cs="Arial"/>
          <w:b/>
          <w:sz w:val="18"/>
          <w:szCs w:val="18"/>
          <w:u w:val="single"/>
          <w:lang w:val="en-GB"/>
        </w:rPr>
      </w:pPr>
    </w:p>
    <w:p w:rsidR="006074BD" w:rsidRPr="005325FB" w:rsidRDefault="006074BD" w:rsidP="00B076FF">
      <w:pPr>
        <w:tabs>
          <w:tab w:val="num" w:pos="0"/>
        </w:tabs>
        <w:suppressAutoHyphens/>
        <w:ind w:left="-142" w:right="-172"/>
        <w:jc w:val="both"/>
        <w:rPr>
          <w:rFonts w:cs="Arial"/>
          <w:b/>
          <w:sz w:val="18"/>
          <w:szCs w:val="18"/>
          <w:u w:val="single"/>
        </w:rPr>
      </w:pPr>
      <w:r w:rsidRPr="005325FB">
        <w:rPr>
          <w:rFonts w:cs="Arial"/>
          <w:b/>
          <w:sz w:val="18"/>
          <w:szCs w:val="18"/>
          <w:u w:val="single"/>
          <w:lang w:val="en-GB"/>
        </w:rPr>
        <w:t>Desirable:</w:t>
      </w:r>
    </w:p>
    <w:p w:rsidR="006074BD" w:rsidRPr="005325FB" w:rsidRDefault="008A4BB8" w:rsidP="00B076FF">
      <w:pPr>
        <w:numPr>
          <w:ilvl w:val="0"/>
          <w:numId w:val="5"/>
        </w:numPr>
        <w:tabs>
          <w:tab w:val="clear" w:pos="397"/>
          <w:tab w:val="num" w:pos="142"/>
        </w:tabs>
        <w:suppressAutoHyphens/>
        <w:ind w:left="142" w:right="-172" w:hanging="284"/>
        <w:jc w:val="both"/>
        <w:rPr>
          <w:rFonts w:cs="Arial"/>
          <w:sz w:val="18"/>
          <w:szCs w:val="18"/>
          <w:lang w:val="en-GB"/>
        </w:rPr>
      </w:pPr>
      <w:r w:rsidRPr="005325FB">
        <w:rPr>
          <w:rFonts w:cs="Arial"/>
          <w:sz w:val="18"/>
          <w:szCs w:val="18"/>
          <w:lang w:val="en-GB"/>
        </w:rPr>
        <w:t>Extensive</w:t>
      </w:r>
      <w:r w:rsidR="006074BD" w:rsidRPr="005325FB">
        <w:rPr>
          <w:rFonts w:cs="Arial"/>
          <w:sz w:val="18"/>
          <w:szCs w:val="18"/>
          <w:lang w:val="en-GB"/>
        </w:rPr>
        <w:t xml:space="preserve"> experience with online communication systems, Microsoft Office SharePoint and eLearning software or ability to learn.</w:t>
      </w:r>
    </w:p>
    <w:p w:rsidR="008A4BB8" w:rsidRPr="00B076FF" w:rsidRDefault="008A4BB8" w:rsidP="00B076FF">
      <w:pPr>
        <w:tabs>
          <w:tab w:val="num" w:pos="0"/>
        </w:tabs>
        <w:suppressAutoHyphens/>
        <w:ind w:left="-142" w:right="-172"/>
        <w:jc w:val="both"/>
        <w:rPr>
          <w:rFonts w:cs="Arial"/>
          <w:b/>
          <w:sz w:val="18"/>
          <w:szCs w:val="18"/>
          <w:u w:val="single"/>
          <w:lang w:val="en-GB"/>
        </w:rPr>
      </w:pPr>
    </w:p>
    <w:p w:rsidR="00B076FF" w:rsidRPr="00B076FF" w:rsidRDefault="00B076FF" w:rsidP="00B076FF">
      <w:pPr>
        <w:tabs>
          <w:tab w:val="num" w:pos="0"/>
        </w:tabs>
        <w:suppressAutoHyphens/>
        <w:ind w:left="-142" w:right="-172"/>
        <w:jc w:val="both"/>
        <w:rPr>
          <w:rFonts w:cs="Arial"/>
          <w:b/>
          <w:sz w:val="18"/>
          <w:szCs w:val="18"/>
          <w:u w:val="single"/>
          <w:lang w:val="en-GB"/>
        </w:rPr>
      </w:pPr>
    </w:p>
    <w:p w:rsidR="00377486" w:rsidRPr="00B076FF" w:rsidRDefault="006074BD" w:rsidP="00B076FF">
      <w:pPr>
        <w:tabs>
          <w:tab w:val="left" w:pos="5387"/>
        </w:tabs>
        <w:ind w:right="-172" w:hanging="142"/>
        <w:jc w:val="both"/>
        <w:rPr>
          <w:rFonts w:cs="Arial"/>
          <w:b/>
          <w:sz w:val="18"/>
          <w:szCs w:val="18"/>
          <w:lang w:val="en-GB"/>
        </w:rPr>
      </w:pPr>
      <w:r w:rsidRPr="005325FB">
        <w:rPr>
          <w:rFonts w:cs="Arial"/>
          <w:b/>
          <w:sz w:val="18"/>
          <w:szCs w:val="18"/>
        </w:rPr>
        <w:t xml:space="preserve">Approved:  </w:t>
      </w:r>
      <w:r w:rsidR="00D7677C" w:rsidRPr="005325FB">
        <w:rPr>
          <w:rFonts w:cs="Arial"/>
          <w:b/>
          <w:sz w:val="18"/>
          <w:szCs w:val="18"/>
        </w:rPr>
        <w:t>January 2020</w:t>
      </w:r>
      <w:r w:rsidR="00B076FF">
        <w:rPr>
          <w:rFonts w:cs="Arial"/>
          <w:b/>
          <w:sz w:val="18"/>
          <w:szCs w:val="18"/>
        </w:rPr>
        <w:tab/>
        <w:t>General Manager</w:t>
      </w:r>
      <w:r w:rsidR="00D7677C" w:rsidRPr="005325FB">
        <w:rPr>
          <w:rFonts w:cs="Arial"/>
          <w:b/>
          <w:sz w:val="18"/>
          <w:szCs w:val="18"/>
        </w:rPr>
        <w:t xml:space="preserve"> </w:t>
      </w:r>
      <w:r w:rsidR="00B076FF">
        <w:rPr>
          <w:rFonts w:cs="Arial"/>
          <w:b/>
          <w:sz w:val="18"/>
          <w:szCs w:val="18"/>
        </w:rPr>
        <w:t>– Quality Teaching and Learning</w:t>
      </w:r>
    </w:p>
    <w:sectPr w:rsidR="00377486" w:rsidRPr="00B076FF"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7A3" w:rsidRDefault="00ED27A3" w:rsidP="00BE3387">
      <w:r>
        <w:separator/>
      </w:r>
    </w:p>
  </w:endnote>
  <w:endnote w:type="continuationSeparator" w:id="0">
    <w:p w:rsidR="00ED27A3" w:rsidRDefault="00ED27A3"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B076FF">
      <w:rPr>
        <w:noProof/>
      </w:rPr>
      <w:t>2</w:t>
    </w:r>
    <w:r>
      <w:fldChar w:fldCharType="end"/>
    </w:r>
    <w:r>
      <w:t xml:space="preserve"> of </w:t>
    </w:r>
    <w:fldSimple w:instr=" NUMPAGES  \* Arabic  \* MERGEFORMAT ">
      <w:r w:rsidR="00B076FF">
        <w:rPr>
          <w:noProof/>
        </w:rPr>
        <w:t>2</w:t>
      </w:r>
    </w:fldSimple>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7A3" w:rsidRDefault="00ED27A3" w:rsidP="00BE3387">
      <w:r>
        <w:separator/>
      </w:r>
    </w:p>
  </w:footnote>
  <w:footnote w:type="continuationSeparator" w:id="0">
    <w:p w:rsidR="00ED27A3" w:rsidRDefault="00ED27A3"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596B647D" wp14:editId="596B647E">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596B647F" wp14:editId="596B6480">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D941D88"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823"/>
        </w:tabs>
        <w:ind w:left="823"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97"/>
        </w:tabs>
        <w:ind w:left="397" w:firstLine="0"/>
      </w:pPr>
    </w:lvl>
  </w:abstractNum>
  <w:abstractNum w:abstractNumId="2" w15:restartNumberingAfterBreak="0">
    <w:nsid w:val="00000004"/>
    <w:multiLevelType w:val="singleLevel"/>
    <w:tmpl w:val="33800996"/>
    <w:name w:val="WW8Num20"/>
    <w:lvl w:ilvl="0">
      <w:start w:val="1"/>
      <w:numFmt w:val="decimal"/>
      <w:lvlText w:val="%1."/>
      <w:lvlJc w:val="left"/>
      <w:pPr>
        <w:tabs>
          <w:tab w:val="num" w:pos="0"/>
        </w:tabs>
        <w:ind w:left="360" w:hanging="360"/>
      </w:pPr>
      <w:rPr>
        <w:b w:val="0"/>
      </w:rPr>
    </w:lvl>
  </w:abstractNum>
  <w:abstractNum w:abstractNumId="3"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625B0753"/>
    <w:multiLevelType w:val="hybridMultilevel"/>
    <w:tmpl w:val="5FFEED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29E0917"/>
    <w:multiLevelType w:val="singleLevel"/>
    <w:tmpl w:val="00000002"/>
    <w:lvl w:ilvl="0">
      <w:start w:val="1"/>
      <w:numFmt w:val="decimal"/>
      <w:lvlText w:val="%1."/>
      <w:lvlJc w:val="left"/>
      <w:pPr>
        <w:tabs>
          <w:tab w:val="num" w:pos="823"/>
        </w:tabs>
        <w:ind w:left="823" w:firstLine="0"/>
      </w:pPr>
    </w:lvl>
  </w:abstractNum>
  <w:abstractNum w:abstractNumId="6" w15:restartNumberingAfterBreak="0">
    <w:nsid w:val="70BF2D61"/>
    <w:multiLevelType w:val="hybridMultilevel"/>
    <w:tmpl w:val="415E2D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048"/>
    <w:rsid w:val="000306D5"/>
    <w:rsid w:val="000349CF"/>
    <w:rsid w:val="0005185D"/>
    <w:rsid w:val="000A120A"/>
    <w:rsid w:val="000A642F"/>
    <w:rsid w:val="000D1972"/>
    <w:rsid w:val="000E390A"/>
    <w:rsid w:val="000F79EB"/>
    <w:rsid w:val="00102470"/>
    <w:rsid w:val="0011354C"/>
    <w:rsid w:val="0012318A"/>
    <w:rsid w:val="00176AF2"/>
    <w:rsid w:val="00185976"/>
    <w:rsid w:val="001A7D85"/>
    <w:rsid w:val="001E4573"/>
    <w:rsid w:val="001E7DFE"/>
    <w:rsid w:val="001F09D7"/>
    <w:rsid w:val="00201F06"/>
    <w:rsid w:val="00206EC0"/>
    <w:rsid w:val="00282309"/>
    <w:rsid w:val="002C425D"/>
    <w:rsid w:val="002C7536"/>
    <w:rsid w:val="002E18ED"/>
    <w:rsid w:val="002E3EAE"/>
    <w:rsid w:val="002F7A9F"/>
    <w:rsid w:val="00307DB8"/>
    <w:rsid w:val="0032176A"/>
    <w:rsid w:val="00321E86"/>
    <w:rsid w:val="00347502"/>
    <w:rsid w:val="003507D9"/>
    <w:rsid w:val="00377486"/>
    <w:rsid w:val="003A0304"/>
    <w:rsid w:val="003A10A7"/>
    <w:rsid w:val="003A50B1"/>
    <w:rsid w:val="003B28C3"/>
    <w:rsid w:val="003D146D"/>
    <w:rsid w:val="003D18F9"/>
    <w:rsid w:val="003D2F7A"/>
    <w:rsid w:val="00421A85"/>
    <w:rsid w:val="00422FEF"/>
    <w:rsid w:val="00432EEE"/>
    <w:rsid w:val="00467930"/>
    <w:rsid w:val="00492965"/>
    <w:rsid w:val="004B2629"/>
    <w:rsid w:val="004D31E5"/>
    <w:rsid w:val="004F58E6"/>
    <w:rsid w:val="00501FE3"/>
    <w:rsid w:val="00520ED8"/>
    <w:rsid w:val="00531762"/>
    <w:rsid w:val="00531BBC"/>
    <w:rsid w:val="005325FB"/>
    <w:rsid w:val="0053379B"/>
    <w:rsid w:val="00537312"/>
    <w:rsid w:val="0055195B"/>
    <w:rsid w:val="005C46C0"/>
    <w:rsid w:val="005F4F5D"/>
    <w:rsid w:val="0060741F"/>
    <w:rsid w:val="006074BD"/>
    <w:rsid w:val="006341E4"/>
    <w:rsid w:val="00656BDB"/>
    <w:rsid w:val="006658DA"/>
    <w:rsid w:val="00675DE1"/>
    <w:rsid w:val="0068556B"/>
    <w:rsid w:val="006C0BAF"/>
    <w:rsid w:val="006D5F76"/>
    <w:rsid w:val="006E041F"/>
    <w:rsid w:val="006E1C46"/>
    <w:rsid w:val="00705A34"/>
    <w:rsid w:val="00707574"/>
    <w:rsid w:val="0073675A"/>
    <w:rsid w:val="007401A4"/>
    <w:rsid w:val="007448C2"/>
    <w:rsid w:val="007515F7"/>
    <w:rsid w:val="007723EC"/>
    <w:rsid w:val="007766E2"/>
    <w:rsid w:val="007B05C5"/>
    <w:rsid w:val="007D5E5D"/>
    <w:rsid w:val="007E1407"/>
    <w:rsid w:val="0080386F"/>
    <w:rsid w:val="00816CEC"/>
    <w:rsid w:val="0081746A"/>
    <w:rsid w:val="00851C17"/>
    <w:rsid w:val="008741B1"/>
    <w:rsid w:val="008824C6"/>
    <w:rsid w:val="008A4BB8"/>
    <w:rsid w:val="008C1F3D"/>
    <w:rsid w:val="008C2F51"/>
    <w:rsid w:val="008D6647"/>
    <w:rsid w:val="008F5C6F"/>
    <w:rsid w:val="00904C42"/>
    <w:rsid w:val="00910B3C"/>
    <w:rsid w:val="009438DE"/>
    <w:rsid w:val="00964734"/>
    <w:rsid w:val="00972345"/>
    <w:rsid w:val="00996217"/>
    <w:rsid w:val="009C1C75"/>
    <w:rsid w:val="009E5913"/>
    <w:rsid w:val="009E5D07"/>
    <w:rsid w:val="00A225B5"/>
    <w:rsid w:val="00A33A98"/>
    <w:rsid w:val="00A653CD"/>
    <w:rsid w:val="00A70DE8"/>
    <w:rsid w:val="00A92BC3"/>
    <w:rsid w:val="00AA1DC3"/>
    <w:rsid w:val="00AB1B2A"/>
    <w:rsid w:val="00AB4916"/>
    <w:rsid w:val="00AC74E2"/>
    <w:rsid w:val="00B076FF"/>
    <w:rsid w:val="00B12C1C"/>
    <w:rsid w:val="00B17F93"/>
    <w:rsid w:val="00B423DA"/>
    <w:rsid w:val="00B5280E"/>
    <w:rsid w:val="00B56B1B"/>
    <w:rsid w:val="00B75F17"/>
    <w:rsid w:val="00B96BFB"/>
    <w:rsid w:val="00BA5067"/>
    <w:rsid w:val="00BD5A16"/>
    <w:rsid w:val="00BD7C6A"/>
    <w:rsid w:val="00BE3387"/>
    <w:rsid w:val="00C07292"/>
    <w:rsid w:val="00C21D69"/>
    <w:rsid w:val="00C22565"/>
    <w:rsid w:val="00C45151"/>
    <w:rsid w:val="00C461D9"/>
    <w:rsid w:val="00C52852"/>
    <w:rsid w:val="00C61A69"/>
    <w:rsid w:val="00C94C9A"/>
    <w:rsid w:val="00CA5566"/>
    <w:rsid w:val="00CD2672"/>
    <w:rsid w:val="00CD414A"/>
    <w:rsid w:val="00CD645F"/>
    <w:rsid w:val="00CE070F"/>
    <w:rsid w:val="00CE2C46"/>
    <w:rsid w:val="00CE2D72"/>
    <w:rsid w:val="00CE7566"/>
    <w:rsid w:val="00D53A28"/>
    <w:rsid w:val="00D7677C"/>
    <w:rsid w:val="00D77CB5"/>
    <w:rsid w:val="00DD46BB"/>
    <w:rsid w:val="00E03B6D"/>
    <w:rsid w:val="00E135D5"/>
    <w:rsid w:val="00E361D8"/>
    <w:rsid w:val="00E76700"/>
    <w:rsid w:val="00E82324"/>
    <w:rsid w:val="00EA24D3"/>
    <w:rsid w:val="00EA5666"/>
    <w:rsid w:val="00EC0314"/>
    <w:rsid w:val="00EC5D06"/>
    <w:rsid w:val="00ED27A3"/>
    <w:rsid w:val="00ED2B7A"/>
    <w:rsid w:val="00F053D9"/>
    <w:rsid w:val="00F2039C"/>
    <w:rsid w:val="00F2135D"/>
    <w:rsid w:val="00F45FB1"/>
    <w:rsid w:val="00F7519F"/>
    <w:rsid w:val="00F80F7E"/>
    <w:rsid w:val="00F8360E"/>
    <w:rsid w:val="00FF3DAB"/>
    <w:rsid w:val="00FF425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73563"/>
  <w15:docId w15:val="{0E766FE2-A7E6-45F0-B3DD-CAABDDB3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NormalWeb">
    <w:name w:val="Normal (Web)"/>
    <w:basedOn w:val="Normal"/>
    <w:uiPriority w:val="99"/>
    <w:unhideWhenUsed/>
    <w:rsid w:val="006074BD"/>
    <w:pPr>
      <w:spacing w:after="210" w:line="210" w:lineRule="atLeast"/>
      <w:jc w:val="both"/>
    </w:pPr>
    <w:rPr>
      <w:rFonts w:ascii="Times New Roman" w:hAnsi="Times New Roman"/>
      <w:sz w:val="17"/>
      <w:szCs w:val="17"/>
    </w:rPr>
  </w:style>
  <w:style w:type="paragraph" w:styleId="CommentText">
    <w:name w:val="annotation text"/>
    <w:basedOn w:val="Normal"/>
    <w:link w:val="CommentTextChar"/>
    <w:uiPriority w:val="99"/>
    <w:semiHidden/>
    <w:unhideWhenUsed/>
    <w:rsid w:val="006074BD"/>
    <w:pPr>
      <w:suppressAutoHyphens/>
    </w:pPr>
    <w:rPr>
      <w:rFonts w:cs="Arial"/>
      <w:sz w:val="20"/>
      <w:lang w:eastAsia="ar-SA"/>
    </w:rPr>
  </w:style>
  <w:style w:type="character" w:customStyle="1" w:styleId="CommentTextChar">
    <w:name w:val="Comment Text Char"/>
    <w:basedOn w:val="DefaultParagraphFont"/>
    <w:link w:val="CommentText"/>
    <w:uiPriority w:val="99"/>
    <w:semiHidden/>
    <w:rsid w:val="006074BD"/>
    <w:rPr>
      <w:rFonts w:ascii="Arial" w:eastAsia="Times New Roman" w:hAnsi="Arial" w:cs="Arial"/>
      <w:sz w:val="20"/>
      <w:szCs w:val="20"/>
      <w:lang w:eastAsia="ar-SA"/>
    </w:rPr>
  </w:style>
  <w:style w:type="paragraph" w:styleId="ListParagraph">
    <w:name w:val="List Paragraph"/>
    <w:basedOn w:val="Normal"/>
    <w:uiPriority w:val="34"/>
    <w:qFormat/>
    <w:rsid w:val="008D6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0824">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98453834">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ath.zochling@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82194"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70b4d2fda332a50e1b47702edd0ad3f8">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e7974342d968e718dc322e86df567c5e"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381</Value>
      <Value>1</Value>
      <Value>265</Value>
    </TaxCatchAll>
    <docCentreTopic xmlns="5bf6e281-5bee-4be2-9602-5141e78fa320">Human Resources||General Information Sheet</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Special measures</TermName>
          <TermId xmlns="http://schemas.microsoft.com/office/infopath/2007/PartnerControls">baa399f4-5715-4e74-8989-8a9085bb72cb</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No</Doc_x0020_Centre_x0020_SMRT_x0020_Check>
    <docCenterDocumentType xmlns="5bf6e281-5bee-4be2-9602-5141e78fa320">Template</docCenterDocumentType>
    <Date_x0020_of_x0020_Last_x0020_Major_x0020_Update xmlns="2c758afa-90e7-4332-9b99-0c926174f6a3">2016-05-26T12:08:25+00:00</Date_x0020_of_x0020_Last_x0020_Major_x0020_Update>
    <_dlc_DocId xmlns="f220faca-e06e-44ff-b458-c5a8b9a48593">ENET-25-3547</_dlc_DocId>
    <_dlc_DocIdUrl xmlns="f220faca-e06e-44ff-b458-c5a8b9a48593">
      <Url>http://ed.ntschools.net/documentcentre/_layouts/DocIdRedir.aspx?ID=ENET-25-3547</Url>
      <Description>ENET-25-3547</Description>
    </_dlc_DocIdUrl>
  </documentManagement>
</p:properties>
</file>

<file path=customXml/item5.xml><?xml version="1.0" encoding="utf-8"?>
<?mso-contentType ?>
<SharedContentType xmlns="Microsoft.SharePoint.Taxonomy.ContentTypeSync" SourceId="5098926e-969e-4cf3-b395-a6740528f16e" ContentTypeId="0x01010013D9C7BA54D897479B05E1FDE76976D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FD02-312B-480A-BDEB-1E60B7349BE6}">
  <ds:schemaRefs>
    <ds:schemaRef ds:uri="http://schemas.microsoft.com/sharepoint/events"/>
  </ds:schemaRefs>
</ds:datastoreItem>
</file>

<file path=customXml/itemProps2.xml><?xml version="1.0" encoding="utf-8"?>
<ds:datastoreItem xmlns:ds="http://schemas.openxmlformats.org/officeDocument/2006/customXml" ds:itemID="{1F5B78ED-84B0-44FD-8469-90A4FDA16600}">
  <ds:schemaRefs>
    <ds:schemaRef ds:uri="http://schemas.microsoft.com/sharepoint/v3/contenttype/forms"/>
  </ds:schemaRefs>
</ds:datastoreItem>
</file>

<file path=customXml/itemProps3.xml><?xml version="1.0" encoding="utf-8"?>
<ds:datastoreItem xmlns:ds="http://schemas.openxmlformats.org/officeDocument/2006/customXml" ds:itemID="{1F13B558-F570-4B19-B98F-76DD63388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99BBDA-28FD-434C-898F-257CD313ABF8}">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5.xml><?xml version="1.0" encoding="utf-8"?>
<ds:datastoreItem xmlns:ds="http://schemas.openxmlformats.org/officeDocument/2006/customXml" ds:itemID="{DC0612F8-B9E5-453E-8514-893293FB5B3F}">
  <ds:schemaRefs>
    <ds:schemaRef ds:uri="Microsoft.SharePoint.Taxonomy.ContentTypeSync"/>
  </ds:schemaRefs>
</ds:datastoreItem>
</file>

<file path=customXml/itemProps6.xml><?xml version="1.0" encoding="utf-8"?>
<ds:datastoreItem xmlns:ds="http://schemas.openxmlformats.org/officeDocument/2006/customXml" ds:itemID="{91AE5BF4-3F29-4498-B334-BC931F4C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804</Words>
  <Characters>4861</Characters>
  <Application>Microsoft Office Word</Application>
  <DocSecurity>0</DocSecurity>
  <Lines>78</Lines>
  <Paragraphs>58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Janet Streczynski</cp:lastModifiedBy>
  <cp:revision>5</cp:revision>
  <cp:lastPrinted>2016-05-24T03:57:00Z</cp:lastPrinted>
  <dcterms:created xsi:type="dcterms:W3CDTF">2020-01-14T03:29:00Z</dcterms:created>
  <dcterms:modified xsi:type="dcterms:W3CDTF">2020-01-15T00:02:00Z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381;#Special measures|baa399f4-5715-4e74-8989-8a9085bb72cb</vt:lpwstr>
  </property>
  <property fmtid="{D5CDD505-2E9C-101B-9397-08002B2CF9AE}" pid="4" name="Doc Centre School Category">
    <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09f92408-54c0-42f7-b813-abe1f635ad4d</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