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57" w:rsidRPr="00155459" w:rsidRDefault="00A71157" w:rsidP="00155459">
      <w:pPr>
        <w:ind w:left="-567"/>
        <w:rPr>
          <w:b/>
          <w:sz w:val="28"/>
          <w:szCs w:val="28"/>
        </w:rPr>
      </w:pPr>
      <w:r w:rsidRPr="00155459">
        <w:rPr>
          <w:b/>
          <w:sz w:val="28"/>
          <w:szCs w:val="28"/>
        </w:rPr>
        <w:t xml:space="preserve">Exams Officer Person Specification </w:t>
      </w:r>
    </w:p>
    <w:p w:rsidR="00A71157" w:rsidRDefault="00A71157"/>
    <w:tbl>
      <w:tblPr>
        <w:tblW w:w="10349" w:type="dxa"/>
        <w:tblInd w:w="-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559"/>
      </w:tblGrid>
      <w:tr w:rsidR="00A71157" w:rsidRPr="00344C4C" w:rsidTr="00A7115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238" w:type="dxa"/>
          </w:tcPr>
          <w:p w:rsidR="00A71157" w:rsidRPr="00155459" w:rsidRDefault="00A71157" w:rsidP="00B164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Experience, Skills, Knowledge and Understanding </w:t>
            </w:r>
          </w:p>
        </w:tc>
        <w:tc>
          <w:tcPr>
            <w:tcW w:w="1276" w:type="dxa"/>
          </w:tcPr>
          <w:p w:rsidR="00A71157" w:rsidRPr="00155459" w:rsidRDefault="00A71157" w:rsidP="00B164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76" w:type="dxa"/>
          </w:tcPr>
          <w:p w:rsidR="00A71157" w:rsidRPr="00155459" w:rsidRDefault="00A71157" w:rsidP="00B164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1559" w:type="dxa"/>
          </w:tcPr>
          <w:p w:rsidR="00A71157" w:rsidRPr="00155459" w:rsidRDefault="00A71157" w:rsidP="00B164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Assessment</w:t>
            </w:r>
          </w:p>
        </w:tc>
      </w:tr>
      <w:tr w:rsidR="00A71157" w:rsidRPr="00344C4C" w:rsidTr="00A7115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6238" w:type="dxa"/>
          </w:tcPr>
          <w:p w:rsidR="00A71157" w:rsidRPr="00155459" w:rsidRDefault="00A71157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Minimum of 5 GCSEs or equivalent Grade C or above including Maths and English </w:t>
            </w:r>
          </w:p>
        </w:tc>
        <w:tc>
          <w:tcPr>
            <w:tcW w:w="1276" w:type="dxa"/>
          </w:tcPr>
          <w:p w:rsidR="00A71157" w:rsidRPr="00155459" w:rsidRDefault="00A71157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71157" w:rsidRPr="00155459" w:rsidRDefault="00A71157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1157" w:rsidRPr="00155459" w:rsidRDefault="00A71157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Can demonstrate experience in a similar role </w:t>
            </w:r>
          </w:p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Knowledge </w:t>
            </w: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and understanding of exam procedures in a Secondary environment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Has an understanding of how schools are managed and organised 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A711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Is able to work independently and autonomously as well as within a team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A711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Can maintain issues of confidentiality in the working environment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Decision Making  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Has initiative and can work independently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Has understanding of when to consult, make decisions and  defer to others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Communication and Self-management Skills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B164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Is able to plan, organise, priorities and manage their time effectively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9975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Is  highly organised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9975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B164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Has the ability to communicate effectively with a range of different people and organisations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9975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Personal Attributes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5459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155459" w:rsidRPr="00155459" w:rsidRDefault="00155459" w:rsidP="00B164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Excellent time-management and multi-tasking skills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Ability to work under pressure and to tight deadlines to a high standard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Can show a positive commitment to organisational principles 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Has a sense of humour and patience, particularly when facing difficult and challenging situations 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Has the ability to work flexibly and in a responsive way with tact, discretion and confidentiality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 committed, resilient, robust, resourceful, keen and enthusiastic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:rsidR="00B16496" w:rsidRPr="00155459" w:rsidRDefault="00B16496" w:rsidP="001554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97608" w:rsidRDefault="00A97608"/>
    <w:sectPr w:rsidR="00A97608" w:rsidSect="00A71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57"/>
    <w:rsid w:val="00155459"/>
    <w:rsid w:val="00A71157"/>
    <w:rsid w:val="00A97608"/>
    <w:rsid w:val="00B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5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5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P. McIntosh-Kemp</dc:creator>
  <cp:lastModifiedBy>Mrs P. McIntosh-Kemp</cp:lastModifiedBy>
  <cp:revision>1</cp:revision>
  <dcterms:created xsi:type="dcterms:W3CDTF">2017-11-13T12:53:00Z</dcterms:created>
  <dcterms:modified xsi:type="dcterms:W3CDTF">2017-11-13T13:19:00Z</dcterms:modified>
</cp:coreProperties>
</file>