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B0DC0" w14:textId="77777777" w:rsidR="008B0450" w:rsidRPr="00011541" w:rsidRDefault="008B0450" w:rsidP="00303824">
      <w:pPr>
        <w:pStyle w:val="NoSpacing"/>
        <w:ind w:left="-709" w:right="-165"/>
        <w:jc w:val="both"/>
        <w:rPr>
          <w:rFonts w:ascii="Arial" w:hAnsi="Arial" w:cs="Arial"/>
          <w:i/>
          <w:sz w:val="21"/>
          <w:szCs w:val="21"/>
        </w:rPr>
      </w:pPr>
      <w:r w:rsidRPr="00011541">
        <w:rPr>
          <w:rFonts w:ascii="Arial" w:hAnsi="Arial" w:cs="Arial"/>
          <w:noProof/>
          <w:sz w:val="21"/>
          <w:szCs w:val="21"/>
          <w:lang w:eastAsia="en-GB"/>
        </w:rPr>
        <w:drawing>
          <wp:inline distT="0" distB="0" distL="0" distR="0" wp14:anchorId="37D4F0DC" wp14:editId="7F28ECA1">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310B7AC2" w14:textId="77777777" w:rsidR="008B0450" w:rsidRPr="00011541" w:rsidRDefault="008B0450" w:rsidP="006F3EFD">
      <w:pPr>
        <w:pStyle w:val="NoSpacing"/>
        <w:ind w:left="567" w:right="-165"/>
        <w:jc w:val="both"/>
        <w:rPr>
          <w:rFonts w:ascii="Arial" w:hAnsi="Arial" w:cs="Arial"/>
          <w:color w:val="A6A6A6" w:themeColor="background1" w:themeShade="A6"/>
          <w:sz w:val="21"/>
          <w:szCs w:val="21"/>
        </w:rPr>
      </w:pPr>
      <w:r w:rsidRPr="00011541">
        <w:rPr>
          <w:rFonts w:ascii="Arial" w:hAnsi="Arial" w:cs="Arial"/>
          <w:color w:val="A6A6A6" w:themeColor="background1" w:themeShade="A6"/>
          <w:sz w:val="21"/>
          <w:szCs w:val="21"/>
        </w:rPr>
        <w:t xml:space="preserve">Chief Executive: Mr </w:t>
      </w:r>
      <w:proofErr w:type="spellStart"/>
      <w:r w:rsidRPr="00011541">
        <w:rPr>
          <w:rFonts w:ascii="Arial" w:hAnsi="Arial" w:cs="Arial"/>
          <w:color w:val="A6A6A6" w:themeColor="background1" w:themeShade="A6"/>
          <w:sz w:val="21"/>
          <w:szCs w:val="21"/>
        </w:rPr>
        <w:t>Tarun</w:t>
      </w:r>
      <w:proofErr w:type="spellEnd"/>
      <w:r w:rsidRPr="00011541">
        <w:rPr>
          <w:rFonts w:ascii="Arial" w:hAnsi="Arial" w:cs="Arial"/>
          <w:color w:val="A6A6A6" w:themeColor="background1" w:themeShade="A6"/>
          <w:sz w:val="21"/>
          <w:szCs w:val="21"/>
        </w:rPr>
        <w:t xml:space="preserve"> </w:t>
      </w:r>
      <w:proofErr w:type="spellStart"/>
      <w:r w:rsidRPr="00011541">
        <w:rPr>
          <w:rFonts w:ascii="Arial" w:hAnsi="Arial" w:cs="Arial"/>
          <w:color w:val="A6A6A6" w:themeColor="background1" w:themeShade="A6"/>
          <w:sz w:val="21"/>
          <w:szCs w:val="21"/>
        </w:rPr>
        <w:t>Kapur</w:t>
      </w:r>
      <w:proofErr w:type="spellEnd"/>
      <w:r w:rsidRPr="00011541">
        <w:rPr>
          <w:rFonts w:ascii="Arial" w:hAnsi="Arial" w:cs="Arial"/>
          <w:color w:val="A6A6A6" w:themeColor="background1" w:themeShade="A6"/>
          <w:sz w:val="21"/>
          <w:szCs w:val="21"/>
        </w:rPr>
        <w:t xml:space="preserve"> CBE</w:t>
      </w:r>
    </w:p>
    <w:p w14:paraId="20712F8F" w14:textId="77777777" w:rsidR="006F3EFD" w:rsidRPr="00011541" w:rsidRDefault="006F3EFD" w:rsidP="006F3EFD">
      <w:pPr>
        <w:pStyle w:val="NoSpacing"/>
        <w:ind w:left="567" w:right="-165"/>
        <w:jc w:val="both"/>
        <w:rPr>
          <w:rFonts w:ascii="Arial" w:hAnsi="Arial" w:cs="Arial"/>
          <w:color w:val="A6A6A6" w:themeColor="background1" w:themeShade="A6"/>
          <w:sz w:val="21"/>
          <w:szCs w:val="21"/>
        </w:rPr>
      </w:pPr>
      <w:r w:rsidRPr="00011541">
        <w:rPr>
          <w:rFonts w:ascii="Arial" w:hAnsi="Arial" w:cs="Arial"/>
          <w:color w:val="A6A6A6" w:themeColor="background1" w:themeShade="A6"/>
          <w:sz w:val="21"/>
          <w:szCs w:val="21"/>
        </w:rPr>
        <w:t xml:space="preserve">Chairman: </w:t>
      </w:r>
      <w:r w:rsidR="00387F00" w:rsidRPr="00011541">
        <w:rPr>
          <w:rFonts w:ascii="Arial" w:hAnsi="Arial" w:cs="Arial"/>
          <w:color w:val="A6A6A6" w:themeColor="background1" w:themeShade="A6"/>
          <w:sz w:val="21"/>
          <w:szCs w:val="21"/>
        </w:rPr>
        <w:t>Mr Damian McGann</w:t>
      </w:r>
    </w:p>
    <w:p w14:paraId="313A3493" w14:textId="77777777" w:rsidR="008B0450" w:rsidRPr="00011541" w:rsidRDefault="008B0450" w:rsidP="00303824">
      <w:pPr>
        <w:pStyle w:val="NoSpacing"/>
        <w:ind w:left="-567" w:right="-165"/>
        <w:jc w:val="both"/>
        <w:rPr>
          <w:rFonts w:ascii="Arial" w:hAnsi="Arial" w:cs="Arial"/>
          <w:sz w:val="21"/>
          <w:szCs w:val="21"/>
        </w:rPr>
      </w:pPr>
    </w:p>
    <w:p w14:paraId="101C033E" w14:textId="77777777" w:rsidR="00621634" w:rsidRPr="00011541" w:rsidRDefault="00621634" w:rsidP="00621634">
      <w:pPr>
        <w:pStyle w:val="NoSpacing"/>
        <w:ind w:left="-567" w:right="140"/>
        <w:jc w:val="both"/>
        <w:rPr>
          <w:rFonts w:ascii="Arial" w:hAnsi="Arial" w:cs="Arial"/>
          <w:sz w:val="21"/>
          <w:szCs w:val="21"/>
        </w:rPr>
      </w:pPr>
      <w:r w:rsidRPr="00011541">
        <w:rPr>
          <w:rFonts w:ascii="Arial" w:hAnsi="Arial" w:cs="Arial"/>
          <w:sz w:val="21"/>
          <w:szCs w:val="21"/>
        </w:rPr>
        <w:t>Dear Applicant</w:t>
      </w:r>
    </w:p>
    <w:p w14:paraId="1DB50A23" w14:textId="77777777" w:rsidR="00621634" w:rsidRPr="00011541" w:rsidRDefault="00621634" w:rsidP="00621634">
      <w:pPr>
        <w:pStyle w:val="NoSpacing"/>
        <w:ind w:left="-567" w:right="140"/>
        <w:jc w:val="both"/>
        <w:rPr>
          <w:rFonts w:ascii="Arial" w:hAnsi="Arial" w:cs="Arial"/>
          <w:sz w:val="21"/>
          <w:szCs w:val="21"/>
        </w:rPr>
      </w:pPr>
    </w:p>
    <w:p w14:paraId="4552A56D" w14:textId="52BAFC56" w:rsidR="0064786C" w:rsidRPr="00011541" w:rsidRDefault="0064786C" w:rsidP="0064786C">
      <w:pPr>
        <w:pStyle w:val="NoSpacing"/>
        <w:ind w:left="-567" w:right="-11"/>
        <w:jc w:val="both"/>
        <w:rPr>
          <w:rFonts w:ascii="Arial" w:hAnsi="Arial" w:cs="Arial"/>
          <w:b/>
          <w:sz w:val="21"/>
          <w:szCs w:val="21"/>
        </w:rPr>
      </w:pPr>
      <w:r w:rsidRPr="00011541">
        <w:rPr>
          <w:rFonts w:ascii="Arial" w:hAnsi="Arial" w:cs="Arial"/>
          <w:sz w:val="21"/>
          <w:szCs w:val="21"/>
        </w:rPr>
        <w:t>Thank you for your interest in the position of</w:t>
      </w:r>
      <w:r w:rsidR="007F061A" w:rsidRPr="00011541">
        <w:rPr>
          <w:rFonts w:ascii="Arial" w:hAnsi="Arial" w:cs="Arial"/>
          <w:b/>
          <w:sz w:val="21"/>
          <w:szCs w:val="21"/>
        </w:rPr>
        <w:t xml:space="preserve"> </w:t>
      </w:r>
      <w:r w:rsidR="00011541" w:rsidRPr="00011541">
        <w:rPr>
          <w:rFonts w:ascii="Arial" w:hAnsi="Arial" w:cs="Arial"/>
          <w:b/>
          <w:sz w:val="21"/>
          <w:szCs w:val="21"/>
        </w:rPr>
        <w:t>Subject Lead of Food Technology</w:t>
      </w:r>
      <w:r w:rsidR="007F061A" w:rsidRPr="00011541">
        <w:rPr>
          <w:rFonts w:ascii="Arial" w:hAnsi="Arial" w:cs="Arial"/>
          <w:b/>
          <w:sz w:val="21"/>
          <w:szCs w:val="21"/>
        </w:rPr>
        <w:t xml:space="preserve"> </w:t>
      </w:r>
      <w:r w:rsidR="00E62457" w:rsidRPr="00011541">
        <w:rPr>
          <w:rFonts w:ascii="Arial" w:hAnsi="Arial" w:cs="Arial"/>
          <w:sz w:val="21"/>
          <w:szCs w:val="21"/>
        </w:rPr>
        <w:t>at Dean Trust Wigan, Greenhey, Wigan, WN5 0DQ.</w:t>
      </w:r>
    </w:p>
    <w:p w14:paraId="0EA10FBB" w14:textId="77777777" w:rsidR="0064786C" w:rsidRPr="00011541" w:rsidRDefault="0064786C" w:rsidP="0064786C">
      <w:pPr>
        <w:pStyle w:val="NoSpacing"/>
        <w:ind w:left="-567" w:right="-11"/>
        <w:jc w:val="both"/>
        <w:rPr>
          <w:rFonts w:ascii="Arial" w:hAnsi="Arial" w:cs="Arial"/>
          <w:sz w:val="21"/>
          <w:szCs w:val="21"/>
        </w:rPr>
      </w:pPr>
    </w:p>
    <w:p w14:paraId="53E53733" w14:textId="77777777" w:rsidR="00621634" w:rsidRPr="00011541" w:rsidRDefault="00621634" w:rsidP="00621634">
      <w:pPr>
        <w:pStyle w:val="NoSpacing"/>
        <w:ind w:left="-567" w:right="140"/>
        <w:jc w:val="both"/>
        <w:rPr>
          <w:rFonts w:ascii="Arial" w:hAnsi="Arial" w:cs="Arial"/>
          <w:sz w:val="21"/>
          <w:szCs w:val="21"/>
        </w:rPr>
      </w:pPr>
      <w:r w:rsidRPr="00011541">
        <w:rPr>
          <w:rFonts w:ascii="Arial" w:hAnsi="Arial" w:cs="Arial"/>
          <w:sz w:val="21"/>
          <w:szCs w:val="21"/>
        </w:rPr>
        <w:t>Please find below a job description and person specification.</w:t>
      </w:r>
    </w:p>
    <w:p w14:paraId="1B837732" w14:textId="77777777" w:rsidR="00621634" w:rsidRPr="00011541" w:rsidRDefault="00621634" w:rsidP="00621634">
      <w:pPr>
        <w:pStyle w:val="NoSpacing"/>
        <w:ind w:left="-567" w:right="140"/>
        <w:jc w:val="both"/>
        <w:rPr>
          <w:rFonts w:ascii="Arial" w:hAnsi="Arial" w:cs="Arial"/>
          <w:sz w:val="21"/>
          <w:szCs w:val="21"/>
        </w:rPr>
      </w:pPr>
    </w:p>
    <w:p w14:paraId="1D808093" w14:textId="77777777" w:rsidR="00621634" w:rsidRPr="00011541" w:rsidRDefault="00621634" w:rsidP="00621634">
      <w:pPr>
        <w:pStyle w:val="NoSpacing"/>
        <w:ind w:left="-567" w:right="140"/>
        <w:jc w:val="both"/>
        <w:rPr>
          <w:rFonts w:ascii="Arial" w:hAnsi="Arial" w:cs="Arial"/>
          <w:sz w:val="21"/>
          <w:szCs w:val="21"/>
        </w:rPr>
      </w:pPr>
      <w:r w:rsidRPr="00011541">
        <w:rPr>
          <w:rFonts w:ascii="Arial" w:hAnsi="Arial" w:cs="Arial"/>
          <w:sz w:val="21"/>
          <w:szCs w:val="21"/>
        </w:rPr>
        <w:t xml:space="preserve">If you would like to learn more about The Dean Trust, please visit </w:t>
      </w:r>
      <w:hyperlink r:id="rId10" w:history="1">
        <w:r w:rsidR="00E62457" w:rsidRPr="00011541">
          <w:rPr>
            <w:rStyle w:val="Hyperlink"/>
            <w:rFonts w:ascii="Arial" w:hAnsi="Arial" w:cs="Arial"/>
            <w:sz w:val="21"/>
            <w:szCs w:val="21"/>
          </w:rPr>
          <w:t>www.thedeantrust.co.uk</w:t>
        </w:r>
      </w:hyperlink>
      <w:r w:rsidRPr="00011541">
        <w:rPr>
          <w:rFonts w:ascii="Arial" w:hAnsi="Arial" w:cs="Arial"/>
          <w:sz w:val="21"/>
          <w:szCs w:val="21"/>
        </w:rPr>
        <w:t>.</w:t>
      </w:r>
    </w:p>
    <w:p w14:paraId="65D13ED9" w14:textId="77777777" w:rsidR="00621634" w:rsidRPr="00011541" w:rsidRDefault="00621634" w:rsidP="00621634">
      <w:pPr>
        <w:pStyle w:val="NoSpacing"/>
        <w:ind w:right="140"/>
        <w:jc w:val="both"/>
        <w:rPr>
          <w:rFonts w:ascii="Arial" w:hAnsi="Arial" w:cs="Arial"/>
          <w:sz w:val="21"/>
          <w:szCs w:val="21"/>
        </w:rPr>
      </w:pPr>
    </w:p>
    <w:p w14:paraId="2764F48F" w14:textId="08ABF175" w:rsidR="00F92AC6" w:rsidRDefault="00F92AC6" w:rsidP="00F92AC6">
      <w:pPr>
        <w:pStyle w:val="NoSpacing"/>
        <w:ind w:left="-567" w:right="140"/>
        <w:jc w:val="both"/>
        <w:rPr>
          <w:rFonts w:ascii="Arial" w:hAnsi="Arial" w:cs="Arial"/>
          <w:b/>
          <w:sz w:val="21"/>
          <w:szCs w:val="21"/>
          <w:u w:val="single"/>
        </w:rPr>
      </w:pPr>
      <w:r w:rsidRPr="00011541">
        <w:rPr>
          <w:rFonts w:ascii="Arial" w:hAnsi="Arial" w:cs="Arial"/>
          <w:b/>
          <w:sz w:val="21"/>
          <w:szCs w:val="21"/>
          <w:u w:val="single"/>
        </w:rPr>
        <w:t>Method of Application</w:t>
      </w:r>
    </w:p>
    <w:p w14:paraId="475ABDD1" w14:textId="77777777" w:rsidR="009F2AED" w:rsidRPr="00011541" w:rsidRDefault="009F2AED" w:rsidP="00F92AC6">
      <w:pPr>
        <w:pStyle w:val="NoSpacing"/>
        <w:ind w:left="-567" w:right="140"/>
        <w:jc w:val="both"/>
        <w:rPr>
          <w:rFonts w:ascii="Arial" w:hAnsi="Arial" w:cs="Arial"/>
          <w:sz w:val="21"/>
          <w:szCs w:val="21"/>
          <w:u w:val="single"/>
        </w:rPr>
      </w:pPr>
    </w:p>
    <w:p w14:paraId="6706D0BD" w14:textId="6DF0F1B3" w:rsidR="00F92AC6" w:rsidRPr="00011541" w:rsidRDefault="005702BA" w:rsidP="00F92AC6">
      <w:pPr>
        <w:pStyle w:val="NoSpacing"/>
        <w:ind w:left="-567" w:right="140"/>
        <w:jc w:val="both"/>
        <w:rPr>
          <w:rFonts w:ascii="Arial" w:hAnsi="Arial" w:cs="Arial"/>
          <w:sz w:val="21"/>
          <w:szCs w:val="21"/>
        </w:rPr>
      </w:pPr>
      <w:r w:rsidRPr="00011541">
        <w:rPr>
          <w:rFonts w:ascii="Arial" w:eastAsia="Cambria" w:hAnsi="Arial" w:cs="Arial"/>
          <w:sz w:val="21"/>
          <w:szCs w:val="21"/>
        </w:rPr>
        <w:t xml:space="preserve">All applications must be made electronically using The Dean Trust’s application form. </w:t>
      </w:r>
      <w:r w:rsidRPr="00011541">
        <w:rPr>
          <w:rFonts w:ascii="Arial" w:hAnsi="Arial" w:cs="Arial"/>
          <w:sz w:val="21"/>
          <w:szCs w:val="21"/>
        </w:rPr>
        <w:t xml:space="preserve">To apply please visit our careers website </w:t>
      </w:r>
      <w:hyperlink r:id="rId11" w:history="1">
        <w:r w:rsidRPr="00011541">
          <w:rPr>
            <w:rStyle w:val="Hyperlink"/>
            <w:rFonts w:ascii="Arial" w:hAnsi="Arial" w:cs="Arial"/>
            <w:sz w:val="21"/>
            <w:szCs w:val="21"/>
          </w:rPr>
          <w:t>careers.thedeantrust.co.uk</w:t>
        </w:r>
      </w:hyperlink>
      <w:r w:rsidRPr="00011541">
        <w:rPr>
          <w:rFonts w:ascii="Arial" w:hAnsi="Arial" w:cs="Arial"/>
          <w:sz w:val="21"/>
          <w:szCs w:val="21"/>
        </w:rPr>
        <w:t xml:space="preserve"> or for further information please contact </w:t>
      </w:r>
      <w:r w:rsidR="007F061A" w:rsidRPr="00011541">
        <w:rPr>
          <w:rFonts w:ascii="Arial" w:hAnsi="Arial" w:cs="Arial"/>
          <w:sz w:val="21"/>
          <w:szCs w:val="21"/>
        </w:rPr>
        <w:t xml:space="preserve">the HR Department at the school. </w:t>
      </w:r>
    </w:p>
    <w:p w14:paraId="0B82C4BF" w14:textId="77777777" w:rsidR="005702BA" w:rsidRPr="00011541" w:rsidRDefault="005702BA" w:rsidP="00F92AC6">
      <w:pPr>
        <w:pStyle w:val="NoSpacing"/>
        <w:ind w:left="-567" w:right="140"/>
        <w:jc w:val="both"/>
        <w:rPr>
          <w:rFonts w:ascii="Arial" w:hAnsi="Arial" w:cs="Arial"/>
          <w:b/>
          <w:sz w:val="21"/>
          <w:szCs w:val="21"/>
        </w:rPr>
      </w:pPr>
    </w:p>
    <w:p w14:paraId="32C27DF2" w14:textId="77777777" w:rsidR="006470E0" w:rsidRPr="00011541" w:rsidRDefault="006470E0" w:rsidP="006470E0">
      <w:pPr>
        <w:pStyle w:val="NoSpacing"/>
        <w:ind w:left="-567" w:right="140"/>
        <w:jc w:val="both"/>
        <w:rPr>
          <w:rFonts w:ascii="Arial" w:hAnsi="Arial" w:cs="Arial"/>
          <w:sz w:val="21"/>
          <w:szCs w:val="21"/>
        </w:rPr>
      </w:pPr>
      <w:r w:rsidRPr="00011541">
        <w:rPr>
          <w:rFonts w:ascii="Arial" w:hAnsi="Arial" w:cs="Arial"/>
          <w:sz w:val="21"/>
          <w:szCs w:val="21"/>
        </w:rPr>
        <w:t xml:space="preserve">Applications will be shortlisted for interview and the HR Department will contact those applicants who are selected. </w:t>
      </w:r>
    </w:p>
    <w:p w14:paraId="6A668D58" w14:textId="77777777" w:rsidR="006470E0" w:rsidRPr="00011541" w:rsidRDefault="006470E0" w:rsidP="00F92AC6">
      <w:pPr>
        <w:pStyle w:val="NoSpacing"/>
        <w:ind w:left="-567" w:right="140"/>
        <w:jc w:val="both"/>
        <w:rPr>
          <w:rFonts w:ascii="Arial" w:hAnsi="Arial" w:cs="Arial"/>
          <w:b/>
          <w:sz w:val="21"/>
          <w:szCs w:val="21"/>
        </w:rPr>
      </w:pPr>
    </w:p>
    <w:p w14:paraId="129EC5ED" w14:textId="77777777" w:rsidR="007E0792" w:rsidRPr="00011541" w:rsidRDefault="00F92AC6" w:rsidP="007E0792">
      <w:pPr>
        <w:pStyle w:val="NoSpacing"/>
        <w:ind w:left="-567" w:right="140"/>
        <w:jc w:val="both"/>
        <w:rPr>
          <w:rFonts w:ascii="Arial" w:hAnsi="Arial" w:cs="Arial"/>
          <w:b/>
          <w:sz w:val="21"/>
          <w:szCs w:val="21"/>
          <w:u w:val="single"/>
        </w:rPr>
      </w:pPr>
      <w:r w:rsidRPr="00011541">
        <w:rPr>
          <w:rFonts w:ascii="Arial" w:hAnsi="Arial" w:cs="Arial"/>
          <w:b/>
          <w:sz w:val="21"/>
          <w:szCs w:val="21"/>
          <w:u w:val="single"/>
        </w:rPr>
        <w:t>Closing Date</w:t>
      </w:r>
    </w:p>
    <w:p w14:paraId="49043DCA" w14:textId="6A137CE9" w:rsidR="00F92AC6" w:rsidRPr="00011541" w:rsidRDefault="00F92AC6" w:rsidP="007E0792">
      <w:pPr>
        <w:pStyle w:val="NoSpacing"/>
        <w:ind w:left="-567" w:right="140"/>
        <w:jc w:val="both"/>
        <w:rPr>
          <w:rFonts w:ascii="Arial" w:hAnsi="Arial" w:cs="Arial"/>
          <w:b/>
          <w:sz w:val="21"/>
          <w:szCs w:val="21"/>
          <w:u w:val="single"/>
        </w:rPr>
      </w:pPr>
      <w:r w:rsidRPr="00011541">
        <w:rPr>
          <w:rFonts w:ascii="Arial" w:hAnsi="Arial" w:cs="Arial"/>
          <w:sz w:val="21"/>
          <w:szCs w:val="21"/>
        </w:rPr>
        <w:t>Applications received af</w:t>
      </w:r>
      <w:r w:rsidR="009A22C5" w:rsidRPr="00011541">
        <w:rPr>
          <w:rFonts w:ascii="Arial" w:hAnsi="Arial" w:cs="Arial"/>
          <w:sz w:val="21"/>
          <w:szCs w:val="21"/>
        </w:rPr>
        <w:t xml:space="preserve">ter the closing time of </w:t>
      </w:r>
      <w:r w:rsidR="00674532" w:rsidRPr="00011541">
        <w:rPr>
          <w:rFonts w:ascii="Arial" w:hAnsi="Arial" w:cs="Arial"/>
          <w:b/>
          <w:sz w:val="21"/>
          <w:szCs w:val="21"/>
        </w:rPr>
        <w:t xml:space="preserve">8:00am, </w:t>
      </w:r>
      <w:r w:rsidR="009F2AED">
        <w:rPr>
          <w:rFonts w:ascii="Arial" w:hAnsi="Arial" w:cs="Arial"/>
          <w:b/>
          <w:i/>
          <w:sz w:val="21"/>
          <w:szCs w:val="21"/>
        </w:rPr>
        <w:t>Monday 18</w:t>
      </w:r>
      <w:r w:rsidR="009F2AED" w:rsidRPr="009F2AED">
        <w:rPr>
          <w:rFonts w:ascii="Arial" w:hAnsi="Arial" w:cs="Arial"/>
          <w:b/>
          <w:i/>
          <w:sz w:val="21"/>
          <w:szCs w:val="21"/>
          <w:vertAlign w:val="superscript"/>
        </w:rPr>
        <w:t>th</w:t>
      </w:r>
      <w:r w:rsidR="009F2AED">
        <w:rPr>
          <w:rFonts w:ascii="Arial" w:hAnsi="Arial" w:cs="Arial"/>
          <w:b/>
          <w:i/>
          <w:sz w:val="21"/>
          <w:szCs w:val="21"/>
        </w:rPr>
        <w:t xml:space="preserve"> November</w:t>
      </w:r>
      <w:r w:rsidR="007E0792" w:rsidRPr="00011541">
        <w:rPr>
          <w:rFonts w:ascii="Arial" w:hAnsi="Arial" w:cs="Arial"/>
          <w:b/>
          <w:i/>
          <w:sz w:val="21"/>
          <w:szCs w:val="21"/>
        </w:rPr>
        <w:t xml:space="preserve"> 2024 </w:t>
      </w:r>
      <w:r w:rsidRPr="00011541">
        <w:rPr>
          <w:rFonts w:ascii="Arial" w:hAnsi="Arial" w:cs="Arial"/>
          <w:sz w:val="21"/>
          <w:szCs w:val="21"/>
        </w:rPr>
        <w:t xml:space="preserve">will not be considered.  </w:t>
      </w:r>
    </w:p>
    <w:p w14:paraId="42C3374A" w14:textId="77777777" w:rsidR="00F92AC6" w:rsidRPr="00011541" w:rsidRDefault="00F92AC6" w:rsidP="00F92AC6">
      <w:pPr>
        <w:pStyle w:val="NoSpacing"/>
        <w:ind w:left="-567" w:right="140"/>
        <w:jc w:val="both"/>
        <w:rPr>
          <w:rFonts w:ascii="Arial" w:hAnsi="Arial" w:cs="Arial"/>
          <w:b/>
          <w:sz w:val="21"/>
          <w:szCs w:val="21"/>
        </w:rPr>
      </w:pPr>
    </w:p>
    <w:p w14:paraId="562CE19B" w14:textId="77777777" w:rsidR="00F92AC6" w:rsidRPr="00011541" w:rsidRDefault="00F92AC6" w:rsidP="00F92AC6">
      <w:pPr>
        <w:pStyle w:val="NoSpacing"/>
        <w:ind w:left="-567" w:right="140"/>
        <w:jc w:val="both"/>
        <w:rPr>
          <w:rFonts w:ascii="Arial" w:hAnsi="Arial" w:cs="Arial"/>
          <w:sz w:val="21"/>
          <w:szCs w:val="21"/>
        </w:rPr>
      </w:pPr>
      <w:r w:rsidRPr="00011541">
        <w:rPr>
          <w:rFonts w:ascii="Arial" w:hAnsi="Arial" w:cs="Arial"/>
          <w:sz w:val="21"/>
          <w:szCs w:val="21"/>
        </w:rPr>
        <w:t>The Dean Trust is committed to safeguarding and promoting the welfare of children and young people and expects all staff and volunteers to share in this commitment.</w:t>
      </w:r>
    </w:p>
    <w:p w14:paraId="12D7DB57" w14:textId="77777777" w:rsidR="00F92AC6" w:rsidRPr="00011541" w:rsidRDefault="00F92AC6" w:rsidP="00F92AC6">
      <w:pPr>
        <w:pStyle w:val="NoSpacing"/>
        <w:ind w:left="-567" w:right="140"/>
        <w:jc w:val="both"/>
        <w:rPr>
          <w:rFonts w:ascii="Arial" w:hAnsi="Arial" w:cs="Arial"/>
          <w:sz w:val="21"/>
          <w:szCs w:val="21"/>
        </w:rPr>
      </w:pPr>
    </w:p>
    <w:p w14:paraId="7B8C1ED8" w14:textId="77777777" w:rsidR="009F2AED" w:rsidRDefault="00F92AC6" w:rsidP="007F061A">
      <w:pPr>
        <w:pStyle w:val="NoSpacing"/>
        <w:ind w:left="-567" w:right="140"/>
        <w:rPr>
          <w:rFonts w:ascii="Arial" w:hAnsi="Arial" w:cs="Arial"/>
          <w:sz w:val="21"/>
          <w:szCs w:val="21"/>
        </w:rPr>
      </w:pPr>
      <w:r w:rsidRPr="00011541">
        <w:rPr>
          <w:rFonts w:ascii="Arial" w:hAnsi="Arial" w:cs="Arial"/>
          <w:sz w:val="21"/>
          <w:szCs w:val="21"/>
        </w:rPr>
        <w:t xml:space="preserve">If you have any </w:t>
      </w:r>
      <w:r w:rsidR="007F061A" w:rsidRPr="00011541">
        <w:rPr>
          <w:rFonts w:ascii="Arial" w:hAnsi="Arial" w:cs="Arial"/>
          <w:sz w:val="21"/>
          <w:szCs w:val="21"/>
        </w:rPr>
        <w:t>questions,</w:t>
      </w:r>
      <w:r w:rsidRPr="00011541">
        <w:rPr>
          <w:rFonts w:ascii="Arial" w:hAnsi="Arial" w:cs="Arial"/>
          <w:sz w:val="21"/>
          <w:szCs w:val="21"/>
        </w:rPr>
        <w:t xml:space="preserve"> please contact us on</w:t>
      </w:r>
      <w:r w:rsidR="009F2AED">
        <w:rPr>
          <w:rFonts w:ascii="Arial" w:hAnsi="Arial" w:cs="Arial"/>
          <w:sz w:val="21"/>
          <w:szCs w:val="21"/>
        </w:rPr>
        <w:t>:</w:t>
      </w:r>
    </w:p>
    <w:p w14:paraId="0CEF9920" w14:textId="77777777" w:rsidR="009F2AED" w:rsidRDefault="009F2AED" w:rsidP="007F061A">
      <w:pPr>
        <w:pStyle w:val="NoSpacing"/>
        <w:ind w:left="-567" w:right="140"/>
        <w:rPr>
          <w:rFonts w:ascii="Arial" w:hAnsi="Arial" w:cs="Arial"/>
          <w:sz w:val="21"/>
          <w:szCs w:val="21"/>
        </w:rPr>
      </w:pPr>
      <w:r>
        <w:rPr>
          <w:rFonts w:ascii="Arial" w:hAnsi="Arial" w:cs="Arial"/>
          <w:sz w:val="21"/>
          <w:szCs w:val="21"/>
        </w:rPr>
        <w:t xml:space="preserve">Phone: </w:t>
      </w:r>
      <w:r w:rsidR="00F92AC6" w:rsidRPr="00011541">
        <w:rPr>
          <w:rFonts w:ascii="Arial" w:hAnsi="Arial" w:cs="Arial"/>
          <w:sz w:val="21"/>
          <w:szCs w:val="21"/>
        </w:rPr>
        <w:t>01942 511987</w:t>
      </w:r>
    </w:p>
    <w:p w14:paraId="725D46C9" w14:textId="77777777" w:rsidR="009F2AED" w:rsidRDefault="009F2AED" w:rsidP="007F061A">
      <w:pPr>
        <w:pStyle w:val="NoSpacing"/>
        <w:ind w:left="-567" w:right="140"/>
        <w:rPr>
          <w:rFonts w:ascii="Arial" w:hAnsi="Arial" w:cs="Arial"/>
          <w:sz w:val="21"/>
          <w:szCs w:val="21"/>
        </w:rPr>
      </w:pPr>
    </w:p>
    <w:p w14:paraId="68663C4F" w14:textId="68B18C26" w:rsidR="009F2AED" w:rsidRDefault="00F92AC6" w:rsidP="007F061A">
      <w:pPr>
        <w:pStyle w:val="NoSpacing"/>
        <w:ind w:left="-567" w:right="140"/>
        <w:rPr>
          <w:rFonts w:ascii="Arial" w:hAnsi="Arial" w:cs="Arial"/>
          <w:sz w:val="21"/>
          <w:szCs w:val="21"/>
        </w:rPr>
      </w:pPr>
      <w:r w:rsidRPr="00011541">
        <w:rPr>
          <w:rFonts w:ascii="Arial" w:hAnsi="Arial" w:cs="Arial"/>
          <w:sz w:val="21"/>
          <w:szCs w:val="21"/>
        </w:rPr>
        <w:t xml:space="preserve">Thank you again for your interest in working for The Dean Trust.  </w:t>
      </w:r>
    </w:p>
    <w:p w14:paraId="7E5A805E" w14:textId="77777777" w:rsidR="00F17ABD" w:rsidRDefault="00F17ABD" w:rsidP="007F061A">
      <w:pPr>
        <w:pStyle w:val="NoSpacing"/>
        <w:ind w:left="-567" w:right="140"/>
        <w:rPr>
          <w:rFonts w:ascii="Arial" w:hAnsi="Arial" w:cs="Arial"/>
          <w:sz w:val="21"/>
          <w:szCs w:val="21"/>
        </w:rPr>
      </w:pPr>
    </w:p>
    <w:p w14:paraId="7E065EE2" w14:textId="4AF9B374" w:rsidR="00F92AC6" w:rsidRPr="00011541" w:rsidRDefault="00F92AC6" w:rsidP="007F061A">
      <w:pPr>
        <w:pStyle w:val="NoSpacing"/>
        <w:ind w:left="-567" w:right="140"/>
        <w:rPr>
          <w:rFonts w:ascii="Arial" w:hAnsi="Arial" w:cs="Arial"/>
          <w:sz w:val="21"/>
          <w:szCs w:val="21"/>
        </w:rPr>
      </w:pPr>
      <w:r w:rsidRPr="00011541">
        <w:rPr>
          <w:rFonts w:ascii="Arial" w:hAnsi="Arial" w:cs="Arial"/>
          <w:sz w:val="21"/>
          <w:szCs w:val="21"/>
        </w:rPr>
        <w:t>We look forward to hearing from you.</w:t>
      </w:r>
    </w:p>
    <w:p w14:paraId="557312D7" w14:textId="77777777" w:rsidR="00F92AC6" w:rsidRPr="00011541" w:rsidRDefault="00F92AC6" w:rsidP="00F92AC6">
      <w:pPr>
        <w:pStyle w:val="NoSpacing"/>
        <w:ind w:left="-567" w:right="140"/>
        <w:jc w:val="both"/>
        <w:rPr>
          <w:rFonts w:ascii="Arial" w:hAnsi="Arial" w:cs="Arial"/>
          <w:sz w:val="21"/>
          <w:szCs w:val="21"/>
        </w:rPr>
      </w:pPr>
    </w:p>
    <w:p w14:paraId="3AA69CFE" w14:textId="77777777" w:rsidR="00F92AC6" w:rsidRPr="00011541" w:rsidRDefault="00F92AC6" w:rsidP="00F92AC6">
      <w:pPr>
        <w:pStyle w:val="NoSpacing"/>
        <w:ind w:left="-567" w:right="140"/>
        <w:jc w:val="both"/>
        <w:rPr>
          <w:rFonts w:ascii="Arial" w:hAnsi="Arial" w:cs="Arial"/>
          <w:sz w:val="21"/>
          <w:szCs w:val="21"/>
        </w:rPr>
      </w:pPr>
    </w:p>
    <w:p w14:paraId="24E1A2C7" w14:textId="77777777" w:rsidR="0064786C" w:rsidRPr="00011541" w:rsidRDefault="0064786C" w:rsidP="0064786C">
      <w:pPr>
        <w:pStyle w:val="NoSpacing"/>
        <w:ind w:left="-567" w:right="-11"/>
        <w:jc w:val="both"/>
        <w:rPr>
          <w:rFonts w:ascii="Arial" w:hAnsi="Arial" w:cs="Arial"/>
          <w:b/>
          <w:sz w:val="21"/>
          <w:szCs w:val="21"/>
        </w:rPr>
      </w:pPr>
      <w:r w:rsidRPr="00011541">
        <w:rPr>
          <w:rFonts w:ascii="Arial" w:hAnsi="Arial" w:cs="Arial"/>
          <w:b/>
          <w:sz w:val="21"/>
          <w:szCs w:val="21"/>
        </w:rPr>
        <w:t>Human Resources Department</w:t>
      </w:r>
    </w:p>
    <w:p w14:paraId="4939C8F9" w14:textId="309C4226" w:rsidR="00011541" w:rsidRDefault="00011541" w:rsidP="001F0BAA">
      <w:pPr>
        <w:pStyle w:val="NoSpacing"/>
        <w:ind w:left="-567" w:right="140"/>
        <w:jc w:val="center"/>
        <w:rPr>
          <w:rStyle w:val="Emphasis"/>
          <w:rFonts w:ascii="Arial" w:hAnsi="Arial" w:cs="Arial"/>
          <w:color w:val="222222"/>
          <w:sz w:val="21"/>
          <w:szCs w:val="21"/>
          <w:shd w:val="clear" w:color="auto" w:fill="FFFFFF"/>
        </w:rPr>
      </w:pPr>
    </w:p>
    <w:p w14:paraId="75A26FD6" w14:textId="77777777" w:rsidR="009F2AED" w:rsidRPr="00011541" w:rsidRDefault="009F2AED" w:rsidP="001F0BAA">
      <w:pPr>
        <w:pStyle w:val="NoSpacing"/>
        <w:ind w:left="-567" w:right="140"/>
        <w:jc w:val="center"/>
        <w:rPr>
          <w:rStyle w:val="Emphasis"/>
          <w:rFonts w:ascii="Arial" w:hAnsi="Arial" w:cs="Arial"/>
          <w:color w:val="222222"/>
          <w:sz w:val="21"/>
          <w:szCs w:val="21"/>
          <w:shd w:val="clear" w:color="auto" w:fill="FFFFFF"/>
        </w:rPr>
      </w:pPr>
    </w:p>
    <w:p w14:paraId="10E8B368" w14:textId="6A6F41BC" w:rsidR="001F0BAA" w:rsidRPr="00011541" w:rsidRDefault="001F0BAA" w:rsidP="001F0BAA">
      <w:pPr>
        <w:pStyle w:val="NoSpacing"/>
        <w:ind w:left="-567" w:right="140"/>
        <w:jc w:val="center"/>
        <w:rPr>
          <w:rFonts w:ascii="Arial" w:hAnsi="Arial" w:cs="Arial"/>
          <w:b/>
          <w:sz w:val="18"/>
          <w:szCs w:val="18"/>
        </w:rPr>
      </w:pPr>
      <w:r w:rsidRPr="00011541">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4A376742" w14:textId="77777777" w:rsidR="001F0BAA" w:rsidRPr="00011541" w:rsidRDefault="001F0BAA" w:rsidP="00011541">
      <w:pPr>
        <w:tabs>
          <w:tab w:val="num" w:pos="284"/>
        </w:tabs>
        <w:spacing w:after="0"/>
        <w:jc w:val="center"/>
        <w:rPr>
          <w:rFonts w:ascii="Arial" w:hAnsi="Arial" w:cs="Arial"/>
          <w:sz w:val="18"/>
          <w:szCs w:val="18"/>
        </w:rPr>
      </w:pPr>
    </w:p>
    <w:p w14:paraId="4A813DF2" w14:textId="77777777" w:rsidR="001F0BAA" w:rsidRPr="00011541" w:rsidRDefault="001F0BAA" w:rsidP="001F0BAA">
      <w:pPr>
        <w:jc w:val="center"/>
        <w:rPr>
          <w:rFonts w:ascii="Arial" w:hAnsi="Arial" w:cs="Arial"/>
          <w:i/>
          <w:sz w:val="18"/>
          <w:szCs w:val="18"/>
        </w:rPr>
      </w:pPr>
      <w:r w:rsidRPr="00011541">
        <w:rPr>
          <w:rFonts w:ascii="Arial" w:hAnsi="Arial" w:cs="Arial"/>
          <w:i/>
          <w:sz w:val="18"/>
          <w:szCs w:val="18"/>
        </w:rPr>
        <w:t>The Dean Trust is committed to safeguarding and promoting the welfare of children and young people and expects all staff and volunteers to share this commitment.  All post holders are subject to pre-employment safeguarding checks, including an enhanced Disclosure and Barring Check.</w:t>
      </w:r>
    </w:p>
    <w:p w14:paraId="181E74AB" w14:textId="77777777" w:rsidR="00011541" w:rsidRPr="00011541" w:rsidRDefault="00011541" w:rsidP="006F3EFD">
      <w:pPr>
        <w:pStyle w:val="NoSpacing"/>
        <w:pBdr>
          <w:bottom w:val="single" w:sz="6" w:space="31" w:color="auto"/>
        </w:pBdr>
        <w:ind w:left="-567" w:right="-165"/>
        <w:jc w:val="both"/>
        <w:rPr>
          <w:rFonts w:ascii="Arial" w:hAnsi="Arial" w:cs="Arial"/>
          <w:b/>
          <w:sz w:val="21"/>
          <w:szCs w:val="21"/>
        </w:rPr>
      </w:pPr>
    </w:p>
    <w:p w14:paraId="694CE6F5" w14:textId="77777777" w:rsidR="008250FD" w:rsidRPr="00011541" w:rsidRDefault="00354AD7" w:rsidP="006F3EFD">
      <w:pPr>
        <w:pStyle w:val="NoSpacing"/>
        <w:pBdr>
          <w:bottom w:val="single" w:sz="6" w:space="31" w:color="auto"/>
        </w:pBdr>
        <w:ind w:left="-567" w:right="-165"/>
        <w:jc w:val="both"/>
        <w:rPr>
          <w:rFonts w:ascii="Arial" w:hAnsi="Arial" w:cs="Arial"/>
          <w:b/>
          <w:sz w:val="21"/>
          <w:szCs w:val="21"/>
        </w:rPr>
      </w:pPr>
      <w:r w:rsidRPr="00011541">
        <w:rPr>
          <w:rFonts w:ascii="Arial" w:hAnsi="Arial" w:cs="Arial"/>
          <w:noProof/>
          <w:sz w:val="21"/>
          <w:szCs w:val="21"/>
          <w:lang w:eastAsia="en-GB"/>
        </w:rPr>
        <w:drawing>
          <wp:anchor distT="0" distB="0" distL="114300" distR="114300" simplePos="0" relativeHeight="251659264" behindDoc="1" locked="0" layoutInCell="1" allowOverlap="1" wp14:anchorId="600ACBFB" wp14:editId="194040D1">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011541" w14:paraId="3386563F" w14:textId="77777777" w:rsidTr="00354AD7">
        <w:trPr>
          <w:trHeight w:val="1095"/>
        </w:trPr>
        <w:tc>
          <w:tcPr>
            <w:tcW w:w="6062" w:type="dxa"/>
          </w:tcPr>
          <w:p w14:paraId="464530D3" w14:textId="77777777" w:rsidR="006F3EFD" w:rsidRPr="00011541" w:rsidRDefault="008B0450" w:rsidP="00303824">
            <w:pPr>
              <w:pStyle w:val="NoSpacing"/>
              <w:ind w:right="-165"/>
              <w:jc w:val="both"/>
              <w:rPr>
                <w:rFonts w:ascii="Arial" w:hAnsi="Arial" w:cs="Arial"/>
                <w:color w:val="A6A6A6" w:themeColor="background1" w:themeShade="A6"/>
                <w:sz w:val="21"/>
                <w:szCs w:val="21"/>
              </w:rPr>
            </w:pPr>
            <w:r w:rsidRPr="00011541">
              <w:rPr>
                <w:rFonts w:ascii="Arial" w:hAnsi="Arial" w:cs="Arial"/>
                <w:b/>
                <w:sz w:val="21"/>
                <w:szCs w:val="21"/>
              </w:rPr>
              <w:tab/>
            </w:r>
          </w:p>
          <w:p w14:paraId="676EF71A" w14:textId="77777777" w:rsidR="00387F00" w:rsidRPr="009F2AED" w:rsidRDefault="0064786C" w:rsidP="00387F00">
            <w:pPr>
              <w:pStyle w:val="NoSpacing"/>
              <w:ind w:right="-165"/>
              <w:jc w:val="both"/>
              <w:rPr>
                <w:rFonts w:ascii="Arial" w:hAnsi="Arial" w:cs="Arial"/>
                <w:color w:val="A6A6A6" w:themeColor="background1" w:themeShade="A6"/>
                <w:sz w:val="18"/>
                <w:szCs w:val="18"/>
              </w:rPr>
            </w:pPr>
            <w:r w:rsidRPr="009F2AED">
              <w:rPr>
                <w:rFonts w:ascii="Arial" w:hAnsi="Arial" w:cs="Arial"/>
                <w:color w:val="A6A6A6" w:themeColor="background1" w:themeShade="A6"/>
                <w:sz w:val="18"/>
                <w:szCs w:val="18"/>
              </w:rPr>
              <w:t>Greenhey, Orrell, WN5 0DQ</w:t>
            </w:r>
          </w:p>
          <w:p w14:paraId="270A823B" w14:textId="77777777" w:rsidR="008B0450" w:rsidRPr="009F2AED" w:rsidRDefault="006F3EFD" w:rsidP="006F3EFD">
            <w:pPr>
              <w:pStyle w:val="NoSpacing"/>
              <w:ind w:left="283" w:right="-165" w:hanging="283"/>
              <w:jc w:val="both"/>
              <w:rPr>
                <w:rFonts w:ascii="Arial" w:hAnsi="Arial" w:cs="Arial"/>
                <w:color w:val="A6A6A6" w:themeColor="background1" w:themeShade="A6"/>
                <w:sz w:val="18"/>
                <w:szCs w:val="18"/>
              </w:rPr>
            </w:pPr>
            <w:r w:rsidRPr="009F2AED">
              <w:rPr>
                <w:rFonts w:ascii="Arial" w:hAnsi="Arial" w:cs="Arial"/>
                <w:color w:val="A6A6A6" w:themeColor="background1" w:themeShade="A6"/>
                <w:sz w:val="18"/>
                <w:szCs w:val="18"/>
              </w:rPr>
              <w:t xml:space="preserve">t:     </w:t>
            </w:r>
            <w:r w:rsidR="0064786C" w:rsidRPr="009F2AED">
              <w:rPr>
                <w:rFonts w:ascii="Arial" w:hAnsi="Arial" w:cs="Arial"/>
                <w:color w:val="A6A6A6" w:themeColor="background1" w:themeShade="A6"/>
                <w:sz w:val="18"/>
                <w:szCs w:val="18"/>
              </w:rPr>
              <w:t>01942 511987</w:t>
            </w:r>
          </w:p>
          <w:p w14:paraId="5932C67B" w14:textId="77777777" w:rsidR="00387F00" w:rsidRPr="009F2AED" w:rsidRDefault="00387F00" w:rsidP="00387F00">
            <w:pPr>
              <w:pStyle w:val="NoSpacing"/>
              <w:ind w:left="283" w:right="-165" w:hanging="283"/>
              <w:jc w:val="both"/>
              <w:rPr>
                <w:rFonts w:ascii="Arial" w:hAnsi="Arial" w:cs="Arial"/>
                <w:color w:val="A6A6A6" w:themeColor="background1" w:themeShade="A6"/>
                <w:sz w:val="18"/>
                <w:szCs w:val="18"/>
              </w:rPr>
            </w:pPr>
            <w:r w:rsidRPr="009F2AED">
              <w:rPr>
                <w:rFonts w:ascii="Arial" w:hAnsi="Arial" w:cs="Arial"/>
                <w:color w:val="A6A6A6" w:themeColor="background1" w:themeShade="A6"/>
                <w:sz w:val="18"/>
                <w:szCs w:val="18"/>
              </w:rPr>
              <w:t xml:space="preserve">e:    </w:t>
            </w:r>
            <w:r w:rsidR="00354AD7" w:rsidRPr="009F2AED">
              <w:rPr>
                <w:rFonts w:ascii="Arial" w:hAnsi="Arial" w:cs="Arial"/>
                <w:color w:val="A6A6A6" w:themeColor="background1" w:themeShade="A6"/>
                <w:sz w:val="18"/>
                <w:szCs w:val="18"/>
              </w:rPr>
              <w:t>office@deantrust</w:t>
            </w:r>
            <w:r w:rsidR="0064786C" w:rsidRPr="009F2AED">
              <w:rPr>
                <w:rFonts w:ascii="Arial" w:hAnsi="Arial" w:cs="Arial"/>
                <w:color w:val="A6A6A6" w:themeColor="background1" w:themeShade="A6"/>
                <w:sz w:val="18"/>
                <w:szCs w:val="18"/>
              </w:rPr>
              <w:t>wigan</w:t>
            </w:r>
            <w:r w:rsidR="00354AD7" w:rsidRPr="009F2AED">
              <w:rPr>
                <w:rFonts w:ascii="Arial" w:hAnsi="Arial" w:cs="Arial"/>
                <w:color w:val="A6A6A6" w:themeColor="background1" w:themeShade="A6"/>
                <w:sz w:val="18"/>
                <w:szCs w:val="18"/>
              </w:rPr>
              <w:t>.co.uk</w:t>
            </w:r>
            <w:r w:rsidRPr="009F2AED">
              <w:rPr>
                <w:rFonts w:ascii="Arial" w:hAnsi="Arial" w:cs="Arial"/>
                <w:color w:val="A6A6A6" w:themeColor="background1" w:themeShade="A6"/>
                <w:sz w:val="18"/>
                <w:szCs w:val="18"/>
              </w:rPr>
              <w:t xml:space="preserve"> </w:t>
            </w:r>
          </w:p>
          <w:p w14:paraId="0BF54D9B" w14:textId="77777777" w:rsidR="008B0450" w:rsidRPr="009F2AED" w:rsidRDefault="008B0450" w:rsidP="006F3EFD">
            <w:pPr>
              <w:pStyle w:val="NoSpacing"/>
              <w:ind w:left="283" w:right="-165" w:hanging="283"/>
              <w:jc w:val="both"/>
              <w:rPr>
                <w:rFonts w:ascii="Arial" w:hAnsi="Arial" w:cs="Arial"/>
                <w:color w:val="A6A6A6" w:themeColor="background1" w:themeShade="A6"/>
                <w:sz w:val="18"/>
                <w:szCs w:val="18"/>
              </w:rPr>
            </w:pPr>
            <w:r w:rsidRPr="009F2AED">
              <w:rPr>
                <w:rFonts w:ascii="Arial" w:hAnsi="Arial" w:cs="Arial"/>
                <w:color w:val="A6A6A6" w:themeColor="background1" w:themeShade="A6"/>
                <w:sz w:val="18"/>
                <w:szCs w:val="18"/>
              </w:rPr>
              <w:t>w:</w:t>
            </w:r>
            <w:r w:rsidR="006F3EFD" w:rsidRPr="009F2AED">
              <w:rPr>
                <w:rFonts w:ascii="Arial" w:hAnsi="Arial" w:cs="Arial"/>
                <w:color w:val="A6A6A6" w:themeColor="background1" w:themeShade="A6"/>
                <w:sz w:val="18"/>
                <w:szCs w:val="18"/>
              </w:rPr>
              <w:t xml:space="preserve">   www.thedeantrust.co.uk</w:t>
            </w:r>
          </w:p>
          <w:p w14:paraId="5CAEDC85" w14:textId="77777777" w:rsidR="006F3EFD" w:rsidRPr="009F2AED" w:rsidRDefault="006F3EFD" w:rsidP="006F3EFD">
            <w:pPr>
              <w:pStyle w:val="NoSpacing"/>
              <w:ind w:right="-165"/>
              <w:jc w:val="both"/>
              <w:rPr>
                <w:rFonts w:ascii="Arial" w:hAnsi="Arial" w:cs="Arial"/>
                <w:color w:val="A6A6A6" w:themeColor="background1" w:themeShade="A6"/>
                <w:sz w:val="18"/>
                <w:szCs w:val="18"/>
              </w:rPr>
            </w:pPr>
          </w:p>
          <w:p w14:paraId="3B4EB069" w14:textId="77777777" w:rsidR="008B0450" w:rsidRPr="009F2AED" w:rsidRDefault="008B0450" w:rsidP="006F3EFD">
            <w:pPr>
              <w:pStyle w:val="NoSpacing"/>
              <w:ind w:right="-165"/>
              <w:jc w:val="both"/>
              <w:rPr>
                <w:rFonts w:ascii="Arial" w:hAnsi="Arial" w:cs="Arial"/>
                <w:color w:val="A6A6A6" w:themeColor="background1" w:themeShade="A6"/>
                <w:sz w:val="18"/>
                <w:szCs w:val="18"/>
              </w:rPr>
            </w:pPr>
            <w:r w:rsidRPr="009F2AED">
              <w:rPr>
                <w:rFonts w:ascii="Arial" w:hAnsi="Arial" w:cs="Arial"/>
                <w:color w:val="A6A6A6" w:themeColor="background1" w:themeShade="A6"/>
                <w:sz w:val="18"/>
                <w:szCs w:val="18"/>
              </w:rPr>
              <w:t>Registered in England 8027943 VAT Registration 1</w:t>
            </w:r>
            <w:r w:rsidR="006F3EFD" w:rsidRPr="009F2AED">
              <w:rPr>
                <w:rFonts w:ascii="Arial" w:hAnsi="Arial" w:cs="Arial"/>
                <w:color w:val="A6A6A6" w:themeColor="background1" w:themeShade="A6"/>
                <w:sz w:val="18"/>
                <w:szCs w:val="18"/>
              </w:rPr>
              <w:t>95 3889 46</w:t>
            </w:r>
          </w:p>
          <w:p w14:paraId="54D27AAB" w14:textId="77777777" w:rsidR="006F3EFD" w:rsidRPr="00011541" w:rsidRDefault="006F3EFD" w:rsidP="006F3EFD">
            <w:pPr>
              <w:pStyle w:val="NoSpacing"/>
              <w:ind w:right="-165"/>
              <w:jc w:val="both"/>
              <w:rPr>
                <w:rFonts w:ascii="Arial" w:hAnsi="Arial" w:cs="Arial"/>
                <w:sz w:val="21"/>
                <w:szCs w:val="21"/>
              </w:rPr>
            </w:pPr>
            <w:r w:rsidRPr="009F2AED">
              <w:rPr>
                <w:rFonts w:ascii="Arial" w:hAnsi="Arial" w:cs="Arial"/>
                <w:color w:val="A6A6A6" w:themeColor="background1" w:themeShade="A6"/>
                <w:sz w:val="18"/>
                <w:szCs w:val="18"/>
              </w:rPr>
              <w:t>The Dean Trust is a company limited by guarantee.</w:t>
            </w:r>
          </w:p>
        </w:tc>
        <w:tc>
          <w:tcPr>
            <w:tcW w:w="4111" w:type="dxa"/>
          </w:tcPr>
          <w:p w14:paraId="29B8D9C0" w14:textId="77777777" w:rsidR="008B0450" w:rsidRPr="00011541" w:rsidRDefault="008B0450" w:rsidP="00303824">
            <w:pPr>
              <w:pStyle w:val="NoSpacing"/>
              <w:ind w:right="-165"/>
              <w:jc w:val="both"/>
              <w:rPr>
                <w:rFonts w:ascii="Arial" w:hAnsi="Arial" w:cs="Arial"/>
                <w:b/>
                <w:sz w:val="21"/>
                <w:szCs w:val="21"/>
              </w:rPr>
            </w:pPr>
          </w:p>
        </w:tc>
      </w:tr>
    </w:tbl>
    <w:p w14:paraId="43A76AE8" w14:textId="77777777" w:rsidR="00354AD7" w:rsidRPr="00011541" w:rsidRDefault="00354AD7" w:rsidP="000D03E0">
      <w:pPr>
        <w:spacing w:after="0"/>
        <w:jc w:val="both"/>
        <w:rPr>
          <w:rFonts w:ascii="Arial" w:hAnsi="Arial" w:cs="Arial"/>
          <w:sz w:val="21"/>
          <w:szCs w:val="21"/>
        </w:rPr>
      </w:pPr>
      <w:r w:rsidRPr="00011541">
        <w:rPr>
          <w:rFonts w:ascii="Arial" w:hAnsi="Arial" w:cs="Arial"/>
          <w:noProof/>
          <w:sz w:val="21"/>
          <w:szCs w:val="21"/>
          <w:lang w:eastAsia="en-GB"/>
        </w:rPr>
        <w:lastRenderedPageBreak/>
        <w:drawing>
          <wp:inline distT="0" distB="0" distL="0" distR="0" wp14:anchorId="5103433A" wp14:editId="0536F5D8">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8BD0CB8" w14:textId="77777777" w:rsidR="00354AD7" w:rsidRPr="000D03E0" w:rsidRDefault="00354AD7" w:rsidP="00011541">
      <w:pPr>
        <w:ind w:left="-567" w:right="-285"/>
        <w:jc w:val="center"/>
        <w:rPr>
          <w:rFonts w:ascii="Arial" w:hAnsi="Arial" w:cs="Arial"/>
          <w:sz w:val="16"/>
          <w:szCs w:val="16"/>
        </w:rPr>
      </w:pPr>
      <w:r w:rsidRPr="000D03E0">
        <w:rPr>
          <w:rFonts w:ascii="Arial" w:hAnsi="Arial" w:cs="Arial"/>
          <w:sz w:val="16"/>
          <w:szCs w:val="16"/>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w:t>
      </w:r>
      <w:proofErr w:type="gramStart"/>
      <w:r w:rsidRPr="000D03E0">
        <w:rPr>
          <w:rFonts w:ascii="Arial" w:hAnsi="Arial" w:cs="Arial"/>
          <w:sz w:val="16"/>
          <w:szCs w:val="16"/>
        </w:rPr>
        <w:t>used,</w:t>
      </w:r>
      <w:proofErr w:type="gramEnd"/>
      <w:r w:rsidRPr="000D03E0">
        <w:rPr>
          <w:rFonts w:ascii="Arial" w:hAnsi="Arial" w:cs="Arial"/>
          <w:sz w:val="16"/>
          <w:szCs w:val="16"/>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7F061A" w:rsidRPr="00C03039" w14:paraId="08D2763E" w14:textId="77777777" w:rsidTr="007F061A">
        <w:trPr>
          <w:trHeight w:val="605"/>
        </w:trPr>
        <w:tc>
          <w:tcPr>
            <w:tcW w:w="2411" w:type="dxa"/>
            <w:vAlign w:val="center"/>
          </w:tcPr>
          <w:p w14:paraId="2C02CB55" w14:textId="77777777" w:rsidR="007F061A" w:rsidRPr="00C03039" w:rsidRDefault="007F061A" w:rsidP="00DA407E">
            <w:pPr>
              <w:pStyle w:val="NoSpacing"/>
              <w:ind w:right="-307"/>
              <w:jc w:val="both"/>
              <w:rPr>
                <w:rFonts w:ascii="Arial" w:hAnsi="Arial" w:cs="Arial"/>
                <w:b/>
                <w:sz w:val="21"/>
                <w:szCs w:val="21"/>
              </w:rPr>
            </w:pPr>
            <w:r w:rsidRPr="00C03039">
              <w:rPr>
                <w:rFonts w:ascii="Arial" w:hAnsi="Arial" w:cs="Arial"/>
                <w:b/>
                <w:sz w:val="21"/>
                <w:szCs w:val="21"/>
              </w:rPr>
              <w:t>Job title</w:t>
            </w:r>
          </w:p>
        </w:tc>
        <w:tc>
          <w:tcPr>
            <w:tcW w:w="8221" w:type="dxa"/>
            <w:vAlign w:val="center"/>
          </w:tcPr>
          <w:p w14:paraId="6490246E" w14:textId="2FE57AD7" w:rsidR="007F061A" w:rsidRPr="00C03039" w:rsidRDefault="00011541" w:rsidP="00DA407E">
            <w:pPr>
              <w:pStyle w:val="NoSpacing"/>
              <w:ind w:right="34"/>
              <w:rPr>
                <w:rFonts w:ascii="Arial" w:hAnsi="Arial" w:cs="Arial"/>
                <w:b/>
                <w:sz w:val="21"/>
                <w:szCs w:val="21"/>
              </w:rPr>
            </w:pPr>
            <w:r w:rsidRPr="00C03039">
              <w:rPr>
                <w:rFonts w:ascii="Arial" w:hAnsi="Arial" w:cs="Arial"/>
                <w:b/>
                <w:sz w:val="21"/>
                <w:szCs w:val="21"/>
              </w:rPr>
              <w:t>Subject Lead of Food Technology</w:t>
            </w:r>
          </w:p>
        </w:tc>
      </w:tr>
      <w:tr w:rsidR="007F061A" w:rsidRPr="00C03039" w14:paraId="767FD642" w14:textId="77777777" w:rsidTr="007F061A">
        <w:trPr>
          <w:trHeight w:val="557"/>
        </w:trPr>
        <w:tc>
          <w:tcPr>
            <w:tcW w:w="2411" w:type="dxa"/>
            <w:vAlign w:val="center"/>
          </w:tcPr>
          <w:p w14:paraId="0D0ED9AE" w14:textId="77777777" w:rsidR="007F061A" w:rsidRPr="00C03039" w:rsidRDefault="007F061A" w:rsidP="00DA407E">
            <w:pPr>
              <w:pStyle w:val="NoSpacing"/>
              <w:ind w:right="-307"/>
              <w:jc w:val="both"/>
              <w:rPr>
                <w:rFonts w:ascii="Arial" w:hAnsi="Arial" w:cs="Arial"/>
                <w:b/>
                <w:sz w:val="21"/>
                <w:szCs w:val="21"/>
              </w:rPr>
            </w:pPr>
            <w:r w:rsidRPr="00C03039">
              <w:rPr>
                <w:rFonts w:ascii="Arial" w:hAnsi="Arial" w:cs="Arial"/>
                <w:b/>
                <w:sz w:val="21"/>
                <w:szCs w:val="21"/>
              </w:rPr>
              <w:t>Reporting to</w:t>
            </w:r>
          </w:p>
        </w:tc>
        <w:tc>
          <w:tcPr>
            <w:tcW w:w="8221" w:type="dxa"/>
            <w:vAlign w:val="center"/>
          </w:tcPr>
          <w:p w14:paraId="2119D151" w14:textId="5D557A6D" w:rsidR="007F061A" w:rsidRPr="00C03039" w:rsidRDefault="00011541" w:rsidP="00DA407E">
            <w:pPr>
              <w:pStyle w:val="NoSpacing"/>
              <w:ind w:right="34"/>
              <w:jc w:val="both"/>
              <w:rPr>
                <w:rFonts w:ascii="Arial" w:hAnsi="Arial" w:cs="Arial"/>
                <w:b/>
                <w:sz w:val="21"/>
                <w:szCs w:val="21"/>
              </w:rPr>
            </w:pPr>
            <w:r w:rsidRPr="00C03039">
              <w:rPr>
                <w:rFonts w:ascii="Arial" w:hAnsi="Arial" w:cs="Arial"/>
                <w:b/>
                <w:sz w:val="21"/>
                <w:szCs w:val="21"/>
              </w:rPr>
              <w:t>Deputy Headteacher</w:t>
            </w:r>
          </w:p>
        </w:tc>
      </w:tr>
      <w:tr w:rsidR="007F061A" w:rsidRPr="00C03039" w14:paraId="00AE4E38" w14:textId="77777777" w:rsidTr="000D03E0">
        <w:trPr>
          <w:trHeight w:val="1826"/>
        </w:trPr>
        <w:tc>
          <w:tcPr>
            <w:tcW w:w="2411" w:type="dxa"/>
            <w:vAlign w:val="center"/>
          </w:tcPr>
          <w:p w14:paraId="214B86E8" w14:textId="77777777" w:rsidR="007F061A" w:rsidRPr="00C03039" w:rsidRDefault="007F061A" w:rsidP="00DA407E">
            <w:pPr>
              <w:pStyle w:val="NoSpacing"/>
              <w:ind w:right="-307"/>
              <w:jc w:val="both"/>
              <w:rPr>
                <w:rFonts w:ascii="Arial" w:hAnsi="Arial" w:cs="Arial"/>
                <w:b/>
                <w:sz w:val="21"/>
                <w:szCs w:val="21"/>
              </w:rPr>
            </w:pPr>
            <w:r w:rsidRPr="00C03039">
              <w:rPr>
                <w:rFonts w:ascii="Arial" w:hAnsi="Arial" w:cs="Arial"/>
                <w:b/>
                <w:sz w:val="21"/>
                <w:szCs w:val="21"/>
              </w:rPr>
              <w:t>Main purpose of job</w:t>
            </w:r>
          </w:p>
        </w:tc>
        <w:tc>
          <w:tcPr>
            <w:tcW w:w="8221" w:type="dxa"/>
            <w:vAlign w:val="center"/>
          </w:tcPr>
          <w:p w14:paraId="2509B696" w14:textId="51202EA8" w:rsidR="007F061A" w:rsidRPr="00C03039" w:rsidRDefault="00011541" w:rsidP="00674532">
            <w:pPr>
              <w:pStyle w:val="NoSpacing"/>
              <w:ind w:right="34"/>
              <w:rPr>
                <w:rFonts w:ascii="Arial" w:hAnsi="Arial" w:cs="Arial"/>
                <w:sz w:val="21"/>
                <w:szCs w:val="21"/>
              </w:rPr>
            </w:pPr>
            <w:r w:rsidRPr="00C03039">
              <w:rPr>
                <w:rFonts w:ascii="Arial" w:hAnsi="Arial" w:cs="Arial"/>
                <w:sz w:val="21"/>
                <w:szCs w:val="21"/>
              </w:rPr>
              <w:t>This is a key post in a Dean Trust School. The post holder will be expected to work collaboratively with other Dean Trust Schools and their Heads od Food Technology. In addition, make significant contributions to whole school numeracy, teaching and learning and to contribute to relevant INSET in addition to principal responsibilities within the faculty. The post holder will have full responsibility for outcomes within the faculty in terms of examination grades and as such must be an outstanding practitioner leading by example.</w:t>
            </w:r>
          </w:p>
        </w:tc>
      </w:tr>
      <w:tr w:rsidR="007F061A" w:rsidRPr="00C03039" w14:paraId="2547E8FE" w14:textId="77777777" w:rsidTr="00011541">
        <w:trPr>
          <w:trHeight w:val="507"/>
        </w:trPr>
        <w:tc>
          <w:tcPr>
            <w:tcW w:w="10632" w:type="dxa"/>
            <w:gridSpan w:val="2"/>
            <w:shd w:val="clear" w:color="auto" w:fill="D9D9D9" w:themeFill="background1" w:themeFillShade="D9"/>
            <w:vAlign w:val="center"/>
          </w:tcPr>
          <w:p w14:paraId="7F0CB34F" w14:textId="77777777" w:rsidR="007F061A" w:rsidRPr="00C03039" w:rsidRDefault="007F061A" w:rsidP="00DA407E">
            <w:pPr>
              <w:pStyle w:val="NoSpacing"/>
              <w:ind w:right="34"/>
              <w:jc w:val="both"/>
              <w:rPr>
                <w:rFonts w:ascii="Arial" w:hAnsi="Arial" w:cs="Arial"/>
                <w:b/>
                <w:sz w:val="21"/>
                <w:szCs w:val="21"/>
              </w:rPr>
            </w:pPr>
            <w:r w:rsidRPr="00C03039">
              <w:rPr>
                <w:rFonts w:ascii="Arial" w:hAnsi="Arial" w:cs="Arial"/>
                <w:b/>
                <w:sz w:val="21"/>
                <w:szCs w:val="21"/>
              </w:rPr>
              <w:t>Key responsibilities:</w:t>
            </w:r>
          </w:p>
        </w:tc>
      </w:tr>
      <w:tr w:rsidR="00011541" w:rsidRPr="00C03039" w14:paraId="3B62A7A0" w14:textId="77777777" w:rsidTr="00011541">
        <w:trPr>
          <w:trHeight w:val="507"/>
        </w:trPr>
        <w:tc>
          <w:tcPr>
            <w:tcW w:w="10632" w:type="dxa"/>
            <w:gridSpan w:val="2"/>
            <w:shd w:val="clear" w:color="auto" w:fill="D9D9D9" w:themeFill="background1" w:themeFillShade="D9"/>
            <w:vAlign w:val="center"/>
          </w:tcPr>
          <w:p w14:paraId="7AFC47FD" w14:textId="5B0639D0" w:rsidR="00011541" w:rsidRPr="00C03039" w:rsidRDefault="00011541" w:rsidP="00DA407E">
            <w:pPr>
              <w:pStyle w:val="NoSpacing"/>
              <w:ind w:right="34"/>
              <w:jc w:val="both"/>
              <w:rPr>
                <w:rFonts w:ascii="Arial" w:hAnsi="Arial" w:cs="Arial"/>
                <w:b/>
                <w:sz w:val="21"/>
                <w:szCs w:val="21"/>
              </w:rPr>
            </w:pPr>
            <w:r w:rsidRPr="00C03039">
              <w:rPr>
                <w:rFonts w:ascii="Arial" w:hAnsi="Arial" w:cs="Arial"/>
                <w:b/>
                <w:sz w:val="21"/>
                <w:szCs w:val="21"/>
              </w:rPr>
              <w:t>Leadership and Management</w:t>
            </w:r>
          </w:p>
        </w:tc>
      </w:tr>
      <w:tr w:rsidR="00011541" w:rsidRPr="00C03039" w14:paraId="40DE7BC8" w14:textId="77777777" w:rsidTr="007D7CA3">
        <w:trPr>
          <w:trHeight w:val="6330"/>
        </w:trPr>
        <w:tc>
          <w:tcPr>
            <w:tcW w:w="10632" w:type="dxa"/>
            <w:gridSpan w:val="2"/>
            <w:shd w:val="clear" w:color="auto" w:fill="auto"/>
            <w:vAlign w:val="center"/>
          </w:tcPr>
          <w:p w14:paraId="22F65379"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lead the Food Technology department and be responsible for their performance management</w:t>
            </w:r>
          </w:p>
          <w:p w14:paraId="5EED09D8"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lead teams of specialists and be responsible for their annual appraisal</w:t>
            </w:r>
          </w:p>
          <w:p w14:paraId="469F88D9"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lead by example and provide motivation and direction for the whole team</w:t>
            </w:r>
          </w:p>
          <w:p w14:paraId="7151BD74"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ensure clear expectations and continued constructive working relationships amongst those involved</w:t>
            </w:r>
          </w:p>
          <w:p w14:paraId="67DDF610"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within the Food Technology faculty through team working and mutual support, devolving responsibilities</w:t>
            </w:r>
          </w:p>
          <w:p w14:paraId="4935A572"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and delegating tasks, as appropriate; evaluating progress and developing an acceptance of</w:t>
            </w:r>
          </w:p>
          <w:p w14:paraId="2A18D3E4"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accountability</w:t>
            </w:r>
          </w:p>
          <w:p w14:paraId="1585A4A0"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ensure that all faculty staff have the highest possible expectation of their pupils and that the school’s</w:t>
            </w:r>
          </w:p>
          <w:p w14:paraId="43095CF3"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standards are well embedded within the faculty</w:t>
            </w:r>
          </w:p>
          <w:p w14:paraId="593FB369"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plan and lead faculty meetings to enable the efficient and effective administration of the faculty</w:t>
            </w:r>
          </w:p>
          <w:p w14:paraId="7BD2BAE0"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develop and implement policies and practices within the faculties which reflect the school’s</w:t>
            </w:r>
          </w:p>
          <w:p w14:paraId="5E582D9E"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commitment to high achievement and outstanding teaching and learning</w:t>
            </w:r>
          </w:p>
          <w:p w14:paraId="77DAE52E"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monitor and evaluate the teaching of Food Technology and use this analysis to identify effective</w:t>
            </w:r>
          </w:p>
          <w:p w14:paraId="23970D4C"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practice and areas for development, and take action to further improve the quality of teaching and</w:t>
            </w:r>
          </w:p>
          <w:p w14:paraId="74E5F28D"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learning</w:t>
            </w:r>
          </w:p>
          <w:p w14:paraId="3496F22D"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lead the IQTL programme within the faculty and whole school as required</w:t>
            </w:r>
          </w:p>
          <w:p w14:paraId="1DD57201"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create an effective and stimulating environment within the faculty for teaching and learning</w:t>
            </w:r>
          </w:p>
          <w:p w14:paraId="2083590C"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write, implement and evaluate strategic improvement plans</w:t>
            </w:r>
          </w:p>
          <w:p w14:paraId="69FBDC2D"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On a regular basis liaise with SLT and Heads of Key Stage on pupil progress and behaviour strategies</w:t>
            </w:r>
          </w:p>
          <w:p w14:paraId="7E3A9ABD"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within the faculty</w:t>
            </w:r>
          </w:p>
          <w:p w14:paraId="294F302F"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attend meetings within school and with Heads of Faculty from other schools and organisations as</w:t>
            </w:r>
          </w:p>
          <w:p w14:paraId="5DF847B9"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required</w:t>
            </w:r>
          </w:p>
          <w:p w14:paraId="18E47D72"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participate in Teaching School activities to ensure the continued development of the faculty through</w:t>
            </w:r>
          </w:p>
          <w:p w14:paraId="3E5AEA62" w14:textId="10AD2DD9" w:rsidR="00011541" w:rsidRPr="00C03039" w:rsidRDefault="00011541" w:rsidP="00011541">
            <w:pPr>
              <w:pStyle w:val="NoSpacing"/>
              <w:ind w:left="346" w:right="34"/>
              <w:jc w:val="both"/>
              <w:rPr>
                <w:rFonts w:ascii="Arial" w:hAnsi="Arial" w:cs="Arial"/>
                <w:b/>
                <w:sz w:val="21"/>
                <w:szCs w:val="21"/>
              </w:rPr>
            </w:pPr>
            <w:r w:rsidRPr="00C03039">
              <w:rPr>
                <w:rFonts w:ascii="Arial" w:hAnsi="Arial" w:cs="Arial"/>
                <w:sz w:val="21"/>
                <w:szCs w:val="21"/>
              </w:rPr>
              <w:t>sharing good practice</w:t>
            </w:r>
          </w:p>
        </w:tc>
      </w:tr>
      <w:tr w:rsidR="00011541" w:rsidRPr="00C03039" w14:paraId="2DEA3381" w14:textId="77777777" w:rsidTr="00011541">
        <w:trPr>
          <w:trHeight w:val="507"/>
        </w:trPr>
        <w:tc>
          <w:tcPr>
            <w:tcW w:w="10632" w:type="dxa"/>
            <w:gridSpan w:val="2"/>
            <w:shd w:val="clear" w:color="auto" w:fill="D9D9D9" w:themeFill="background1" w:themeFillShade="D9"/>
            <w:vAlign w:val="center"/>
          </w:tcPr>
          <w:p w14:paraId="52A56395" w14:textId="70936705" w:rsidR="00011541" w:rsidRPr="00C03039" w:rsidRDefault="00011541" w:rsidP="00DA407E">
            <w:pPr>
              <w:pStyle w:val="NoSpacing"/>
              <w:ind w:right="34"/>
              <w:jc w:val="both"/>
              <w:rPr>
                <w:rFonts w:ascii="Arial" w:hAnsi="Arial" w:cs="Arial"/>
                <w:b/>
                <w:sz w:val="21"/>
                <w:szCs w:val="21"/>
              </w:rPr>
            </w:pPr>
            <w:r w:rsidRPr="00C03039">
              <w:rPr>
                <w:rFonts w:ascii="Arial" w:hAnsi="Arial" w:cs="Arial"/>
                <w:b/>
                <w:sz w:val="21"/>
                <w:szCs w:val="21"/>
              </w:rPr>
              <w:t>Curriculum</w:t>
            </w:r>
          </w:p>
        </w:tc>
      </w:tr>
      <w:tr w:rsidR="00011541" w:rsidRPr="00C03039" w14:paraId="4DCF9B88" w14:textId="77777777" w:rsidTr="007D7CA3">
        <w:trPr>
          <w:trHeight w:val="1120"/>
        </w:trPr>
        <w:tc>
          <w:tcPr>
            <w:tcW w:w="10632" w:type="dxa"/>
            <w:gridSpan w:val="2"/>
            <w:shd w:val="clear" w:color="auto" w:fill="auto"/>
            <w:vAlign w:val="center"/>
          </w:tcPr>
          <w:p w14:paraId="7DEEFD88" w14:textId="77777777" w:rsidR="00011541" w:rsidRPr="00C03039" w:rsidRDefault="00011541" w:rsidP="00726045">
            <w:pPr>
              <w:pStyle w:val="NoSpacing"/>
              <w:numPr>
                <w:ilvl w:val="0"/>
                <w:numId w:val="3"/>
              </w:numPr>
              <w:ind w:left="346" w:right="34"/>
              <w:jc w:val="both"/>
              <w:rPr>
                <w:rFonts w:ascii="Arial" w:hAnsi="Arial" w:cs="Arial"/>
                <w:b/>
                <w:sz w:val="21"/>
                <w:szCs w:val="21"/>
              </w:rPr>
            </w:pPr>
            <w:r w:rsidRPr="00C03039">
              <w:rPr>
                <w:rFonts w:ascii="Arial" w:hAnsi="Arial" w:cs="Arial"/>
                <w:sz w:val="21"/>
                <w:szCs w:val="21"/>
              </w:rPr>
              <w:t>To ensure curriculum coverage, continuity and progression within the faculty for all pupils including those of high ability, those with learning needs and disadvantaged pupil</w:t>
            </w:r>
          </w:p>
          <w:p w14:paraId="417E5F6A" w14:textId="77777777" w:rsidR="00011541" w:rsidRPr="00C03039" w:rsidRDefault="00011541" w:rsidP="00726045">
            <w:pPr>
              <w:pStyle w:val="NoSpacing"/>
              <w:numPr>
                <w:ilvl w:val="0"/>
                <w:numId w:val="3"/>
              </w:numPr>
              <w:ind w:left="346" w:right="34"/>
              <w:jc w:val="both"/>
              <w:rPr>
                <w:rFonts w:ascii="Arial" w:hAnsi="Arial" w:cs="Arial"/>
                <w:b/>
                <w:sz w:val="21"/>
                <w:szCs w:val="21"/>
              </w:rPr>
            </w:pPr>
            <w:r w:rsidRPr="00C03039">
              <w:rPr>
                <w:rFonts w:ascii="Arial" w:hAnsi="Arial" w:cs="Arial"/>
                <w:sz w:val="21"/>
                <w:szCs w:val="21"/>
              </w:rPr>
              <w:t xml:space="preserve">To support the school’s whole school approach to supporting pupils with EAL </w:t>
            </w:r>
          </w:p>
          <w:p w14:paraId="4DBDDB8E" w14:textId="2BC862AD" w:rsidR="00011541" w:rsidRPr="00C03039" w:rsidRDefault="00011541" w:rsidP="00726045">
            <w:pPr>
              <w:pStyle w:val="NoSpacing"/>
              <w:numPr>
                <w:ilvl w:val="0"/>
                <w:numId w:val="3"/>
              </w:numPr>
              <w:ind w:left="346" w:right="34"/>
              <w:jc w:val="both"/>
              <w:rPr>
                <w:rFonts w:ascii="Arial" w:hAnsi="Arial" w:cs="Arial"/>
                <w:b/>
                <w:sz w:val="21"/>
                <w:szCs w:val="21"/>
              </w:rPr>
            </w:pPr>
            <w:r w:rsidRPr="00C03039">
              <w:rPr>
                <w:rFonts w:ascii="Arial" w:hAnsi="Arial" w:cs="Arial"/>
                <w:sz w:val="21"/>
                <w:szCs w:val="21"/>
              </w:rPr>
              <w:t xml:space="preserve">To keep abreast of national and school curriculum developments and implement necessary changes </w:t>
            </w:r>
          </w:p>
          <w:p w14:paraId="349EB3CC" w14:textId="77777777" w:rsidR="00011541" w:rsidRPr="00C03039" w:rsidRDefault="00011541" w:rsidP="00726045">
            <w:pPr>
              <w:pStyle w:val="NoSpacing"/>
              <w:numPr>
                <w:ilvl w:val="0"/>
                <w:numId w:val="3"/>
              </w:numPr>
              <w:ind w:left="346" w:right="34"/>
              <w:jc w:val="both"/>
              <w:rPr>
                <w:rFonts w:ascii="Arial" w:hAnsi="Arial" w:cs="Arial"/>
                <w:b/>
                <w:sz w:val="21"/>
                <w:szCs w:val="21"/>
              </w:rPr>
            </w:pPr>
            <w:r w:rsidRPr="00C03039">
              <w:rPr>
                <w:rFonts w:ascii="Arial" w:hAnsi="Arial" w:cs="Arial"/>
                <w:sz w:val="21"/>
                <w:szCs w:val="21"/>
              </w:rPr>
              <w:t xml:space="preserve">To ensure inclusion of safeguarding and SMSC in the curriculum, and teaching of literacy and numeracy </w:t>
            </w:r>
          </w:p>
          <w:p w14:paraId="6FC6890D" w14:textId="136FDFD0" w:rsidR="00011541" w:rsidRPr="00C03039" w:rsidRDefault="00011541" w:rsidP="00726045">
            <w:pPr>
              <w:pStyle w:val="NoSpacing"/>
              <w:numPr>
                <w:ilvl w:val="0"/>
                <w:numId w:val="3"/>
              </w:numPr>
              <w:ind w:left="346" w:right="34"/>
              <w:jc w:val="both"/>
              <w:rPr>
                <w:rFonts w:ascii="Arial" w:hAnsi="Arial" w:cs="Arial"/>
                <w:b/>
                <w:sz w:val="21"/>
                <w:szCs w:val="21"/>
              </w:rPr>
            </w:pPr>
            <w:r w:rsidRPr="00C03039">
              <w:rPr>
                <w:rFonts w:ascii="Arial" w:hAnsi="Arial" w:cs="Arial"/>
                <w:sz w:val="21"/>
                <w:szCs w:val="21"/>
              </w:rPr>
              <w:t xml:space="preserve">To encourage pupils to participate in extra-curricular and enrichment activities including local and national initiatives and projects </w:t>
            </w:r>
          </w:p>
          <w:p w14:paraId="310479B6" w14:textId="3DC88859" w:rsidR="00011541" w:rsidRPr="00C03039" w:rsidRDefault="00011541" w:rsidP="00726045">
            <w:pPr>
              <w:pStyle w:val="NoSpacing"/>
              <w:numPr>
                <w:ilvl w:val="0"/>
                <w:numId w:val="3"/>
              </w:numPr>
              <w:ind w:left="346" w:right="34"/>
              <w:jc w:val="both"/>
              <w:rPr>
                <w:rFonts w:ascii="Arial" w:hAnsi="Arial" w:cs="Arial"/>
                <w:b/>
                <w:sz w:val="21"/>
                <w:szCs w:val="21"/>
              </w:rPr>
            </w:pPr>
            <w:r w:rsidRPr="00C03039">
              <w:rPr>
                <w:rFonts w:ascii="Arial" w:hAnsi="Arial" w:cs="Arial"/>
                <w:sz w:val="21"/>
                <w:szCs w:val="21"/>
              </w:rPr>
              <w:lastRenderedPageBreak/>
              <w:t xml:space="preserve">To support and ensure that members of the faculty follow the school behaviour policy and take responsibility for the standards of behaviour in the department area to ensure effective teaching and learning can take place </w:t>
            </w:r>
          </w:p>
          <w:p w14:paraId="6E33A1B5" w14:textId="7EE0650B" w:rsidR="00011541" w:rsidRPr="00C03039" w:rsidRDefault="00011541" w:rsidP="00726045">
            <w:pPr>
              <w:pStyle w:val="NoSpacing"/>
              <w:numPr>
                <w:ilvl w:val="0"/>
                <w:numId w:val="3"/>
              </w:numPr>
              <w:ind w:left="346" w:right="34"/>
              <w:jc w:val="both"/>
              <w:rPr>
                <w:rFonts w:ascii="Arial" w:hAnsi="Arial" w:cs="Arial"/>
                <w:b/>
                <w:sz w:val="21"/>
                <w:szCs w:val="21"/>
              </w:rPr>
            </w:pPr>
            <w:r w:rsidRPr="00C03039">
              <w:rPr>
                <w:rFonts w:ascii="Arial" w:hAnsi="Arial" w:cs="Arial"/>
                <w:sz w:val="21"/>
                <w:szCs w:val="21"/>
              </w:rPr>
              <w:t>To ensure that a system of pupil rewards and sanctions operates within the faculty that is in line with school policy</w:t>
            </w:r>
          </w:p>
        </w:tc>
      </w:tr>
      <w:tr w:rsidR="00011541" w:rsidRPr="00C03039" w14:paraId="6DDC0EA7" w14:textId="77777777" w:rsidTr="00011541">
        <w:trPr>
          <w:trHeight w:val="507"/>
        </w:trPr>
        <w:tc>
          <w:tcPr>
            <w:tcW w:w="10632" w:type="dxa"/>
            <w:gridSpan w:val="2"/>
            <w:shd w:val="clear" w:color="auto" w:fill="D9D9D9" w:themeFill="background1" w:themeFillShade="D9"/>
            <w:vAlign w:val="center"/>
          </w:tcPr>
          <w:p w14:paraId="0503623A" w14:textId="73EC4A18" w:rsidR="00011541" w:rsidRPr="00C03039" w:rsidRDefault="00011541" w:rsidP="00DA407E">
            <w:pPr>
              <w:pStyle w:val="NoSpacing"/>
              <w:ind w:right="34"/>
              <w:jc w:val="both"/>
              <w:rPr>
                <w:rFonts w:ascii="Arial" w:hAnsi="Arial" w:cs="Arial"/>
                <w:b/>
                <w:sz w:val="21"/>
                <w:szCs w:val="21"/>
              </w:rPr>
            </w:pPr>
            <w:r w:rsidRPr="00C03039">
              <w:rPr>
                <w:rFonts w:ascii="Arial" w:hAnsi="Arial" w:cs="Arial"/>
                <w:b/>
                <w:sz w:val="21"/>
                <w:szCs w:val="21"/>
              </w:rPr>
              <w:lastRenderedPageBreak/>
              <w:t>Staff Recruitment and Development</w:t>
            </w:r>
          </w:p>
        </w:tc>
      </w:tr>
      <w:tr w:rsidR="00011541" w:rsidRPr="00C03039" w14:paraId="122D4B98" w14:textId="77777777" w:rsidTr="007D7CA3">
        <w:trPr>
          <w:trHeight w:val="888"/>
        </w:trPr>
        <w:tc>
          <w:tcPr>
            <w:tcW w:w="10632" w:type="dxa"/>
            <w:gridSpan w:val="2"/>
            <w:shd w:val="clear" w:color="auto" w:fill="auto"/>
            <w:vAlign w:val="center"/>
          </w:tcPr>
          <w:p w14:paraId="2F92F76C" w14:textId="58D98742" w:rsidR="00011541" w:rsidRPr="00C03039" w:rsidRDefault="00011541" w:rsidP="00726045">
            <w:pPr>
              <w:pStyle w:val="NoSpacing"/>
              <w:numPr>
                <w:ilvl w:val="0"/>
                <w:numId w:val="5"/>
              </w:numPr>
              <w:ind w:left="346" w:right="34"/>
              <w:jc w:val="both"/>
              <w:rPr>
                <w:rFonts w:ascii="Arial" w:hAnsi="Arial" w:cs="Arial"/>
                <w:sz w:val="21"/>
                <w:szCs w:val="21"/>
              </w:rPr>
            </w:pPr>
            <w:r w:rsidRPr="00C03039">
              <w:rPr>
                <w:rFonts w:ascii="Arial" w:hAnsi="Arial" w:cs="Arial"/>
                <w:sz w:val="21"/>
                <w:szCs w:val="21"/>
              </w:rPr>
              <w:t xml:space="preserve">To work with the Senior Leadership Team to identify the training needs and opportunities for the faculty and to organise and lead CPD training where appropriate </w:t>
            </w:r>
          </w:p>
          <w:p w14:paraId="50135EEB" w14:textId="05432546" w:rsidR="00011541" w:rsidRPr="00C03039" w:rsidRDefault="00011541" w:rsidP="00726045">
            <w:pPr>
              <w:pStyle w:val="NoSpacing"/>
              <w:numPr>
                <w:ilvl w:val="0"/>
                <w:numId w:val="5"/>
              </w:numPr>
              <w:ind w:left="346" w:right="34"/>
              <w:jc w:val="both"/>
              <w:rPr>
                <w:rFonts w:ascii="Arial" w:hAnsi="Arial" w:cs="Arial"/>
                <w:sz w:val="21"/>
                <w:szCs w:val="21"/>
              </w:rPr>
            </w:pPr>
            <w:r w:rsidRPr="00C03039">
              <w:rPr>
                <w:rFonts w:ascii="Arial" w:hAnsi="Arial" w:cs="Arial"/>
                <w:sz w:val="21"/>
                <w:szCs w:val="21"/>
              </w:rPr>
              <w:t>To lead the faculty in contributing to the training of new teachers through the provision of ITT placements</w:t>
            </w:r>
          </w:p>
        </w:tc>
      </w:tr>
      <w:tr w:rsidR="00011541" w:rsidRPr="00C03039" w14:paraId="31D2387C" w14:textId="77777777" w:rsidTr="00011541">
        <w:trPr>
          <w:trHeight w:val="507"/>
        </w:trPr>
        <w:tc>
          <w:tcPr>
            <w:tcW w:w="10632" w:type="dxa"/>
            <w:gridSpan w:val="2"/>
            <w:shd w:val="clear" w:color="auto" w:fill="D9D9D9" w:themeFill="background1" w:themeFillShade="D9"/>
            <w:vAlign w:val="center"/>
          </w:tcPr>
          <w:p w14:paraId="0F971375" w14:textId="1015E3D1" w:rsidR="00011541" w:rsidRPr="00C03039" w:rsidRDefault="00011541" w:rsidP="00DA407E">
            <w:pPr>
              <w:pStyle w:val="NoSpacing"/>
              <w:ind w:right="34"/>
              <w:jc w:val="both"/>
              <w:rPr>
                <w:rFonts w:ascii="Arial" w:hAnsi="Arial" w:cs="Arial"/>
                <w:b/>
                <w:sz w:val="21"/>
                <w:szCs w:val="21"/>
              </w:rPr>
            </w:pPr>
            <w:r w:rsidRPr="00C03039">
              <w:rPr>
                <w:rFonts w:ascii="Arial" w:hAnsi="Arial" w:cs="Arial"/>
                <w:b/>
                <w:sz w:val="21"/>
                <w:szCs w:val="21"/>
              </w:rPr>
              <w:t>Performance and Standards</w:t>
            </w:r>
          </w:p>
        </w:tc>
      </w:tr>
      <w:tr w:rsidR="00011541" w:rsidRPr="00C03039" w14:paraId="70F9EF40" w14:textId="77777777" w:rsidTr="007D7CA3">
        <w:trPr>
          <w:trHeight w:val="3729"/>
        </w:trPr>
        <w:tc>
          <w:tcPr>
            <w:tcW w:w="10632" w:type="dxa"/>
            <w:gridSpan w:val="2"/>
            <w:shd w:val="clear" w:color="auto" w:fill="auto"/>
            <w:vAlign w:val="center"/>
          </w:tcPr>
          <w:p w14:paraId="0949E4AA" w14:textId="586F6376" w:rsidR="00011541" w:rsidRPr="00C03039" w:rsidRDefault="00011541" w:rsidP="00726045">
            <w:pPr>
              <w:pStyle w:val="NoSpacing"/>
              <w:numPr>
                <w:ilvl w:val="0"/>
                <w:numId w:val="4"/>
              </w:numPr>
              <w:ind w:right="34"/>
              <w:jc w:val="both"/>
              <w:rPr>
                <w:rFonts w:ascii="Arial" w:hAnsi="Arial" w:cs="Arial"/>
                <w:bCs/>
                <w:sz w:val="21"/>
                <w:szCs w:val="21"/>
              </w:rPr>
            </w:pPr>
            <w:r w:rsidRPr="00C03039">
              <w:rPr>
                <w:rFonts w:ascii="Arial" w:hAnsi="Arial" w:cs="Arial"/>
                <w:bCs/>
                <w:sz w:val="21"/>
                <w:szCs w:val="21"/>
              </w:rPr>
              <w:t>To monitor and review clear practices for assessing, recording and reporting on pupil achievement in line</w:t>
            </w:r>
            <w:r w:rsidRPr="00C03039">
              <w:rPr>
                <w:rFonts w:ascii="Arial" w:hAnsi="Arial" w:cs="Arial"/>
                <w:bCs/>
                <w:sz w:val="21"/>
                <w:szCs w:val="21"/>
              </w:rPr>
              <w:t xml:space="preserve"> </w:t>
            </w:r>
            <w:r w:rsidRPr="00C03039">
              <w:rPr>
                <w:rFonts w:ascii="Arial" w:hAnsi="Arial" w:cs="Arial"/>
                <w:bCs/>
                <w:sz w:val="21"/>
                <w:szCs w:val="21"/>
              </w:rPr>
              <w:t>with school policy and to use this information to recognise achievement, instigate effective intervention</w:t>
            </w:r>
            <w:r w:rsidRPr="00C03039">
              <w:rPr>
                <w:rFonts w:ascii="Arial" w:hAnsi="Arial" w:cs="Arial"/>
                <w:bCs/>
                <w:sz w:val="21"/>
                <w:szCs w:val="21"/>
              </w:rPr>
              <w:t xml:space="preserve"> </w:t>
            </w:r>
            <w:r w:rsidRPr="00C03039">
              <w:rPr>
                <w:rFonts w:ascii="Arial" w:hAnsi="Arial" w:cs="Arial"/>
                <w:bCs/>
                <w:sz w:val="21"/>
                <w:szCs w:val="21"/>
              </w:rPr>
              <w:t>and to assist staff in setting targets for further improvement</w:t>
            </w:r>
          </w:p>
          <w:p w14:paraId="72D60607" w14:textId="7B0E174D" w:rsidR="00011541" w:rsidRPr="00C03039" w:rsidRDefault="00011541" w:rsidP="00726045">
            <w:pPr>
              <w:pStyle w:val="NoSpacing"/>
              <w:numPr>
                <w:ilvl w:val="0"/>
                <w:numId w:val="4"/>
              </w:numPr>
              <w:ind w:right="34"/>
              <w:jc w:val="both"/>
              <w:rPr>
                <w:rFonts w:ascii="Arial" w:hAnsi="Arial" w:cs="Arial"/>
                <w:bCs/>
                <w:sz w:val="21"/>
                <w:szCs w:val="21"/>
              </w:rPr>
            </w:pPr>
            <w:r w:rsidRPr="00C03039">
              <w:rPr>
                <w:rFonts w:ascii="Arial" w:hAnsi="Arial" w:cs="Arial"/>
                <w:bCs/>
                <w:sz w:val="21"/>
                <w:szCs w:val="21"/>
              </w:rPr>
              <w:t>To monitor and evaluate the impact of intervention strategies to ensure staff are best deployed to</w:t>
            </w:r>
          </w:p>
          <w:p w14:paraId="17B22432" w14:textId="77777777" w:rsidR="00011541" w:rsidRPr="00C03039" w:rsidRDefault="00011541" w:rsidP="00726045">
            <w:pPr>
              <w:pStyle w:val="NoSpacing"/>
              <w:numPr>
                <w:ilvl w:val="0"/>
                <w:numId w:val="4"/>
              </w:numPr>
              <w:ind w:right="34"/>
              <w:jc w:val="both"/>
              <w:rPr>
                <w:rFonts w:ascii="Arial" w:hAnsi="Arial" w:cs="Arial"/>
                <w:bCs/>
                <w:sz w:val="21"/>
                <w:szCs w:val="21"/>
              </w:rPr>
            </w:pPr>
            <w:r w:rsidRPr="00C03039">
              <w:rPr>
                <w:rFonts w:ascii="Arial" w:hAnsi="Arial" w:cs="Arial"/>
                <w:bCs/>
                <w:sz w:val="21"/>
                <w:szCs w:val="21"/>
              </w:rPr>
              <w:t>further raise attainment and achievement</w:t>
            </w:r>
          </w:p>
          <w:p w14:paraId="0954840C" w14:textId="734E772E" w:rsidR="00011541" w:rsidRPr="00C03039" w:rsidRDefault="00011541" w:rsidP="00726045">
            <w:pPr>
              <w:pStyle w:val="NoSpacing"/>
              <w:numPr>
                <w:ilvl w:val="0"/>
                <w:numId w:val="4"/>
              </w:numPr>
              <w:ind w:right="34"/>
              <w:jc w:val="both"/>
              <w:rPr>
                <w:rFonts w:ascii="Arial" w:hAnsi="Arial" w:cs="Arial"/>
                <w:bCs/>
                <w:sz w:val="21"/>
                <w:szCs w:val="21"/>
              </w:rPr>
            </w:pPr>
            <w:r w:rsidRPr="00C03039">
              <w:rPr>
                <w:rFonts w:ascii="Arial" w:hAnsi="Arial" w:cs="Arial"/>
                <w:bCs/>
                <w:sz w:val="21"/>
                <w:szCs w:val="21"/>
              </w:rPr>
              <w:t>To ensure that pupil data is used effectively to secure outstanding progress in all faculty subjects ensuring</w:t>
            </w:r>
            <w:r w:rsidRPr="00C03039">
              <w:rPr>
                <w:rFonts w:ascii="Arial" w:hAnsi="Arial" w:cs="Arial"/>
                <w:bCs/>
                <w:sz w:val="21"/>
                <w:szCs w:val="21"/>
              </w:rPr>
              <w:t xml:space="preserve"> </w:t>
            </w:r>
            <w:r w:rsidRPr="00C03039">
              <w:rPr>
                <w:rFonts w:ascii="Arial" w:hAnsi="Arial" w:cs="Arial"/>
                <w:bCs/>
                <w:sz w:val="21"/>
                <w:szCs w:val="21"/>
              </w:rPr>
              <w:t>colleagues have the support, challenge, information and development necessary to sustain motivation</w:t>
            </w:r>
            <w:r w:rsidRPr="00C03039">
              <w:rPr>
                <w:rFonts w:ascii="Arial" w:hAnsi="Arial" w:cs="Arial"/>
                <w:bCs/>
                <w:sz w:val="21"/>
                <w:szCs w:val="21"/>
              </w:rPr>
              <w:t xml:space="preserve"> </w:t>
            </w:r>
            <w:r w:rsidRPr="00C03039">
              <w:rPr>
                <w:rFonts w:ascii="Arial" w:hAnsi="Arial" w:cs="Arial"/>
                <w:bCs/>
                <w:sz w:val="21"/>
                <w:szCs w:val="21"/>
              </w:rPr>
              <w:t>and secure further improvements in teaching. This includes training other staff in the faculty to use data</w:t>
            </w:r>
            <w:r w:rsidRPr="00C03039">
              <w:rPr>
                <w:rFonts w:ascii="Arial" w:hAnsi="Arial" w:cs="Arial"/>
                <w:bCs/>
                <w:sz w:val="21"/>
                <w:szCs w:val="21"/>
              </w:rPr>
              <w:t xml:space="preserve"> </w:t>
            </w:r>
            <w:r w:rsidRPr="00C03039">
              <w:rPr>
                <w:rFonts w:ascii="Arial" w:hAnsi="Arial" w:cs="Arial"/>
                <w:bCs/>
                <w:sz w:val="21"/>
                <w:szCs w:val="21"/>
              </w:rPr>
              <w:t>effectively</w:t>
            </w:r>
          </w:p>
          <w:p w14:paraId="067F4431" w14:textId="77777777" w:rsidR="00011541" w:rsidRPr="00C03039" w:rsidRDefault="00011541" w:rsidP="00726045">
            <w:pPr>
              <w:pStyle w:val="NoSpacing"/>
              <w:numPr>
                <w:ilvl w:val="0"/>
                <w:numId w:val="4"/>
              </w:numPr>
              <w:ind w:right="34"/>
              <w:jc w:val="both"/>
              <w:rPr>
                <w:rFonts w:ascii="Arial" w:hAnsi="Arial" w:cs="Arial"/>
                <w:bCs/>
                <w:sz w:val="21"/>
                <w:szCs w:val="21"/>
              </w:rPr>
            </w:pPr>
            <w:r w:rsidRPr="00C03039">
              <w:rPr>
                <w:rFonts w:ascii="Arial" w:hAnsi="Arial" w:cs="Arial"/>
                <w:bCs/>
                <w:sz w:val="21"/>
                <w:szCs w:val="21"/>
              </w:rPr>
              <w:t>To ensure that this core subject contributes significantly to the main school headline outcomes against</w:t>
            </w:r>
            <w:r w:rsidRPr="00C03039">
              <w:rPr>
                <w:rFonts w:ascii="Arial" w:hAnsi="Arial" w:cs="Arial"/>
                <w:bCs/>
                <w:sz w:val="21"/>
                <w:szCs w:val="21"/>
              </w:rPr>
              <w:t xml:space="preserve"> </w:t>
            </w:r>
            <w:r w:rsidRPr="00C03039">
              <w:rPr>
                <w:rFonts w:ascii="Arial" w:hAnsi="Arial" w:cs="Arial"/>
                <w:bCs/>
                <w:sz w:val="21"/>
                <w:szCs w:val="21"/>
              </w:rPr>
              <w:t>which the whole school is judged</w:t>
            </w:r>
          </w:p>
          <w:p w14:paraId="673667E5" w14:textId="77777777" w:rsidR="00011541" w:rsidRPr="00C03039" w:rsidRDefault="00011541" w:rsidP="00726045">
            <w:pPr>
              <w:pStyle w:val="NoSpacing"/>
              <w:numPr>
                <w:ilvl w:val="0"/>
                <w:numId w:val="4"/>
              </w:numPr>
              <w:ind w:right="34"/>
              <w:jc w:val="both"/>
              <w:rPr>
                <w:rFonts w:ascii="Arial" w:hAnsi="Arial" w:cs="Arial"/>
                <w:bCs/>
                <w:sz w:val="21"/>
                <w:szCs w:val="21"/>
              </w:rPr>
            </w:pPr>
            <w:r w:rsidRPr="00C03039">
              <w:rPr>
                <w:rFonts w:ascii="Arial" w:hAnsi="Arial" w:cs="Arial"/>
                <w:bCs/>
                <w:sz w:val="21"/>
                <w:szCs w:val="21"/>
              </w:rPr>
              <w:t>Liaise with the examinations team to ensure that all entries for internal and external assessments are on</w:t>
            </w:r>
            <w:r w:rsidRPr="00C03039">
              <w:rPr>
                <w:rFonts w:ascii="Arial" w:hAnsi="Arial" w:cs="Arial"/>
                <w:bCs/>
                <w:sz w:val="21"/>
                <w:szCs w:val="21"/>
              </w:rPr>
              <w:t xml:space="preserve"> </w:t>
            </w:r>
            <w:r w:rsidRPr="00C03039">
              <w:rPr>
                <w:rFonts w:ascii="Arial" w:hAnsi="Arial" w:cs="Arial"/>
                <w:bCs/>
                <w:sz w:val="21"/>
                <w:szCs w:val="21"/>
              </w:rPr>
              <w:t>time and appropriate for pupils</w:t>
            </w:r>
          </w:p>
          <w:p w14:paraId="0DC8F209" w14:textId="4F83089A" w:rsidR="00011541" w:rsidRPr="00C03039" w:rsidRDefault="00011541" w:rsidP="00726045">
            <w:pPr>
              <w:pStyle w:val="NoSpacing"/>
              <w:numPr>
                <w:ilvl w:val="0"/>
                <w:numId w:val="4"/>
              </w:numPr>
              <w:ind w:right="34"/>
              <w:jc w:val="both"/>
              <w:rPr>
                <w:rFonts w:ascii="Arial" w:hAnsi="Arial" w:cs="Arial"/>
                <w:bCs/>
                <w:sz w:val="21"/>
                <w:szCs w:val="21"/>
              </w:rPr>
            </w:pPr>
            <w:r w:rsidRPr="00C03039">
              <w:rPr>
                <w:rFonts w:ascii="Arial" w:hAnsi="Arial" w:cs="Arial"/>
                <w:bCs/>
                <w:sz w:val="21"/>
                <w:szCs w:val="21"/>
              </w:rPr>
              <w:t>To ensure effective communication with parents to involve them in their child’s learning as well as</w:t>
            </w:r>
            <w:r w:rsidRPr="00C03039">
              <w:rPr>
                <w:rFonts w:ascii="Arial" w:hAnsi="Arial" w:cs="Arial"/>
                <w:bCs/>
                <w:sz w:val="21"/>
                <w:szCs w:val="21"/>
              </w:rPr>
              <w:t xml:space="preserve"> </w:t>
            </w:r>
            <w:r w:rsidRPr="00C03039">
              <w:rPr>
                <w:rFonts w:ascii="Arial" w:hAnsi="Arial" w:cs="Arial"/>
                <w:bCs/>
                <w:sz w:val="21"/>
                <w:szCs w:val="21"/>
              </w:rPr>
              <w:t>providing information about curriculum, attainment, progress and targets</w:t>
            </w:r>
          </w:p>
        </w:tc>
      </w:tr>
      <w:tr w:rsidR="00011541" w:rsidRPr="00C03039" w14:paraId="1D86001B" w14:textId="77777777" w:rsidTr="00011541">
        <w:trPr>
          <w:trHeight w:val="507"/>
        </w:trPr>
        <w:tc>
          <w:tcPr>
            <w:tcW w:w="10632" w:type="dxa"/>
            <w:gridSpan w:val="2"/>
            <w:shd w:val="clear" w:color="auto" w:fill="D9D9D9" w:themeFill="background1" w:themeFillShade="D9"/>
            <w:vAlign w:val="center"/>
          </w:tcPr>
          <w:p w14:paraId="2911736E" w14:textId="6D79595F" w:rsidR="00011541" w:rsidRPr="00C03039" w:rsidRDefault="00011541" w:rsidP="00DA407E">
            <w:pPr>
              <w:pStyle w:val="NoSpacing"/>
              <w:ind w:right="34"/>
              <w:jc w:val="both"/>
              <w:rPr>
                <w:rFonts w:ascii="Arial" w:hAnsi="Arial" w:cs="Arial"/>
                <w:b/>
                <w:sz w:val="21"/>
                <w:szCs w:val="21"/>
              </w:rPr>
            </w:pPr>
            <w:r w:rsidRPr="00C03039">
              <w:rPr>
                <w:rFonts w:ascii="Arial" w:hAnsi="Arial" w:cs="Arial"/>
                <w:b/>
                <w:sz w:val="21"/>
                <w:szCs w:val="21"/>
              </w:rPr>
              <w:t>Management of Resources</w:t>
            </w:r>
          </w:p>
        </w:tc>
      </w:tr>
      <w:tr w:rsidR="007F061A" w:rsidRPr="00C03039" w14:paraId="058D4192" w14:textId="77777777" w:rsidTr="00011541">
        <w:trPr>
          <w:trHeight w:val="1988"/>
        </w:trPr>
        <w:tc>
          <w:tcPr>
            <w:tcW w:w="10632" w:type="dxa"/>
            <w:gridSpan w:val="2"/>
            <w:shd w:val="clear" w:color="auto" w:fill="auto"/>
            <w:vAlign w:val="center"/>
          </w:tcPr>
          <w:p w14:paraId="1206DC8C" w14:textId="77777777" w:rsidR="00011541" w:rsidRPr="00C03039" w:rsidRDefault="00011541" w:rsidP="00011541">
            <w:pPr>
              <w:pStyle w:val="NoSpacing"/>
              <w:ind w:left="346"/>
              <w:rPr>
                <w:rFonts w:ascii="Arial" w:hAnsi="Arial" w:cs="Arial"/>
                <w:sz w:val="21"/>
                <w:szCs w:val="21"/>
              </w:rPr>
            </w:pPr>
            <w:r w:rsidRPr="00C03039">
              <w:rPr>
                <w:rFonts w:ascii="Arial" w:hAnsi="Arial" w:cs="Arial"/>
                <w:sz w:val="21"/>
                <w:szCs w:val="21"/>
              </w:rPr>
              <w:t>To ensure the effective and efficient management and organisation of learning resources including ICT</w:t>
            </w:r>
          </w:p>
          <w:p w14:paraId="331A3065"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To manage the faculty capitation to support teaching and learning and create bids for additional resources for developments within the faculty, from external sources and internal budgets where funding is available</w:t>
            </w:r>
          </w:p>
          <w:p w14:paraId="13F2EC30" w14:textId="77777777" w:rsidR="00011541"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 xml:space="preserve">To ensure that there is a safe working and learning environment within the faculty where risks are properly assessed </w:t>
            </w:r>
          </w:p>
          <w:p w14:paraId="6669D7EB" w14:textId="0C1D2FE4" w:rsidR="007F061A" w:rsidRPr="00C03039" w:rsidRDefault="00011541" w:rsidP="00726045">
            <w:pPr>
              <w:pStyle w:val="NoSpacing"/>
              <w:numPr>
                <w:ilvl w:val="0"/>
                <w:numId w:val="2"/>
              </w:numPr>
              <w:ind w:left="346"/>
              <w:rPr>
                <w:rFonts w:ascii="Arial" w:hAnsi="Arial" w:cs="Arial"/>
                <w:sz w:val="21"/>
                <w:szCs w:val="21"/>
              </w:rPr>
            </w:pPr>
            <w:r w:rsidRPr="00C03039">
              <w:rPr>
                <w:rFonts w:ascii="Arial" w:hAnsi="Arial" w:cs="Arial"/>
                <w:sz w:val="21"/>
                <w:szCs w:val="21"/>
              </w:rPr>
              <w:t xml:space="preserve">To </w:t>
            </w:r>
            <w:r w:rsidRPr="00C03039">
              <w:rPr>
                <w:rFonts w:ascii="Arial" w:hAnsi="Arial" w:cs="Arial"/>
                <w:sz w:val="21"/>
                <w:szCs w:val="21"/>
              </w:rPr>
              <w:t>ensure that the department’s teaching commitment is effectively and efficiently timetabled and roomed within the constraints of the school accommodation</w:t>
            </w:r>
          </w:p>
        </w:tc>
      </w:tr>
    </w:tbl>
    <w:p w14:paraId="1FC48183" w14:textId="77777777" w:rsidR="00354AD7" w:rsidRPr="00C03039" w:rsidRDefault="00354AD7" w:rsidP="00354AD7">
      <w:pPr>
        <w:pStyle w:val="NoSpacing"/>
        <w:rPr>
          <w:rFonts w:ascii="Arial" w:hAnsi="Arial" w:cs="Arial"/>
          <w:sz w:val="21"/>
          <w:szCs w:val="21"/>
        </w:rPr>
      </w:pPr>
      <w:r w:rsidRPr="00C03039">
        <w:rPr>
          <w:rFonts w:ascii="Arial" w:hAnsi="Arial" w:cs="Arial"/>
          <w:sz w:val="21"/>
          <w:szCs w:val="21"/>
        </w:rPr>
        <w:tab/>
      </w:r>
    </w:p>
    <w:tbl>
      <w:tblPr>
        <w:tblStyle w:val="TableGrid"/>
        <w:tblW w:w="10632" w:type="dxa"/>
        <w:tblInd w:w="-743" w:type="dxa"/>
        <w:tblLook w:val="04A0" w:firstRow="1" w:lastRow="0" w:firstColumn="1" w:lastColumn="0" w:noHBand="0" w:noVBand="1"/>
      </w:tblPr>
      <w:tblGrid>
        <w:gridCol w:w="10632"/>
      </w:tblGrid>
      <w:tr w:rsidR="00354AD7" w:rsidRPr="00C03039" w14:paraId="4DD4DD8A" w14:textId="77777777" w:rsidTr="007D7CA3">
        <w:trPr>
          <w:trHeight w:val="491"/>
        </w:trPr>
        <w:tc>
          <w:tcPr>
            <w:tcW w:w="10632" w:type="dxa"/>
            <w:shd w:val="clear" w:color="auto" w:fill="D9D9D9" w:themeFill="background1" w:themeFillShade="D9"/>
            <w:vAlign w:val="center"/>
          </w:tcPr>
          <w:p w14:paraId="07F7F093" w14:textId="084DFABE" w:rsidR="00354AD7" w:rsidRPr="00C03039" w:rsidRDefault="00354AD7" w:rsidP="007F061A">
            <w:pPr>
              <w:pStyle w:val="NoSpacing"/>
              <w:rPr>
                <w:rFonts w:ascii="Arial" w:hAnsi="Arial" w:cs="Arial"/>
                <w:b/>
                <w:sz w:val="21"/>
                <w:szCs w:val="21"/>
              </w:rPr>
            </w:pPr>
            <w:r w:rsidRPr="00C03039">
              <w:rPr>
                <w:rFonts w:ascii="Arial" w:hAnsi="Arial" w:cs="Arial"/>
                <w:sz w:val="21"/>
                <w:szCs w:val="21"/>
              </w:rPr>
              <w:br w:type="page"/>
            </w:r>
            <w:r w:rsidRPr="00C03039">
              <w:rPr>
                <w:rFonts w:ascii="Arial" w:hAnsi="Arial" w:cs="Arial"/>
                <w:sz w:val="21"/>
                <w:szCs w:val="21"/>
              </w:rPr>
              <w:br w:type="page"/>
            </w:r>
            <w:r w:rsidRPr="00C03039">
              <w:rPr>
                <w:rFonts w:ascii="Arial" w:hAnsi="Arial" w:cs="Arial"/>
                <w:sz w:val="21"/>
                <w:szCs w:val="21"/>
              </w:rPr>
              <w:br w:type="page"/>
            </w:r>
            <w:r w:rsidRPr="00C03039">
              <w:rPr>
                <w:rFonts w:ascii="Arial" w:hAnsi="Arial" w:cs="Arial"/>
                <w:b/>
                <w:sz w:val="21"/>
                <w:szCs w:val="21"/>
              </w:rPr>
              <w:t>All employees have the responsibility to:</w:t>
            </w:r>
          </w:p>
        </w:tc>
      </w:tr>
      <w:tr w:rsidR="00354AD7" w:rsidRPr="00C03039" w14:paraId="3AC14432" w14:textId="77777777" w:rsidTr="007D7CA3">
        <w:trPr>
          <w:trHeight w:val="3404"/>
        </w:trPr>
        <w:tc>
          <w:tcPr>
            <w:tcW w:w="10632" w:type="dxa"/>
            <w:vAlign w:val="center"/>
            <w:hideMark/>
          </w:tcPr>
          <w:p w14:paraId="7A43E26D" w14:textId="77777777" w:rsidR="00354AD7" w:rsidRPr="00C03039" w:rsidRDefault="00354AD7" w:rsidP="00354AD7">
            <w:pPr>
              <w:pStyle w:val="NoSpacing"/>
              <w:numPr>
                <w:ilvl w:val="0"/>
                <w:numId w:val="1"/>
              </w:numPr>
              <w:ind w:left="346" w:right="34" w:hanging="346"/>
              <w:jc w:val="both"/>
              <w:rPr>
                <w:rFonts w:ascii="Arial" w:hAnsi="Arial" w:cs="Arial"/>
                <w:sz w:val="21"/>
                <w:szCs w:val="21"/>
              </w:rPr>
            </w:pPr>
            <w:r w:rsidRPr="00C03039">
              <w:rPr>
                <w:rFonts w:ascii="Arial" w:hAnsi="Arial" w:cs="Arial"/>
                <w:sz w:val="21"/>
                <w:szCs w:val="21"/>
              </w:rPr>
              <w:br w:type="page"/>
              <w:t xml:space="preserve">Ensure any documentation produced is to a high standard and is in line with the brand style </w:t>
            </w:r>
          </w:p>
          <w:p w14:paraId="19527400"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Be aware and comply with all policies and procedures relating to safeguarding, child protection, health, safety and security, confidentiality and data protection, reporting all concerns to the appropriate person</w:t>
            </w:r>
          </w:p>
          <w:p w14:paraId="0B38D5FB"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Participate in training and other learning activities as required</w:t>
            </w:r>
          </w:p>
          <w:p w14:paraId="1E75B795"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Participate in the school/academy Performance Management process</w:t>
            </w:r>
          </w:p>
          <w:p w14:paraId="251087DA"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Provide appropriate guidance and supervision and assist in the training and development of staff as appropriate</w:t>
            </w:r>
          </w:p>
          <w:p w14:paraId="06387CEE"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To promote the area of responsibility within the school/academy and beyond</w:t>
            </w:r>
          </w:p>
          <w:p w14:paraId="401D7BEB"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To represent the school/academy at events as appropriate</w:t>
            </w:r>
          </w:p>
          <w:p w14:paraId="4627CED2"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To support and promote the school/academy ethos</w:t>
            </w:r>
          </w:p>
          <w:p w14:paraId="00363013"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To undertake any other duties and responsibilities as required that are covered by the general scope of the post</w:t>
            </w:r>
          </w:p>
          <w:p w14:paraId="39DEFDF4" w14:textId="77777777" w:rsidR="00354AD7" w:rsidRPr="00C03039" w:rsidRDefault="00354AD7" w:rsidP="00354AD7">
            <w:pPr>
              <w:pStyle w:val="ListParagraph"/>
              <w:numPr>
                <w:ilvl w:val="0"/>
                <w:numId w:val="1"/>
              </w:numPr>
              <w:ind w:left="346" w:right="34" w:hanging="346"/>
              <w:jc w:val="both"/>
              <w:rPr>
                <w:rFonts w:ascii="Arial" w:hAnsi="Arial" w:cs="Arial"/>
                <w:sz w:val="21"/>
                <w:szCs w:val="21"/>
              </w:rPr>
            </w:pPr>
            <w:r w:rsidRPr="00C03039">
              <w:rPr>
                <w:rFonts w:ascii="Arial" w:hAnsi="Arial" w:cs="Arial"/>
                <w:sz w:val="21"/>
                <w:szCs w:val="21"/>
              </w:rPr>
              <w:t>To undertake any other reasonable duties at the request of the Chief Executive Officer and Headteacher</w:t>
            </w:r>
          </w:p>
        </w:tc>
      </w:tr>
    </w:tbl>
    <w:p w14:paraId="2F9C72B6" w14:textId="77777777" w:rsidR="007F061A" w:rsidRPr="00C03039" w:rsidRDefault="007F061A" w:rsidP="007D7CA3">
      <w:pPr>
        <w:spacing w:after="0"/>
        <w:ind w:left="-567"/>
        <w:jc w:val="both"/>
        <w:rPr>
          <w:rFonts w:ascii="Arial" w:eastAsia="Times New Roman" w:hAnsi="Arial" w:cs="Arial"/>
          <w:sz w:val="21"/>
          <w:szCs w:val="21"/>
        </w:rPr>
      </w:pPr>
    </w:p>
    <w:p w14:paraId="04116CED" w14:textId="6826B28B" w:rsidR="009A22C5" w:rsidRPr="007D7CA3" w:rsidRDefault="009A22C5" w:rsidP="007D7CA3">
      <w:pPr>
        <w:ind w:left="-567"/>
        <w:jc w:val="center"/>
        <w:rPr>
          <w:rFonts w:ascii="Arial" w:eastAsia="Times New Roman" w:hAnsi="Arial" w:cs="Arial"/>
          <w:sz w:val="18"/>
          <w:szCs w:val="18"/>
        </w:rPr>
      </w:pPr>
      <w:r w:rsidRPr="007D7CA3">
        <w:rPr>
          <w:rFonts w:ascii="Arial" w:eastAsia="Times New Roman" w:hAnsi="Arial" w:cs="Arial"/>
          <w:sz w:val="18"/>
          <w:szCs w:val="18"/>
        </w:rPr>
        <w:t>All post holders must comply with The Dean Trust professional standards for leaders and managers. The job description will be reviewed as necessary as part of the Performance Management process and is subject to modification and amendment at any time after consultation with the post holder</w:t>
      </w:r>
    </w:p>
    <w:p w14:paraId="44214CEA" w14:textId="0012A368" w:rsidR="00354AD7" w:rsidRPr="00C03039" w:rsidRDefault="00354AD7" w:rsidP="000D03E0">
      <w:pPr>
        <w:tabs>
          <w:tab w:val="left" w:pos="2227"/>
        </w:tabs>
        <w:spacing w:after="0"/>
        <w:ind w:right="-449"/>
        <w:rPr>
          <w:rFonts w:ascii="Arial" w:hAnsi="Arial" w:cs="Arial"/>
          <w:sz w:val="21"/>
          <w:szCs w:val="21"/>
        </w:rPr>
      </w:pPr>
      <w:r w:rsidRPr="00C03039">
        <w:rPr>
          <w:rFonts w:ascii="Arial" w:hAnsi="Arial" w:cs="Arial"/>
          <w:noProof/>
          <w:sz w:val="21"/>
          <w:szCs w:val="21"/>
          <w:lang w:eastAsia="en-GB"/>
        </w:rPr>
        <w:lastRenderedPageBreak/>
        <w:drawing>
          <wp:inline distT="0" distB="0" distL="0" distR="0" wp14:anchorId="288216EB" wp14:editId="21B5F8BC">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
        <w:tblW w:w="10632" w:type="dxa"/>
        <w:tblInd w:w="-743" w:type="dxa"/>
        <w:tblLayout w:type="fixed"/>
        <w:tblLook w:val="04A0" w:firstRow="1" w:lastRow="0" w:firstColumn="1" w:lastColumn="0" w:noHBand="0" w:noVBand="1"/>
      </w:tblPr>
      <w:tblGrid>
        <w:gridCol w:w="1731"/>
        <w:gridCol w:w="8901"/>
      </w:tblGrid>
      <w:tr w:rsidR="007F061A" w:rsidRPr="00C03039" w14:paraId="01893C8A" w14:textId="77777777" w:rsidTr="007D7CA3">
        <w:tc>
          <w:tcPr>
            <w:tcW w:w="1731" w:type="dxa"/>
            <w:tcBorders>
              <w:top w:val="single" w:sz="4" w:space="0" w:color="auto"/>
            </w:tcBorders>
            <w:vAlign w:val="center"/>
          </w:tcPr>
          <w:p w14:paraId="4C907F21" w14:textId="77777777" w:rsidR="007F061A" w:rsidRPr="00C03039" w:rsidRDefault="007F061A" w:rsidP="007D7CA3">
            <w:pPr>
              <w:ind w:right="34"/>
              <w:rPr>
                <w:rFonts w:ascii="Arial" w:hAnsi="Arial" w:cs="Arial"/>
                <w:b/>
                <w:sz w:val="21"/>
                <w:szCs w:val="21"/>
              </w:rPr>
            </w:pPr>
            <w:r w:rsidRPr="00C03039">
              <w:rPr>
                <w:rFonts w:ascii="Arial" w:hAnsi="Arial" w:cs="Arial"/>
                <w:b/>
                <w:sz w:val="21"/>
                <w:szCs w:val="21"/>
              </w:rPr>
              <w:t>Qualifications and training</w:t>
            </w:r>
          </w:p>
        </w:tc>
        <w:tc>
          <w:tcPr>
            <w:tcW w:w="8901" w:type="dxa"/>
            <w:tcBorders>
              <w:top w:val="single" w:sz="4" w:space="0" w:color="auto"/>
            </w:tcBorders>
          </w:tcPr>
          <w:p w14:paraId="1E1B3434" w14:textId="77777777" w:rsidR="00011541" w:rsidRPr="00C03039" w:rsidRDefault="00011541" w:rsidP="000D03E0">
            <w:pPr>
              <w:tabs>
                <w:tab w:val="left" w:pos="8653"/>
              </w:tabs>
              <w:ind w:right="34"/>
              <w:jc w:val="both"/>
              <w:rPr>
                <w:rFonts w:ascii="Arial" w:hAnsi="Arial" w:cs="Arial"/>
                <w:sz w:val="21"/>
                <w:szCs w:val="21"/>
              </w:rPr>
            </w:pPr>
          </w:p>
          <w:p w14:paraId="037045C3" w14:textId="77777777" w:rsidR="00011541" w:rsidRPr="00C03039" w:rsidRDefault="00011541" w:rsidP="000D03E0">
            <w:pPr>
              <w:tabs>
                <w:tab w:val="left" w:pos="8653"/>
              </w:tabs>
              <w:ind w:right="34"/>
              <w:jc w:val="both"/>
              <w:rPr>
                <w:rFonts w:ascii="Arial" w:hAnsi="Arial" w:cs="Arial"/>
                <w:b/>
                <w:bCs/>
                <w:sz w:val="21"/>
                <w:szCs w:val="21"/>
              </w:rPr>
            </w:pPr>
            <w:r w:rsidRPr="00C03039">
              <w:rPr>
                <w:rFonts w:ascii="Arial" w:hAnsi="Arial" w:cs="Arial"/>
                <w:b/>
                <w:bCs/>
                <w:sz w:val="21"/>
                <w:szCs w:val="21"/>
              </w:rPr>
              <w:t xml:space="preserve">Essential </w:t>
            </w:r>
          </w:p>
          <w:p w14:paraId="41989370" w14:textId="39933CEB" w:rsidR="00011541" w:rsidRPr="007D7CA3" w:rsidRDefault="00011541" w:rsidP="00726045">
            <w:pPr>
              <w:pStyle w:val="ListParagraph"/>
              <w:numPr>
                <w:ilvl w:val="0"/>
                <w:numId w:val="6"/>
              </w:numPr>
              <w:tabs>
                <w:tab w:val="left" w:pos="8653"/>
              </w:tabs>
              <w:ind w:right="34"/>
              <w:jc w:val="both"/>
              <w:rPr>
                <w:rFonts w:ascii="Arial" w:hAnsi="Arial" w:cs="Arial"/>
                <w:sz w:val="21"/>
                <w:szCs w:val="21"/>
              </w:rPr>
            </w:pPr>
            <w:r w:rsidRPr="007D7CA3">
              <w:rPr>
                <w:rFonts w:ascii="Arial" w:hAnsi="Arial" w:cs="Arial"/>
                <w:sz w:val="21"/>
                <w:szCs w:val="21"/>
              </w:rPr>
              <w:t xml:space="preserve">Degree and teaching qualification </w:t>
            </w:r>
          </w:p>
          <w:p w14:paraId="2B9CC4BA" w14:textId="4690397A" w:rsidR="00011541" w:rsidRPr="007D7CA3" w:rsidRDefault="00011541" w:rsidP="00726045">
            <w:pPr>
              <w:pStyle w:val="ListParagraph"/>
              <w:numPr>
                <w:ilvl w:val="0"/>
                <w:numId w:val="6"/>
              </w:numPr>
              <w:tabs>
                <w:tab w:val="left" w:pos="8653"/>
              </w:tabs>
              <w:ind w:right="34"/>
              <w:jc w:val="both"/>
              <w:rPr>
                <w:rFonts w:ascii="Arial" w:hAnsi="Arial" w:cs="Arial"/>
                <w:sz w:val="21"/>
                <w:szCs w:val="21"/>
              </w:rPr>
            </w:pPr>
            <w:r w:rsidRPr="007D7CA3">
              <w:rPr>
                <w:rFonts w:ascii="Arial" w:hAnsi="Arial" w:cs="Arial"/>
                <w:sz w:val="21"/>
                <w:szCs w:val="21"/>
              </w:rPr>
              <w:t xml:space="preserve">Qualified Teacher Status </w:t>
            </w:r>
          </w:p>
          <w:p w14:paraId="39E2D56E" w14:textId="691B2179" w:rsidR="00011541" w:rsidRPr="007D7CA3" w:rsidRDefault="00011541" w:rsidP="00726045">
            <w:pPr>
              <w:pStyle w:val="ListParagraph"/>
              <w:numPr>
                <w:ilvl w:val="0"/>
                <w:numId w:val="6"/>
              </w:numPr>
              <w:tabs>
                <w:tab w:val="left" w:pos="8653"/>
              </w:tabs>
              <w:ind w:right="34"/>
              <w:jc w:val="both"/>
              <w:rPr>
                <w:rFonts w:ascii="Arial" w:hAnsi="Arial" w:cs="Arial"/>
                <w:sz w:val="21"/>
                <w:szCs w:val="21"/>
              </w:rPr>
            </w:pPr>
            <w:r w:rsidRPr="007D7CA3">
              <w:rPr>
                <w:rFonts w:ascii="Arial" w:hAnsi="Arial" w:cs="Arial"/>
                <w:sz w:val="21"/>
                <w:szCs w:val="21"/>
              </w:rPr>
              <w:t xml:space="preserve">Evidence of continuing professional development or further professional study </w:t>
            </w:r>
          </w:p>
          <w:p w14:paraId="25867FBE" w14:textId="77777777" w:rsidR="00011541" w:rsidRPr="00C03039" w:rsidRDefault="00011541" w:rsidP="000D03E0">
            <w:pPr>
              <w:tabs>
                <w:tab w:val="left" w:pos="8653"/>
              </w:tabs>
              <w:ind w:right="34"/>
              <w:jc w:val="both"/>
              <w:rPr>
                <w:rFonts w:ascii="Arial" w:hAnsi="Arial" w:cs="Arial"/>
                <w:sz w:val="21"/>
                <w:szCs w:val="21"/>
              </w:rPr>
            </w:pPr>
          </w:p>
          <w:p w14:paraId="7783AB23" w14:textId="77777777" w:rsidR="00011541" w:rsidRPr="00C03039" w:rsidRDefault="00011541" w:rsidP="000D03E0">
            <w:pPr>
              <w:tabs>
                <w:tab w:val="left" w:pos="8653"/>
              </w:tabs>
              <w:ind w:right="34"/>
              <w:jc w:val="both"/>
              <w:rPr>
                <w:rFonts w:ascii="Arial" w:hAnsi="Arial" w:cs="Arial"/>
                <w:b/>
                <w:bCs/>
                <w:sz w:val="21"/>
                <w:szCs w:val="21"/>
              </w:rPr>
            </w:pPr>
            <w:r w:rsidRPr="00C03039">
              <w:rPr>
                <w:rFonts w:ascii="Arial" w:hAnsi="Arial" w:cs="Arial"/>
                <w:b/>
                <w:bCs/>
                <w:sz w:val="21"/>
                <w:szCs w:val="21"/>
              </w:rPr>
              <w:t xml:space="preserve">Desirable </w:t>
            </w:r>
          </w:p>
          <w:p w14:paraId="600AB9B5" w14:textId="671A5033" w:rsidR="00011541" w:rsidRPr="007D7CA3" w:rsidRDefault="00011541" w:rsidP="00726045">
            <w:pPr>
              <w:pStyle w:val="ListParagraph"/>
              <w:numPr>
                <w:ilvl w:val="0"/>
                <w:numId w:val="6"/>
              </w:numPr>
              <w:tabs>
                <w:tab w:val="left" w:pos="8653"/>
              </w:tabs>
              <w:ind w:right="34"/>
              <w:jc w:val="both"/>
              <w:rPr>
                <w:rFonts w:ascii="Arial" w:hAnsi="Arial" w:cs="Arial"/>
                <w:b/>
                <w:bCs/>
                <w:sz w:val="21"/>
                <w:szCs w:val="21"/>
              </w:rPr>
            </w:pPr>
            <w:r w:rsidRPr="007D7CA3">
              <w:rPr>
                <w:rFonts w:ascii="Arial" w:hAnsi="Arial" w:cs="Arial"/>
                <w:sz w:val="21"/>
                <w:szCs w:val="21"/>
              </w:rPr>
              <w:t xml:space="preserve">Post graduate qualification </w:t>
            </w:r>
          </w:p>
          <w:p w14:paraId="43AD5739" w14:textId="43FB90D8" w:rsidR="007F061A" w:rsidRPr="007D7CA3" w:rsidRDefault="00011541" w:rsidP="00726045">
            <w:pPr>
              <w:pStyle w:val="ListParagraph"/>
              <w:numPr>
                <w:ilvl w:val="0"/>
                <w:numId w:val="6"/>
              </w:numPr>
              <w:tabs>
                <w:tab w:val="left" w:pos="8653"/>
              </w:tabs>
              <w:ind w:right="34"/>
              <w:jc w:val="both"/>
              <w:rPr>
                <w:rFonts w:ascii="Arial" w:hAnsi="Arial" w:cs="Arial"/>
                <w:sz w:val="21"/>
                <w:szCs w:val="21"/>
              </w:rPr>
            </w:pPr>
            <w:r w:rsidRPr="007D7CA3">
              <w:rPr>
                <w:rFonts w:ascii="Arial" w:hAnsi="Arial" w:cs="Arial"/>
                <w:sz w:val="21"/>
                <w:szCs w:val="21"/>
              </w:rPr>
              <w:t xml:space="preserve">Professional qualification </w:t>
            </w:r>
            <w:proofErr w:type="gramStart"/>
            <w:r w:rsidRPr="007D7CA3">
              <w:rPr>
                <w:rFonts w:ascii="Arial" w:hAnsi="Arial" w:cs="Arial"/>
                <w:sz w:val="21"/>
                <w:szCs w:val="21"/>
              </w:rPr>
              <w:t>e.g.</w:t>
            </w:r>
            <w:proofErr w:type="gramEnd"/>
            <w:r w:rsidRPr="007D7CA3">
              <w:rPr>
                <w:rFonts w:ascii="Arial" w:hAnsi="Arial" w:cs="Arial"/>
                <w:sz w:val="21"/>
                <w:szCs w:val="21"/>
              </w:rPr>
              <w:t xml:space="preserve"> “Leading from the Middle”</w:t>
            </w:r>
          </w:p>
          <w:p w14:paraId="013C108F" w14:textId="16833C4F" w:rsidR="00011541" w:rsidRPr="00C03039" w:rsidRDefault="00011541" w:rsidP="000D03E0">
            <w:pPr>
              <w:tabs>
                <w:tab w:val="left" w:pos="8653"/>
              </w:tabs>
              <w:ind w:right="34"/>
              <w:jc w:val="both"/>
              <w:rPr>
                <w:rFonts w:ascii="Arial" w:hAnsi="Arial" w:cs="Arial"/>
                <w:b/>
                <w:sz w:val="21"/>
                <w:szCs w:val="21"/>
              </w:rPr>
            </w:pPr>
          </w:p>
        </w:tc>
      </w:tr>
      <w:tr w:rsidR="007F061A" w:rsidRPr="00C03039" w14:paraId="20CE4638" w14:textId="77777777" w:rsidTr="007D7CA3">
        <w:tc>
          <w:tcPr>
            <w:tcW w:w="1731" w:type="dxa"/>
            <w:vAlign w:val="center"/>
          </w:tcPr>
          <w:p w14:paraId="08E43388" w14:textId="77777777" w:rsidR="007F061A" w:rsidRPr="00C03039" w:rsidRDefault="007F061A" w:rsidP="007F061A">
            <w:pPr>
              <w:ind w:right="176"/>
              <w:rPr>
                <w:rFonts w:ascii="Arial" w:hAnsi="Arial" w:cs="Arial"/>
                <w:b/>
                <w:sz w:val="21"/>
                <w:szCs w:val="21"/>
              </w:rPr>
            </w:pPr>
            <w:r w:rsidRPr="00C03039">
              <w:rPr>
                <w:rFonts w:ascii="Arial" w:hAnsi="Arial" w:cs="Arial"/>
                <w:b/>
                <w:sz w:val="21"/>
                <w:szCs w:val="21"/>
              </w:rPr>
              <w:t>Experience</w:t>
            </w:r>
          </w:p>
        </w:tc>
        <w:tc>
          <w:tcPr>
            <w:tcW w:w="8901" w:type="dxa"/>
          </w:tcPr>
          <w:p w14:paraId="1ED4C4C6" w14:textId="77777777" w:rsidR="00011541" w:rsidRPr="00C03039" w:rsidRDefault="00011541" w:rsidP="000D03E0">
            <w:pPr>
              <w:tabs>
                <w:tab w:val="left" w:pos="8653"/>
              </w:tabs>
              <w:ind w:right="34"/>
              <w:jc w:val="both"/>
              <w:rPr>
                <w:rFonts w:ascii="Arial" w:hAnsi="Arial" w:cs="Arial"/>
                <w:bCs/>
                <w:sz w:val="21"/>
                <w:szCs w:val="21"/>
              </w:rPr>
            </w:pPr>
          </w:p>
          <w:p w14:paraId="52D3F96C" w14:textId="3E60B38C" w:rsidR="00011541" w:rsidRPr="00C03039" w:rsidRDefault="00011541" w:rsidP="000D03E0">
            <w:pPr>
              <w:tabs>
                <w:tab w:val="left" w:pos="8653"/>
              </w:tabs>
              <w:ind w:right="34"/>
              <w:jc w:val="both"/>
              <w:rPr>
                <w:rFonts w:ascii="Arial" w:hAnsi="Arial" w:cs="Arial"/>
                <w:b/>
                <w:sz w:val="21"/>
                <w:szCs w:val="21"/>
              </w:rPr>
            </w:pPr>
            <w:r w:rsidRPr="00C03039">
              <w:rPr>
                <w:rFonts w:ascii="Arial" w:hAnsi="Arial" w:cs="Arial"/>
                <w:b/>
                <w:sz w:val="21"/>
                <w:szCs w:val="21"/>
              </w:rPr>
              <w:t>Essential</w:t>
            </w:r>
          </w:p>
          <w:p w14:paraId="29148977" w14:textId="5DF1242A" w:rsidR="00011541"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Successful teaching experience including teaching to GCSE level</w:t>
            </w:r>
          </w:p>
          <w:p w14:paraId="13EA5CEB" w14:textId="558C69C2" w:rsidR="00011541"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To be able to teach Food Technology across the full age and ability range</w:t>
            </w:r>
          </w:p>
          <w:p w14:paraId="7109E180" w14:textId="77777777" w:rsidR="00011541" w:rsidRPr="00C03039" w:rsidRDefault="00011541" w:rsidP="000D03E0">
            <w:pPr>
              <w:tabs>
                <w:tab w:val="left" w:pos="8653"/>
              </w:tabs>
              <w:ind w:right="34"/>
              <w:jc w:val="both"/>
              <w:rPr>
                <w:rFonts w:ascii="Arial" w:hAnsi="Arial" w:cs="Arial"/>
                <w:bCs/>
                <w:sz w:val="21"/>
                <w:szCs w:val="21"/>
              </w:rPr>
            </w:pPr>
          </w:p>
          <w:p w14:paraId="20FB702D" w14:textId="77777777" w:rsidR="00011541" w:rsidRPr="00C03039" w:rsidRDefault="00011541" w:rsidP="000D03E0">
            <w:pPr>
              <w:tabs>
                <w:tab w:val="left" w:pos="8653"/>
              </w:tabs>
              <w:ind w:right="34"/>
              <w:jc w:val="both"/>
              <w:rPr>
                <w:rFonts w:ascii="Arial" w:hAnsi="Arial" w:cs="Arial"/>
                <w:b/>
                <w:sz w:val="21"/>
                <w:szCs w:val="21"/>
              </w:rPr>
            </w:pPr>
            <w:r w:rsidRPr="00C03039">
              <w:rPr>
                <w:rFonts w:ascii="Arial" w:hAnsi="Arial" w:cs="Arial"/>
                <w:b/>
                <w:sz w:val="21"/>
                <w:szCs w:val="21"/>
              </w:rPr>
              <w:t>Desirable</w:t>
            </w:r>
          </w:p>
          <w:p w14:paraId="690B28CA" w14:textId="2026008F" w:rsidR="00011541"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Teaching to advanced level</w:t>
            </w:r>
          </w:p>
          <w:p w14:paraId="6C28C14B" w14:textId="04CF0384" w:rsidR="00011541"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Experience in developing whole school policies and strategies</w:t>
            </w:r>
          </w:p>
          <w:p w14:paraId="728C5A5F" w14:textId="0CBFDCC4" w:rsidR="00011541"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Successful leadership within a Middle Leadership role</w:t>
            </w:r>
          </w:p>
          <w:p w14:paraId="0D73DFBB" w14:textId="275D2C35" w:rsidR="00011541"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A role model of ‘outstanding’ Teaching and Learning Practice in Food</w:t>
            </w:r>
          </w:p>
          <w:p w14:paraId="315ACE18" w14:textId="77777777" w:rsidR="00011541"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Technology</w:t>
            </w:r>
          </w:p>
          <w:p w14:paraId="73674A90" w14:textId="77777777" w:rsidR="007F061A" w:rsidRPr="007D7CA3" w:rsidRDefault="00011541" w:rsidP="00726045">
            <w:pPr>
              <w:pStyle w:val="ListParagraph"/>
              <w:numPr>
                <w:ilvl w:val="0"/>
                <w:numId w:val="7"/>
              </w:numPr>
              <w:tabs>
                <w:tab w:val="left" w:pos="8653"/>
              </w:tabs>
              <w:ind w:right="34"/>
              <w:jc w:val="both"/>
              <w:rPr>
                <w:rFonts w:ascii="Arial" w:hAnsi="Arial" w:cs="Arial"/>
                <w:bCs/>
                <w:sz w:val="21"/>
                <w:szCs w:val="21"/>
              </w:rPr>
            </w:pPr>
            <w:r w:rsidRPr="007D7CA3">
              <w:rPr>
                <w:rFonts w:ascii="Arial" w:hAnsi="Arial" w:cs="Arial"/>
                <w:bCs/>
                <w:sz w:val="21"/>
                <w:szCs w:val="21"/>
              </w:rPr>
              <w:t>Experience of supporting pupils with EAL to gain additional accreditation</w:t>
            </w:r>
          </w:p>
          <w:p w14:paraId="47FFDB88" w14:textId="3A4E92EC" w:rsidR="00011541" w:rsidRPr="00C03039" w:rsidRDefault="00011541" w:rsidP="000D03E0">
            <w:pPr>
              <w:tabs>
                <w:tab w:val="left" w:pos="8653"/>
              </w:tabs>
              <w:ind w:right="34"/>
              <w:jc w:val="both"/>
              <w:rPr>
                <w:rFonts w:ascii="Arial" w:hAnsi="Arial" w:cs="Arial"/>
                <w:b/>
                <w:sz w:val="21"/>
                <w:szCs w:val="21"/>
              </w:rPr>
            </w:pPr>
          </w:p>
        </w:tc>
      </w:tr>
      <w:tr w:rsidR="007F061A" w:rsidRPr="00C03039" w14:paraId="2FF2BF1D" w14:textId="77777777" w:rsidTr="007D7CA3">
        <w:tc>
          <w:tcPr>
            <w:tcW w:w="1731" w:type="dxa"/>
            <w:vAlign w:val="center"/>
          </w:tcPr>
          <w:p w14:paraId="246883B9" w14:textId="77777777" w:rsidR="007F061A" w:rsidRPr="00C03039" w:rsidRDefault="007F061A" w:rsidP="007F061A">
            <w:pPr>
              <w:ind w:right="176"/>
              <w:rPr>
                <w:rFonts w:ascii="Arial" w:hAnsi="Arial" w:cs="Arial"/>
                <w:b/>
                <w:sz w:val="21"/>
                <w:szCs w:val="21"/>
              </w:rPr>
            </w:pPr>
            <w:r w:rsidRPr="00C03039">
              <w:rPr>
                <w:rFonts w:ascii="Arial" w:hAnsi="Arial" w:cs="Arial"/>
                <w:b/>
                <w:sz w:val="21"/>
                <w:szCs w:val="21"/>
              </w:rPr>
              <w:t>Knowledge</w:t>
            </w:r>
          </w:p>
        </w:tc>
        <w:tc>
          <w:tcPr>
            <w:tcW w:w="8901" w:type="dxa"/>
          </w:tcPr>
          <w:p w14:paraId="29FF3353" w14:textId="77777777" w:rsidR="00011541" w:rsidRPr="00C03039" w:rsidRDefault="00011541" w:rsidP="000D03E0">
            <w:pPr>
              <w:tabs>
                <w:tab w:val="left" w:pos="8653"/>
              </w:tabs>
              <w:ind w:right="34"/>
              <w:jc w:val="both"/>
              <w:rPr>
                <w:rFonts w:ascii="Arial" w:hAnsi="Arial" w:cs="Arial"/>
                <w:b/>
                <w:sz w:val="21"/>
                <w:szCs w:val="21"/>
              </w:rPr>
            </w:pPr>
          </w:p>
          <w:p w14:paraId="7E600B96" w14:textId="5CA4668E" w:rsidR="007F061A" w:rsidRPr="00C03039" w:rsidRDefault="007F061A" w:rsidP="000D03E0">
            <w:pPr>
              <w:tabs>
                <w:tab w:val="left" w:pos="8653"/>
              </w:tabs>
              <w:ind w:right="34"/>
              <w:jc w:val="both"/>
              <w:rPr>
                <w:rFonts w:ascii="Arial" w:hAnsi="Arial" w:cs="Arial"/>
                <w:b/>
                <w:sz w:val="21"/>
                <w:szCs w:val="21"/>
              </w:rPr>
            </w:pPr>
            <w:r w:rsidRPr="00C03039">
              <w:rPr>
                <w:rFonts w:ascii="Arial" w:hAnsi="Arial" w:cs="Arial"/>
                <w:b/>
                <w:sz w:val="21"/>
                <w:szCs w:val="21"/>
              </w:rPr>
              <w:t>Essential</w:t>
            </w:r>
          </w:p>
          <w:p w14:paraId="58A1F601" w14:textId="05CA8255" w:rsidR="00011541" w:rsidRPr="007D7CA3" w:rsidRDefault="00011541" w:rsidP="00726045">
            <w:pPr>
              <w:pStyle w:val="ListParagraph"/>
              <w:numPr>
                <w:ilvl w:val="0"/>
                <w:numId w:val="7"/>
              </w:numPr>
              <w:tabs>
                <w:tab w:val="left" w:pos="8653"/>
              </w:tabs>
              <w:ind w:right="34"/>
              <w:jc w:val="both"/>
              <w:rPr>
                <w:rFonts w:ascii="Arial" w:hAnsi="Arial" w:cs="Arial"/>
                <w:sz w:val="21"/>
                <w:szCs w:val="21"/>
              </w:rPr>
            </w:pPr>
            <w:r w:rsidRPr="007D7CA3">
              <w:rPr>
                <w:rFonts w:ascii="Arial" w:hAnsi="Arial" w:cs="Arial"/>
                <w:sz w:val="21"/>
                <w:szCs w:val="21"/>
              </w:rPr>
              <w:t>Knowledge</w:t>
            </w:r>
            <w:r w:rsidRPr="007D7CA3">
              <w:rPr>
                <w:rFonts w:ascii="Arial" w:hAnsi="Arial" w:cs="Arial"/>
                <w:sz w:val="21"/>
                <w:szCs w:val="21"/>
              </w:rPr>
              <w:t xml:space="preserve"> of the use of assessment and data in pupils’ learning to raise standards </w:t>
            </w:r>
          </w:p>
          <w:p w14:paraId="3AAE851D" w14:textId="77777777" w:rsidR="00011541" w:rsidRPr="007D7CA3" w:rsidRDefault="00011541" w:rsidP="00726045">
            <w:pPr>
              <w:pStyle w:val="ListParagraph"/>
              <w:numPr>
                <w:ilvl w:val="0"/>
                <w:numId w:val="7"/>
              </w:numPr>
              <w:tabs>
                <w:tab w:val="left" w:pos="8653"/>
              </w:tabs>
              <w:ind w:right="34"/>
              <w:jc w:val="both"/>
              <w:rPr>
                <w:rFonts w:ascii="Arial" w:hAnsi="Arial" w:cs="Arial"/>
                <w:sz w:val="21"/>
                <w:szCs w:val="21"/>
              </w:rPr>
            </w:pPr>
            <w:r w:rsidRPr="007D7CA3">
              <w:rPr>
                <w:rFonts w:ascii="Arial" w:hAnsi="Arial" w:cs="Arial"/>
                <w:sz w:val="21"/>
                <w:szCs w:val="21"/>
              </w:rPr>
              <w:t>K</w:t>
            </w:r>
            <w:r w:rsidRPr="007D7CA3">
              <w:rPr>
                <w:rFonts w:ascii="Arial" w:hAnsi="Arial" w:cs="Arial"/>
                <w:sz w:val="21"/>
                <w:szCs w:val="21"/>
              </w:rPr>
              <w:t>nowledge of strategies to raise standards of teaching and learning</w:t>
            </w:r>
          </w:p>
          <w:p w14:paraId="4814A8BB" w14:textId="3CE70B60" w:rsidR="00011541" w:rsidRPr="007D7CA3" w:rsidRDefault="00011541" w:rsidP="00726045">
            <w:pPr>
              <w:pStyle w:val="ListParagraph"/>
              <w:numPr>
                <w:ilvl w:val="0"/>
                <w:numId w:val="7"/>
              </w:numPr>
              <w:tabs>
                <w:tab w:val="left" w:pos="8653"/>
              </w:tabs>
              <w:ind w:right="34"/>
              <w:jc w:val="both"/>
              <w:rPr>
                <w:rFonts w:ascii="Arial" w:hAnsi="Arial" w:cs="Arial"/>
                <w:sz w:val="21"/>
                <w:szCs w:val="21"/>
              </w:rPr>
            </w:pPr>
            <w:r w:rsidRPr="007D7CA3">
              <w:rPr>
                <w:rFonts w:ascii="Arial" w:hAnsi="Arial" w:cs="Arial"/>
                <w:sz w:val="21"/>
                <w:szCs w:val="21"/>
              </w:rPr>
              <w:t>Understanding of the principles of an effective curriculum and qualifications framework Very good oral and written communication skills</w:t>
            </w:r>
          </w:p>
          <w:p w14:paraId="753D7641" w14:textId="77777777" w:rsidR="00011541" w:rsidRPr="007D7CA3" w:rsidRDefault="00011541" w:rsidP="00726045">
            <w:pPr>
              <w:pStyle w:val="ListParagraph"/>
              <w:numPr>
                <w:ilvl w:val="0"/>
                <w:numId w:val="7"/>
              </w:numPr>
              <w:tabs>
                <w:tab w:val="left" w:pos="8653"/>
              </w:tabs>
              <w:ind w:right="34"/>
              <w:jc w:val="both"/>
              <w:rPr>
                <w:rFonts w:ascii="Arial" w:hAnsi="Arial" w:cs="Arial"/>
                <w:sz w:val="21"/>
                <w:szCs w:val="21"/>
              </w:rPr>
            </w:pPr>
            <w:r w:rsidRPr="007D7CA3">
              <w:rPr>
                <w:rFonts w:ascii="Arial" w:hAnsi="Arial" w:cs="Arial"/>
                <w:sz w:val="21"/>
                <w:szCs w:val="21"/>
              </w:rPr>
              <w:t>Excellent classroom practitioner</w:t>
            </w:r>
          </w:p>
          <w:p w14:paraId="16D2404C" w14:textId="162D1C9D" w:rsidR="00011541" w:rsidRPr="007D7CA3" w:rsidRDefault="00011541" w:rsidP="00726045">
            <w:pPr>
              <w:pStyle w:val="ListParagraph"/>
              <w:numPr>
                <w:ilvl w:val="0"/>
                <w:numId w:val="7"/>
              </w:numPr>
              <w:tabs>
                <w:tab w:val="left" w:pos="8653"/>
              </w:tabs>
              <w:ind w:right="34"/>
              <w:jc w:val="both"/>
              <w:rPr>
                <w:rFonts w:ascii="Arial" w:hAnsi="Arial" w:cs="Arial"/>
                <w:sz w:val="21"/>
                <w:szCs w:val="21"/>
              </w:rPr>
            </w:pPr>
            <w:r w:rsidRPr="007D7CA3">
              <w:rPr>
                <w:rFonts w:ascii="Arial" w:hAnsi="Arial" w:cs="Arial"/>
                <w:sz w:val="21"/>
                <w:szCs w:val="21"/>
              </w:rPr>
              <w:t xml:space="preserve">Good ICT skills </w:t>
            </w:r>
          </w:p>
          <w:p w14:paraId="5BAF69BB" w14:textId="77777777" w:rsidR="00011541" w:rsidRPr="00C03039" w:rsidRDefault="00011541" w:rsidP="000D03E0">
            <w:pPr>
              <w:pStyle w:val="ListParagraph"/>
              <w:tabs>
                <w:tab w:val="left" w:pos="8653"/>
              </w:tabs>
              <w:ind w:left="0" w:right="34"/>
              <w:jc w:val="both"/>
              <w:rPr>
                <w:rFonts w:ascii="Arial" w:hAnsi="Arial" w:cs="Arial"/>
                <w:sz w:val="21"/>
                <w:szCs w:val="21"/>
              </w:rPr>
            </w:pPr>
          </w:p>
          <w:p w14:paraId="3A3896D8" w14:textId="77777777" w:rsidR="00011541" w:rsidRPr="00C03039" w:rsidRDefault="00011541" w:rsidP="000D03E0">
            <w:pPr>
              <w:tabs>
                <w:tab w:val="left" w:pos="8653"/>
              </w:tabs>
              <w:ind w:right="34"/>
              <w:jc w:val="both"/>
              <w:rPr>
                <w:rFonts w:ascii="Arial" w:hAnsi="Arial" w:cs="Arial"/>
                <w:b/>
                <w:bCs/>
                <w:sz w:val="21"/>
                <w:szCs w:val="21"/>
              </w:rPr>
            </w:pPr>
            <w:r w:rsidRPr="00C03039">
              <w:rPr>
                <w:rFonts w:ascii="Arial" w:hAnsi="Arial" w:cs="Arial"/>
                <w:b/>
                <w:bCs/>
                <w:sz w:val="21"/>
                <w:szCs w:val="21"/>
              </w:rPr>
              <w:t>Desirable</w:t>
            </w:r>
          </w:p>
          <w:p w14:paraId="77010ADB" w14:textId="77777777" w:rsidR="00011541" w:rsidRPr="007D7CA3" w:rsidRDefault="00011541" w:rsidP="00726045">
            <w:pPr>
              <w:pStyle w:val="ListParagraph"/>
              <w:numPr>
                <w:ilvl w:val="0"/>
                <w:numId w:val="7"/>
              </w:numPr>
              <w:tabs>
                <w:tab w:val="left" w:pos="8653"/>
              </w:tabs>
              <w:ind w:right="34"/>
              <w:jc w:val="both"/>
              <w:rPr>
                <w:rFonts w:ascii="Arial" w:hAnsi="Arial" w:cs="Arial"/>
                <w:sz w:val="21"/>
                <w:szCs w:val="21"/>
              </w:rPr>
            </w:pPr>
            <w:r w:rsidRPr="007D7CA3">
              <w:rPr>
                <w:rFonts w:ascii="Arial" w:hAnsi="Arial" w:cs="Arial"/>
                <w:sz w:val="21"/>
                <w:szCs w:val="21"/>
              </w:rPr>
              <w:t>Knowledge of VLE</w:t>
            </w:r>
          </w:p>
          <w:p w14:paraId="40030A13" w14:textId="77777777" w:rsidR="007F061A" w:rsidRPr="007D7CA3" w:rsidRDefault="00011541" w:rsidP="00726045">
            <w:pPr>
              <w:pStyle w:val="ListParagraph"/>
              <w:numPr>
                <w:ilvl w:val="0"/>
                <w:numId w:val="7"/>
              </w:numPr>
              <w:tabs>
                <w:tab w:val="left" w:pos="8653"/>
              </w:tabs>
              <w:ind w:right="34"/>
              <w:jc w:val="both"/>
              <w:rPr>
                <w:rFonts w:ascii="Arial" w:hAnsi="Arial" w:cs="Arial"/>
                <w:b/>
                <w:sz w:val="21"/>
                <w:szCs w:val="21"/>
              </w:rPr>
            </w:pPr>
            <w:r w:rsidRPr="007D7CA3">
              <w:rPr>
                <w:rFonts w:ascii="Arial" w:hAnsi="Arial" w:cs="Arial"/>
                <w:sz w:val="21"/>
                <w:szCs w:val="21"/>
              </w:rPr>
              <w:t xml:space="preserve">Ability to lead INSET and research at Academy, Trust and Teaching School level </w:t>
            </w:r>
          </w:p>
          <w:p w14:paraId="34887B10" w14:textId="7DA1B754" w:rsidR="00C03039" w:rsidRPr="00C03039" w:rsidRDefault="00C03039" w:rsidP="000D03E0">
            <w:pPr>
              <w:pStyle w:val="ListParagraph"/>
              <w:tabs>
                <w:tab w:val="left" w:pos="8653"/>
              </w:tabs>
              <w:ind w:left="0" w:right="34"/>
              <w:jc w:val="both"/>
              <w:rPr>
                <w:rFonts w:ascii="Arial" w:hAnsi="Arial" w:cs="Arial"/>
                <w:b/>
                <w:sz w:val="21"/>
                <w:szCs w:val="21"/>
              </w:rPr>
            </w:pPr>
          </w:p>
        </w:tc>
      </w:tr>
      <w:tr w:rsidR="00011541" w:rsidRPr="00C03039" w14:paraId="273D4D43" w14:textId="77777777" w:rsidTr="007D7CA3">
        <w:tc>
          <w:tcPr>
            <w:tcW w:w="1731" w:type="dxa"/>
            <w:vAlign w:val="center"/>
          </w:tcPr>
          <w:p w14:paraId="587B0CE0" w14:textId="7A6E1A86" w:rsidR="00011541" w:rsidRPr="00C03039" w:rsidRDefault="00011541" w:rsidP="007F061A">
            <w:pPr>
              <w:ind w:right="176"/>
              <w:rPr>
                <w:rFonts w:ascii="Arial" w:hAnsi="Arial" w:cs="Arial"/>
                <w:b/>
                <w:sz w:val="21"/>
                <w:szCs w:val="21"/>
              </w:rPr>
            </w:pPr>
            <w:r w:rsidRPr="00C03039">
              <w:rPr>
                <w:rFonts w:ascii="Arial" w:hAnsi="Arial" w:cs="Arial"/>
                <w:b/>
                <w:sz w:val="21"/>
                <w:szCs w:val="21"/>
              </w:rPr>
              <w:t>Leadership and Management</w:t>
            </w:r>
          </w:p>
        </w:tc>
        <w:tc>
          <w:tcPr>
            <w:tcW w:w="8901" w:type="dxa"/>
          </w:tcPr>
          <w:p w14:paraId="055F128D" w14:textId="77777777" w:rsidR="00011541" w:rsidRPr="00C03039" w:rsidRDefault="00011541" w:rsidP="000D03E0">
            <w:pPr>
              <w:tabs>
                <w:tab w:val="left" w:pos="8653"/>
              </w:tabs>
              <w:ind w:right="34"/>
              <w:jc w:val="both"/>
              <w:rPr>
                <w:rFonts w:ascii="Arial" w:hAnsi="Arial" w:cs="Arial"/>
                <w:b/>
                <w:sz w:val="21"/>
                <w:szCs w:val="21"/>
              </w:rPr>
            </w:pPr>
          </w:p>
          <w:p w14:paraId="01A71B12" w14:textId="64FAD234" w:rsidR="00011541" w:rsidRPr="00C03039" w:rsidRDefault="00011541" w:rsidP="000D03E0">
            <w:pPr>
              <w:tabs>
                <w:tab w:val="left" w:pos="8653"/>
              </w:tabs>
              <w:ind w:right="34"/>
              <w:jc w:val="both"/>
              <w:rPr>
                <w:rFonts w:ascii="Arial" w:hAnsi="Arial" w:cs="Arial"/>
                <w:b/>
                <w:sz w:val="21"/>
                <w:szCs w:val="21"/>
              </w:rPr>
            </w:pPr>
            <w:r w:rsidRPr="00C03039">
              <w:rPr>
                <w:rFonts w:ascii="Arial" w:hAnsi="Arial" w:cs="Arial"/>
                <w:b/>
                <w:sz w:val="21"/>
                <w:szCs w:val="21"/>
              </w:rPr>
              <w:t>Essential</w:t>
            </w:r>
          </w:p>
          <w:p w14:paraId="02C630BF" w14:textId="2FA24D43" w:rsidR="00011541" w:rsidRPr="007D7CA3" w:rsidRDefault="00011541" w:rsidP="00726045">
            <w:pPr>
              <w:pStyle w:val="ListParagraph"/>
              <w:numPr>
                <w:ilvl w:val="0"/>
                <w:numId w:val="8"/>
              </w:numPr>
              <w:tabs>
                <w:tab w:val="left" w:pos="8653"/>
              </w:tabs>
              <w:ind w:right="34"/>
              <w:jc w:val="both"/>
              <w:rPr>
                <w:rFonts w:ascii="Arial" w:hAnsi="Arial" w:cs="Arial"/>
                <w:bCs/>
                <w:sz w:val="21"/>
                <w:szCs w:val="21"/>
              </w:rPr>
            </w:pPr>
            <w:r w:rsidRPr="007D7CA3">
              <w:rPr>
                <w:rFonts w:ascii="Arial" w:hAnsi="Arial" w:cs="Arial"/>
                <w:bCs/>
                <w:sz w:val="21"/>
                <w:szCs w:val="21"/>
              </w:rPr>
              <w:t>Ability to manage, motivate, support and inspire trust in others</w:t>
            </w:r>
          </w:p>
          <w:p w14:paraId="0848D380" w14:textId="5C7582AB" w:rsidR="00011541" w:rsidRPr="007D7CA3" w:rsidRDefault="00011541" w:rsidP="00726045">
            <w:pPr>
              <w:pStyle w:val="ListParagraph"/>
              <w:numPr>
                <w:ilvl w:val="0"/>
                <w:numId w:val="8"/>
              </w:numPr>
              <w:tabs>
                <w:tab w:val="left" w:pos="8653"/>
              </w:tabs>
              <w:ind w:right="34"/>
              <w:jc w:val="both"/>
              <w:rPr>
                <w:rFonts w:ascii="Arial" w:hAnsi="Arial" w:cs="Arial"/>
                <w:bCs/>
                <w:sz w:val="21"/>
                <w:szCs w:val="21"/>
              </w:rPr>
            </w:pPr>
            <w:r w:rsidRPr="007D7CA3">
              <w:rPr>
                <w:rFonts w:ascii="Arial" w:hAnsi="Arial" w:cs="Arial"/>
                <w:bCs/>
                <w:sz w:val="21"/>
                <w:szCs w:val="21"/>
              </w:rPr>
              <w:t>Ability to work as part of a team</w:t>
            </w:r>
          </w:p>
          <w:p w14:paraId="6CE698BE" w14:textId="1E748559" w:rsidR="00011541" w:rsidRPr="007D7CA3" w:rsidRDefault="00011541" w:rsidP="00726045">
            <w:pPr>
              <w:pStyle w:val="ListParagraph"/>
              <w:numPr>
                <w:ilvl w:val="0"/>
                <w:numId w:val="8"/>
              </w:numPr>
              <w:tabs>
                <w:tab w:val="left" w:pos="8653"/>
              </w:tabs>
              <w:ind w:right="34"/>
              <w:jc w:val="both"/>
              <w:rPr>
                <w:rFonts w:ascii="Arial" w:hAnsi="Arial" w:cs="Arial"/>
                <w:bCs/>
                <w:sz w:val="21"/>
                <w:szCs w:val="21"/>
              </w:rPr>
            </w:pPr>
            <w:r w:rsidRPr="007D7CA3">
              <w:rPr>
                <w:rFonts w:ascii="Arial" w:hAnsi="Arial" w:cs="Arial"/>
                <w:bCs/>
                <w:sz w:val="21"/>
                <w:szCs w:val="21"/>
              </w:rPr>
              <w:t>Ability to formulate, monitor, evaluate and review plans and policies</w:t>
            </w:r>
          </w:p>
          <w:p w14:paraId="657EAE46" w14:textId="13351844" w:rsidR="00011541" w:rsidRPr="007D7CA3" w:rsidRDefault="00011541" w:rsidP="00726045">
            <w:pPr>
              <w:pStyle w:val="ListParagraph"/>
              <w:numPr>
                <w:ilvl w:val="0"/>
                <w:numId w:val="8"/>
              </w:numPr>
              <w:tabs>
                <w:tab w:val="left" w:pos="8653"/>
              </w:tabs>
              <w:ind w:right="34"/>
              <w:jc w:val="both"/>
              <w:rPr>
                <w:rFonts w:ascii="Arial" w:hAnsi="Arial" w:cs="Arial"/>
                <w:bCs/>
                <w:sz w:val="21"/>
                <w:szCs w:val="21"/>
              </w:rPr>
            </w:pPr>
            <w:r w:rsidRPr="007D7CA3">
              <w:rPr>
                <w:rFonts w:ascii="Arial" w:hAnsi="Arial" w:cs="Arial"/>
                <w:bCs/>
                <w:sz w:val="21"/>
                <w:szCs w:val="21"/>
              </w:rPr>
              <w:t>Ability to confront and resolve problems</w:t>
            </w:r>
          </w:p>
          <w:p w14:paraId="4C28BE2D" w14:textId="7A9B3967" w:rsidR="00011541" w:rsidRPr="007D7CA3" w:rsidRDefault="00011541" w:rsidP="00726045">
            <w:pPr>
              <w:pStyle w:val="ListParagraph"/>
              <w:numPr>
                <w:ilvl w:val="0"/>
                <w:numId w:val="8"/>
              </w:numPr>
              <w:tabs>
                <w:tab w:val="left" w:pos="8653"/>
              </w:tabs>
              <w:ind w:right="34"/>
              <w:jc w:val="both"/>
              <w:rPr>
                <w:rFonts w:ascii="Arial" w:hAnsi="Arial" w:cs="Arial"/>
                <w:b/>
                <w:sz w:val="21"/>
                <w:szCs w:val="21"/>
              </w:rPr>
            </w:pPr>
            <w:r w:rsidRPr="007D7CA3">
              <w:rPr>
                <w:rFonts w:ascii="Arial" w:hAnsi="Arial" w:cs="Arial"/>
                <w:bCs/>
                <w:sz w:val="21"/>
                <w:szCs w:val="21"/>
              </w:rPr>
              <w:t>Ability to innovate and manage change</w:t>
            </w:r>
          </w:p>
          <w:p w14:paraId="03A9E185" w14:textId="4F9CC46F" w:rsidR="00011541" w:rsidRPr="00C03039" w:rsidRDefault="00011541" w:rsidP="000D03E0">
            <w:pPr>
              <w:pStyle w:val="ListParagraph"/>
              <w:tabs>
                <w:tab w:val="left" w:pos="8653"/>
              </w:tabs>
              <w:ind w:left="0" w:right="34"/>
              <w:jc w:val="both"/>
              <w:rPr>
                <w:rFonts w:ascii="Arial" w:hAnsi="Arial" w:cs="Arial"/>
                <w:b/>
                <w:sz w:val="21"/>
                <w:szCs w:val="21"/>
              </w:rPr>
            </w:pPr>
          </w:p>
        </w:tc>
      </w:tr>
      <w:tr w:rsidR="007F061A" w:rsidRPr="00C03039" w14:paraId="49526A2B" w14:textId="77777777" w:rsidTr="007D7CA3">
        <w:tc>
          <w:tcPr>
            <w:tcW w:w="1731" w:type="dxa"/>
            <w:vAlign w:val="center"/>
          </w:tcPr>
          <w:p w14:paraId="0E9A954E" w14:textId="77777777" w:rsidR="007F061A" w:rsidRPr="00C03039" w:rsidRDefault="007F061A" w:rsidP="007F061A">
            <w:pPr>
              <w:ind w:right="176"/>
              <w:rPr>
                <w:rFonts w:ascii="Arial" w:hAnsi="Arial" w:cs="Arial"/>
                <w:b/>
                <w:sz w:val="21"/>
                <w:szCs w:val="21"/>
              </w:rPr>
            </w:pPr>
            <w:r w:rsidRPr="00C03039">
              <w:rPr>
                <w:rFonts w:ascii="Arial" w:hAnsi="Arial" w:cs="Arial"/>
                <w:b/>
                <w:sz w:val="21"/>
                <w:szCs w:val="21"/>
              </w:rPr>
              <w:t>Skills and abilities</w:t>
            </w:r>
          </w:p>
        </w:tc>
        <w:tc>
          <w:tcPr>
            <w:tcW w:w="8901" w:type="dxa"/>
          </w:tcPr>
          <w:p w14:paraId="337C4CCE" w14:textId="77777777" w:rsidR="00C03039" w:rsidRPr="00C03039" w:rsidRDefault="00C03039" w:rsidP="000D03E0">
            <w:pPr>
              <w:tabs>
                <w:tab w:val="left" w:pos="8653"/>
              </w:tabs>
              <w:ind w:right="34"/>
              <w:jc w:val="both"/>
              <w:rPr>
                <w:rFonts w:ascii="Arial" w:hAnsi="Arial" w:cs="Arial"/>
                <w:b/>
                <w:sz w:val="21"/>
                <w:szCs w:val="21"/>
              </w:rPr>
            </w:pPr>
          </w:p>
          <w:p w14:paraId="793581A1" w14:textId="637C52AB" w:rsidR="007F061A" w:rsidRPr="00C03039" w:rsidRDefault="007F061A" w:rsidP="000D03E0">
            <w:pPr>
              <w:tabs>
                <w:tab w:val="left" w:pos="8653"/>
              </w:tabs>
              <w:ind w:right="34"/>
              <w:jc w:val="both"/>
              <w:rPr>
                <w:rFonts w:ascii="Arial" w:hAnsi="Arial" w:cs="Arial"/>
                <w:b/>
                <w:sz w:val="21"/>
                <w:szCs w:val="21"/>
              </w:rPr>
            </w:pPr>
            <w:r w:rsidRPr="00C03039">
              <w:rPr>
                <w:rFonts w:ascii="Arial" w:hAnsi="Arial" w:cs="Arial"/>
                <w:b/>
                <w:sz w:val="21"/>
                <w:szCs w:val="21"/>
              </w:rPr>
              <w:t>Essential</w:t>
            </w:r>
          </w:p>
          <w:p w14:paraId="5FB3246A" w14:textId="77777777" w:rsidR="00011541" w:rsidRPr="007D7CA3" w:rsidRDefault="00011541" w:rsidP="00726045">
            <w:pPr>
              <w:pStyle w:val="ListParagraph"/>
              <w:numPr>
                <w:ilvl w:val="0"/>
                <w:numId w:val="8"/>
              </w:numPr>
              <w:tabs>
                <w:tab w:val="left" w:pos="8653"/>
              </w:tabs>
              <w:ind w:right="34"/>
              <w:jc w:val="both"/>
              <w:rPr>
                <w:rFonts w:ascii="Arial" w:hAnsi="Arial" w:cs="Arial"/>
                <w:sz w:val="21"/>
                <w:szCs w:val="21"/>
              </w:rPr>
            </w:pPr>
            <w:r w:rsidRPr="007D7CA3">
              <w:rPr>
                <w:rFonts w:ascii="Arial" w:hAnsi="Arial" w:cs="Arial"/>
                <w:sz w:val="21"/>
                <w:szCs w:val="21"/>
              </w:rPr>
              <w:t xml:space="preserve">A passionate commitment to develop the best in young people </w:t>
            </w:r>
          </w:p>
          <w:p w14:paraId="549D1388" w14:textId="77777777" w:rsidR="00011541" w:rsidRPr="007D7CA3" w:rsidRDefault="00011541" w:rsidP="00726045">
            <w:pPr>
              <w:pStyle w:val="ListParagraph"/>
              <w:numPr>
                <w:ilvl w:val="0"/>
                <w:numId w:val="8"/>
              </w:numPr>
              <w:tabs>
                <w:tab w:val="left" w:pos="8653"/>
              </w:tabs>
              <w:ind w:right="34"/>
              <w:jc w:val="both"/>
              <w:rPr>
                <w:rFonts w:ascii="Arial" w:hAnsi="Arial" w:cs="Arial"/>
                <w:sz w:val="21"/>
                <w:szCs w:val="21"/>
              </w:rPr>
            </w:pPr>
            <w:r w:rsidRPr="007D7CA3">
              <w:rPr>
                <w:rFonts w:ascii="Arial" w:hAnsi="Arial" w:cs="Arial"/>
                <w:sz w:val="21"/>
                <w:szCs w:val="21"/>
              </w:rPr>
              <w:t xml:space="preserve">A commitment to further training and a willingness to participate in the relevant CPD </w:t>
            </w:r>
          </w:p>
          <w:p w14:paraId="1B7A793B" w14:textId="77777777" w:rsidR="00011541" w:rsidRPr="007D7CA3" w:rsidRDefault="00011541" w:rsidP="00726045">
            <w:pPr>
              <w:pStyle w:val="ListParagraph"/>
              <w:numPr>
                <w:ilvl w:val="0"/>
                <w:numId w:val="8"/>
              </w:numPr>
              <w:tabs>
                <w:tab w:val="left" w:pos="8653"/>
              </w:tabs>
              <w:ind w:right="34"/>
              <w:jc w:val="both"/>
              <w:rPr>
                <w:rFonts w:ascii="Arial" w:hAnsi="Arial" w:cs="Arial"/>
                <w:sz w:val="21"/>
                <w:szCs w:val="21"/>
              </w:rPr>
            </w:pPr>
            <w:r w:rsidRPr="007D7CA3">
              <w:rPr>
                <w:rFonts w:ascii="Arial" w:hAnsi="Arial" w:cs="Arial"/>
                <w:sz w:val="21"/>
                <w:szCs w:val="21"/>
              </w:rPr>
              <w:t>Willingness to be engaged in partnership and community activities</w:t>
            </w:r>
          </w:p>
          <w:p w14:paraId="41069957" w14:textId="77777777" w:rsidR="00011541" w:rsidRPr="007D7CA3" w:rsidRDefault="00011541" w:rsidP="00726045">
            <w:pPr>
              <w:pStyle w:val="ListParagraph"/>
              <w:numPr>
                <w:ilvl w:val="0"/>
                <w:numId w:val="8"/>
              </w:numPr>
              <w:tabs>
                <w:tab w:val="left" w:pos="8653"/>
              </w:tabs>
              <w:ind w:right="34"/>
              <w:jc w:val="both"/>
              <w:rPr>
                <w:rFonts w:ascii="Arial" w:hAnsi="Arial" w:cs="Arial"/>
                <w:sz w:val="21"/>
                <w:szCs w:val="21"/>
              </w:rPr>
            </w:pPr>
            <w:r w:rsidRPr="007D7CA3">
              <w:rPr>
                <w:rFonts w:ascii="Arial" w:hAnsi="Arial" w:cs="Arial"/>
                <w:sz w:val="21"/>
                <w:szCs w:val="21"/>
              </w:rPr>
              <w:t>Commitment to the aims and ethos of the Academy, Trust and Teaching School</w:t>
            </w:r>
          </w:p>
          <w:p w14:paraId="57E64E61" w14:textId="77777777" w:rsidR="00011541" w:rsidRPr="007D7CA3" w:rsidRDefault="00011541" w:rsidP="00726045">
            <w:pPr>
              <w:pStyle w:val="ListParagraph"/>
              <w:numPr>
                <w:ilvl w:val="0"/>
                <w:numId w:val="8"/>
              </w:numPr>
              <w:tabs>
                <w:tab w:val="left" w:pos="8653"/>
              </w:tabs>
              <w:ind w:right="34"/>
              <w:jc w:val="both"/>
              <w:rPr>
                <w:rFonts w:ascii="Arial" w:hAnsi="Arial" w:cs="Arial"/>
                <w:sz w:val="21"/>
                <w:szCs w:val="21"/>
              </w:rPr>
            </w:pPr>
            <w:r w:rsidRPr="007D7CA3">
              <w:rPr>
                <w:rFonts w:ascii="Arial" w:hAnsi="Arial" w:cs="Arial"/>
                <w:sz w:val="21"/>
                <w:szCs w:val="21"/>
              </w:rPr>
              <w:t xml:space="preserve">A positive approach to challenges, which seek solutions to problems and address difficulties with cheerfulness and good humour </w:t>
            </w:r>
          </w:p>
          <w:p w14:paraId="7829E38C" w14:textId="03783950" w:rsidR="00C03039" w:rsidRPr="007D7CA3" w:rsidRDefault="00011541" w:rsidP="00726045">
            <w:pPr>
              <w:pStyle w:val="ListParagraph"/>
              <w:numPr>
                <w:ilvl w:val="0"/>
                <w:numId w:val="8"/>
              </w:numPr>
              <w:tabs>
                <w:tab w:val="left" w:pos="8653"/>
              </w:tabs>
              <w:ind w:right="34"/>
              <w:jc w:val="both"/>
              <w:rPr>
                <w:rFonts w:ascii="Arial" w:hAnsi="Arial" w:cs="Arial"/>
                <w:b/>
                <w:sz w:val="21"/>
                <w:szCs w:val="21"/>
              </w:rPr>
            </w:pPr>
            <w:r w:rsidRPr="007D7CA3">
              <w:rPr>
                <w:rFonts w:ascii="Arial" w:hAnsi="Arial" w:cs="Arial"/>
                <w:sz w:val="21"/>
                <w:szCs w:val="21"/>
              </w:rPr>
              <w:t>Use every opportunity to promote Food Technology to pupils, parents and the wider community</w:t>
            </w:r>
          </w:p>
        </w:tc>
      </w:tr>
    </w:tbl>
    <w:p w14:paraId="5E6A8749" w14:textId="40BD74B2" w:rsidR="00B01308" w:rsidRPr="00011541" w:rsidRDefault="00B01308" w:rsidP="008250FD">
      <w:pPr>
        <w:tabs>
          <w:tab w:val="left" w:pos="1740"/>
        </w:tabs>
        <w:rPr>
          <w:rFonts w:ascii="Arial" w:hAnsi="Arial" w:cs="Arial"/>
          <w:sz w:val="21"/>
          <w:szCs w:val="21"/>
        </w:rPr>
      </w:pPr>
    </w:p>
    <w:sectPr w:rsidR="00B01308" w:rsidRPr="00011541" w:rsidSect="004F2A2E">
      <w:footerReference w:type="default" r:id="rId23"/>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4664" w14:textId="77777777" w:rsidR="00726045" w:rsidRDefault="00726045" w:rsidP="00A7356D">
      <w:pPr>
        <w:spacing w:after="0" w:line="240" w:lineRule="auto"/>
      </w:pPr>
      <w:r>
        <w:separator/>
      </w:r>
    </w:p>
  </w:endnote>
  <w:endnote w:type="continuationSeparator" w:id="0">
    <w:p w14:paraId="6269B1F9" w14:textId="77777777" w:rsidR="00726045" w:rsidRDefault="00726045"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DE92"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D7DDE9C" wp14:editId="60D1FF9B">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7347BDBD" w14:textId="0F46AF58" w:rsidR="0097040A" w:rsidRDefault="00F8133F">
                            <w:pPr>
                              <w:pStyle w:val="Header"/>
                              <w:rPr>
                                <w:color w:val="FFFFFF" w:themeColor="background1"/>
                              </w:rPr>
                            </w:pPr>
                            <w:r>
                              <w:rPr>
                                <w:color w:val="FFFFFF" w:themeColor="background1"/>
                              </w:rPr>
                              <w:t>Prepa</w:t>
                            </w:r>
                            <w:r w:rsidR="00CB51A3">
                              <w:rPr>
                                <w:color w:val="FFFFFF" w:themeColor="background1"/>
                              </w:rPr>
                              <w:t>red by:</w:t>
                            </w:r>
                            <w:r w:rsidR="00621634">
                              <w:rPr>
                                <w:color w:val="FFFFFF" w:themeColor="background1"/>
                              </w:rPr>
                              <w:t xml:space="preserve"> </w:t>
                            </w:r>
                            <w:proofErr w:type="gramStart"/>
                            <w:r w:rsidR="007F061A">
                              <w:rPr>
                                <w:color w:val="FFFFFF" w:themeColor="background1"/>
                              </w:rPr>
                              <w:t xml:space="preserve">HR </w:t>
                            </w:r>
                            <w:r w:rsidR="00902CFB">
                              <w:rPr>
                                <w:color w:val="FFFFFF" w:themeColor="background1"/>
                              </w:rPr>
                              <w:t xml:space="preserve"> </w:t>
                            </w:r>
                            <w:r w:rsidR="00CB51A3">
                              <w:rPr>
                                <w:color w:val="FFFFFF" w:themeColor="background1"/>
                              </w:rPr>
                              <w:t>Date</w:t>
                            </w:r>
                            <w:proofErr w:type="gramEnd"/>
                            <w:r w:rsidR="00CB51A3">
                              <w:rPr>
                                <w:color w:val="FFFFFF" w:themeColor="background1"/>
                              </w:rPr>
                              <w:t xml:space="preserve"> prepared:</w:t>
                            </w:r>
                            <w:r w:rsidR="007F061A">
                              <w:rPr>
                                <w:color w:val="FFFFFF" w:themeColor="background1"/>
                              </w:rPr>
                              <w:t xml:space="preserve"> </w:t>
                            </w:r>
                            <w:r w:rsidR="00674532">
                              <w:rPr>
                                <w:color w:val="FFFFFF" w:themeColor="background1"/>
                              </w:rPr>
                              <w:t>Jun23</w:t>
                            </w:r>
                          </w:p>
                          <w:p w14:paraId="2246F319"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7C3CD0EC"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9A22C5" w:rsidRPr="009A22C5">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DDE9C"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7347BDBD" w14:textId="0F46AF58" w:rsidR="0097040A" w:rsidRDefault="00F8133F">
                      <w:pPr>
                        <w:pStyle w:val="Header"/>
                        <w:rPr>
                          <w:color w:val="FFFFFF" w:themeColor="background1"/>
                        </w:rPr>
                      </w:pPr>
                      <w:r>
                        <w:rPr>
                          <w:color w:val="FFFFFF" w:themeColor="background1"/>
                        </w:rPr>
                        <w:t>Prepa</w:t>
                      </w:r>
                      <w:r w:rsidR="00CB51A3">
                        <w:rPr>
                          <w:color w:val="FFFFFF" w:themeColor="background1"/>
                        </w:rPr>
                        <w:t>red by:</w:t>
                      </w:r>
                      <w:r w:rsidR="00621634">
                        <w:rPr>
                          <w:color w:val="FFFFFF" w:themeColor="background1"/>
                        </w:rPr>
                        <w:t xml:space="preserve"> </w:t>
                      </w:r>
                      <w:proofErr w:type="gramStart"/>
                      <w:r w:rsidR="007F061A">
                        <w:rPr>
                          <w:color w:val="FFFFFF" w:themeColor="background1"/>
                        </w:rPr>
                        <w:t xml:space="preserve">HR </w:t>
                      </w:r>
                      <w:r w:rsidR="00902CFB">
                        <w:rPr>
                          <w:color w:val="FFFFFF" w:themeColor="background1"/>
                        </w:rPr>
                        <w:t xml:space="preserve"> </w:t>
                      </w:r>
                      <w:r w:rsidR="00CB51A3">
                        <w:rPr>
                          <w:color w:val="FFFFFF" w:themeColor="background1"/>
                        </w:rPr>
                        <w:t>Date</w:t>
                      </w:r>
                      <w:proofErr w:type="gramEnd"/>
                      <w:r w:rsidR="00CB51A3">
                        <w:rPr>
                          <w:color w:val="FFFFFF" w:themeColor="background1"/>
                        </w:rPr>
                        <w:t xml:space="preserve"> prepared:</w:t>
                      </w:r>
                      <w:r w:rsidR="007F061A">
                        <w:rPr>
                          <w:color w:val="FFFFFF" w:themeColor="background1"/>
                        </w:rPr>
                        <w:t xml:space="preserve"> </w:t>
                      </w:r>
                      <w:r w:rsidR="00674532">
                        <w:rPr>
                          <w:color w:val="FFFFFF" w:themeColor="background1"/>
                        </w:rPr>
                        <w:t>Jun23</w:t>
                      </w:r>
                    </w:p>
                    <w:p w14:paraId="2246F319"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7C3CD0EC"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9A22C5" w:rsidRPr="009A22C5">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3546" w14:textId="77777777" w:rsidR="00726045" w:rsidRDefault="00726045" w:rsidP="00A7356D">
      <w:pPr>
        <w:spacing w:after="0" w:line="240" w:lineRule="auto"/>
      </w:pPr>
      <w:r>
        <w:separator/>
      </w:r>
    </w:p>
  </w:footnote>
  <w:footnote w:type="continuationSeparator" w:id="0">
    <w:p w14:paraId="194F46F3" w14:textId="77777777" w:rsidR="00726045" w:rsidRDefault="00726045"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0464CB"/>
    <w:multiLevelType w:val="hybridMultilevel"/>
    <w:tmpl w:val="128E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C212F"/>
    <w:multiLevelType w:val="hybridMultilevel"/>
    <w:tmpl w:val="8E04D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6F093E"/>
    <w:multiLevelType w:val="hybridMultilevel"/>
    <w:tmpl w:val="794A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E7A65"/>
    <w:multiLevelType w:val="hybridMultilevel"/>
    <w:tmpl w:val="A2B45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E82725"/>
    <w:multiLevelType w:val="hybridMultilevel"/>
    <w:tmpl w:val="CFD6B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61254A"/>
    <w:multiLevelType w:val="hybridMultilevel"/>
    <w:tmpl w:val="6F220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E5A2075"/>
    <w:multiLevelType w:val="hybridMultilevel"/>
    <w:tmpl w:val="C936B89A"/>
    <w:lvl w:ilvl="0" w:tplc="08090001">
      <w:start w:val="1"/>
      <w:numFmt w:val="bullet"/>
      <w:lvlText w:val=""/>
      <w:lvlJc w:val="left"/>
      <w:pPr>
        <w:ind w:left="28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2"/>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1541"/>
    <w:rsid w:val="00017F8B"/>
    <w:rsid w:val="00034F3D"/>
    <w:rsid w:val="0004393A"/>
    <w:rsid w:val="00061FFD"/>
    <w:rsid w:val="0008659D"/>
    <w:rsid w:val="000921DF"/>
    <w:rsid w:val="000964EC"/>
    <w:rsid w:val="00097814"/>
    <w:rsid w:val="000A3B7D"/>
    <w:rsid w:val="000C719A"/>
    <w:rsid w:val="000D03E0"/>
    <w:rsid w:val="000D2BFC"/>
    <w:rsid w:val="000D53B9"/>
    <w:rsid w:val="000F08C7"/>
    <w:rsid w:val="00104DC8"/>
    <w:rsid w:val="00106099"/>
    <w:rsid w:val="00147A7C"/>
    <w:rsid w:val="00153EA1"/>
    <w:rsid w:val="00192C56"/>
    <w:rsid w:val="001A35F7"/>
    <w:rsid w:val="001C5AF9"/>
    <w:rsid w:val="001E4698"/>
    <w:rsid w:val="001F0BAA"/>
    <w:rsid w:val="001F2B9D"/>
    <w:rsid w:val="00217C1B"/>
    <w:rsid w:val="00220D1C"/>
    <w:rsid w:val="0025011A"/>
    <w:rsid w:val="002A5993"/>
    <w:rsid w:val="002B2F01"/>
    <w:rsid w:val="002B7BE9"/>
    <w:rsid w:val="002D7A52"/>
    <w:rsid w:val="002E2F0C"/>
    <w:rsid w:val="002E786D"/>
    <w:rsid w:val="002F1675"/>
    <w:rsid w:val="00303824"/>
    <w:rsid w:val="00320FBE"/>
    <w:rsid w:val="003221F4"/>
    <w:rsid w:val="0033313E"/>
    <w:rsid w:val="00345EB9"/>
    <w:rsid w:val="003501E0"/>
    <w:rsid w:val="00354AD7"/>
    <w:rsid w:val="00373C37"/>
    <w:rsid w:val="00387534"/>
    <w:rsid w:val="00387F00"/>
    <w:rsid w:val="00394327"/>
    <w:rsid w:val="003A3C2D"/>
    <w:rsid w:val="003C5F59"/>
    <w:rsid w:val="003D11F0"/>
    <w:rsid w:val="003D4E8F"/>
    <w:rsid w:val="003F03BE"/>
    <w:rsid w:val="003F252D"/>
    <w:rsid w:val="003F47D2"/>
    <w:rsid w:val="00403179"/>
    <w:rsid w:val="00407A05"/>
    <w:rsid w:val="004473CF"/>
    <w:rsid w:val="00467527"/>
    <w:rsid w:val="004716E4"/>
    <w:rsid w:val="00473593"/>
    <w:rsid w:val="004A68DF"/>
    <w:rsid w:val="004D1822"/>
    <w:rsid w:val="004D5D17"/>
    <w:rsid w:val="004F0FD8"/>
    <w:rsid w:val="004F2A2E"/>
    <w:rsid w:val="004F6ABD"/>
    <w:rsid w:val="00520DDF"/>
    <w:rsid w:val="00557F27"/>
    <w:rsid w:val="00563E4A"/>
    <w:rsid w:val="00566D9D"/>
    <w:rsid w:val="005702BA"/>
    <w:rsid w:val="0058106F"/>
    <w:rsid w:val="005A04CA"/>
    <w:rsid w:val="005A1EE4"/>
    <w:rsid w:val="005B6381"/>
    <w:rsid w:val="005B7816"/>
    <w:rsid w:val="005C0418"/>
    <w:rsid w:val="005C6DBB"/>
    <w:rsid w:val="005F2896"/>
    <w:rsid w:val="005F7C60"/>
    <w:rsid w:val="00621634"/>
    <w:rsid w:val="00630999"/>
    <w:rsid w:val="006368CB"/>
    <w:rsid w:val="006470E0"/>
    <w:rsid w:val="0064786C"/>
    <w:rsid w:val="00670B5E"/>
    <w:rsid w:val="00674532"/>
    <w:rsid w:val="00680378"/>
    <w:rsid w:val="00687F46"/>
    <w:rsid w:val="00691A6A"/>
    <w:rsid w:val="00695380"/>
    <w:rsid w:val="006A3960"/>
    <w:rsid w:val="006C3269"/>
    <w:rsid w:val="006D2C0D"/>
    <w:rsid w:val="006F3EFD"/>
    <w:rsid w:val="00705276"/>
    <w:rsid w:val="00717EED"/>
    <w:rsid w:val="00724D13"/>
    <w:rsid w:val="00726045"/>
    <w:rsid w:val="00735775"/>
    <w:rsid w:val="00747942"/>
    <w:rsid w:val="007479D0"/>
    <w:rsid w:val="00752BEC"/>
    <w:rsid w:val="00754B89"/>
    <w:rsid w:val="00795137"/>
    <w:rsid w:val="007A553E"/>
    <w:rsid w:val="007C4861"/>
    <w:rsid w:val="007D2724"/>
    <w:rsid w:val="007D7CA3"/>
    <w:rsid w:val="007E0792"/>
    <w:rsid w:val="007F061A"/>
    <w:rsid w:val="007F6F7E"/>
    <w:rsid w:val="00821134"/>
    <w:rsid w:val="008250FD"/>
    <w:rsid w:val="00857DC8"/>
    <w:rsid w:val="008600EB"/>
    <w:rsid w:val="00862687"/>
    <w:rsid w:val="00882951"/>
    <w:rsid w:val="0088373D"/>
    <w:rsid w:val="008A2EDD"/>
    <w:rsid w:val="008A6515"/>
    <w:rsid w:val="008B0450"/>
    <w:rsid w:val="008D4FAD"/>
    <w:rsid w:val="008E0421"/>
    <w:rsid w:val="008E6057"/>
    <w:rsid w:val="008F5144"/>
    <w:rsid w:val="00902CFB"/>
    <w:rsid w:val="00915A6B"/>
    <w:rsid w:val="00916F2A"/>
    <w:rsid w:val="00935D58"/>
    <w:rsid w:val="0097040A"/>
    <w:rsid w:val="009732E6"/>
    <w:rsid w:val="00985759"/>
    <w:rsid w:val="00990031"/>
    <w:rsid w:val="009928F7"/>
    <w:rsid w:val="009A22C5"/>
    <w:rsid w:val="009D2397"/>
    <w:rsid w:val="009E36A5"/>
    <w:rsid w:val="009F0986"/>
    <w:rsid w:val="009F2AED"/>
    <w:rsid w:val="009F30A5"/>
    <w:rsid w:val="00A01F31"/>
    <w:rsid w:val="00A05798"/>
    <w:rsid w:val="00A138D9"/>
    <w:rsid w:val="00A13D1B"/>
    <w:rsid w:val="00A1415A"/>
    <w:rsid w:val="00A217B5"/>
    <w:rsid w:val="00A21CB6"/>
    <w:rsid w:val="00A26B3F"/>
    <w:rsid w:val="00A54D3B"/>
    <w:rsid w:val="00A7356D"/>
    <w:rsid w:val="00A84ED7"/>
    <w:rsid w:val="00AA0580"/>
    <w:rsid w:val="00AC7AD7"/>
    <w:rsid w:val="00AD35C8"/>
    <w:rsid w:val="00AE318B"/>
    <w:rsid w:val="00AF3551"/>
    <w:rsid w:val="00B01308"/>
    <w:rsid w:val="00B027D9"/>
    <w:rsid w:val="00B0343C"/>
    <w:rsid w:val="00B04652"/>
    <w:rsid w:val="00B24E7A"/>
    <w:rsid w:val="00B354A8"/>
    <w:rsid w:val="00B56806"/>
    <w:rsid w:val="00B57B3F"/>
    <w:rsid w:val="00B64F4D"/>
    <w:rsid w:val="00B852FB"/>
    <w:rsid w:val="00B87520"/>
    <w:rsid w:val="00B95C7E"/>
    <w:rsid w:val="00BA0EF4"/>
    <w:rsid w:val="00BA3930"/>
    <w:rsid w:val="00BB2368"/>
    <w:rsid w:val="00BC10B4"/>
    <w:rsid w:val="00BD6937"/>
    <w:rsid w:val="00BF0115"/>
    <w:rsid w:val="00C03039"/>
    <w:rsid w:val="00C15F0B"/>
    <w:rsid w:val="00C1609B"/>
    <w:rsid w:val="00C2766B"/>
    <w:rsid w:val="00C3766D"/>
    <w:rsid w:val="00C448DB"/>
    <w:rsid w:val="00C6676F"/>
    <w:rsid w:val="00C8548F"/>
    <w:rsid w:val="00C94D81"/>
    <w:rsid w:val="00C95FD7"/>
    <w:rsid w:val="00CA0799"/>
    <w:rsid w:val="00CB51A3"/>
    <w:rsid w:val="00CC0A12"/>
    <w:rsid w:val="00CC20DC"/>
    <w:rsid w:val="00CE3221"/>
    <w:rsid w:val="00D012FF"/>
    <w:rsid w:val="00D20362"/>
    <w:rsid w:val="00D30416"/>
    <w:rsid w:val="00D32B90"/>
    <w:rsid w:val="00D32FD2"/>
    <w:rsid w:val="00D349F1"/>
    <w:rsid w:val="00D57E73"/>
    <w:rsid w:val="00DD491C"/>
    <w:rsid w:val="00DD5984"/>
    <w:rsid w:val="00DF0456"/>
    <w:rsid w:val="00E018A7"/>
    <w:rsid w:val="00E107F7"/>
    <w:rsid w:val="00E11534"/>
    <w:rsid w:val="00E2756C"/>
    <w:rsid w:val="00E3162E"/>
    <w:rsid w:val="00E34BCA"/>
    <w:rsid w:val="00E62457"/>
    <w:rsid w:val="00E645CE"/>
    <w:rsid w:val="00E76B81"/>
    <w:rsid w:val="00E80A79"/>
    <w:rsid w:val="00E90D4D"/>
    <w:rsid w:val="00E91A87"/>
    <w:rsid w:val="00EA53FD"/>
    <w:rsid w:val="00EA5E5F"/>
    <w:rsid w:val="00EC7B6D"/>
    <w:rsid w:val="00F07BFF"/>
    <w:rsid w:val="00F17ABD"/>
    <w:rsid w:val="00F27B11"/>
    <w:rsid w:val="00F33894"/>
    <w:rsid w:val="00F4073C"/>
    <w:rsid w:val="00F419B9"/>
    <w:rsid w:val="00F476D7"/>
    <w:rsid w:val="00F70C70"/>
    <w:rsid w:val="00F722DF"/>
    <w:rsid w:val="00F73155"/>
    <w:rsid w:val="00F77F91"/>
    <w:rsid w:val="00F8133F"/>
    <w:rsid w:val="00F85EE3"/>
    <w:rsid w:val="00F87441"/>
    <w:rsid w:val="00F91457"/>
    <w:rsid w:val="00F92AC6"/>
    <w:rsid w:val="00F93239"/>
    <w:rsid w:val="00F93DF7"/>
    <w:rsid w:val="00FA6293"/>
    <w:rsid w:val="00FC4DA5"/>
    <w:rsid w:val="00FD39EF"/>
    <w:rsid w:val="00FD672D"/>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C5B12"/>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061A"/>
    <w:rPr>
      <w:color w:val="605E5C"/>
      <w:shd w:val="clear" w:color="auto" w:fill="E1DFDD"/>
    </w:rPr>
  </w:style>
  <w:style w:type="character" w:styleId="Emphasis">
    <w:name w:val="Emphasis"/>
    <w:basedOn w:val="DefaultParagraphFont"/>
    <w:uiPriority w:val="20"/>
    <w:qFormat/>
    <w:rsid w:val="001F0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s.thedeantrust.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www.thedeantrust.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B297-6985-41A4-87B7-40CA577D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Mandy Lui</cp:lastModifiedBy>
  <cp:revision>7</cp:revision>
  <cp:lastPrinted>2018-06-07T13:59:00Z</cp:lastPrinted>
  <dcterms:created xsi:type="dcterms:W3CDTF">2024-11-04T15:39:00Z</dcterms:created>
  <dcterms:modified xsi:type="dcterms:W3CDTF">2024-11-04T15:43:00Z</dcterms:modified>
</cp:coreProperties>
</file>