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5"/>
        <w:gridCol w:w="1271"/>
      </w:tblGrid>
      <w:tr w:rsidR="004F18AB" w:rsidRPr="00DE1247" w:rsidTr="00DE1247">
        <w:trPr>
          <w:trHeight w:val="142"/>
        </w:trPr>
        <w:tc>
          <w:tcPr>
            <w:tcW w:w="8535" w:type="dxa"/>
            <w:tcBorders>
              <w:top w:val="nil"/>
              <w:left w:val="nil"/>
              <w:right w:val="nil"/>
            </w:tcBorders>
            <w:vAlign w:val="bottom"/>
            <w:hideMark/>
          </w:tcPr>
          <w:p w:rsidR="00EE2048" w:rsidRPr="00DE1247" w:rsidRDefault="0031453C" w:rsidP="00274719">
            <w:pPr>
              <w:pStyle w:val="Header"/>
              <w:tabs>
                <w:tab w:val="left" w:pos="960"/>
              </w:tabs>
              <w:rPr>
                <w:rFonts w:asciiTheme="minorHAnsi" w:hAnsiTheme="minorHAnsi" w:cstheme="minorHAnsi"/>
                <w:b/>
                <w:sz w:val="36"/>
                <w:szCs w:val="36"/>
              </w:rPr>
            </w:pPr>
            <w:bookmarkStart w:id="0" w:name="_GoBack"/>
            <w:bookmarkEnd w:id="0"/>
            <w:r w:rsidRPr="00DE1247">
              <w:rPr>
                <w:rFonts w:asciiTheme="minorHAnsi" w:hAnsiTheme="minorHAnsi" w:cstheme="minorHAnsi"/>
                <w:b/>
                <w:sz w:val="36"/>
                <w:szCs w:val="36"/>
              </w:rPr>
              <w:t xml:space="preserve">Caldicott Boarding House Job Description: </w:t>
            </w:r>
            <w:r w:rsidR="00EE2048" w:rsidRPr="00DE1247">
              <w:rPr>
                <w:rFonts w:asciiTheme="minorHAnsi" w:hAnsiTheme="minorHAnsi" w:cstheme="minorHAnsi"/>
                <w:b/>
                <w:sz w:val="36"/>
                <w:szCs w:val="36"/>
              </w:rPr>
              <w:t xml:space="preserve"> </w:t>
            </w:r>
          </w:p>
          <w:p w:rsidR="004F18AB" w:rsidRPr="00DE1247" w:rsidRDefault="0023079E" w:rsidP="00274719">
            <w:pPr>
              <w:pStyle w:val="Header"/>
              <w:tabs>
                <w:tab w:val="left" w:pos="960"/>
              </w:tabs>
              <w:rPr>
                <w:rFonts w:asciiTheme="minorHAnsi" w:hAnsiTheme="minorHAnsi" w:cstheme="minorHAnsi"/>
                <w:b/>
                <w:sz w:val="36"/>
                <w:szCs w:val="36"/>
              </w:rPr>
            </w:pPr>
            <w:r w:rsidRPr="00DE1247">
              <w:rPr>
                <w:rFonts w:asciiTheme="minorHAnsi" w:hAnsiTheme="minorHAnsi" w:cstheme="minorHAnsi"/>
                <w:b/>
                <w:sz w:val="36"/>
                <w:szCs w:val="36"/>
              </w:rPr>
              <w:t xml:space="preserve">Assistant </w:t>
            </w:r>
            <w:r w:rsidR="0031453C" w:rsidRPr="00DE1247">
              <w:rPr>
                <w:rFonts w:asciiTheme="minorHAnsi" w:hAnsiTheme="minorHAnsi" w:cstheme="minorHAnsi"/>
                <w:b/>
                <w:sz w:val="36"/>
                <w:szCs w:val="36"/>
              </w:rPr>
              <w:t>House Parent (</w:t>
            </w:r>
            <w:r w:rsidR="002F1289" w:rsidRPr="00DE1247">
              <w:rPr>
                <w:rFonts w:asciiTheme="minorHAnsi" w:hAnsiTheme="minorHAnsi" w:cstheme="minorHAnsi"/>
                <w:b/>
                <w:sz w:val="36"/>
                <w:szCs w:val="36"/>
              </w:rPr>
              <w:t>Senior</w:t>
            </w:r>
            <w:r w:rsidR="0031453C" w:rsidRPr="00DE1247">
              <w:rPr>
                <w:rFonts w:asciiTheme="minorHAnsi" w:hAnsiTheme="minorHAnsi" w:cstheme="minorHAnsi"/>
                <w:b/>
                <w:sz w:val="36"/>
                <w:szCs w:val="36"/>
              </w:rPr>
              <w:t xml:space="preserve"> Boarders)</w:t>
            </w:r>
          </w:p>
          <w:p w:rsidR="0031453C" w:rsidRPr="00DE1247" w:rsidRDefault="0031453C" w:rsidP="00274719">
            <w:pPr>
              <w:pStyle w:val="Header"/>
              <w:tabs>
                <w:tab w:val="left" w:pos="960"/>
              </w:tabs>
              <w:rPr>
                <w:rFonts w:asciiTheme="minorHAnsi" w:hAnsiTheme="minorHAnsi" w:cstheme="minorHAnsi"/>
                <w:b/>
                <w:sz w:val="36"/>
                <w:szCs w:val="36"/>
              </w:rPr>
            </w:pPr>
          </w:p>
        </w:tc>
        <w:tc>
          <w:tcPr>
            <w:tcW w:w="1271" w:type="dxa"/>
            <w:vMerge w:val="restart"/>
            <w:hideMark/>
          </w:tcPr>
          <w:p w:rsidR="004F18AB" w:rsidRPr="00DE1247" w:rsidRDefault="00AA142D">
            <w:pPr>
              <w:pStyle w:val="Header"/>
              <w:tabs>
                <w:tab w:val="left" w:pos="960"/>
              </w:tabs>
              <w:rPr>
                <w:rFonts w:asciiTheme="minorHAnsi" w:hAnsiTheme="minorHAnsi" w:cstheme="minorHAnsi"/>
                <w:b/>
                <w:color w:val="000066"/>
              </w:rPr>
            </w:pPr>
            <w:r w:rsidRPr="00DE1247">
              <w:rPr>
                <w:rFonts w:asciiTheme="minorHAnsi" w:hAnsiTheme="minorHAnsi" w:cstheme="minorHAnsi"/>
                <w:noProof/>
                <w:lang w:eastAsia="en-GB"/>
              </w:rPr>
              <w:drawing>
                <wp:inline distT="0" distB="0" distL="0" distR="0" wp14:anchorId="7F28EDA4" wp14:editId="6031A74F">
                  <wp:extent cx="603885" cy="872490"/>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885" cy="872490"/>
                          </a:xfrm>
                          <a:prstGeom prst="rect">
                            <a:avLst/>
                          </a:prstGeom>
                          <a:noFill/>
                        </pic:spPr>
                      </pic:pic>
                    </a:graphicData>
                  </a:graphic>
                </wp:inline>
              </w:drawing>
            </w:r>
          </w:p>
        </w:tc>
      </w:tr>
      <w:tr w:rsidR="004F18AB" w:rsidRPr="00DE1247" w:rsidTr="00DE1247">
        <w:trPr>
          <w:trHeight w:val="809"/>
        </w:trPr>
        <w:tc>
          <w:tcPr>
            <w:tcW w:w="8535" w:type="dxa"/>
            <w:tcBorders>
              <w:left w:val="nil"/>
              <w:bottom w:val="nil"/>
              <w:right w:val="nil"/>
            </w:tcBorders>
          </w:tcPr>
          <w:p w:rsidR="004F18AB" w:rsidRPr="00DE1247" w:rsidRDefault="004F18AB">
            <w:pPr>
              <w:pStyle w:val="Header"/>
              <w:tabs>
                <w:tab w:val="left" w:pos="960"/>
              </w:tabs>
              <w:rPr>
                <w:rFonts w:asciiTheme="minorHAnsi" w:hAnsiTheme="minorHAnsi" w:cstheme="minorHAnsi"/>
              </w:rPr>
            </w:pPr>
          </w:p>
          <w:p w:rsidR="00274719" w:rsidRPr="00DE1247" w:rsidRDefault="00274719" w:rsidP="00274719">
            <w:pPr>
              <w:rPr>
                <w:rFonts w:cstheme="minorHAnsi"/>
                <w:sz w:val="24"/>
                <w:szCs w:val="24"/>
              </w:rPr>
            </w:pPr>
            <w:r w:rsidRPr="00DE1247">
              <w:rPr>
                <w:rFonts w:cstheme="minorHAnsi"/>
                <w:sz w:val="24"/>
                <w:szCs w:val="24"/>
              </w:rPr>
              <w:t>Reporting to:</w:t>
            </w:r>
            <w:r w:rsidRPr="00DE1247">
              <w:rPr>
                <w:rFonts w:cstheme="minorHAnsi"/>
                <w:sz w:val="24"/>
                <w:szCs w:val="24"/>
              </w:rPr>
              <w:tab/>
            </w:r>
            <w:r w:rsidRPr="00DE1247">
              <w:rPr>
                <w:rFonts w:cstheme="minorHAnsi"/>
                <w:sz w:val="24"/>
                <w:szCs w:val="24"/>
              </w:rPr>
              <w:tab/>
            </w:r>
            <w:r w:rsidRPr="00DE1247">
              <w:rPr>
                <w:rFonts w:cstheme="minorHAnsi"/>
                <w:sz w:val="24"/>
                <w:szCs w:val="24"/>
              </w:rPr>
              <w:tab/>
            </w:r>
            <w:r w:rsidR="0031453C" w:rsidRPr="00DE1247">
              <w:rPr>
                <w:rFonts w:cstheme="minorHAnsi"/>
                <w:sz w:val="24"/>
                <w:szCs w:val="24"/>
              </w:rPr>
              <w:t>Heads of Boarding</w:t>
            </w:r>
          </w:p>
          <w:p w:rsidR="00B258DA" w:rsidRPr="00DE1247" w:rsidRDefault="00274719" w:rsidP="00EE2048">
            <w:pPr>
              <w:rPr>
                <w:rFonts w:cstheme="minorHAnsi"/>
              </w:rPr>
            </w:pPr>
            <w:r w:rsidRPr="00DE1247">
              <w:rPr>
                <w:rFonts w:cstheme="minorHAnsi"/>
                <w:sz w:val="24"/>
                <w:szCs w:val="24"/>
              </w:rPr>
              <w:t>Date:</w:t>
            </w:r>
            <w:r w:rsidRPr="00DE1247">
              <w:rPr>
                <w:rFonts w:cstheme="minorHAnsi"/>
                <w:sz w:val="24"/>
                <w:szCs w:val="24"/>
              </w:rPr>
              <w:tab/>
            </w:r>
            <w:r w:rsidRPr="00DE1247">
              <w:rPr>
                <w:rFonts w:cstheme="minorHAnsi"/>
                <w:sz w:val="24"/>
                <w:szCs w:val="24"/>
              </w:rPr>
              <w:tab/>
            </w:r>
            <w:r w:rsidRPr="00DE1247">
              <w:rPr>
                <w:rFonts w:cstheme="minorHAnsi"/>
                <w:sz w:val="24"/>
                <w:szCs w:val="24"/>
              </w:rPr>
              <w:tab/>
            </w:r>
            <w:r w:rsidRPr="00DE1247">
              <w:rPr>
                <w:rFonts w:cstheme="minorHAnsi"/>
                <w:sz w:val="24"/>
                <w:szCs w:val="24"/>
              </w:rPr>
              <w:tab/>
            </w:r>
            <w:r w:rsidR="0031453C" w:rsidRPr="00DE1247">
              <w:rPr>
                <w:rFonts w:cstheme="minorHAnsi"/>
                <w:sz w:val="24"/>
                <w:szCs w:val="24"/>
              </w:rPr>
              <w:t>December 2018</w:t>
            </w:r>
          </w:p>
        </w:tc>
        <w:tc>
          <w:tcPr>
            <w:tcW w:w="0" w:type="auto"/>
            <w:vMerge/>
            <w:vAlign w:val="center"/>
            <w:hideMark/>
          </w:tcPr>
          <w:p w:rsidR="004F18AB" w:rsidRPr="00DE1247" w:rsidRDefault="004F18AB">
            <w:pPr>
              <w:rPr>
                <w:rFonts w:eastAsiaTheme="minorHAnsi" w:cstheme="minorHAnsi"/>
                <w:color w:val="000066"/>
                <w:lang w:eastAsia="en-US"/>
              </w:rPr>
            </w:pPr>
          </w:p>
        </w:tc>
      </w:tr>
    </w:tbl>
    <w:p w:rsidR="004F18AB" w:rsidRPr="00DE1247" w:rsidRDefault="004F18AB" w:rsidP="004F18AB">
      <w:pPr>
        <w:pBdr>
          <w:bottom w:val="single" w:sz="12" w:space="1" w:color="auto"/>
        </w:pBdr>
        <w:spacing w:after="0"/>
        <w:rPr>
          <w:rFonts w:cstheme="minorHAnsi"/>
          <w:b/>
        </w:rPr>
      </w:pPr>
    </w:p>
    <w:p w:rsidR="004F18AB" w:rsidRPr="00DE1247" w:rsidRDefault="004F18AB" w:rsidP="004F18AB">
      <w:pPr>
        <w:spacing w:after="0"/>
        <w:rPr>
          <w:rFonts w:cstheme="minorHAnsi"/>
          <w:b/>
        </w:rPr>
      </w:pPr>
    </w:p>
    <w:p w:rsidR="004F18AB" w:rsidRPr="00DE1247" w:rsidRDefault="004F18AB" w:rsidP="004F18AB">
      <w:pPr>
        <w:spacing w:after="0"/>
        <w:rPr>
          <w:rFonts w:cstheme="minorHAnsi"/>
          <w:b/>
          <w:sz w:val="24"/>
          <w:szCs w:val="24"/>
        </w:rPr>
      </w:pPr>
      <w:r w:rsidRPr="00DE1247">
        <w:rPr>
          <w:rFonts w:cstheme="minorHAnsi"/>
          <w:b/>
          <w:sz w:val="24"/>
          <w:szCs w:val="24"/>
        </w:rPr>
        <w:t>Job Context and Purpose:</w:t>
      </w:r>
    </w:p>
    <w:p w:rsidR="00C3252F" w:rsidRPr="00DE1247" w:rsidRDefault="00C3252F" w:rsidP="004F18AB">
      <w:pPr>
        <w:spacing w:after="0"/>
        <w:rPr>
          <w:rFonts w:cstheme="minorHAnsi"/>
          <w:b/>
        </w:rPr>
      </w:pPr>
    </w:p>
    <w:p w:rsidR="00274719" w:rsidRPr="00DE1247" w:rsidRDefault="00274719" w:rsidP="00274719">
      <w:pPr>
        <w:jc w:val="both"/>
        <w:rPr>
          <w:rFonts w:cstheme="minorHAnsi"/>
        </w:rPr>
      </w:pPr>
      <w:r w:rsidRPr="00DE1247">
        <w:rPr>
          <w:rFonts w:cstheme="minorHAnsi"/>
        </w:rPr>
        <w:t xml:space="preserve">The Assistant Houseparent’s role is to support the </w:t>
      </w:r>
      <w:r w:rsidR="0031453C" w:rsidRPr="00DE1247">
        <w:rPr>
          <w:rFonts w:cstheme="minorHAnsi"/>
        </w:rPr>
        <w:t>Head</w:t>
      </w:r>
      <w:r w:rsidR="00FA7338" w:rsidRPr="00DE1247">
        <w:rPr>
          <w:rFonts w:cstheme="minorHAnsi"/>
        </w:rPr>
        <w:t>s</w:t>
      </w:r>
      <w:r w:rsidR="0031453C" w:rsidRPr="00DE1247">
        <w:rPr>
          <w:rFonts w:cstheme="minorHAnsi"/>
        </w:rPr>
        <w:t xml:space="preserve"> of Boarding</w:t>
      </w:r>
      <w:r w:rsidRPr="00DE1247">
        <w:rPr>
          <w:rFonts w:cstheme="minorHAnsi"/>
        </w:rPr>
        <w:t xml:space="preserve"> in the efficient and safe running of the boarding house. The role involves working closely with the </w:t>
      </w:r>
      <w:r w:rsidR="00FA7338" w:rsidRPr="00DE1247">
        <w:rPr>
          <w:rFonts w:cstheme="minorHAnsi"/>
        </w:rPr>
        <w:t>Heads of Boarding</w:t>
      </w:r>
      <w:r w:rsidRPr="00DE1247">
        <w:rPr>
          <w:rFonts w:cstheme="minorHAnsi"/>
        </w:rPr>
        <w:t xml:space="preserve"> on all matters of boarde</w:t>
      </w:r>
      <w:r w:rsidR="0031453C" w:rsidRPr="00DE1247">
        <w:rPr>
          <w:rFonts w:cstheme="minorHAnsi"/>
        </w:rPr>
        <w:t>rs’ pastoral care and welfare. T</w:t>
      </w:r>
      <w:r w:rsidRPr="00DE1247">
        <w:rPr>
          <w:rFonts w:cstheme="minorHAnsi"/>
        </w:rPr>
        <w:t>he Assistant House Parent is a key part of the boarding team ensuring there is efficient, clear and constant communication between the school office, the Headmaster, the Deputy Head Pastoral,</w:t>
      </w:r>
      <w:r w:rsidR="0031453C" w:rsidRPr="00DE1247">
        <w:rPr>
          <w:rFonts w:cstheme="minorHAnsi"/>
        </w:rPr>
        <w:t xml:space="preserve"> the bursar and the staff room. </w:t>
      </w:r>
      <w:r w:rsidRPr="00DE1247">
        <w:rPr>
          <w:rFonts w:cstheme="minorHAnsi"/>
        </w:rPr>
        <w:t xml:space="preserve">The Assistant Houseparent keeps up to date with developments in modern boarding practice. They are supported by and provide </w:t>
      </w:r>
      <w:r w:rsidR="00FA7338" w:rsidRPr="00DE1247">
        <w:rPr>
          <w:rFonts w:cstheme="minorHAnsi"/>
        </w:rPr>
        <w:t>support</w:t>
      </w:r>
      <w:r w:rsidRPr="00DE1247">
        <w:rPr>
          <w:rFonts w:cstheme="minorHAnsi"/>
        </w:rPr>
        <w:t xml:space="preserve"> for the other members of the boarding team:</w:t>
      </w:r>
    </w:p>
    <w:p w:rsidR="00274719" w:rsidRPr="00DE1247" w:rsidRDefault="00274719" w:rsidP="00274719">
      <w:pPr>
        <w:pStyle w:val="ListParagraph"/>
        <w:numPr>
          <w:ilvl w:val="0"/>
          <w:numId w:val="3"/>
        </w:numPr>
        <w:rPr>
          <w:rFonts w:cstheme="minorHAnsi"/>
        </w:rPr>
      </w:pPr>
      <w:r w:rsidRPr="00DE1247">
        <w:rPr>
          <w:rFonts w:cstheme="minorHAnsi"/>
        </w:rPr>
        <w:t xml:space="preserve">Resident </w:t>
      </w:r>
      <w:r w:rsidR="00EE2048" w:rsidRPr="00DE1247">
        <w:rPr>
          <w:rFonts w:cstheme="minorHAnsi"/>
        </w:rPr>
        <w:t>boarding staff who run landings</w:t>
      </w:r>
    </w:p>
    <w:p w:rsidR="004F18AB" w:rsidRPr="00DE1247" w:rsidRDefault="00274719" w:rsidP="00EE2048">
      <w:pPr>
        <w:pStyle w:val="ListParagraph"/>
        <w:numPr>
          <w:ilvl w:val="0"/>
          <w:numId w:val="3"/>
        </w:numPr>
        <w:spacing w:before="240" w:after="0"/>
        <w:rPr>
          <w:rFonts w:cstheme="minorHAnsi"/>
        </w:rPr>
      </w:pPr>
      <w:r w:rsidRPr="00DE1247">
        <w:rPr>
          <w:rFonts w:cstheme="minorHAnsi"/>
        </w:rPr>
        <w:t>The School Nurses and Matronal department</w:t>
      </w:r>
    </w:p>
    <w:p w:rsidR="00EE2048" w:rsidRPr="00DE1247" w:rsidRDefault="00EE2048" w:rsidP="00EE2048">
      <w:pPr>
        <w:pBdr>
          <w:bottom w:val="single" w:sz="4" w:space="1" w:color="auto"/>
        </w:pBdr>
        <w:spacing w:after="0"/>
        <w:rPr>
          <w:rFonts w:cstheme="minorHAnsi"/>
          <w:b/>
          <w:sz w:val="24"/>
          <w:szCs w:val="24"/>
        </w:rPr>
      </w:pPr>
    </w:p>
    <w:p w:rsidR="00EE2048" w:rsidRPr="00DE1247" w:rsidRDefault="00EE2048" w:rsidP="00EE2048">
      <w:pPr>
        <w:spacing w:after="0"/>
        <w:rPr>
          <w:rFonts w:cstheme="minorHAnsi"/>
          <w:b/>
          <w:sz w:val="24"/>
          <w:szCs w:val="24"/>
        </w:rPr>
      </w:pPr>
    </w:p>
    <w:p w:rsidR="004F18AB" w:rsidRPr="00DE1247" w:rsidRDefault="004F18AB" w:rsidP="00EE2048">
      <w:pPr>
        <w:spacing w:after="0"/>
        <w:rPr>
          <w:rFonts w:cstheme="minorHAnsi"/>
          <w:b/>
          <w:sz w:val="24"/>
          <w:szCs w:val="24"/>
        </w:rPr>
      </w:pPr>
      <w:r w:rsidRPr="00DE1247">
        <w:rPr>
          <w:rFonts w:cstheme="minorHAnsi"/>
          <w:b/>
          <w:sz w:val="24"/>
          <w:szCs w:val="24"/>
        </w:rPr>
        <w:t>Responsibilities and Duties</w:t>
      </w:r>
    </w:p>
    <w:p w:rsidR="00274719" w:rsidRPr="00DE1247" w:rsidRDefault="00274719" w:rsidP="00274719">
      <w:pPr>
        <w:pStyle w:val="ListParagraph"/>
        <w:spacing w:after="0"/>
        <w:rPr>
          <w:rFonts w:cstheme="minorHAnsi"/>
        </w:rPr>
      </w:pPr>
    </w:p>
    <w:p w:rsidR="00274719" w:rsidRPr="00DE1247" w:rsidRDefault="00274719" w:rsidP="00AA142D">
      <w:pPr>
        <w:pStyle w:val="ListParagraph"/>
        <w:numPr>
          <w:ilvl w:val="0"/>
          <w:numId w:val="1"/>
        </w:numPr>
        <w:spacing w:after="0"/>
        <w:rPr>
          <w:rFonts w:cstheme="minorHAnsi"/>
          <w:b/>
          <w:sz w:val="24"/>
          <w:szCs w:val="24"/>
        </w:rPr>
      </w:pPr>
      <w:r w:rsidRPr="00DE1247">
        <w:rPr>
          <w:rFonts w:cstheme="minorHAnsi"/>
          <w:b/>
          <w:sz w:val="24"/>
          <w:szCs w:val="24"/>
        </w:rPr>
        <w:t xml:space="preserve">Deputise for </w:t>
      </w:r>
      <w:r w:rsidR="00AA142D" w:rsidRPr="00DE1247">
        <w:rPr>
          <w:rFonts w:cstheme="minorHAnsi"/>
          <w:b/>
          <w:sz w:val="24"/>
          <w:szCs w:val="24"/>
        </w:rPr>
        <w:t xml:space="preserve">the Heads of Boarding </w:t>
      </w:r>
      <w:r w:rsidRPr="00DE1247">
        <w:rPr>
          <w:rFonts w:cstheme="minorHAnsi"/>
          <w:b/>
          <w:sz w:val="24"/>
          <w:szCs w:val="24"/>
        </w:rPr>
        <w:t>in their absence, ensuring the safe running of the Boarding House.</w:t>
      </w:r>
    </w:p>
    <w:p w:rsidR="00274719" w:rsidRPr="00DE1247" w:rsidRDefault="00274719" w:rsidP="00274719">
      <w:pPr>
        <w:pStyle w:val="ListParagraph"/>
        <w:spacing w:after="0"/>
        <w:ind w:left="360"/>
        <w:rPr>
          <w:rFonts w:cstheme="minorHAnsi"/>
          <w:b/>
        </w:rPr>
      </w:pPr>
    </w:p>
    <w:p w:rsidR="00274719" w:rsidRPr="00DE1247" w:rsidRDefault="00274719" w:rsidP="00274719">
      <w:pPr>
        <w:pStyle w:val="ListParagraph"/>
        <w:numPr>
          <w:ilvl w:val="0"/>
          <w:numId w:val="1"/>
        </w:numPr>
        <w:spacing w:after="0"/>
        <w:rPr>
          <w:rFonts w:cstheme="minorHAnsi"/>
          <w:b/>
          <w:sz w:val="24"/>
          <w:szCs w:val="24"/>
        </w:rPr>
      </w:pPr>
      <w:r w:rsidRPr="00DE1247">
        <w:rPr>
          <w:rFonts w:cstheme="minorHAnsi"/>
          <w:b/>
          <w:sz w:val="24"/>
          <w:szCs w:val="24"/>
        </w:rPr>
        <w:t>Routine Duties</w:t>
      </w:r>
    </w:p>
    <w:p w:rsidR="00274719" w:rsidRPr="00DE1247" w:rsidRDefault="00274719" w:rsidP="00274719">
      <w:pPr>
        <w:pStyle w:val="ListParagraph"/>
        <w:rPr>
          <w:rFonts w:cstheme="minorHAnsi"/>
          <w:b/>
          <w:sz w:val="24"/>
          <w:szCs w:val="24"/>
        </w:rPr>
      </w:pPr>
    </w:p>
    <w:p w:rsidR="00274719" w:rsidRPr="00DE1247" w:rsidRDefault="00274719" w:rsidP="00274719">
      <w:pPr>
        <w:pStyle w:val="ListParagraph"/>
        <w:numPr>
          <w:ilvl w:val="0"/>
          <w:numId w:val="2"/>
        </w:numPr>
        <w:spacing w:after="0"/>
        <w:rPr>
          <w:rFonts w:cstheme="minorHAnsi"/>
          <w:b/>
          <w:sz w:val="24"/>
        </w:rPr>
      </w:pPr>
      <w:r w:rsidRPr="00DE1247">
        <w:rPr>
          <w:rFonts w:cstheme="minorHAnsi"/>
          <w:b/>
          <w:sz w:val="24"/>
        </w:rPr>
        <w:t>Daily</w:t>
      </w:r>
    </w:p>
    <w:p w:rsidR="00274719" w:rsidRPr="00DE1247" w:rsidRDefault="00274719" w:rsidP="00274719">
      <w:pPr>
        <w:pStyle w:val="ListParagraph"/>
        <w:numPr>
          <w:ilvl w:val="0"/>
          <w:numId w:val="4"/>
        </w:numPr>
        <w:spacing w:after="0"/>
        <w:rPr>
          <w:rFonts w:cstheme="minorHAnsi"/>
        </w:rPr>
      </w:pPr>
      <w:r w:rsidRPr="00DE1247">
        <w:rPr>
          <w:rFonts w:cstheme="minorHAnsi"/>
        </w:rPr>
        <w:t>To be present in the dining room a</w:t>
      </w:r>
      <w:r w:rsidR="002F1289" w:rsidRPr="00DE1247">
        <w:rPr>
          <w:rFonts w:cstheme="minorHAnsi"/>
        </w:rPr>
        <w:t xml:space="preserve">t </w:t>
      </w:r>
      <w:r w:rsidR="00DF7612" w:rsidRPr="00DE1247">
        <w:rPr>
          <w:rFonts w:cstheme="minorHAnsi"/>
        </w:rPr>
        <w:t>supper</w:t>
      </w:r>
      <w:r w:rsidRPr="00DE1247">
        <w:rPr>
          <w:rFonts w:cstheme="minorHAnsi"/>
        </w:rPr>
        <w:t>.</w:t>
      </w:r>
    </w:p>
    <w:p w:rsidR="00DF7612" w:rsidRPr="00DE1247" w:rsidRDefault="00DF7612" w:rsidP="0031453C">
      <w:pPr>
        <w:pStyle w:val="ListParagraph"/>
        <w:numPr>
          <w:ilvl w:val="0"/>
          <w:numId w:val="4"/>
        </w:numPr>
        <w:spacing w:after="0"/>
        <w:rPr>
          <w:rFonts w:cstheme="minorHAnsi"/>
        </w:rPr>
      </w:pPr>
      <w:r w:rsidRPr="00DE1247">
        <w:rPr>
          <w:rFonts w:cstheme="minorHAnsi"/>
        </w:rPr>
        <w:lastRenderedPageBreak/>
        <w:t>To assist the Heads of Boarding with the overall upkeep of the boarding house display</w:t>
      </w:r>
      <w:r w:rsidR="00535CC1" w:rsidRPr="00DE1247">
        <w:rPr>
          <w:rFonts w:cstheme="minorHAnsi"/>
        </w:rPr>
        <w:t>s, pictures, posters and décor.</w:t>
      </w:r>
    </w:p>
    <w:p w:rsidR="00535CC1" w:rsidRPr="00DE1247" w:rsidRDefault="00535CC1" w:rsidP="0031453C">
      <w:pPr>
        <w:pStyle w:val="ListParagraph"/>
        <w:numPr>
          <w:ilvl w:val="0"/>
          <w:numId w:val="4"/>
        </w:numPr>
        <w:spacing w:after="0"/>
        <w:rPr>
          <w:rFonts w:cstheme="minorHAnsi"/>
        </w:rPr>
      </w:pPr>
      <w:r w:rsidRPr="00DE1247">
        <w:rPr>
          <w:rFonts w:cstheme="minorHAnsi"/>
        </w:rPr>
        <w:t>Assist with Wednesday visiting registers when needed.</w:t>
      </w:r>
    </w:p>
    <w:p w:rsidR="0031453C" w:rsidRPr="00DE1247" w:rsidRDefault="0031453C" w:rsidP="0031453C">
      <w:pPr>
        <w:pStyle w:val="ListParagraph"/>
        <w:numPr>
          <w:ilvl w:val="0"/>
          <w:numId w:val="4"/>
        </w:numPr>
        <w:spacing w:after="0"/>
        <w:rPr>
          <w:rFonts w:cstheme="minorHAnsi"/>
        </w:rPr>
      </w:pPr>
      <w:r w:rsidRPr="00DE1247">
        <w:rPr>
          <w:rFonts w:cstheme="minorHAnsi"/>
        </w:rPr>
        <w:t>Attend Chapel on Wednesday evenings.</w:t>
      </w:r>
    </w:p>
    <w:p w:rsidR="00A136CE" w:rsidRPr="00DE1247" w:rsidRDefault="00A136CE" w:rsidP="00A136CE">
      <w:pPr>
        <w:pStyle w:val="ListParagraph"/>
        <w:spacing w:after="0"/>
        <w:rPr>
          <w:rFonts w:cstheme="minorHAnsi"/>
        </w:rPr>
      </w:pPr>
    </w:p>
    <w:p w:rsidR="00274719" w:rsidRPr="00DE1247" w:rsidRDefault="002F1289" w:rsidP="00274719">
      <w:pPr>
        <w:pStyle w:val="ListParagraph"/>
        <w:numPr>
          <w:ilvl w:val="0"/>
          <w:numId w:val="2"/>
        </w:numPr>
        <w:spacing w:after="0"/>
        <w:rPr>
          <w:rFonts w:cstheme="minorHAnsi"/>
          <w:b/>
          <w:sz w:val="24"/>
          <w:szCs w:val="24"/>
        </w:rPr>
      </w:pPr>
      <w:r w:rsidRPr="00DE1247">
        <w:rPr>
          <w:rFonts w:cstheme="minorHAnsi"/>
          <w:b/>
          <w:sz w:val="24"/>
          <w:szCs w:val="24"/>
        </w:rPr>
        <w:t>Staff Rotas</w:t>
      </w:r>
    </w:p>
    <w:p w:rsidR="002F1289" w:rsidRPr="00DE1247" w:rsidRDefault="002F1289" w:rsidP="002F1289">
      <w:pPr>
        <w:pStyle w:val="ListParagraph"/>
        <w:numPr>
          <w:ilvl w:val="0"/>
          <w:numId w:val="12"/>
        </w:numPr>
        <w:spacing w:after="0"/>
        <w:rPr>
          <w:rFonts w:cstheme="minorHAnsi"/>
        </w:rPr>
      </w:pPr>
      <w:r w:rsidRPr="00DE1247">
        <w:rPr>
          <w:rFonts w:cstheme="minorHAnsi"/>
        </w:rPr>
        <w:t>To be part of all rotas: weekday and weekend.</w:t>
      </w:r>
    </w:p>
    <w:p w:rsidR="002F1289" w:rsidRPr="00DE1247" w:rsidRDefault="002F1289" w:rsidP="002F1289">
      <w:pPr>
        <w:pStyle w:val="ListParagraph"/>
        <w:numPr>
          <w:ilvl w:val="0"/>
          <w:numId w:val="12"/>
        </w:numPr>
        <w:spacing w:after="0"/>
        <w:rPr>
          <w:rFonts w:cstheme="minorHAnsi"/>
        </w:rPr>
      </w:pPr>
      <w:r w:rsidRPr="00DE1247">
        <w:rPr>
          <w:rFonts w:cstheme="minorHAnsi"/>
        </w:rPr>
        <w:t>Work with the Heads of Boarding to look after boys on alternate Saturdays in conjunction with Assistant House Parent (5th &amp; 6th Form Boarders)</w:t>
      </w:r>
    </w:p>
    <w:p w:rsidR="00A136CE" w:rsidRPr="00DE1247" w:rsidRDefault="00A136CE" w:rsidP="00A136CE">
      <w:pPr>
        <w:pStyle w:val="ListParagraph"/>
        <w:spacing w:after="0"/>
        <w:rPr>
          <w:rFonts w:cstheme="minorHAnsi"/>
        </w:rPr>
      </w:pPr>
    </w:p>
    <w:p w:rsidR="00274719" w:rsidRPr="00DE1247" w:rsidRDefault="00274719" w:rsidP="00274719">
      <w:pPr>
        <w:pStyle w:val="ListParagraph"/>
        <w:numPr>
          <w:ilvl w:val="0"/>
          <w:numId w:val="2"/>
        </w:numPr>
        <w:spacing w:after="0"/>
        <w:rPr>
          <w:rFonts w:cstheme="minorHAnsi"/>
          <w:b/>
          <w:sz w:val="24"/>
          <w:szCs w:val="24"/>
        </w:rPr>
      </w:pPr>
      <w:r w:rsidRPr="00DE1247">
        <w:rPr>
          <w:rFonts w:cstheme="minorHAnsi"/>
          <w:b/>
          <w:sz w:val="24"/>
          <w:szCs w:val="24"/>
        </w:rPr>
        <w:t>Start and end of Term Duties</w:t>
      </w:r>
    </w:p>
    <w:p w:rsidR="00274719" w:rsidRPr="00DE1247" w:rsidRDefault="00274719" w:rsidP="00274719">
      <w:pPr>
        <w:pStyle w:val="ListParagraph"/>
        <w:numPr>
          <w:ilvl w:val="0"/>
          <w:numId w:val="6"/>
        </w:numPr>
        <w:spacing w:after="0"/>
        <w:rPr>
          <w:rFonts w:cstheme="minorHAnsi"/>
          <w:b/>
          <w:u w:val="single"/>
        </w:rPr>
      </w:pPr>
      <w:r w:rsidRPr="00DE1247">
        <w:rPr>
          <w:rFonts w:cstheme="minorHAnsi"/>
        </w:rPr>
        <w:t>To support in the making of arrangements for the arrival of boarders at the beginning of term and for unpacking. To do the same at the end of term for packing and departure of boys.</w:t>
      </w:r>
    </w:p>
    <w:p w:rsidR="00274719" w:rsidRPr="00DE1247" w:rsidRDefault="00274719" w:rsidP="00274719">
      <w:pPr>
        <w:pStyle w:val="ListParagraph"/>
        <w:numPr>
          <w:ilvl w:val="0"/>
          <w:numId w:val="6"/>
        </w:numPr>
        <w:spacing w:after="0"/>
        <w:rPr>
          <w:rFonts w:cstheme="minorHAnsi"/>
          <w:b/>
          <w:u w:val="single"/>
        </w:rPr>
      </w:pPr>
      <w:r w:rsidRPr="00DE1247">
        <w:rPr>
          <w:rFonts w:cstheme="minorHAnsi"/>
        </w:rPr>
        <w:t>Be present at the start of term to welcome and help boarders and parents as the boys arrive and at the end of term when they leave.</w:t>
      </w:r>
    </w:p>
    <w:p w:rsidR="00DF7612" w:rsidRPr="00DE1247" w:rsidRDefault="00DF7612" w:rsidP="00DF7612">
      <w:pPr>
        <w:pStyle w:val="ListParagraph"/>
        <w:spacing w:after="0"/>
        <w:rPr>
          <w:rFonts w:cstheme="minorHAnsi"/>
          <w:b/>
          <w:u w:val="single"/>
        </w:rPr>
      </w:pPr>
    </w:p>
    <w:p w:rsidR="00274719" w:rsidRPr="00DE1247" w:rsidRDefault="00274719" w:rsidP="00274719">
      <w:pPr>
        <w:pStyle w:val="ListParagraph"/>
        <w:numPr>
          <w:ilvl w:val="0"/>
          <w:numId w:val="1"/>
        </w:numPr>
        <w:spacing w:after="0"/>
        <w:rPr>
          <w:rFonts w:cstheme="minorHAnsi"/>
          <w:b/>
          <w:sz w:val="24"/>
          <w:szCs w:val="24"/>
        </w:rPr>
      </w:pPr>
      <w:r w:rsidRPr="00DE1247">
        <w:rPr>
          <w:rFonts w:cstheme="minorHAnsi"/>
          <w:b/>
          <w:sz w:val="24"/>
          <w:szCs w:val="24"/>
        </w:rPr>
        <w:t>Allocations and Boarding House Development</w:t>
      </w:r>
    </w:p>
    <w:p w:rsidR="00274719" w:rsidRPr="00DE1247" w:rsidRDefault="00274719" w:rsidP="00274719">
      <w:pPr>
        <w:pStyle w:val="ListParagraph"/>
        <w:numPr>
          <w:ilvl w:val="0"/>
          <w:numId w:val="7"/>
        </w:numPr>
        <w:spacing w:after="0"/>
        <w:ind w:left="709" w:hanging="425"/>
        <w:rPr>
          <w:rFonts w:cstheme="minorHAnsi"/>
        </w:rPr>
      </w:pPr>
      <w:r w:rsidRPr="00DE1247">
        <w:rPr>
          <w:rFonts w:cstheme="minorHAnsi"/>
        </w:rPr>
        <w:t xml:space="preserve">To help allocate boys to dormitories each term in collaboration with the </w:t>
      </w:r>
      <w:r w:rsidR="00AA142D" w:rsidRPr="00DE1247">
        <w:rPr>
          <w:rFonts w:cstheme="minorHAnsi"/>
        </w:rPr>
        <w:t>Heads of Boarding</w:t>
      </w:r>
      <w:r w:rsidRPr="00DE1247">
        <w:rPr>
          <w:rFonts w:cstheme="minorHAnsi"/>
        </w:rPr>
        <w:t>.</w:t>
      </w:r>
    </w:p>
    <w:p w:rsidR="00274719" w:rsidRPr="00DE1247" w:rsidRDefault="00274719" w:rsidP="00274719">
      <w:pPr>
        <w:pStyle w:val="ListParagraph"/>
        <w:numPr>
          <w:ilvl w:val="0"/>
          <w:numId w:val="7"/>
        </w:numPr>
        <w:spacing w:after="0"/>
        <w:ind w:left="709" w:hanging="425"/>
        <w:rPr>
          <w:rFonts w:cstheme="minorHAnsi"/>
        </w:rPr>
      </w:pPr>
      <w:r w:rsidRPr="00DE1247">
        <w:rPr>
          <w:rFonts w:cstheme="minorHAnsi"/>
        </w:rPr>
        <w:t xml:space="preserve">Liaise with the </w:t>
      </w:r>
      <w:r w:rsidR="00AA142D" w:rsidRPr="00DE1247">
        <w:rPr>
          <w:rFonts w:cstheme="minorHAnsi"/>
        </w:rPr>
        <w:t xml:space="preserve">Heads of Boarding </w:t>
      </w:r>
      <w:r w:rsidRPr="00DE1247">
        <w:rPr>
          <w:rFonts w:cstheme="minorHAnsi"/>
        </w:rPr>
        <w:t>on ideas for the future development of the boarding house.</w:t>
      </w:r>
    </w:p>
    <w:p w:rsidR="00E160E7" w:rsidRPr="00DE1247" w:rsidRDefault="00E160E7" w:rsidP="0031453C">
      <w:pPr>
        <w:spacing w:after="0"/>
        <w:ind w:left="284"/>
        <w:rPr>
          <w:rFonts w:cstheme="minorHAnsi"/>
        </w:rPr>
      </w:pPr>
    </w:p>
    <w:p w:rsidR="00274719" w:rsidRPr="00DE1247" w:rsidRDefault="00274719" w:rsidP="00274719">
      <w:pPr>
        <w:pStyle w:val="ListParagraph"/>
        <w:numPr>
          <w:ilvl w:val="0"/>
          <w:numId w:val="1"/>
        </w:numPr>
        <w:spacing w:after="0"/>
        <w:rPr>
          <w:rFonts w:cstheme="minorHAnsi"/>
          <w:b/>
          <w:sz w:val="24"/>
          <w:szCs w:val="24"/>
        </w:rPr>
      </w:pPr>
      <w:r w:rsidRPr="00DE1247">
        <w:rPr>
          <w:rFonts w:cstheme="minorHAnsi"/>
          <w:b/>
          <w:sz w:val="24"/>
          <w:szCs w:val="24"/>
        </w:rPr>
        <w:t>Behaviour</w:t>
      </w:r>
    </w:p>
    <w:p w:rsidR="00274719" w:rsidRPr="00DE1247" w:rsidRDefault="00274719" w:rsidP="00274719">
      <w:pPr>
        <w:pStyle w:val="ListParagraph"/>
        <w:numPr>
          <w:ilvl w:val="0"/>
          <w:numId w:val="8"/>
        </w:numPr>
        <w:spacing w:after="0"/>
        <w:rPr>
          <w:rFonts w:cstheme="minorHAnsi"/>
        </w:rPr>
      </w:pPr>
      <w:r w:rsidRPr="00DE1247">
        <w:rPr>
          <w:rFonts w:cstheme="minorHAnsi"/>
        </w:rPr>
        <w:t xml:space="preserve">To model, promote and encourage a high standard of behaviour and kindness towards each other amongst the boys in the boarding house. </w:t>
      </w:r>
    </w:p>
    <w:p w:rsidR="00274719" w:rsidRPr="00DE1247" w:rsidRDefault="00274719" w:rsidP="00AA142D">
      <w:pPr>
        <w:pStyle w:val="ListParagraph"/>
        <w:numPr>
          <w:ilvl w:val="0"/>
          <w:numId w:val="8"/>
        </w:numPr>
        <w:spacing w:after="0"/>
        <w:rPr>
          <w:rFonts w:cstheme="minorHAnsi"/>
        </w:rPr>
      </w:pPr>
      <w:r w:rsidRPr="00DE1247">
        <w:rPr>
          <w:rFonts w:cstheme="minorHAnsi"/>
        </w:rPr>
        <w:t xml:space="preserve">Liaise closely with the </w:t>
      </w:r>
      <w:r w:rsidR="00AA142D" w:rsidRPr="00DE1247">
        <w:rPr>
          <w:rFonts w:cstheme="minorHAnsi"/>
        </w:rPr>
        <w:t>Heads of Boarding</w:t>
      </w:r>
      <w:r w:rsidRPr="00DE1247">
        <w:rPr>
          <w:rFonts w:cstheme="minorHAnsi"/>
        </w:rPr>
        <w:t xml:space="preserve"> on the</w:t>
      </w:r>
      <w:r w:rsidR="0031453C" w:rsidRPr="00DE1247">
        <w:rPr>
          <w:rFonts w:cstheme="minorHAnsi"/>
        </w:rPr>
        <w:t xml:space="preserve"> rewards and sanctions policy.</w:t>
      </w:r>
    </w:p>
    <w:p w:rsidR="00274719" w:rsidRPr="00DE1247" w:rsidRDefault="00274719" w:rsidP="00274719">
      <w:pPr>
        <w:tabs>
          <w:tab w:val="left" w:pos="2460"/>
        </w:tabs>
        <w:spacing w:after="0"/>
        <w:rPr>
          <w:rFonts w:cstheme="minorHAnsi"/>
          <w:b/>
        </w:rPr>
      </w:pPr>
      <w:r w:rsidRPr="00DE1247">
        <w:rPr>
          <w:rFonts w:cstheme="minorHAnsi"/>
          <w:b/>
        </w:rPr>
        <w:tab/>
      </w:r>
    </w:p>
    <w:p w:rsidR="00274719" w:rsidRPr="00DE1247" w:rsidRDefault="00274719" w:rsidP="00274719">
      <w:pPr>
        <w:pStyle w:val="ListParagraph"/>
        <w:numPr>
          <w:ilvl w:val="0"/>
          <w:numId w:val="1"/>
        </w:numPr>
        <w:spacing w:after="0"/>
        <w:rPr>
          <w:rFonts w:cstheme="minorHAnsi"/>
          <w:b/>
          <w:sz w:val="24"/>
          <w:szCs w:val="24"/>
        </w:rPr>
      </w:pPr>
      <w:r w:rsidRPr="00DE1247">
        <w:rPr>
          <w:rFonts w:cstheme="minorHAnsi"/>
          <w:b/>
          <w:sz w:val="24"/>
          <w:szCs w:val="24"/>
        </w:rPr>
        <w:lastRenderedPageBreak/>
        <w:t>Pastoral Care</w:t>
      </w:r>
    </w:p>
    <w:p w:rsidR="00274719" w:rsidRPr="00DE1247" w:rsidRDefault="00274719" w:rsidP="00274719">
      <w:pPr>
        <w:pStyle w:val="ListParagraph"/>
        <w:numPr>
          <w:ilvl w:val="0"/>
          <w:numId w:val="8"/>
        </w:numPr>
        <w:spacing w:after="0"/>
        <w:rPr>
          <w:rFonts w:cstheme="minorHAnsi"/>
        </w:rPr>
      </w:pPr>
      <w:r w:rsidRPr="00DE1247">
        <w:rPr>
          <w:rFonts w:cstheme="minorHAnsi"/>
        </w:rPr>
        <w:t>To liaise closely with other appropriate staff on matters of pastoral care that affect boys in the boarding house.</w:t>
      </w:r>
    </w:p>
    <w:p w:rsidR="00E160E7" w:rsidRPr="00DE1247" w:rsidRDefault="00E160E7" w:rsidP="00274719">
      <w:pPr>
        <w:spacing w:after="0"/>
        <w:rPr>
          <w:rFonts w:cstheme="minorHAnsi"/>
          <w:sz w:val="24"/>
          <w:szCs w:val="24"/>
        </w:rPr>
      </w:pPr>
    </w:p>
    <w:p w:rsidR="00274719" w:rsidRPr="00DE1247" w:rsidRDefault="00274719" w:rsidP="00274719">
      <w:pPr>
        <w:pStyle w:val="ListParagraph"/>
        <w:numPr>
          <w:ilvl w:val="0"/>
          <w:numId w:val="1"/>
        </w:numPr>
        <w:spacing w:after="0"/>
        <w:rPr>
          <w:rFonts w:cstheme="minorHAnsi"/>
          <w:b/>
          <w:sz w:val="24"/>
          <w:szCs w:val="24"/>
        </w:rPr>
      </w:pPr>
      <w:r w:rsidRPr="00DE1247">
        <w:rPr>
          <w:rFonts w:cstheme="minorHAnsi"/>
          <w:b/>
          <w:sz w:val="24"/>
          <w:szCs w:val="24"/>
        </w:rPr>
        <w:t>Induction – boys and staff with boarding responsibilities</w:t>
      </w:r>
    </w:p>
    <w:p w:rsidR="00AA142D" w:rsidRPr="00DE1247" w:rsidRDefault="00274719" w:rsidP="00274719">
      <w:pPr>
        <w:pStyle w:val="ListParagraph"/>
        <w:numPr>
          <w:ilvl w:val="0"/>
          <w:numId w:val="8"/>
        </w:numPr>
        <w:spacing w:after="0"/>
        <w:rPr>
          <w:rFonts w:cstheme="minorHAnsi"/>
        </w:rPr>
      </w:pPr>
      <w:r w:rsidRPr="00DE1247">
        <w:rPr>
          <w:rFonts w:cstheme="minorHAnsi"/>
        </w:rPr>
        <w:t xml:space="preserve">To work with the </w:t>
      </w:r>
      <w:r w:rsidR="00DF7612" w:rsidRPr="00DE1247">
        <w:rPr>
          <w:rFonts w:cstheme="minorHAnsi"/>
        </w:rPr>
        <w:t>Heads of Boarding</w:t>
      </w:r>
      <w:r w:rsidRPr="00DE1247">
        <w:rPr>
          <w:rFonts w:cstheme="minorHAnsi"/>
        </w:rPr>
        <w:t xml:space="preserve"> to ensure the smooth induction of new boarders </w:t>
      </w:r>
    </w:p>
    <w:p w:rsidR="00AA142D" w:rsidRPr="00DE1247" w:rsidRDefault="00AA142D" w:rsidP="00AA142D">
      <w:pPr>
        <w:pStyle w:val="ListParagraph"/>
        <w:numPr>
          <w:ilvl w:val="0"/>
          <w:numId w:val="8"/>
        </w:numPr>
        <w:spacing w:after="0"/>
        <w:rPr>
          <w:rFonts w:cstheme="minorHAnsi"/>
        </w:rPr>
      </w:pPr>
      <w:r w:rsidRPr="00DE1247">
        <w:rPr>
          <w:rFonts w:cstheme="minorHAnsi"/>
        </w:rPr>
        <w:t>To provide support with organisation and running of the summer boarding introduction programme for 4</w:t>
      </w:r>
      <w:r w:rsidRPr="00DE1247">
        <w:rPr>
          <w:rFonts w:cstheme="minorHAnsi"/>
          <w:vertAlign w:val="superscript"/>
        </w:rPr>
        <w:t>th</w:t>
      </w:r>
      <w:r w:rsidRPr="00DE1247">
        <w:rPr>
          <w:rFonts w:cstheme="minorHAnsi"/>
        </w:rPr>
        <w:t xml:space="preserve"> fo</w:t>
      </w:r>
      <w:r w:rsidR="002F1289" w:rsidRPr="00DE1247">
        <w:rPr>
          <w:rFonts w:cstheme="minorHAnsi"/>
        </w:rPr>
        <w:t>rm day boys in the summer term and 3</w:t>
      </w:r>
      <w:r w:rsidR="002F1289" w:rsidRPr="00DE1247">
        <w:rPr>
          <w:rFonts w:cstheme="minorHAnsi"/>
          <w:vertAlign w:val="superscript"/>
        </w:rPr>
        <w:t>rd</w:t>
      </w:r>
      <w:r w:rsidR="002F1289" w:rsidRPr="00DE1247">
        <w:rPr>
          <w:rFonts w:cstheme="minorHAnsi"/>
        </w:rPr>
        <w:t xml:space="preserve"> form big sleep (if not accompanying boys on senior trips)</w:t>
      </w:r>
    </w:p>
    <w:p w:rsidR="00274719" w:rsidRPr="00DE1247" w:rsidRDefault="00274719" w:rsidP="00274719">
      <w:pPr>
        <w:pStyle w:val="ListParagraph"/>
        <w:numPr>
          <w:ilvl w:val="0"/>
          <w:numId w:val="8"/>
        </w:numPr>
        <w:spacing w:after="0"/>
        <w:rPr>
          <w:rFonts w:cstheme="minorHAnsi"/>
        </w:rPr>
      </w:pPr>
      <w:r w:rsidRPr="00DE1247">
        <w:rPr>
          <w:rFonts w:cstheme="minorHAnsi"/>
        </w:rPr>
        <w:t>To help provide induction and on-going support for academic staff who perform boarding duties.</w:t>
      </w:r>
    </w:p>
    <w:p w:rsidR="00274719" w:rsidRPr="00DE1247" w:rsidRDefault="00274719" w:rsidP="00274719">
      <w:pPr>
        <w:spacing w:after="0"/>
        <w:rPr>
          <w:rFonts w:cstheme="minorHAnsi"/>
          <w:b/>
          <w:sz w:val="24"/>
          <w:szCs w:val="24"/>
        </w:rPr>
      </w:pPr>
    </w:p>
    <w:p w:rsidR="00274719" w:rsidRPr="00DE1247" w:rsidRDefault="00274719" w:rsidP="00274719">
      <w:pPr>
        <w:pStyle w:val="ListParagraph"/>
        <w:numPr>
          <w:ilvl w:val="0"/>
          <w:numId w:val="1"/>
        </w:numPr>
        <w:spacing w:after="0"/>
        <w:rPr>
          <w:rFonts w:cstheme="minorHAnsi"/>
          <w:b/>
          <w:sz w:val="24"/>
          <w:szCs w:val="24"/>
        </w:rPr>
      </w:pPr>
      <w:r w:rsidRPr="00DE1247">
        <w:rPr>
          <w:rFonts w:cstheme="minorHAnsi"/>
          <w:b/>
          <w:sz w:val="24"/>
          <w:szCs w:val="24"/>
        </w:rPr>
        <w:t>Health and Safety</w:t>
      </w:r>
    </w:p>
    <w:p w:rsidR="008939C8" w:rsidRPr="00DE1247" w:rsidRDefault="008939C8" w:rsidP="008939C8">
      <w:pPr>
        <w:pStyle w:val="ListParagraph"/>
        <w:numPr>
          <w:ilvl w:val="0"/>
          <w:numId w:val="9"/>
        </w:numPr>
        <w:spacing w:after="0"/>
        <w:rPr>
          <w:rFonts w:cstheme="minorHAnsi"/>
        </w:rPr>
      </w:pPr>
      <w:r w:rsidRPr="00DE1247">
        <w:rPr>
          <w:rFonts w:cstheme="minorHAnsi"/>
        </w:rPr>
        <w:t>Respond to a fire alarm sounding overnight as detailed in the school fire policy.</w:t>
      </w:r>
    </w:p>
    <w:p w:rsidR="008939C8" w:rsidRPr="00DE1247" w:rsidRDefault="008939C8" w:rsidP="008939C8">
      <w:pPr>
        <w:pStyle w:val="ListParagraph"/>
        <w:numPr>
          <w:ilvl w:val="0"/>
          <w:numId w:val="9"/>
        </w:numPr>
        <w:spacing w:after="0"/>
        <w:rPr>
          <w:rFonts w:cstheme="minorHAnsi"/>
        </w:rPr>
      </w:pPr>
      <w:r w:rsidRPr="00DE1247">
        <w:rPr>
          <w:rFonts w:cstheme="minorHAnsi"/>
        </w:rPr>
        <w:t xml:space="preserve">Respond to the intruder alarm sounding as detailed in the intruder alarm policy. </w:t>
      </w:r>
    </w:p>
    <w:p w:rsidR="00274719" w:rsidRPr="00DE1247" w:rsidRDefault="00274719" w:rsidP="00274719">
      <w:pPr>
        <w:pStyle w:val="ListParagraph"/>
        <w:numPr>
          <w:ilvl w:val="0"/>
          <w:numId w:val="9"/>
        </w:numPr>
        <w:spacing w:after="0"/>
        <w:rPr>
          <w:rFonts w:cstheme="minorHAnsi"/>
        </w:rPr>
      </w:pPr>
      <w:r w:rsidRPr="00DE1247">
        <w:rPr>
          <w:rFonts w:cstheme="minorHAnsi"/>
        </w:rPr>
        <w:t>Report any maintenance issues to the Bursar.</w:t>
      </w:r>
    </w:p>
    <w:p w:rsidR="00E160E7" w:rsidRPr="00DE1247" w:rsidRDefault="00E160E7" w:rsidP="00274719">
      <w:pPr>
        <w:spacing w:after="0"/>
        <w:rPr>
          <w:rFonts w:cstheme="minorHAnsi"/>
          <w:b/>
        </w:rPr>
      </w:pPr>
    </w:p>
    <w:p w:rsidR="00274719" w:rsidRPr="00DE1247" w:rsidRDefault="00274719" w:rsidP="00274719">
      <w:pPr>
        <w:pStyle w:val="ListParagraph"/>
        <w:numPr>
          <w:ilvl w:val="0"/>
          <w:numId w:val="1"/>
        </w:numPr>
        <w:spacing w:after="0"/>
        <w:rPr>
          <w:rFonts w:cstheme="minorHAnsi"/>
          <w:sz w:val="24"/>
          <w:szCs w:val="24"/>
        </w:rPr>
      </w:pPr>
      <w:r w:rsidRPr="00DE1247">
        <w:rPr>
          <w:rFonts w:cstheme="minorHAnsi"/>
          <w:b/>
          <w:sz w:val="24"/>
          <w:szCs w:val="24"/>
        </w:rPr>
        <w:t>Events</w:t>
      </w:r>
      <w:r w:rsidRPr="00DE1247">
        <w:rPr>
          <w:rFonts w:cstheme="minorHAnsi"/>
          <w:sz w:val="24"/>
          <w:szCs w:val="24"/>
        </w:rPr>
        <w:t xml:space="preserve"> </w:t>
      </w:r>
    </w:p>
    <w:p w:rsidR="00274719" w:rsidRPr="00DE1247" w:rsidRDefault="00274719" w:rsidP="00274719">
      <w:pPr>
        <w:pStyle w:val="ListParagraph"/>
        <w:numPr>
          <w:ilvl w:val="0"/>
          <w:numId w:val="10"/>
        </w:numPr>
        <w:spacing w:after="0"/>
        <w:rPr>
          <w:rFonts w:cstheme="minorHAnsi"/>
        </w:rPr>
      </w:pPr>
      <w:r w:rsidRPr="00DE1247">
        <w:rPr>
          <w:rFonts w:cstheme="minorHAnsi"/>
        </w:rPr>
        <w:t>To be part of boarding events such as Barbeques, end of term quiz nights and any extra boarding house activities.</w:t>
      </w:r>
    </w:p>
    <w:p w:rsidR="002F1289" w:rsidRPr="00DE1247" w:rsidRDefault="002F1289" w:rsidP="002F1289">
      <w:pPr>
        <w:pStyle w:val="ListParagraph"/>
        <w:numPr>
          <w:ilvl w:val="0"/>
          <w:numId w:val="10"/>
        </w:numPr>
        <w:spacing w:after="0"/>
        <w:rPr>
          <w:rFonts w:cstheme="minorHAnsi"/>
        </w:rPr>
      </w:pPr>
      <w:r w:rsidRPr="00DE1247">
        <w:rPr>
          <w:rFonts w:cstheme="minorHAnsi"/>
        </w:rPr>
        <w:t>To be part of termly whole boarders outing.</w:t>
      </w:r>
    </w:p>
    <w:p w:rsidR="002F1289" w:rsidRPr="00DE1247" w:rsidRDefault="002F1289" w:rsidP="002F1289">
      <w:pPr>
        <w:pStyle w:val="ListParagraph"/>
        <w:numPr>
          <w:ilvl w:val="0"/>
          <w:numId w:val="10"/>
        </w:numPr>
        <w:spacing w:after="0"/>
        <w:rPr>
          <w:rFonts w:cstheme="minorHAnsi"/>
        </w:rPr>
      </w:pPr>
      <w:r w:rsidRPr="00DE1247">
        <w:rPr>
          <w:rFonts w:cstheme="minorHAnsi"/>
        </w:rPr>
        <w:t xml:space="preserve">To be on evening duty for events out of school hours. </w:t>
      </w:r>
    </w:p>
    <w:p w:rsidR="002F1289" w:rsidRPr="00DE1247" w:rsidRDefault="002F1289" w:rsidP="002F1289">
      <w:pPr>
        <w:pStyle w:val="ListParagraph"/>
        <w:numPr>
          <w:ilvl w:val="0"/>
          <w:numId w:val="10"/>
        </w:numPr>
        <w:spacing w:after="0"/>
        <w:rPr>
          <w:rFonts w:cstheme="minorHAnsi"/>
        </w:rPr>
      </w:pPr>
      <w:r w:rsidRPr="00DE1247">
        <w:rPr>
          <w:rFonts w:cstheme="minorHAnsi"/>
        </w:rPr>
        <w:t>To be on Sunday evening duty once a term (Remembrance Sunday and Common Entrance returns)</w:t>
      </w:r>
    </w:p>
    <w:p w:rsidR="00C3252F" w:rsidRPr="00DE1247" w:rsidRDefault="00C3252F" w:rsidP="00E83548">
      <w:pPr>
        <w:spacing w:after="0"/>
        <w:rPr>
          <w:rFonts w:cstheme="minorHAnsi"/>
          <w:b/>
        </w:rPr>
      </w:pPr>
    </w:p>
    <w:sectPr w:rsidR="00C3252F" w:rsidRPr="00DE1247" w:rsidSect="00DE1247">
      <w:footerReference w:type="default" r:id="rId8"/>
      <w:pgSz w:w="11906" w:h="16838"/>
      <w:pgMar w:top="1440" w:right="1080" w:bottom="1440" w:left="108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465" w:rsidRDefault="00D75465" w:rsidP="004A4A72">
      <w:pPr>
        <w:spacing w:after="0" w:line="240" w:lineRule="auto"/>
      </w:pPr>
      <w:r>
        <w:separator/>
      </w:r>
    </w:p>
  </w:endnote>
  <w:endnote w:type="continuationSeparator" w:id="0">
    <w:p w:rsidR="00D75465" w:rsidRDefault="00D75465" w:rsidP="004A4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17090"/>
      <w:docPartObj>
        <w:docPartGallery w:val="Page Numbers (Bottom of Page)"/>
        <w:docPartUnique/>
      </w:docPartObj>
    </w:sdtPr>
    <w:sdtEndPr>
      <w:rPr>
        <w:noProof/>
      </w:rPr>
    </w:sdtEndPr>
    <w:sdtContent>
      <w:p w:rsidR="00A136CE" w:rsidRDefault="00A136CE">
        <w:pPr>
          <w:pStyle w:val="Footer"/>
          <w:jc w:val="center"/>
        </w:pPr>
        <w:r>
          <w:fldChar w:fldCharType="begin"/>
        </w:r>
        <w:r>
          <w:instrText xml:space="preserve"> PAGE   \* MERGEFORMAT </w:instrText>
        </w:r>
        <w:r>
          <w:fldChar w:fldCharType="separate"/>
        </w:r>
        <w:r w:rsidR="005D4ED4">
          <w:rPr>
            <w:noProof/>
          </w:rPr>
          <w:t>1</w:t>
        </w:r>
        <w:r>
          <w:rPr>
            <w:noProof/>
          </w:rPr>
          <w:fldChar w:fldCharType="end"/>
        </w:r>
      </w:p>
    </w:sdtContent>
  </w:sdt>
  <w:p w:rsidR="004A4A72" w:rsidRPr="004A4A72" w:rsidRDefault="004A4A72">
    <w:pPr>
      <w:pStyle w:val="Footer"/>
      <w:rPr>
        <w:color w:val="EEECE1" w:themeColor="background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465" w:rsidRDefault="00D75465" w:rsidP="004A4A72">
      <w:pPr>
        <w:spacing w:after="0" w:line="240" w:lineRule="auto"/>
      </w:pPr>
      <w:r>
        <w:separator/>
      </w:r>
    </w:p>
  </w:footnote>
  <w:footnote w:type="continuationSeparator" w:id="0">
    <w:p w:rsidR="00D75465" w:rsidRDefault="00D75465" w:rsidP="004A4A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73649"/>
    <w:multiLevelType w:val="hybridMultilevel"/>
    <w:tmpl w:val="8A44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66005"/>
    <w:multiLevelType w:val="hybridMultilevel"/>
    <w:tmpl w:val="4074083E"/>
    <w:lvl w:ilvl="0" w:tplc="A6C2E90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2C37396"/>
    <w:multiLevelType w:val="hybridMultilevel"/>
    <w:tmpl w:val="141E23EA"/>
    <w:lvl w:ilvl="0" w:tplc="8890A62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C16B09"/>
    <w:multiLevelType w:val="hybridMultilevel"/>
    <w:tmpl w:val="170A3AB6"/>
    <w:lvl w:ilvl="0" w:tplc="8890A62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E95B3B"/>
    <w:multiLevelType w:val="hybridMultilevel"/>
    <w:tmpl w:val="97180D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1B5EDC"/>
    <w:multiLevelType w:val="hybridMultilevel"/>
    <w:tmpl w:val="1D5CD3DA"/>
    <w:lvl w:ilvl="0" w:tplc="8890A62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DF3E87"/>
    <w:multiLevelType w:val="hybridMultilevel"/>
    <w:tmpl w:val="F9249D0E"/>
    <w:lvl w:ilvl="0" w:tplc="8890A62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597C5A"/>
    <w:multiLevelType w:val="hybridMultilevel"/>
    <w:tmpl w:val="D0D8766A"/>
    <w:lvl w:ilvl="0" w:tplc="8890A62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315DEA"/>
    <w:multiLevelType w:val="hybridMultilevel"/>
    <w:tmpl w:val="5F768F62"/>
    <w:lvl w:ilvl="0" w:tplc="9B00DA72">
      <w:numFmt w:val="bullet"/>
      <w:lvlText w:val=""/>
      <w:lvlJc w:val="left"/>
      <w:pPr>
        <w:ind w:left="360" w:hanging="360"/>
      </w:pPr>
      <w:rPr>
        <w:rFonts w:ascii="Symbol" w:eastAsiaTheme="minorHAnsi" w:hAnsi="Symbol" w:cstheme="minorBidi"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7B3E39C9"/>
    <w:multiLevelType w:val="hybridMultilevel"/>
    <w:tmpl w:val="128CD606"/>
    <w:lvl w:ilvl="0" w:tplc="8890A62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F132EF"/>
    <w:multiLevelType w:val="hybridMultilevel"/>
    <w:tmpl w:val="4EEE969C"/>
    <w:lvl w:ilvl="0" w:tplc="8890A62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7"/>
  </w:num>
  <w:num w:numId="6">
    <w:abstractNumId w:val="3"/>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6"/>
  </w:num>
  <w:num w:numId="11">
    <w:abstractNumId w:val="1"/>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80A"/>
    <w:rsid w:val="000060D3"/>
    <w:rsid w:val="000D7CA1"/>
    <w:rsid w:val="00112F30"/>
    <w:rsid w:val="0015416E"/>
    <w:rsid w:val="001F0523"/>
    <w:rsid w:val="001F6111"/>
    <w:rsid w:val="002056C2"/>
    <w:rsid w:val="0023079E"/>
    <w:rsid w:val="00253ABB"/>
    <w:rsid w:val="00267EB1"/>
    <w:rsid w:val="00274719"/>
    <w:rsid w:val="002B669C"/>
    <w:rsid w:val="002F1289"/>
    <w:rsid w:val="0031453C"/>
    <w:rsid w:val="00365214"/>
    <w:rsid w:val="003D4E75"/>
    <w:rsid w:val="003E321B"/>
    <w:rsid w:val="00417827"/>
    <w:rsid w:val="004347B6"/>
    <w:rsid w:val="004366D4"/>
    <w:rsid w:val="00453307"/>
    <w:rsid w:val="004A4A72"/>
    <w:rsid w:val="004F18AB"/>
    <w:rsid w:val="00535CC1"/>
    <w:rsid w:val="00544C8C"/>
    <w:rsid w:val="005862CB"/>
    <w:rsid w:val="005D4ED4"/>
    <w:rsid w:val="006463EB"/>
    <w:rsid w:val="00654038"/>
    <w:rsid w:val="00667DC9"/>
    <w:rsid w:val="0072680A"/>
    <w:rsid w:val="007C68D3"/>
    <w:rsid w:val="008018CA"/>
    <w:rsid w:val="00815D7A"/>
    <w:rsid w:val="0082677A"/>
    <w:rsid w:val="008378FE"/>
    <w:rsid w:val="008939C8"/>
    <w:rsid w:val="00935268"/>
    <w:rsid w:val="00971CFB"/>
    <w:rsid w:val="009767A7"/>
    <w:rsid w:val="009E6052"/>
    <w:rsid w:val="009F03E8"/>
    <w:rsid w:val="009F05E9"/>
    <w:rsid w:val="00A136CE"/>
    <w:rsid w:val="00A16BEF"/>
    <w:rsid w:val="00A270A4"/>
    <w:rsid w:val="00A27AB5"/>
    <w:rsid w:val="00AA142D"/>
    <w:rsid w:val="00AB7260"/>
    <w:rsid w:val="00AD04B4"/>
    <w:rsid w:val="00B258DA"/>
    <w:rsid w:val="00BE45D2"/>
    <w:rsid w:val="00C06FE0"/>
    <w:rsid w:val="00C3252F"/>
    <w:rsid w:val="00CC2AF1"/>
    <w:rsid w:val="00D12648"/>
    <w:rsid w:val="00D75465"/>
    <w:rsid w:val="00DA11D5"/>
    <w:rsid w:val="00DA4ABA"/>
    <w:rsid w:val="00DE1247"/>
    <w:rsid w:val="00DE2F8F"/>
    <w:rsid w:val="00DF7612"/>
    <w:rsid w:val="00E160E7"/>
    <w:rsid w:val="00E34186"/>
    <w:rsid w:val="00E8120F"/>
    <w:rsid w:val="00E83548"/>
    <w:rsid w:val="00EA5479"/>
    <w:rsid w:val="00EE2048"/>
    <w:rsid w:val="00EF20B1"/>
    <w:rsid w:val="00F30151"/>
    <w:rsid w:val="00F72F2B"/>
    <w:rsid w:val="00F84178"/>
    <w:rsid w:val="00FA5FC6"/>
    <w:rsid w:val="00FA7338"/>
    <w:rsid w:val="00FD3B68"/>
    <w:rsid w:val="00FD7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BF6D9-88A2-4078-80CE-ECBA8FD8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80A"/>
    <w:rPr>
      <w:rFonts w:ascii="Tahoma" w:hAnsi="Tahoma" w:cs="Tahoma"/>
      <w:sz w:val="16"/>
      <w:szCs w:val="16"/>
    </w:rPr>
  </w:style>
  <w:style w:type="paragraph" w:styleId="ListParagraph">
    <w:name w:val="List Paragraph"/>
    <w:basedOn w:val="Normal"/>
    <w:uiPriority w:val="34"/>
    <w:qFormat/>
    <w:rsid w:val="00F72F2B"/>
    <w:pPr>
      <w:ind w:left="720"/>
      <w:contextualSpacing/>
    </w:pPr>
  </w:style>
  <w:style w:type="table" w:styleId="TableGrid">
    <w:name w:val="Table Grid"/>
    <w:basedOn w:val="TableNormal"/>
    <w:uiPriority w:val="59"/>
    <w:rsid w:val="00365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5268"/>
    <w:pPr>
      <w:tabs>
        <w:tab w:val="center" w:pos="4513"/>
        <w:tab w:val="right" w:pos="9026"/>
      </w:tabs>
    </w:pPr>
    <w:rPr>
      <w:rFonts w:ascii="Calibri" w:eastAsia="Calibri" w:hAnsi="Calibri" w:cs="Times New Roman"/>
      <w:lang w:eastAsia="en-US"/>
    </w:rPr>
  </w:style>
  <w:style w:type="character" w:customStyle="1" w:styleId="HeaderChar">
    <w:name w:val="Header Char"/>
    <w:basedOn w:val="DefaultParagraphFont"/>
    <w:link w:val="Header"/>
    <w:uiPriority w:val="99"/>
    <w:rsid w:val="00935268"/>
    <w:rPr>
      <w:rFonts w:ascii="Calibri" w:eastAsia="Calibri" w:hAnsi="Calibri" w:cs="Times New Roman"/>
      <w:lang w:eastAsia="en-US"/>
    </w:rPr>
  </w:style>
  <w:style w:type="paragraph" w:styleId="Footer">
    <w:name w:val="footer"/>
    <w:basedOn w:val="Normal"/>
    <w:link w:val="FooterChar"/>
    <w:uiPriority w:val="99"/>
    <w:unhideWhenUsed/>
    <w:rsid w:val="004A4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23566">
      <w:bodyDiv w:val="1"/>
      <w:marLeft w:val="0"/>
      <w:marRight w:val="0"/>
      <w:marTop w:val="0"/>
      <w:marBottom w:val="0"/>
      <w:divBdr>
        <w:top w:val="none" w:sz="0" w:space="0" w:color="auto"/>
        <w:left w:val="none" w:sz="0" w:space="0" w:color="auto"/>
        <w:bottom w:val="none" w:sz="0" w:space="0" w:color="auto"/>
        <w:right w:val="none" w:sz="0" w:space="0" w:color="auto"/>
      </w:divBdr>
    </w:div>
    <w:div w:id="1720007339">
      <w:bodyDiv w:val="1"/>
      <w:marLeft w:val="0"/>
      <w:marRight w:val="0"/>
      <w:marTop w:val="0"/>
      <w:marBottom w:val="0"/>
      <w:divBdr>
        <w:top w:val="none" w:sz="0" w:space="0" w:color="auto"/>
        <w:left w:val="none" w:sz="0" w:space="0" w:color="auto"/>
        <w:bottom w:val="none" w:sz="0" w:space="0" w:color="auto"/>
        <w:right w:val="none" w:sz="0" w:space="0" w:color="auto"/>
      </w:divBdr>
    </w:div>
    <w:div w:id="1750346961">
      <w:bodyDiv w:val="1"/>
      <w:marLeft w:val="0"/>
      <w:marRight w:val="0"/>
      <w:marTop w:val="0"/>
      <w:marBottom w:val="0"/>
      <w:divBdr>
        <w:top w:val="none" w:sz="0" w:space="0" w:color="auto"/>
        <w:left w:val="none" w:sz="0" w:space="0" w:color="auto"/>
        <w:bottom w:val="none" w:sz="0" w:space="0" w:color="auto"/>
        <w:right w:val="none" w:sz="0" w:space="0" w:color="auto"/>
      </w:divBdr>
    </w:div>
    <w:div w:id="1936328926">
      <w:bodyDiv w:val="1"/>
      <w:marLeft w:val="0"/>
      <w:marRight w:val="0"/>
      <w:marTop w:val="0"/>
      <w:marBottom w:val="0"/>
      <w:divBdr>
        <w:top w:val="none" w:sz="0" w:space="0" w:color="auto"/>
        <w:left w:val="none" w:sz="0" w:space="0" w:color="auto"/>
        <w:bottom w:val="none" w:sz="0" w:space="0" w:color="auto"/>
        <w:right w:val="none" w:sz="0" w:space="0" w:color="auto"/>
      </w:divBdr>
    </w:div>
    <w:div w:id="201460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ITS.staffprofile</dc:creator>
  <cp:lastModifiedBy>Gritt, Ruth</cp:lastModifiedBy>
  <cp:revision>2</cp:revision>
  <cp:lastPrinted>2019-01-16T15:10:00Z</cp:lastPrinted>
  <dcterms:created xsi:type="dcterms:W3CDTF">2019-03-26T15:22:00Z</dcterms:created>
  <dcterms:modified xsi:type="dcterms:W3CDTF">2019-03-26T15:22:00Z</dcterms:modified>
</cp:coreProperties>
</file>