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7429F" w14:textId="55175C88" w:rsidR="00201C5A" w:rsidRPr="00C97C1B" w:rsidRDefault="6DA7CEC5" w:rsidP="6DA7CEC5">
      <w:pPr>
        <w:rPr>
          <w:b/>
          <w:bCs/>
          <w:sz w:val="28"/>
          <w:szCs w:val="28"/>
        </w:rPr>
      </w:pPr>
      <w:bookmarkStart w:id="0" w:name="_GoBack"/>
      <w:bookmarkEnd w:id="0"/>
      <w:r w:rsidRPr="6DA7CEC5">
        <w:rPr>
          <w:b/>
          <w:bCs/>
          <w:sz w:val="28"/>
          <w:szCs w:val="28"/>
        </w:rPr>
        <w:t>JOB DESCRIPTION</w:t>
      </w:r>
    </w:p>
    <w:p w14:paraId="7761F466" w14:textId="77777777" w:rsidR="00EA1024" w:rsidRPr="00C97C1B" w:rsidRDefault="00EA102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6975"/>
      </w:tblGrid>
      <w:tr w:rsidR="00EA1024" w:rsidRPr="001A3A10" w14:paraId="54FAE2B4" w14:textId="77777777" w:rsidTr="6DA7CEC5">
        <w:trPr>
          <w:trHeight w:val="374"/>
        </w:trPr>
        <w:tc>
          <w:tcPr>
            <w:tcW w:w="1773" w:type="dxa"/>
          </w:tcPr>
          <w:p w14:paraId="073D0C5C" w14:textId="77777777" w:rsidR="00EA1024" w:rsidRPr="001A3A10" w:rsidRDefault="00EA1024" w:rsidP="6DA7CEC5">
            <w:pPr>
              <w:rPr>
                <w:b/>
                <w:bCs/>
                <w:sz w:val="28"/>
                <w:szCs w:val="28"/>
              </w:rPr>
            </w:pPr>
            <w:r w:rsidRPr="6DA7CEC5">
              <w:rPr>
                <w:b/>
                <w:bCs/>
                <w:sz w:val="28"/>
                <w:szCs w:val="28"/>
              </w:rPr>
              <w:t xml:space="preserve">TITLE: </w:t>
            </w:r>
            <w:r w:rsidRPr="001A3A10">
              <w:rPr>
                <w:b/>
                <w:sz w:val="28"/>
                <w:szCs w:val="28"/>
              </w:rPr>
              <w:tab/>
            </w:r>
          </w:p>
        </w:tc>
        <w:tc>
          <w:tcPr>
            <w:tcW w:w="6975" w:type="dxa"/>
          </w:tcPr>
          <w:p w14:paraId="10230D7C" w14:textId="77777777" w:rsidR="00AF2DBF" w:rsidRPr="001A3A10" w:rsidRDefault="6DA7CEC5" w:rsidP="6DA7CEC5">
            <w:pPr>
              <w:rPr>
                <w:b/>
                <w:bCs/>
                <w:sz w:val="28"/>
                <w:szCs w:val="28"/>
              </w:rPr>
            </w:pPr>
            <w:r w:rsidRPr="6DA7CEC5">
              <w:rPr>
                <w:b/>
                <w:bCs/>
                <w:sz w:val="28"/>
                <w:szCs w:val="28"/>
              </w:rPr>
              <w:t>Science Technician</w:t>
            </w:r>
          </w:p>
        </w:tc>
      </w:tr>
      <w:tr w:rsidR="00EA1024" w:rsidRPr="001A3A10" w14:paraId="7EE154FE" w14:textId="77777777" w:rsidTr="6DA7CEC5">
        <w:tc>
          <w:tcPr>
            <w:tcW w:w="1773" w:type="dxa"/>
          </w:tcPr>
          <w:p w14:paraId="4D34289E" w14:textId="77777777" w:rsidR="00EA1024" w:rsidRPr="001A3A10" w:rsidRDefault="6DA7CEC5" w:rsidP="6DA7CEC5">
            <w:pPr>
              <w:rPr>
                <w:b/>
                <w:bCs/>
                <w:sz w:val="28"/>
                <w:szCs w:val="28"/>
              </w:rPr>
            </w:pPr>
            <w:r w:rsidRPr="6DA7CEC5">
              <w:rPr>
                <w:b/>
                <w:bCs/>
                <w:sz w:val="28"/>
                <w:szCs w:val="28"/>
              </w:rPr>
              <w:t>Hours</w:t>
            </w:r>
          </w:p>
        </w:tc>
        <w:tc>
          <w:tcPr>
            <w:tcW w:w="6975" w:type="dxa"/>
          </w:tcPr>
          <w:p w14:paraId="537F98D3" w14:textId="4EEABA2A" w:rsidR="00500797" w:rsidRPr="001A3A10" w:rsidRDefault="6DA7CEC5" w:rsidP="6DA7CEC5">
            <w:pPr>
              <w:rPr>
                <w:b/>
                <w:bCs/>
                <w:sz w:val="28"/>
                <w:szCs w:val="28"/>
              </w:rPr>
            </w:pPr>
            <w:r w:rsidRPr="6DA7CEC5">
              <w:rPr>
                <w:b/>
                <w:bCs/>
                <w:sz w:val="28"/>
                <w:szCs w:val="28"/>
              </w:rPr>
              <w:t>15 hours</w:t>
            </w:r>
          </w:p>
          <w:p w14:paraId="04E3104B" w14:textId="06454E9E" w:rsidR="00500797" w:rsidRPr="001A3A10" w:rsidRDefault="6DA7CEC5" w:rsidP="6DA7CEC5">
            <w:pPr>
              <w:rPr>
                <w:b/>
                <w:bCs/>
                <w:sz w:val="28"/>
                <w:szCs w:val="28"/>
              </w:rPr>
            </w:pPr>
            <w:r w:rsidRPr="6DA7CEC5">
              <w:rPr>
                <w:b/>
                <w:bCs/>
                <w:sz w:val="28"/>
                <w:szCs w:val="28"/>
              </w:rPr>
              <w:t>Term time only (38 weeks)</w:t>
            </w:r>
          </w:p>
        </w:tc>
      </w:tr>
      <w:tr w:rsidR="00337112" w:rsidRPr="001A3A10" w14:paraId="298E4D7C" w14:textId="77777777" w:rsidTr="6DA7CEC5">
        <w:tc>
          <w:tcPr>
            <w:tcW w:w="1773" w:type="dxa"/>
          </w:tcPr>
          <w:p w14:paraId="77130310" w14:textId="77777777" w:rsidR="00337112" w:rsidRPr="001A3A10" w:rsidRDefault="6DA7CEC5" w:rsidP="6DA7CEC5">
            <w:pPr>
              <w:rPr>
                <w:b/>
                <w:bCs/>
                <w:sz w:val="28"/>
                <w:szCs w:val="28"/>
              </w:rPr>
            </w:pPr>
            <w:r w:rsidRPr="6DA7CEC5">
              <w:rPr>
                <w:b/>
                <w:bCs/>
                <w:sz w:val="28"/>
                <w:szCs w:val="28"/>
              </w:rPr>
              <w:t>Salary</w:t>
            </w:r>
          </w:p>
        </w:tc>
        <w:tc>
          <w:tcPr>
            <w:tcW w:w="6975" w:type="dxa"/>
          </w:tcPr>
          <w:p w14:paraId="2784A481" w14:textId="02589AB0" w:rsidR="00337112" w:rsidRPr="001A3A10" w:rsidRDefault="6DA7CEC5" w:rsidP="6DA7CEC5">
            <w:pPr>
              <w:rPr>
                <w:b/>
                <w:bCs/>
                <w:sz w:val="28"/>
                <w:szCs w:val="28"/>
              </w:rPr>
            </w:pPr>
            <w:r w:rsidRPr="6DA7CEC5">
              <w:rPr>
                <w:b/>
                <w:bCs/>
                <w:sz w:val="28"/>
                <w:szCs w:val="28"/>
              </w:rPr>
              <w:t>Grade 6 £18,000 - £20,168  pro rata</w:t>
            </w:r>
          </w:p>
          <w:p w14:paraId="2404AE15" w14:textId="0257762F" w:rsidR="00337112" w:rsidRPr="001A3A10" w:rsidRDefault="6DA7CEC5" w:rsidP="6DA7CEC5">
            <w:pPr>
              <w:rPr>
                <w:b/>
                <w:bCs/>
                <w:sz w:val="28"/>
                <w:szCs w:val="28"/>
              </w:rPr>
            </w:pPr>
            <w:r w:rsidRPr="6DA7CEC5">
              <w:rPr>
                <w:b/>
                <w:bCs/>
                <w:sz w:val="28"/>
                <w:szCs w:val="28"/>
              </w:rPr>
              <w:t>depending on qualifications &amp; experience</w:t>
            </w:r>
          </w:p>
        </w:tc>
      </w:tr>
    </w:tbl>
    <w:p w14:paraId="08DAFBCD" w14:textId="77777777" w:rsidR="00EA1024" w:rsidRPr="00C97C1B" w:rsidRDefault="00EA1024">
      <w:pPr>
        <w:rPr>
          <w:sz w:val="21"/>
          <w:szCs w:val="21"/>
        </w:rPr>
      </w:pPr>
    </w:p>
    <w:p w14:paraId="579B5AB0" w14:textId="77777777" w:rsidR="000A2F4D" w:rsidRPr="00C97C1B" w:rsidRDefault="6DA7CEC5" w:rsidP="6DA7CEC5">
      <w:pPr>
        <w:jc w:val="both"/>
        <w:rPr>
          <w:b/>
          <w:bCs/>
          <w:sz w:val="21"/>
          <w:szCs w:val="21"/>
        </w:rPr>
      </w:pPr>
      <w:r w:rsidRPr="6DA7CEC5">
        <w:rPr>
          <w:b/>
          <w:bCs/>
          <w:sz w:val="21"/>
          <w:szCs w:val="21"/>
        </w:rPr>
        <w:t>Responsible to: Head of Science</w:t>
      </w:r>
    </w:p>
    <w:p w14:paraId="394CE284" w14:textId="77777777" w:rsidR="00CF5748" w:rsidRPr="00C97C1B" w:rsidRDefault="00CF5748" w:rsidP="00054C71">
      <w:pPr>
        <w:jc w:val="both"/>
        <w:rPr>
          <w:b/>
          <w:sz w:val="21"/>
          <w:szCs w:val="21"/>
        </w:rPr>
      </w:pPr>
    </w:p>
    <w:p w14:paraId="2C9124DE" w14:textId="77777777" w:rsidR="00B9110D" w:rsidRPr="00C97C1B" w:rsidRDefault="6DA7CEC5" w:rsidP="6DA7CEC5">
      <w:pPr>
        <w:jc w:val="both"/>
        <w:rPr>
          <w:b/>
          <w:bCs/>
          <w:sz w:val="21"/>
          <w:szCs w:val="21"/>
        </w:rPr>
      </w:pPr>
      <w:r w:rsidRPr="6DA7CEC5">
        <w:rPr>
          <w:b/>
          <w:bCs/>
          <w:sz w:val="21"/>
          <w:szCs w:val="21"/>
        </w:rPr>
        <w:t>MAIN PURPOSE OF THE POST</w:t>
      </w:r>
    </w:p>
    <w:p w14:paraId="58060791" w14:textId="77777777" w:rsidR="009A73FD" w:rsidRPr="00C97C1B" w:rsidRDefault="009A73FD" w:rsidP="00054C71">
      <w:pPr>
        <w:jc w:val="both"/>
        <w:rPr>
          <w:b/>
          <w:sz w:val="21"/>
          <w:szCs w:val="21"/>
        </w:rPr>
      </w:pPr>
    </w:p>
    <w:p w14:paraId="57D507CE" w14:textId="77777777" w:rsidR="009A73FD" w:rsidRPr="00C97C1B" w:rsidRDefault="6DA7CEC5" w:rsidP="6DA7CEC5">
      <w:pPr>
        <w:autoSpaceDE w:val="0"/>
        <w:autoSpaceDN w:val="0"/>
        <w:adjustRightInd w:val="0"/>
        <w:rPr>
          <w:color w:val="000000" w:themeColor="text1"/>
          <w:lang w:val="en-US" w:eastAsia="en-US"/>
        </w:rPr>
      </w:pPr>
      <w:r w:rsidRPr="6DA7CEC5">
        <w:rPr>
          <w:color w:val="000000" w:themeColor="text1"/>
          <w:lang w:val="en-US" w:eastAsia="en-US"/>
        </w:rPr>
        <w:t>Under the overall direction of the Director of Learning, to provide technical assistance and support in the preparation of materials and apparatus for practical activities for Years 7 to 13.</w:t>
      </w:r>
    </w:p>
    <w:p w14:paraId="7E110692" w14:textId="77777777" w:rsidR="009A73FD" w:rsidRPr="00C97C1B" w:rsidRDefault="009A73FD" w:rsidP="009A73FD">
      <w:pPr>
        <w:autoSpaceDE w:val="0"/>
        <w:autoSpaceDN w:val="0"/>
        <w:adjustRightInd w:val="0"/>
        <w:rPr>
          <w:color w:val="000000"/>
          <w:lang w:val="en-US" w:eastAsia="en-US"/>
        </w:rPr>
      </w:pPr>
    </w:p>
    <w:p w14:paraId="2EB380B6" w14:textId="77777777" w:rsidR="009A73FD" w:rsidRPr="00C97C1B" w:rsidRDefault="6DA7CEC5" w:rsidP="6DA7CEC5">
      <w:pPr>
        <w:autoSpaceDE w:val="0"/>
        <w:autoSpaceDN w:val="0"/>
        <w:adjustRightInd w:val="0"/>
        <w:rPr>
          <w:color w:val="000000" w:themeColor="text1"/>
          <w:lang w:val="en-US" w:eastAsia="en-US"/>
        </w:rPr>
      </w:pPr>
      <w:r w:rsidRPr="6DA7CEC5">
        <w:rPr>
          <w:color w:val="000000" w:themeColor="text1"/>
          <w:lang w:val="en-US" w:eastAsia="en-US"/>
        </w:rPr>
        <w:t>To maintain a well-ordered stock of chemicals and equipment, as well as regularly monitoring teaching laboratories to help ensure continued high standards within the Science department.</w:t>
      </w:r>
    </w:p>
    <w:p w14:paraId="2F24F028" w14:textId="77777777" w:rsidR="009A73FD" w:rsidRPr="00C97C1B" w:rsidRDefault="009A73FD" w:rsidP="009A73FD">
      <w:pPr>
        <w:autoSpaceDE w:val="0"/>
        <w:autoSpaceDN w:val="0"/>
        <w:adjustRightInd w:val="0"/>
        <w:rPr>
          <w:color w:val="000000"/>
          <w:lang w:val="en-US" w:eastAsia="en-US"/>
        </w:rPr>
      </w:pPr>
    </w:p>
    <w:p w14:paraId="22D0905D" w14:textId="77777777" w:rsidR="009A73FD" w:rsidRPr="00C97C1B" w:rsidRDefault="6DA7CEC5" w:rsidP="6DA7CEC5">
      <w:pPr>
        <w:autoSpaceDE w:val="0"/>
        <w:autoSpaceDN w:val="0"/>
        <w:adjustRightInd w:val="0"/>
        <w:rPr>
          <w:color w:val="000000" w:themeColor="text1"/>
          <w:lang w:val="en-US" w:eastAsia="en-US"/>
        </w:rPr>
      </w:pPr>
      <w:r w:rsidRPr="6DA7CEC5">
        <w:rPr>
          <w:color w:val="000000" w:themeColor="text1"/>
          <w:lang w:val="en-US" w:eastAsia="en-US"/>
        </w:rPr>
        <w:t>To adhere to the correct Health and Safety standards, both in the supply of apparatus and chemicals and in their preparation and maintenance.</w:t>
      </w:r>
    </w:p>
    <w:p w14:paraId="7E10FBD0" w14:textId="77777777" w:rsidR="009A73FD" w:rsidRDefault="009A73FD" w:rsidP="009A73FD">
      <w:pPr>
        <w:autoSpaceDE w:val="0"/>
        <w:autoSpaceDN w:val="0"/>
        <w:adjustRightInd w:val="0"/>
        <w:rPr>
          <w:color w:val="000000"/>
          <w:lang w:val="en-US" w:eastAsia="en-US"/>
        </w:rPr>
      </w:pPr>
    </w:p>
    <w:p w14:paraId="617F26C3" w14:textId="77777777" w:rsidR="000432E3" w:rsidRDefault="000432E3" w:rsidP="009A73FD">
      <w:pPr>
        <w:autoSpaceDE w:val="0"/>
        <w:autoSpaceDN w:val="0"/>
        <w:adjustRightInd w:val="0"/>
        <w:rPr>
          <w:color w:val="000000"/>
          <w:lang w:val="en-US" w:eastAsia="en-US"/>
        </w:rPr>
      </w:pPr>
    </w:p>
    <w:p w14:paraId="1B598687" w14:textId="77777777" w:rsidR="00337112" w:rsidRPr="00C97C1B" w:rsidRDefault="6DA7CEC5" w:rsidP="6DA7CEC5">
      <w:pPr>
        <w:jc w:val="both"/>
        <w:rPr>
          <w:b/>
          <w:bCs/>
          <w:sz w:val="21"/>
          <w:szCs w:val="21"/>
        </w:rPr>
      </w:pPr>
      <w:r w:rsidRPr="6DA7CEC5">
        <w:rPr>
          <w:b/>
          <w:bCs/>
          <w:sz w:val="21"/>
          <w:szCs w:val="21"/>
        </w:rPr>
        <w:t>PROFESSIONAL RESPONSIBILITIES</w:t>
      </w:r>
    </w:p>
    <w:p w14:paraId="474908D4" w14:textId="77777777" w:rsidR="00337112" w:rsidRPr="00C97C1B" w:rsidRDefault="00337112" w:rsidP="009A73FD">
      <w:pPr>
        <w:autoSpaceDE w:val="0"/>
        <w:autoSpaceDN w:val="0"/>
        <w:adjustRightInd w:val="0"/>
        <w:rPr>
          <w:color w:val="00000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944"/>
        <w:gridCol w:w="1465"/>
      </w:tblGrid>
      <w:tr w:rsidR="009A73FD" w:rsidRPr="001A3A10" w14:paraId="57F5BE97" w14:textId="77777777" w:rsidTr="6DA7CEC5">
        <w:tc>
          <w:tcPr>
            <w:tcW w:w="3284" w:type="dxa"/>
          </w:tcPr>
          <w:p w14:paraId="3BDBC1A9" w14:textId="77777777" w:rsidR="009A73FD" w:rsidRPr="001A3A10" w:rsidRDefault="009A73FD" w:rsidP="001A3A10">
            <w:pPr>
              <w:autoSpaceDE w:val="0"/>
              <w:autoSpaceDN w:val="0"/>
              <w:adjustRightInd w:val="0"/>
              <w:rPr>
                <w:rFonts w:ascii="Arial" w:hAnsi="Arial" w:cs="Arial"/>
                <w:b/>
                <w:color w:val="000000"/>
                <w:lang w:val="en-US" w:eastAsia="en-US"/>
              </w:rPr>
            </w:pPr>
          </w:p>
          <w:p w14:paraId="09C2757C" w14:textId="77777777" w:rsidR="009A73FD" w:rsidRPr="001A3A10" w:rsidRDefault="6DA7CEC5" w:rsidP="6DA7CEC5">
            <w:pPr>
              <w:autoSpaceDE w:val="0"/>
              <w:autoSpaceDN w:val="0"/>
              <w:adjustRightInd w:val="0"/>
              <w:rPr>
                <w:rFonts w:ascii="Arial" w:hAnsi="Arial" w:cs="Arial"/>
                <w:b/>
                <w:bCs/>
                <w:color w:val="000000" w:themeColor="text1"/>
                <w:lang w:val="en-US" w:eastAsia="en-US"/>
              </w:rPr>
            </w:pPr>
            <w:r w:rsidRPr="6DA7CEC5">
              <w:rPr>
                <w:rFonts w:ascii="Arial" w:hAnsi="Arial" w:cs="Arial"/>
                <w:b/>
                <w:bCs/>
                <w:color w:val="000000" w:themeColor="text1"/>
                <w:lang w:val="en-US" w:eastAsia="en-US"/>
              </w:rPr>
              <w:t>Responsibilities</w:t>
            </w:r>
          </w:p>
          <w:p w14:paraId="174737FB" w14:textId="77777777" w:rsidR="009A73FD" w:rsidRPr="001A3A10" w:rsidRDefault="009A73FD" w:rsidP="001A3A10">
            <w:pPr>
              <w:autoSpaceDE w:val="0"/>
              <w:autoSpaceDN w:val="0"/>
              <w:adjustRightInd w:val="0"/>
              <w:rPr>
                <w:rFonts w:ascii="Arial" w:hAnsi="Arial" w:cs="Arial"/>
                <w:b/>
                <w:color w:val="000000"/>
                <w:lang w:val="en-US" w:eastAsia="en-US"/>
              </w:rPr>
            </w:pPr>
          </w:p>
        </w:tc>
        <w:tc>
          <w:tcPr>
            <w:tcW w:w="5104" w:type="dxa"/>
          </w:tcPr>
          <w:p w14:paraId="279FCA89" w14:textId="77777777" w:rsidR="009A73FD" w:rsidRPr="001A3A10" w:rsidRDefault="009A73FD" w:rsidP="001A3A10">
            <w:pPr>
              <w:autoSpaceDE w:val="0"/>
              <w:autoSpaceDN w:val="0"/>
              <w:adjustRightInd w:val="0"/>
              <w:rPr>
                <w:rFonts w:ascii="Arial" w:hAnsi="Arial" w:cs="Arial"/>
                <w:b/>
                <w:color w:val="000000"/>
                <w:lang w:val="en-US" w:eastAsia="en-US"/>
              </w:rPr>
            </w:pPr>
          </w:p>
          <w:p w14:paraId="26CF23F9" w14:textId="77777777" w:rsidR="009A73FD" w:rsidRPr="001A3A10" w:rsidRDefault="6DA7CEC5" w:rsidP="6DA7CEC5">
            <w:pPr>
              <w:autoSpaceDE w:val="0"/>
              <w:autoSpaceDN w:val="0"/>
              <w:adjustRightInd w:val="0"/>
              <w:rPr>
                <w:rFonts w:ascii="Arial" w:hAnsi="Arial" w:cs="Arial"/>
                <w:b/>
                <w:bCs/>
                <w:color w:val="000000" w:themeColor="text1"/>
                <w:lang w:val="en-US" w:eastAsia="en-US"/>
              </w:rPr>
            </w:pPr>
            <w:r w:rsidRPr="6DA7CEC5">
              <w:rPr>
                <w:rFonts w:ascii="Arial" w:hAnsi="Arial" w:cs="Arial"/>
                <w:b/>
                <w:bCs/>
                <w:color w:val="000000" w:themeColor="text1"/>
                <w:lang w:val="en-US" w:eastAsia="en-US"/>
              </w:rPr>
              <w:t>Activities that are likely to be carried out</w:t>
            </w:r>
          </w:p>
        </w:tc>
        <w:tc>
          <w:tcPr>
            <w:tcW w:w="1466" w:type="dxa"/>
          </w:tcPr>
          <w:p w14:paraId="75F5E277" w14:textId="77777777" w:rsidR="009A73FD" w:rsidRPr="001A3A10" w:rsidRDefault="009A73FD" w:rsidP="001A3A10">
            <w:pPr>
              <w:autoSpaceDE w:val="0"/>
              <w:autoSpaceDN w:val="0"/>
              <w:adjustRightInd w:val="0"/>
              <w:rPr>
                <w:rFonts w:ascii="Arial" w:hAnsi="Arial" w:cs="Arial"/>
                <w:b/>
                <w:color w:val="000000"/>
                <w:lang w:val="en-US" w:eastAsia="en-US"/>
              </w:rPr>
            </w:pPr>
          </w:p>
          <w:p w14:paraId="34CE8695" w14:textId="77777777" w:rsidR="009A73FD" w:rsidRPr="001A3A10" w:rsidRDefault="6DA7CEC5" w:rsidP="6DA7CEC5">
            <w:pPr>
              <w:autoSpaceDE w:val="0"/>
              <w:autoSpaceDN w:val="0"/>
              <w:adjustRightInd w:val="0"/>
              <w:rPr>
                <w:rFonts w:ascii="Arial" w:hAnsi="Arial" w:cs="Arial"/>
                <w:b/>
                <w:bCs/>
                <w:color w:val="000000" w:themeColor="text1"/>
                <w:lang w:val="en-US" w:eastAsia="en-US"/>
              </w:rPr>
            </w:pPr>
            <w:r w:rsidRPr="6DA7CEC5">
              <w:rPr>
                <w:rFonts w:ascii="Arial" w:hAnsi="Arial" w:cs="Arial"/>
                <w:b/>
                <w:bCs/>
                <w:color w:val="000000" w:themeColor="text1"/>
                <w:lang w:val="en-US" w:eastAsia="en-US"/>
              </w:rPr>
              <w:t>Suggested</w:t>
            </w:r>
          </w:p>
          <w:p w14:paraId="2574DC98" w14:textId="77777777" w:rsidR="009A73FD" w:rsidRPr="001A3A10" w:rsidRDefault="6DA7CEC5" w:rsidP="6DA7CEC5">
            <w:pPr>
              <w:autoSpaceDE w:val="0"/>
              <w:autoSpaceDN w:val="0"/>
              <w:adjustRightInd w:val="0"/>
              <w:rPr>
                <w:rFonts w:ascii="Arial" w:hAnsi="Arial" w:cs="Arial"/>
                <w:b/>
                <w:bCs/>
                <w:color w:val="000000" w:themeColor="text1"/>
                <w:lang w:val="en-US" w:eastAsia="en-US"/>
              </w:rPr>
            </w:pPr>
            <w:r w:rsidRPr="6DA7CEC5">
              <w:rPr>
                <w:rFonts w:ascii="Arial" w:hAnsi="Arial" w:cs="Arial"/>
                <w:b/>
                <w:bCs/>
                <w:color w:val="000000" w:themeColor="text1"/>
                <w:lang w:val="en-US" w:eastAsia="en-US"/>
              </w:rPr>
              <w:t>frequency</w:t>
            </w:r>
          </w:p>
        </w:tc>
      </w:tr>
      <w:tr w:rsidR="009A73FD" w:rsidRPr="001A3A10" w14:paraId="15E4CF6A" w14:textId="77777777" w:rsidTr="6DA7CEC5">
        <w:tc>
          <w:tcPr>
            <w:tcW w:w="3284" w:type="dxa"/>
          </w:tcPr>
          <w:p w14:paraId="548E6545" w14:textId="77777777" w:rsidR="009A73FD" w:rsidRPr="001A3A10" w:rsidRDefault="6DA7CEC5" w:rsidP="6DA7CEC5">
            <w:pPr>
              <w:autoSpaceDE w:val="0"/>
              <w:autoSpaceDN w:val="0"/>
              <w:adjustRightInd w:val="0"/>
              <w:rPr>
                <w:i/>
                <w:iCs/>
                <w:color w:val="000000" w:themeColor="text1"/>
                <w:lang w:val="en-US" w:eastAsia="en-US"/>
              </w:rPr>
            </w:pPr>
            <w:r w:rsidRPr="6DA7CEC5">
              <w:rPr>
                <w:i/>
                <w:iCs/>
                <w:color w:val="000000" w:themeColor="text1"/>
                <w:lang w:val="en-US" w:eastAsia="en-US"/>
              </w:rPr>
              <w:t>To co-ordinate the use of practical resources and facilities and provide assistance in meeting the practical needs of the science curriculum, including liaising with teaching staff and support staff outside the department.</w:t>
            </w:r>
          </w:p>
          <w:p w14:paraId="7525AA17" w14:textId="77777777" w:rsidR="009A73FD" w:rsidRPr="001A3A10" w:rsidRDefault="009A73FD" w:rsidP="001A3A10">
            <w:pPr>
              <w:autoSpaceDE w:val="0"/>
              <w:autoSpaceDN w:val="0"/>
              <w:adjustRightInd w:val="0"/>
              <w:rPr>
                <w:i/>
                <w:iCs/>
                <w:color w:val="000000"/>
                <w:lang w:val="en-US" w:eastAsia="en-US"/>
              </w:rPr>
            </w:pPr>
          </w:p>
          <w:p w14:paraId="44CA2C64" w14:textId="77777777" w:rsidR="009A73FD" w:rsidRPr="001A3A10" w:rsidRDefault="009A73FD" w:rsidP="001A3A10">
            <w:pPr>
              <w:autoSpaceDE w:val="0"/>
              <w:autoSpaceDN w:val="0"/>
              <w:adjustRightInd w:val="0"/>
              <w:rPr>
                <w:color w:val="000000"/>
                <w:lang w:val="en-US" w:eastAsia="en-US"/>
              </w:rPr>
            </w:pPr>
          </w:p>
        </w:tc>
        <w:tc>
          <w:tcPr>
            <w:tcW w:w="5104" w:type="dxa"/>
          </w:tcPr>
          <w:p w14:paraId="57E35863"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Preparation of resources.</w:t>
            </w:r>
          </w:p>
          <w:p w14:paraId="1BF442DB"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Obtaining materials by local purchase.</w:t>
            </w:r>
          </w:p>
          <w:p w14:paraId="04D53572"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Providing technical advice to teachers, technicians and pupils/students.</w:t>
            </w:r>
          </w:p>
          <w:p w14:paraId="254C4230"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Carrying out risk assessments for technician</w:t>
            </w:r>
            <w:r w:rsidRPr="6DA7CEC5">
              <w:rPr>
                <w:color w:val="000000" w:themeColor="text1"/>
                <w:lang w:eastAsia="en-US"/>
              </w:rPr>
              <w:t>-centred</w:t>
            </w:r>
            <w:r w:rsidRPr="6DA7CEC5">
              <w:rPr>
                <w:color w:val="000000" w:themeColor="text1"/>
                <w:lang w:val="en-US" w:eastAsia="en-US"/>
              </w:rPr>
              <w:t xml:space="preserve"> activities.</w:t>
            </w:r>
          </w:p>
          <w:p w14:paraId="16A45A16"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Assisting in practical classes and carrying</w:t>
            </w:r>
          </w:p>
          <w:p w14:paraId="4402EC86"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eastAsia="en-US"/>
              </w:rPr>
              <w:t>out demonstrations.</w:t>
            </w:r>
          </w:p>
        </w:tc>
        <w:tc>
          <w:tcPr>
            <w:tcW w:w="1466" w:type="dxa"/>
          </w:tcPr>
          <w:p w14:paraId="38AEE064"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Daily</w:t>
            </w:r>
          </w:p>
          <w:p w14:paraId="221A371F"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Weekly</w:t>
            </w:r>
          </w:p>
          <w:p w14:paraId="3547BD5C"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Daily</w:t>
            </w:r>
          </w:p>
          <w:p w14:paraId="761215A8" w14:textId="77777777" w:rsidR="009A73FD" w:rsidRPr="001A3A10" w:rsidRDefault="009A73FD" w:rsidP="001A3A10">
            <w:pPr>
              <w:autoSpaceDE w:val="0"/>
              <w:autoSpaceDN w:val="0"/>
              <w:adjustRightInd w:val="0"/>
              <w:rPr>
                <w:color w:val="000000"/>
                <w:lang w:val="en-US" w:eastAsia="en-US"/>
              </w:rPr>
            </w:pPr>
          </w:p>
          <w:p w14:paraId="56EC8C07"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Daily</w:t>
            </w:r>
          </w:p>
          <w:p w14:paraId="410537D7" w14:textId="77777777" w:rsidR="009A73FD" w:rsidRPr="001A3A10" w:rsidRDefault="009A73FD" w:rsidP="001A3A10">
            <w:pPr>
              <w:autoSpaceDE w:val="0"/>
              <w:autoSpaceDN w:val="0"/>
              <w:adjustRightInd w:val="0"/>
              <w:rPr>
                <w:color w:val="000000"/>
                <w:lang w:val="en-US" w:eastAsia="en-US"/>
              </w:rPr>
            </w:pPr>
          </w:p>
          <w:p w14:paraId="196EC6A6"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Occasional</w:t>
            </w:r>
          </w:p>
          <w:p w14:paraId="4BAA57A4" w14:textId="77777777" w:rsidR="009A73FD" w:rsidRPr="001A3A10" w:rsidRDefault="009A73FD" w:rsidP="001A3A10">
            <w:pPr>
              <w:autoSpaceDE w:val="0"/>
              <w:autoSpaceDN w:val="0"/>
              <w:adjustRightInd w:val="0"/>
              <w:rPr>
                <w:color w:val="000000"/>
                <w:lang w:val="en-US" w:eastAsia="en-US"/>
              </w:rPr>
            </w:pPr>
          </w:p>
        </w:tc>
      </w:tr>
      <w:tr w:rsidR="009A73FD" w:rsidRPr="001A3A10" w14:paraId="4C99786F" w14:textId="77777777" w:rsidTr="6DA7CEC5">
        <w:tc>
          <w:tcPr>
            <w:tcW w:w="3284" w:type="dxa"/>
          </w:tcPr>
          <w:p w14:paraId="57679F0B" w14:textId="77777777" w:rsidR="009A73FD" w:rsidRPr="001A3A10" w:rsidRDefault="6DA7CEC5" w:rsidP="6DA7CEC5">
            <w:pPr>
              <w:autoSpaceDE w:val="0"/>
              <w:autoSpaceDN w:val="0"/>
              <w:adjustRightInd w:val="0"/>
              <w:rPr>
                <w:i/>
                <w:iCs/>
                <w:color w:val="000000" w:themeColor="text1"/>
                <w:lang w:val="en-US" w:eastAsia="en-US"/>
              </w:rPr>
            </w:pPr>
            <w:r w:rsidRPr="6DA7CEC5">
              <w:rPr>
                <w:i/>
                <w:iCs/>
                <w:color w:val="000000" w:themeColor="text1"/>
                <w:lang w:val="en-US" w:eastAsia="en-US"/>
              </w:rPr>
              <w:t>To ensure and promote the maintenance of a healthy and safe working environment through:</w:t>
            </w:r>
          </w:p>
          <w:p w14:paraId="423AD250" w14:textId="77777777" w:rsidR="009A73FD" w:rsidRPr="001A3A10" w:rsidRDefault="009A73FD" w:rsidP="001A3A10">
            <w:pPr>
              <w:autoSpaceDE w:val="0"/>
              <w:autoSpaceDN w:val="0"/>
              <w:adjustRightInd w:val="0"/>
              <w:rPr>
                <w:i/>
                <w:iCs/>
                <w:color w:val="000000"/>
                <w:lang w:val="en-US" w:eastAsia="en-US"/>
              </w:rPr>
            </w:pPr>
          </w:p>
          <w:p w14:paraId="776646CE" w14:textId="77777777" w:rsidR="009A73FD" w:rsidRPr="001A3A10" w:rsidRDefault="6DA7CEC5" w:rsidP="6DA7CEC5">
            <w:pPr>
              <w:numPr>
                <w:ilvl w:val="0"/>
                <w:numId w:val="19"/>
              </w:numPr>
              <w:tabs>
                <w:tab w:val="clear" w:pos="720"/>
                <w:tab w:val="num" w:pos="360"/>
              </w:tabs>
              <w:autoSpaceDE w:val="0"/>
              <w:autoSpaceDN w:val="0"/>
              <w:adjustRightInd w:val="0"/>
              <w:ind w:left="360"/>
              <w:rPr>
                <w:i/>
                <w:iCs/>
                <w:color w:val="000000" w:themeColor="text1"/>
                <w:lang w:val="en-US" w:eastAsia="en-US"/>
              </w:rPr>
            </w:pPr>
            <w:r w:rsidRPr="6DA7CEC5">
              <w:rPr>
                <w:i/>
                <w:iCs/>
                <w:color w:val="000000" w:themeColor="text1"/>
                <w:lang w:val="en-US" w:eastAsia="en-US"/>
              </w:rPr>
              <w:t xml:space="preserve">actively contributing to the assessment, monitoring and review of both Health &amp; Safety procedures and information resources </w:t>
            </w:r>
          </w:p>
          <w:p w14:paraId="15E2CDA3" w14:textId="77777777" w:rsidR="009A73FD" w:rsidRPr="001A3A10" w:rsidRDefault="6DA7CEC5" w:rsidP="6DA7CEC5">
            <w:pPr>
              <w:numPr>
                <w:ilvl w:val="0"/>
                <w:numId w:val="19"/>
              </w:numPr>
              <w:tabs>
                <w:tab w:val="clear" w:pos="720"/>
                <w:tab w:val="num" w:pos="360"/>
              </w:tabs>
              <w:autoSpaceDE w:val="0"/>
              <w:autoSpaceDN w:val="0"/>
              <w:adjustRightInd w:val="0"/>
              <w:ind w:left="360"/>
              <w:rPr>
                <w:i/>
                <w:iCs/>
                <w:color w:val="000000" w:themeColor="text1"/>
                <w:lang w:val="en-US" w:eastAsia="en-US"/>
              </w:rPr>
            </w:pPr>
            <w:r w:rsidRPr="6DA7CEC5">
              <w:rPr>
                <w:i/>
                <w:iCs/>
                <w:color w:val="000000" w:themeColor="text1"/>
                <w:lang w:val="en-US" w:eastAsia="en-US"/>
              </w:rPr>
              <w:t xml:space="preserve">keeping up to date with current procedures and practices through </w:t>
            </w:r>
            <w:r w:rsidRPr="6DA7CEC5">
              <w:rPr>
                <w:i/>
                <w:iCs/>
                <w:color w:val="000000" w:themeColor="text1"/>
                <w:lang w:val="en-US" w:eastAsia="en-US"/>
              </w:rPr>
              <w:lastRenderedPageBreak/>
              <w:t>continuing professional development</w:t>
            </w:r>
          </w:p>
          <w:p w14:paraId="39A15C2D" w14:textId="77777777" w:rsidR="009A73FD" w:rsidRPr="001A3A10" w:rsidRDefault="6DA7CEC5" w:rsidP="6DA7CEC5">
            <w:pPr>
              <w:numPr>
                <w:ilvl w:val="0"/>
                <w:numId w:val="19"/>
              </w:numPr>
              <w:tabs>
                <w:tab w:val="clear" w:pos="720"/>
                <w:tab w:val="num" w:pos="360"/>
              </w:tabs>
              <w:autoSpaceDE w:val="0"/>
              <w:autoSpaceDN w:val="0"/>
              <w:adjustRightInd w:val="0"/>
              <w:ind w:left="360"/>
              <w:rPr>
                <w:i/>
                <w:iCs/>
                <w:color w:val="000000" w:themeColor="text1"/>
                <w:lang w:val="en-US" w:eastAsia="en-US"/>
              </w:rPr>
            </w:pPr>
            <w:r w:rsidRPr="6DA7CEC5">
              <w:rPr>
                <w:i/>
                <w:iCs/>
                <w:color w:val="000000" w:themeColor="text1"/>
                <w:lang w:val="en-US" w:eastAsia="en-US"/>
              </w:rPr>
              <w:t>the provision of technical advice and support on health &amp; safety issues to teaching and trainee technical staff</w:t>
            </w:r>
          </w:p>
          <w:p w14:paraId="3FF40387" w14:textId="77777777" w:rsidR="009A73FD" w:rsidRPr="001A3A10" w:rsidRDefault="6DA7CEC5" w:rsidP="6DA7CEC5">
            <w:pPr>
              <w:numPr>
                <w:ilvl w:val="0"/>
                <w:numId w:val="19"/>
              </w:numPr>
              <w:tabs>
                <w:tab w:val="clear" w:pos="720"/>
                <w:tab w:val="num" w:pos="360"/>
              </w:tabs>
              <w:autoSpaceDE w:val="0"/>
              <w:autoSpaceDN w:val="0"/>
              <w:adjustRightInd w:val="0"/>
              <w:ind w:left="360"/>
              <w:rPr>
                <w:i/>
                <w:iCs/>
                <w:color w:val="000000" w:themeColor="text1"/>
                <w:lang w:val="en-US" w:eastAsia="en-US"/>
              </w:rPr>
            </w:pPr>
            <w:r w:rsidRPr="6DA7CEC5">
              <w:rPr>
                <w:i/>
                <w:iCs/>
                <w:color w:val="000000" w:themeColor="text1"/>
                <w:lang w:val="en-US" w:eastAsia="en-US"/>
              </w:rPr>
              <w:t>the safe treatment and disposal of used materials including hazardous substances and responding to actual or potential hazards</w:t>
            </w:r>
          </w:p>
          <w:p w14:paraId="382D4EE4" w14:textId="77777777" w:rsidR="009A73FD" w:rsidRPr="001A3A10" w:rsidRDefault="6DA7CEC5" w:rsidP="6DA7CEC5">
            <w:pPr>
              <w:numPr>
                <w:ilvl w:val="0"/>
                <w:numId w:val="19"/>
              </w:numPr>
              <w:tabs>
                <w:tab w:val="clear" w:pos="720"/>
                <w:tab w:val="num" w:pos="360"/>
              </w:tabs>
              <w:autoSpaceDE w:val="0"/>
              <w:autoSpaceDN w:val="0"/>
              <w:adjustRightInd w:val="0"/>
              <w:ind w:left="360"/>
              <w:rPr>
                <w:i/>
                <w:iCs/>
                <w:color w:val="000000" w:themeColor="text1"/>
                <w:lang w:val="en-US" w:eastAsia="en-US"/>
              </w:rPr>
            </w:pPr>
            <w:r w:rsidRPr="6DA7CEC5">
              <w:rPr>
                <w:i/>
                <w:iCs/>
                <w:color w:val="000000" w:themeColor="text1"/>
                <w:lang w:val="en-US" w:eastAsia="en-US"/>
              </w:rPr>
              <w:t>the healthy and safe storage and accessibility of equipment and materials.</w:t>
            </w:r>
          </w:p>
          <w:p w14:paraId="43059355" w14:textId="77777777" w:rsidR="009A73FD" w:rsidRPr="001A3A10" w:rsidRDefault="009A73FD" w:rsidP="001A3A10">
            <w:pPr>
              <w:autoSpaceDE w:val="0"/>
              <w:autoSpaceDN w:val="0"/>
              <w:adjustRightInd w:val="0"/>
              <w:rPr>
                <w:color w:val="000000"/>
                <w:lang w:val="en-US" w:eastAsia="en-US"/>
              </w:rPr>
            </w:pPr>
          </w:p>
        </w:tc>
        <w:tc>
          <w:tcPr>
            <w:tcW w:w="5104" w:type="dxa"/>
          </w:tcPr>
          <w:p w14:paraId="4371B322"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lastRenderedPageBreak/>
              <w:t>Keeping up to date with health &amp; safety requirements and with developments in practical science (attending courses and reading publications).</w:t>
            </w:r>
          </w:p>
          <w:p w14:paraId="6D9BD84F" w14:textId="77777777" w:rsidR="009A73FD" w:rsidRPr="001A3A10" w:rsidRDefault="009A73FD" w:rsidP="001A3A10">
            <w:pPr>
              <w:autoSpaceDE w:val="0"/>
              <w:autoSpaceDN w:val="0"/>
              <w:adjustRightInd w:val="0"/>
              <w:rPr>
                <w:color w:val="000000"/>
                <w:lang w:val="en-US" w:eastAsia="en-US"/>
              </w:rPr>
            </w:pPr>
          </w:p>
          <w:p w14:paraId="01EE82F3"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Bringing H&amp;S matters to the attention of the Director of Learning, other technical staff, teachers and students.</w:t>
            </w:r>
          </w:p>
          <w:p w14:paraId="5043DF17" w14:textId="77777777" w:rsidR="009A73FD" w:rsidRPr="001A3A10" w:rsidRDefault="009A73FD" w:rsidP="001A3A10">
            <w:pPr>
              <w:autoSpaceDE w:val="0"/>
              <w:autoSpaceDN w:val="0"/>
              <w:adjustRightInd w:val="0"/>
              <w:rPr>
                <w:color w:val="000000"/>
                <w:lang w:val="en-US" w:eastAsia="en-US"/>
              </w:rPr>
            </w:pPr>
          </w:p>
          <w:p w14:paraId="2E0ECB9D" w14:textId="77777777" w:rsidR="009A73FD" w:rsidRPr="001A3A10" w:rsidRDefault="009A73FD" w:rsidP="001A3A10">
            <w:pPr>
              <w:autoSpaceDE w:val="0"/>
              <w:autoSpaceDN w:val="0"/>
              <w:adjustRightInd w:val="0"/>
              <w:rPr>
                <w:color w:val="000000"/>
                <w:lang w:val="en-US" w:eastAsia="en-US"/>
              </w:rPr>
            </w:pPr>
          </w:p>
          <w:p w14:paraId="540C7537" w14:textId="77777777" w:rsidR="009A73FD" w:rsidRPr="001A3A10" w:rsidRDefault="009A73FD" w:rsidP="001A3A10">
            <w:pPr>
              <w:autoSpaceDE w:val="0"/>
              <w:autoSpaceDN w:val="0"/>
              <w:adjustRightInd w:val="0"/>
              <w:rPr>
                <w:color w:val="000000"/>
                <w:lang w:val="en-US" w:eastAsia="en-US"/>
              </w:rPr>
            </w:pPr>
          </w:p>
          <w:p w14:paraId="32267E18"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Correct disposal of waste materials.</w:t>
            </w:r>
          </w:p>
          <w:p w14:paraId="2368131A" w14:textId="77777777" w:rsidR="009A73FD" w:rsidRPr="001A3A10" w:rsidRDefault="009A73FD" w:rsidP="001A3A10">
            <w:pPr>
              <w:autoSpaceDE w:val="0"/>
              <w:autoSpaceDN w:val="0"/>
              <w:adjustRightInd w:val="0"/>
              <w:rPr>
                <w:color w:val="000000"/>
                <w:lang w:val="en-US" w:eastAsia="en-US"/>
              </w:rPr>
            </w:pPr>
          </w:p>
          <w:p w14:paraId="5802BF98" w14:textId="77777777" w:rsidR="009A73FD" w:rsidRPr="001A3A10" w:rsidRDefault="009A73FD" w:rsidP="001A3A10">
            <w:pPr>
              <w:autoSpaceDE w:val="0"/>
              <w:autoSpaceDN w:val="0"/>
              <w:adjustRightInd w:val="0"/>
              <w:rPr>
                <w:color w:val="000000"/>
                <w:lang w:val="en-US" w:eastAsia="en-US"/>
              </w:rPr>
            </w:pPr>
          </w:p>
          <w:p w14:paraId="62E05D79" w14:textId="77777777" w:rsidR="00337112" w:rsidRPr="001A3A10" w:rsidRDefault="00337112" w:rsidP="001A3A10">
            <w:pPr>
              <w:autoSpaceDE w:val="0"/>
              <w:autoSpaceDN w:val="0"/>
              <w:adjustRightInd w:val="0"/>
              <w:rPr>
                <w:color w:val="000000"/>
                <w:lang w:val="en-US" w:eastAsia="en-US"/>
              </w:rPr>
            </w:pPr>
          </w:p>
          <w:p w14:paraId="130ADB6A"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 xml:space="preserve">Checking first-aid kits; carrying out electrical and other safety checks, etc. </w:t>
            </w:r>
          </w:p>
          <w:p w14:paraId="262DAE2F"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Organising, storing and checking the condition of chemicals and equipment.</w:t>
            </w:r>
          </w:p>
          <w:p w14:paraId="12BF3DDB" w14:textId="77777777" w:rsidR="009A73FD" w:rsidRPr="001A3A10" w:rsidRDefault="009A73FD" w:rsidP="001A3A10">
            <w:pPr>
              <w:autoSpaceDE w:val="0"/>
              <w:autoSpaceDN w:val="0"/>
              <w:adjustRightInd w:val="0"/>
              <w:rPr>
                <w:color w:val="000000"/>
                <w:lang w:val="en-US" w:eastAsia="en-US"/>
              </w:rPr>
            </w:pPr>
          </w:p>
          <w:p w14:paraId="2A4FBAB6"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Maintaining preparation room &amp; labs in a clean, tidy and safe condition. Advising Director of Learning of any risks requiring outside attention.</w:t>
            </w:r>
          </w:p>
          <w:p w14:paraId="7D844E2C" w14:textId="77777777" w:rsidR="009A73FD" w:rsidRPr="001A3A10" w:rsidRDefault="009A73FD" w:rsidP="001A3A10">
            <w:pPr>
              <w:autoSpaceDE w:val="0"/>
              <w:autoSpaceDN w:val="0"/>
              <w:adjustRightInd w:val="0"/>
              <w:rPr>
                <w:color w:val="000000"/>
                <w:lang w:val="en-US" w:eastAsia="en-US"/>
              </w:rPr>
            </w:pPr>
          </w:p>
          <w:p w14:paraId="676CA1BA"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Attending department meetings.</w:t>
            </w:r>
          </w:p>
          <w:p w14:paraId="1D7C3A3D" w14:textId="77777777" w:rsidR="009A73FD" w:rsidRPr="001A3A10" w:rsidRDefault="009A73FD" w:rsidP="001A3A10">
            <w:pPr>
              <w:autoSpaceDE w:val="0"/>
              <w:autoSpaceDN w:val="0"/>
              <w:adjustRightInd w:val="0"/>
              <w:rPr>
                <w:color w:val="000000"/>
                <w:lang w:val="en-US" w:eastAsia="en-US"/>
              </w:rPr>
            </w:pPr>
          </w:p>
          <w:p w14:paraId="62AAA622"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Uphold and practice, as applicable, the requirements of the school and science department Health &amp; Safety policy.</w:t>
            </w:r>
          </w:p>
          <w:p w14:paraId="252ED1B5" w14:textId="77777777" w:rsidR="009A73FD" w:rsidRPr="001A3A10" w:rsidRDefault="009A73FD" w:rsidP="001A3A10">
            <w:pPr>
              <w:autoSpaceDE w:val="0"/>
              <w:autoSpaceDN w:val="0"/>
              <w:adjustRightInd w:val="0"/>
              <w:rPr>
                <w:color w:val="000000"/>
                <w:lang w:val="en-US" w:eastAsia="en-US"/>
              </w:rPr>
            </w:pPr>
          </w:p>
        </w:tc>
        <w:tc>
          <w:tcPr>
            <w:tcW w:w="1466" w:type="dxa"/>
          </w:tcPr>
          <w:p w14:paraId="22AE013B"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lastRenderedPageBreak/>
              <w:t>As required</w:t>
            </w:r>
          </w:p>
          <w:p w14:paraId="45C9AC00" w14:textId="77777777" w:rsidR="009A73FD" w:rsidRPr="001A3A10" w:rsidRDefault="009A73FD" w:rsidP="001A3A10">
            <w:pPr>
              <w:autoSpaceDE w:val="0"/>
              <w:autoSpaceDN w:val="0"/>
              <w:adjustRightInd w:val="0"/>
              <w:rPr>
                <w:color w:val="000000"/>
                <w:lang w:val="en-US" w:eastAsia="en-US"/>
              </w:rPr>
            </w:pPr>
          </w:p>
          <w:p w14:paraId="32D5E974" w14:textId="77777777" w:rsidR="009A73FD" w:rsidRPr="001A3A10" w:rsidRDefault="009A73FD" w:rsidP="001A3A10">
            <w:pPr>
              <w:autoSpaceDE w:val="0"/>
              <w:autoSpaceDN w:val="0"/>
              <w:adjustRightInd w:val="0"/>
              <w:rPr>
                <w:color w:val="000000"/>
                <w:lang w:val="en-US" w:eastAsia="en-US"/>
              </w:rPr>
            </w:pPr>
          </w:p>
          <w:p w14:paraId="56420023" w14:textId="77777777" w:rsidR="009A73FD" w:rsidRPr="001A3A10" w:rsidRDefault="009A73FD" w:rsidP="001A3A10">
            <w:pPr>
              <w:autoSpaceDE w:val="0"/>
              <w:autoSpaceDN w:val="0"/>
              <w:adjustRightInd w:val="0"/>
              <w:rPr>
                <w:color w:val="000000"/>
                <w:lang w:val="en-US" w:eastAsia="en-US"/>
              </w:rPr>
            </w:pPr>
          </w:p>
          <w:p w14:paraId="0E3103E3" w14:textId="77777777" w:rsidR="009A73FD" w:rsidRPr="001A3A10" w:rsidRDefault="009A73FD" w:rsidP="001A3A10">
            <w:pPr>
              <w:autoSpaceDE w:val="0"/>
              <w:autoSpaceDN w:val="0"/>
              <w:adjustRightInd w:val="0"/>
              <w:rPr>
                <w:color w:val="000000"/>
                <w:lang w:val="en-US" w:eastAsia="en-US"/>
              </w:rPr>
            </w:pPr>
          </w:p>
          <w:p w14:paraId="5B24CC54"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Daily</w:t>
            </w:r>
          </w:p>
          <w:p w14:paraId="295C6A08" w14:textId="77777777" w:rsidR="009A73FD" w:rsidRPr="001A3A10" w:rsidRDefault="009A73FD" w:rsidP="001A3A10">
            <w:pPr>
              <w:autoSpaceDE w:val="0"/>
              <w:autoSpaceDN w:val="0"/>
              <w:adjustRightInd w:val="0"/>
              <w:rPr>
                <w:color w:val="000000"/>
                <w:lang w:val="en-US" w:eastAsia="en-US"/>
              </w:rPr>
            </w:pPr>
          </w:p>
          <w:p w14:paraId="5D66E789" w14:textId="77777777" w:rsidR="009A73FD" w:rsidRPr="001A3A10" w:rsidRDefault="009A73FD" w:rsidP="001A3A10">
            <w:pPr>
              <w:autoSpaceDE w:val="0"/>
              <w:autoSpaceDN w:val="0"/>
              <w:adjustRightInd w:val="0"/>
              <w:rPr>
                <w:color w:val="000000"/>
                <w:lang w:val="en-US" w:eastAsia="en-US"/>
              </w:rPr>
            </w:pPr>
          </w:p>
          <w:p w14:paraId="633A0A47" w14:textId="77777777" w:rsidR="009A73FD" w:rsidRPr="001A3A10" w:rsidRDefault="009A73FD" w:rsidP="001A3A10">
            <w:pPr>
              <w:autoSpaceDE w:val="0"/>
              <w:autoSpaceDN w:val="0"/>
              <w:adjustRightInd w:val="0"/>
              <w:rPr>
                <w:color w:val="000000"/>
                <w:lang w:val="en-US" w:eastAsia="en-US"/>
              </w:rPr>
            </w:pPr>
          </w:p>
          <w:p w14:paraId="1E7E889B" w14:textId="77777777" w:rsidR="009A73FD" w:rsidRPr="001A3A10" w:rsidRDefault="009A73FD" w:rsidP="001A3A10">
            <w:pPr>
              <w:autoSpaceDE w:val="0"/>
              <w:autoSpaceDN w:val="0"/>
              <w:adjustRightInd w:val="0"/>
              <w:rPr>
                <w:color w:val="000000"/>
                <w:lang w:val="en-US" w:eastAsia="en-US"/>
              </w:rPr>
            </w:pPr>
          </w:p>
          <w:p w14:paraId="3EAB97A2" w14:textId="77777777" w:rsidR="009A73FD" w:rsidRPr="001A3A10" w:rsidRDefault="009A73FD" w:rsidP="001A3A10">
            <w:pPr>
              <w:autoSpaceDE w:val="0"/>
              <w:autoSpaceDN w:val="0"/>
              <w:adjustRightInd w:val="0"/>
              <w:rPr>
                <w:color w:val="000000"/>
                <w:lang w:val="en-US" w:eastAsia="en-US"/>
              </w:rPr>
            </w:pPr>
          </w:p>
          <w:p w14:paraId="3B844DEA"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As required</w:t>
            </w:r>
          </w:p>
          <w:p w14:paraId="04D628DD" w14:textId="77777777" w:rsidR="009A73FD" w:rsidRPr="001A3A10" w:rsidRDefault="009A73FD" w:rsidP="001A3A10">
            <w:pPr>
              <w:autoSpaceDE w:val="0"/>
              <w:autoSpaceDN w:val="0"/>
              <w:adjustRightInd w:val="0"/>
              <w:rPr>
                <w:color w:val="000000"/>
                <w:lang w:val="en-US" w:eastAsia="en-US"/>
              </w:rPr>
            </w:pPr>
          </w:p>
          <w:p w14:paraId="1FB6097F" w14:textId="77777777" w:rsidR="009A73FD" w:rsidRPr="001A3A10" w:rsidRDefault="009A73FD" w:rsidP="001A3A10">
            <w:pPr>
              <w:autoSpaceDE w:val="0"/>
              <w:autoSpaceDN w:val="0"/>
              <w:adjustRightInd w:val="0"/>
              <w:rPr>
                <w:color w:val="000000"/>
                <w:lang w:val="en-US" w:eastAsia="en-US"/>
              </w:rPr>
            </w:pPr>
          </w:p>
          <w:p w14:paraId="58EEAF85" w14:textId="77777777" w:rsidR="00337112" w:rsidRPr="001A3A10" w:rsidRDefault="00337112" w:rsidP="001A3A10">
            <w:pPr>
              <w:autoSpaceDE w:val="0"/>
              <w:autoSpaceDN w:val="0"/>
              <w:adjustRightInd w:val="0"/>
              <w:rPr>
                <w:color w:val="000000"/>
                <w:lang w:val="en-US" w:eastAsia="en-US"/>
              </w:rPr>
            </w:pPr>
          </w:p>
          <w:p w14:paraId="4163824F"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As required</w:t>
            </w:r>
          </w:p>
          <w:p w14:paraId="37B069E0" w14:textId="77777777" w:rsidR="009A73FD" w:rsidRPr="001A3A10" w:rsidRDefault="009A73FD" w:rsidP="001A3A10">
            <w:pPr>
              <w:autoSpaceDE w:val="0"/>
              <w:autoSpaceDN w:val="0"/>
              <w:adjustRightInd w:val="0"/>
              <w:rPr>
                <w:color w:val="000000"/>
                <w:lang w:val="en-US" w:eastAsia="en-US"/>
              </w:rPr>
            </w:pPr>
          </w:p>
          <w:p w14:paraId="14B5D723" w14:textId="77777777" w:rsidR="009A73FD" w:rsidRPr="001A3A10" w:rsidRDefault="009A73FD" w:rsidP="001A3A10">
            <w:pPr>
              <w:autoSpaceDE w:val="0"/>
              <w:autoSpaceDN w:val="0"/>
              <w:adjustRightInd w:val="0"/>
              <w:rPr>
                <w:color w:val="000000"/>
                <w:lang w:val="en-US" w:eastAsia="en-US"/>
              </w:rPr>
            </w:pPr>
          </w:p>
          <w:p w14:paraId="73BF0D6E" w14:textId="77777777" w:rsidR="009A73FD" w:rsidRPr="001A3A10" w:rsidRDefault="009A73FD" w:rsidP="001A3A10">
            <w:pPr>
              <w:autoSpaceDE w:val="0"/>
              <w:autoSpaceDN w:val="0"/>
              <w:adjustRightInd w:val="0"/>
              <w:rPr>
                <w:color w:val="000000"/>
                <w:lang w:val="en-US" w:eastAsia="en-US"/>
              </w:rPr>
            </w:pPr>
          </w:p>
          <w:p w14:paraId="0AA014C7" w14:textId="77777777" w:rsidR="009A73FD" w:rsidRPr="001A3A10" w:rsidRDefault="009A73FD" w:rsidP="001A3A10">
            <w:pPr>
              <w:autoSpaceDE w:val="0"/>
              <w:autoSpaceDN w:val="0"/>
              <w:adjustRightInd w:val="0"/>
              <w:rPr>
                <w:color w:val="000000"/>
                <w:lang w:val="en-US" w:eastAsia="en-US"/>
              </w:rPr>
            </w:pPr>
          </w:p>
          <w:p w14:paraId="4E0DC1E7"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As required</w:t>
            </w:r>
          </w:p>
          <w:p w14:paraId="03213F44" w14:textId="77777777" w:rsidR="009A73FD" w:rsidRPr="001A3A10" w:rsidRDefault="009A73FD" w:rsidP="001A3A10">
            <w:pPr>
              <w:autoSpaceDE w:val="0"/>
              <w:autoSpaceDN w:val="0"/>
              <w:adjustRightInd w:val="0"/>
              <w:rPr>
                <w:color w:val="000000"/>
                <w:lang w:val="en-US" w:eastAsia="en-US"/>
              </w:rPr>
            </w:pPr>
          </w:p>
          <w:p w14:paraId="52AA028E" w14:textId="77777777" w:rsidR="009A73FD" w:rsidRPr="001A3A10" w:rsidRDefault="009A73FD" w:rsidP="001A3A10">
            <w:pPr>
              <w:autoSpaceDE w:val="0"/>
              <w:autoSpaceDN w:val="0"/>
              <w:adjustRightInd w:val="0"/>
              <w:rPr>
                <w:color w:val="000000"/>
                <w:lang w:val="en-US" w:eastAsia="en-US"/>
              </w:rPr>
            </w:pPr>
          </w:p>
          <w:p w14:paraId="7EE9CC6E" w14:textId="77777777" w:rsidR="009A73FD" w:rsidRPr="001A3A10" w:rsidRDefault="009A73FD" w:rsidP="001A3A10">
            <w:pPr>
              <w:autoSpaceDE w:val="0"/>
              <w:autoSpaceDN w:val="0"/>
              <w:adjustRightInd w:val="0"/>
              <w:rPr>
                <w:color w:val="000000"/>
                <w:lang w:val="en-US" w:eastAsia="en-US"/>
              </w:rPr>
            </w:pPr>
          </w:p>
          <w:p w14:paraId="5E24DA5D" w14:textId="77777777" w:rsidR="009A73FD" w:rsidRPr="001A3A10" w:rsidRDefault="009A73FD" w:rsidP="001A3A10">
            <w:pPr>
              <w:autoSpaceDE w:val="0"/>
              <w:autoSpaceDN w:val="0"/>
              <w:adjustRightInd w:val="0"/>
              <w:rPr>
                <w:color w:val="000000"/>
                <w:lang w:val="en-US" w:eastAsia="en-US"/>
              </w:rPr>
            </w:pPr>
          </w:p>
          <w:p w14:paraId="0663EB3C"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As required</w:t>
            </w:r>
          </w:p>
          <w:p w14:paraId="257CA975" w14:textId="77777777" w:rsidR="009A73FD" w:rsidRPr="001A3A10" w:rsidRDefault="009A73FD" w:rsidP="001A3A10">
            <w:pPr>
              <w:autoSpaceDE w:val="0"/>
              <w:autoSpaceDN w:val="0"/>
              <w:adjustRightInd w:val="0"/>
              <w:rPr>
                <w:color w:val="000000"/>
                <w:lang w:val="en-US" w:eastAsia="en-US"/>
              </w:rPr>
            </w:pPr>
          </w:p>
          <w:p w14:paraId="39DA3A94" w14:textId="77777777" w:rsidR="009A73F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Daily</w:t>
            </w:r>
          </w:p>
          <w:p w14:paraId="2D17E455" w14:textId="77777777" w:rsidR="009A73FD" w:rsidRPr="001A3A10" w:rsidRDefault="009A73FD" w:rsidP="001A3A10">
            <w:pPr>
              <w:autoSpaceDE w:val="0"/>
              <w:autoSpaceDN w:val="0"/>
              <w:adjustRightInd w:val="0"/>
              <w:rPr>
                <w:color w:val="000000"/>
                <w:lang w:val="en-US" w:eastAsia="en-US"/>
              </w:rPr>
            </w:pPr>
          </w:p>
        </w:tc>
      </w:tr>
      <w:tr w:rsidR="00741D2D" w:rsidRPr="001A3A10" w14:paraId="44B68423" w14:textId="77777777" w:rsidTr="6DA7CEC5">
        <w:tc>
          <w:tcPr>
            <w:tcW w:w="3284" w:type="dxa"/>
          </w:tcPr>
          <w:p w14:paraId="0FF9A514" w14:textId="77777777" w:rsidR="00741D2D" w:rsidRPr="001A3A10" w:rsidRDefault="6DA7CEC5" w:rsidP="6DA7CEC5">
            <w:pPr>
              <w:autoSpaceDE w:val="0"/>
              <w:autoSpaceDN w:val="0"/>
              <w:adjustRightInd w:val="0"/>
              <w:rPr>
                <w:i/>
                <w:iCs/>
                <w:color w:val="000000" w:themeColor="text1"/>
                <w:lang w:val="en-US" w:eastAsia="en-US"/>
              </w:rPr>
            </w:pPr>
            <w:r w:rsidRPr="6DA7CEC5">
              <w:rPr>
                <w:i/>
                <w:iCs/>
                <w:color w:val="000000" w:themeColor="text1"/>
                <w:lang w:val="en-US" w:eastAsia="en-US"/>
              </w:rPr>
              <w:lastRenderedPageBreak/>
              <w:t>To contribute to the design, development and maintenance of specialist resources (this might include science specific ICT, e.g. data logging) and/or long term projects and offer professional guidance, assistance</w:t>
            </w:r>
          </w:p>
          <w:p w14:paraId="78669365" w14:textId="77777777" w:rsidR="00741D2D" w:rsidRPr="001A3A10" w:rsidRDefault="6DA7CEC5" w:rsidP="6DA7CEC5">
            <w:pPr>
              <w:autoSpaceDE w:val="0"/>
              <w:autoSpaceDN w:val="0"/>
              <w:adjustRightInd w:val="0"/>
              <w:rPr>
                <w:i/>
                <w:iCs/>
                <w:color w:val="000000" w:themeColor="text1"/>
                <w:lang w:val="en-US" w:eastAsia="en-US"/>
              </w:rPr>
            </w:pPr>
            <w:r w:rsidRPr="6DA7CEC5">
              <w:rPr>
                <w:i/>
                <w:iCs/>
                <w:color w:val="000000" w:themeColor="text1"/>
                <w:lang w:val="en-US" w:eastAsia="en-US"/>
              </w:rPr>
              <w:t>and support to students and teachers on the practical aspects of the curriculum.</w:t>
            </w:r>
          </w:p>
          <w:p w14:paraId="56F6B60A" w14:textId="77777777" w:rsidR="00741D2D" w:rsidRPr="001A3A10" w:rsidRDefault="00741D2D" w:rsidP="001A3A10">
            <w:pPr>
              <w:autoSpaceDE w:val="0"/>
              <w:autoSpaceDN w:val="0"/>
              <w:adjustRightInd w:val="0"/>
              <w:rPr>
                <w:i/>
                <w:iCs/>
                <w:color w:val="000000"/>
                <w:lang w:val="en-US" w:eastAsia="en-US"/>
              </w:rPr>
            </w:pPr>
          </w:p>
          <w:p w14:paraId="1AC531D2" w14:textId="77777777" w:rsidR="00741D2D" w:rsidRPr="001A3A10" w:rsidRDefault="00741D2D" w:rsidP="001A3A10">
            <w:pPr>
              <w:autoSpaceDE w:val="0"/>
              <w:autoSpaceDN w:val="0"/>
              <w:adjustRightInd w:val="0"/>
              <w:rPr>
                <w:i/>
                <w:iCs/>
                <w:color w:val="000000"/>
                <w:lang w:val="en-US" w:eastAsia="en-US"/>
              </w:rPr>
            </w:pPr>
          </w:p>
          <w:p w14:paraId="157F4DA9" w14:textId="77777777" w:rsidR="00741D2D" w:rsidRPr="001A3A10" w:rsidRDefault="00741D2D" w:rsidP="001A3A10">
            <w:pPr>
              <w:autoSpaceDE w:val="0"/>
              <w:autoSpaceDN w:val="0"/>
              <w:adjustRightInd w:val="0"/>
              <w:rPr>
                <w:i/>
                <w:iCs/>
                <w:color w:val="000000"/>
                <w:lang w:val="en-US" w:eastAsia="en-US"/>
              </w:rPr>
            </w:pPr>
          </w:p>
        </w:tc>
        <w:tc>
          <w:tcPr>
            <w:tcW w:w="5104" w:type="dxa"/>
          </w:tcPr>
          <w:p w14:paraId="7D3BE754"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Designing, constructing and modifying</w:t>
            </w:r>
          </w:p>
          <w:p w14:paraId="109BC9AE"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apparatus.</w:t>
            </w:r>
          </w:p>
          <w:p w14:paraId="1759D82C" w14:textId="77777777" w:rsidR="00741D2D" w:rsidRPr="001A3A10" w:rsidRDefault="00741D2D" w:rsidP="001A3A10">
            <w:pPr>
              <w:autoSpaceDE w:val="0"/>
              <w:autoSpaceDN w:val="0"/>
              <w:adjustRightInd w:val="0"/>
              <w:rPr>
                <w:color w:val="000000"/>
                <w:lang w:val="en-US" w:eastAsia="en-US"/>
              </w:rPr>
            </w:pPr>
          </w:p>
          <w:p w14:paraId="73BD7F0F"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Setting up and ensuring the caring for</w:t>
            </w:r>
          </w:p>
          <w:p w14:paraId="751F12C2"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various collections.</w:t>
            </w:r>
          </w:p>
          <w:p w14:paraId="04B26195" w14:textId="77777777" w:rsidR="00741D2D" w:rsidRPr="001A3A10" w:rsidRDefault="00741D2D" w:rsidP="001A3A10">
            <w:pPr>
              <w:autoSpaceDE w:val="0"/>
              <w:autoSpaceDN w:val="0"/>
              <w:adjustRightInd w:val="0"/>
              <w:rPr>
                <w:color w:val="000000"/>
                <w:lang w:val="en-US" w:eastAsia="en-US"/>
              </w:rPr>
            </w:pPr>
          </w:p>
          <w:p w14:paraId="76A58DAD" w14:textId="77777777" w:rsidR="00741D2D" w:rsidRPr="001A3A10" w:rsidRDefault="00741D2D" w:rsidP="001A3A10">
            <w:pPr>
              <w:autoSpaceDE w:val="0"/>
              <w:autoSpaceDN w:val="0"/>
              <w:adjustRightInd w:val="0"/>
              <w:rPr>
                <w:color w:val="000000"/>
                <w:lang w:val="en-US" w:eastAsia="en-US"/>
              </w:rPr>
            </w:pPr>
          </w:p>
          <w:p w14:paraId="4EEC73D0"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Preparing standard solutions etc, purifying</w:t>
            </w:r>
          </w:p>
          <w:p w14:paraId="04E98A7F"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chemicals, treating waste. To run a</w:t>
            </w:r>
          </w:p>
          <w:p w14:paraId="195727F6"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maintenance schedule to ensure the good</w:t>
            </w:r>
          </w:p>
          <w:p w14:paraId="275C0F8F"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working order of balances, fume</w:t>
            </w:r>
          </w:p>
          <w:p w14:paraId="0E34B28D"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cupboards and other apparatus.</w:t>
            </w:r>
          </w:p>
          <w:p w14:paraId="0677A4B0" w14:textId="77777777" w:rsidR="00741D2D" w:rsidRPr="001A3A10" w:rsidRDefault="00741D2D" w:rsidP="001A3A10">
            <w:pPr>
              <w:autoSpaceDE w:val="0"/>
              <w:autoSpaceDN w:val="0"/>
              <w:adjustRightInd w:val="0"/>
              <w:rPr>
                <w:color w:val="000000"/>
                <w:lang w:val="en-US" w:eastAsia="en-US"/>
              </w:rPr>
            </w:pPr>
          </w:p>
          <w:p w14:paraId="39D08E55"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To supply glassware in a clean condition.</w:t>
            </w:r>
          </w:p>
          <w:p w14:paraId="68EC3866" w14:textId="77777777" w:rsidR="00741D2D" w:rsidRPr="001A3A10" w:rsidRDefault="00741D2D" w:rsidP="001A3A10">
            <w:pPr>
              <w:autoSpaceDE w:val="0"/>
              <w:autoSpaceDN w:val="0"/>
              <w:adjustRightInd w:val="0"/>
              <w:rPr>
                <w:color w:val="000000"/>
                <w:lang w:val="en-US" w:eastAsia="en-US"/>
              </w:rPr>
            </w:pPr>
          </w:p>
        </w:tc>
        <w:tc>
          <w:tcPr>
            <w:tcW w:w="1466" w:type="dxa"/>
          </w:tcPr>
          <w:p w14:paraId="45D3E44C"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As required</w:t>
            </w:r>
          </w:p>
          <w:p w14:paraId="52B6CA97" w14:textId="77777777" w:rsidR="00741D2D" w:rsidRPr="001A3A10" w:rsidRDefault="00741D2D" w:rsidP="001A3A10">
            <w:pPr>
              <w:autoSpaceDE w:val="0"/>
              <w:autoSpaceDN w:val="0"/>
              <w:adjustRightInd w:val="0"/>
              <w:rPr>
                <w:color w:val="000000"/>
                <w:lang w:val="en-US" w:eastAsia="en-US"/>
              </w:rPr>
            </w:pPr>
          </w:p>
          <w:p w14:paraId="29BD2CCE" w14:textId="77777777" w:rsidR="00741D2D" w:rsidRPr="001A3A10" w:rsidRDefault="00741D2D" w:rsidP="001A3A10">
            <w:pPr>
              <w:autoSpaceDE w:val="0"/>
              <w:autoSpaceDN w:val="0"/>
              <w:adjustRightInd w:val="0"/>
              <w:rPr>
                <w:color w:val="000000"/>
                <w:lang w:val="en-US" w:eastAsia="en-US"/>
              </w:rPr>
            </w:pPr>
          </w:p>
          <w:p w14:paraId="580A915B"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Daily</w:t>
            </w:r>
          </w:p>
          <w:p w14:paraId="57210FCD" w14:textId="77777777" w:rsidR="00741D2D" w:rsidRPr="001A3A10" w:rsidRDefault="00741D2D" w:rsidP="001A3A10">
            <w:pPr>
              <w:autoSpaceDE w:val="0"/>
              <w:autoSpaceDN w:val="0"/>
              <w:adjustRightInd w:val="0"/>
              <w:rPr>
                <w:color w:val="000000"/>
                <w:lang w:val="en-US" w:eastAsia="en-US"/>
              </w:rPr>
            </w:pPr>
          </w:p>
          <w:p w14:paraId="1F8CC1F7" w14:textId="77777777" w:rsidR="00741D2D" w:rsidRPr="001A3A10" w:rsidRDefault="00741D2D" w:rsidP="001A3A10">
            <w:pPr>
              <w:autoSpaceDE w:val="0"/>
              <w:autoSpaceDN w:val="0"/>
              <w:adjustRightInd w:val="0"/>
              <w:rPr>
                <w:color w:val="000000"/>
                <w:lang w:val="en-US" w:eastAsia="en-US"/>
              </w:rPr>
            </w:pPr>
          </w:p>
          <w:p w14:paraId="731FA971" w14:textId="77777777" w:rsidR="00741D2D" w:rsidRPr="001A3A10" w:rsidRDefault="00741D2D" w:rsidP="001A3A10">
            <w:pPr>
              <w:autoSpaceDE w:val="0"/>
              <w:autoSpaceDN w:val="0"/>
              <w:adjustRightInd w:val="0"/>
              <w:rPr>
                <w:color w:val="000000"/>
                <w:lang w:val="en-US" w:eastAsia="en-US"/>
              </w:rPr>
            </w:pPr>
          </w:p>
          <w:p w14:paraId="33EC1D05"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As required</w:t>
            </w:r>
          </w:p>
          <w:p w14:paraId="781D25C5" w14:textId="77777777" w:rsidR="00741D2D" w:rsidRPr="001A3A10" w:rsidRDefault="00741D2D" w:rsidP="001A3A10">
            <w:pPr>
              <w:autoSpaceDE w:val="0"/>
              <w:autoSpaceDN w:val="0"/>
              <w:adjustRightInd w:val="0"/>
              <w:rPr>
                <w:color w:val="000000"/>
                <w:lang w:val="en-US" w:eastAsia="en-US"/>
              </w:rPr>
            </w:pPr>
          </w:p>
          <w:p w14:paraId="07CD18A7" w14:textId="77777777" w:rsidR="00741D2D" w:rsidRPr="001A3A10" w:rsidRDefault="00741D2D" w:rsidP="001A3A10">
            <w:pPr>
              <w:autoSpaceDE w:val="0"/>
              <w:autoSpaceDN w:val="0"/>
              <w:adjustRightInd w:val="0"/>
              <w:rPr>
                <w:color w:val="000000"/>
                <w:lang w:val="en-US" w:eastAsia="en-US"/>
              </w:rPr>
            </w:pPr>
          </w:p>
          <w:p w14:paraId="35A822DF" w14:textId="77777777" w:rsidR="00741D2D" w:rsidRPr="001A3A10" w:rsidRDefault="00741D2D" w:rsidP="001A3A10">
            <w:pPr>
              <w:autoSpaceDE w:val="0"/>
              <w:autoSpaceDN w:val="0"/>
              <w:adjustRightInd w:val="0"/>
              <w:rPr>
                <w:color w:val="000000"/>
                <w:lang w:val="en-US" w:eastAsia="en-US"/>
              </w:rPr>
            </w:pPr>
          </w:p>
          <w:p w14:paraId="6F822F73" w14:textId="77777777" w:rsidR="00741D2D" w:rsidRPr="001A3A10" w:rsidRDefault="00741D2D" w:rsidP="001A3A10">
            <w:pPr>
              <w:autoSpaceDE w:val="0"/>
              <w:autoSpaceDN w:val="0"/>
              <w:adjustRightInd w:val="0"/>
              <w:rPr>
                <w:color w:val="000000"/>
                <w:lang w:val="en-US" w:eastAsia="en-US"/>
              </w:rPr>
            </w:pPr>
          </w:p>
          <w:p w14:paraId="304F0334" w14:textId="77777777" w:rsidR="00741D2D" w:rsidRPr="001A3A10" w:rsidRDefault="00741D2D" w:rsidP="001A3A10">
            <w:pPr>
              <w:autoSpaceDE w:val="0"/>
              <w:autoSpaceDN w:val="0"/>
              <w:adjustRightInd w:val="0"/>
              <w:rPr>
                <w:color w:val="000000"/>
                <w:lang w:val="en-US" w:eastAsia="en-US"/>
              </w:rPr>
            </w:pPr>
          </w:p>
          <w:p w14:paraId="1E838624"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Daily</w:t>
            </w:r>
          </w:p>
          <w:p w14:paraId="0E84E387" w14:textId="77777777" w:rsidR="00741D2D" w:rsidRPr="001A3A10" w:rsidRDefault="00741D2D" w:rsidP="001A3A10">
            <w:pPr>
              <w:autoSpaceDE w:val="0"/>
              <w:autoSpaceDN w:val="0"/>
              <w:adjustRightInd w:val="0"/>
              <w:rPr>
                <w:color w:val="000000"/>
                <w:lang w:val="en-US" w:eastAsia="en-US"/>
              </w:rPr>
            </w:pPr>
          </w:p>
        </w:tc>
      </w:tr>
      <w:tr w:rsidR="00741D2D" w:rsidRPr="001A3A10" w14:paraId="4645043C" w14:textId="77777777" w:rsidTr="6DA7CEC5">
        <w:tc>
          <w:tcPr>
            <w:tcW w:w="3284" w:type="dxa"/>
          </w:tcPr>
          <w:p w14:paraId="648D97DF" w14:textId="77777777" w:rsidR="00741D2D" w:rsidRPr="001A3A10" w:rsidRDefault="6DA7CEC5" w:rsidP="6DA7CEC5">
            <w:pPr>
              <w:autoSpaceDE w:val="0"/>
              <w:autoSpaceDN w:val="0"/>
              <w:adjustRightInd w:val="0"/>
              <w:rPr>
                <w:i/>
                <w:iCs/>
                <w:color w:val="000000" w:themeColor="text1"/>
                <w:lang w:val="en-US" w:eastAsia="en-US"/>
              </w:rPr>
            </w:pPr>
            <w:r w:rsidRPr="6DA7CEC5">
              <w:rPr>
                <w:i/>
                <w:iCs/>
                <w:color w:val="000000" w:themeColor="text1"/>
                <w:lang w:val="en-US" w:eastAsia="en-US"/>
              </w:rPr>
              <w:t>To support the Director of Learning in ensuring the availability of suitable materials and equipment; helping to compile orders and liaising or negotiating with suppliers and finance departments. This will include sourcing, costing and suggesting economic alternatives to maintain stock levels.</w:t>
            </w:r>
          </w:p>
          <w:p w14:paraId="6A10F70A" w14:textId="77777777" w:rsidR="00741D2D" w:rsidRPr="001A3A10" w:rsidRDefault="6DA7CEC5" w:rsidP="6DA7CEC5">
            <w:pPr>
              <w:autoSpaceDE w:val="0"/>
              <w:autoSpaceDN w:val="0"/>
              <w:adjustRightInd w:val="0"/>
              <w:rPr>
                <w:i/>
                <w:iCs/>
                <w:color w:val="000000" w:themeColor="text1"/>
                <w:lang w:val="en-US" w:eastAsia="en-US"/>
              </w:rPr>
            </w:pPr>
            <w:r w:rsidRPr="6DA7CEC5">
              <w:rPr>
                <w:i/>
                <w:iCs/>
                <w:color w:val="000000" w:themeColor="text1"/>
                <w:lang w:val="en-US" w:eastAsia="en-US"/>
              </w:rPr>
              <w:t>Keeping up to date records of stock.</w:t>
            </w:r>
          </w:p>
          <w:p w14:paraId="0A36BBD6" w14:textId="77777777" w:rsidR="00741D2D" w:rsidRPr="001A3A10" w:rsidRDefault="00741D2D" w:rsidP="001A3A10">
            <w:pPr>
              <w:autoSpaceDE w:val="0"/>
              <w:autoSpaceDN w:val="0"/>
              <w:adjustRightInd w:val="0"/>
              <w:rPr>
                <w:i/>
                <w:iCs/>
                <w:color w:val="000000"/>
                <w:lang w:val="en-US" w:eastAsia="en-US"/>
              </w:rPr>
            </w:pPr>
          </w:p>
        </w:tc>
        <w:tc>
          <w:tcPr>
            <w:tcW w:w="5104" w:type="dxa"/>
          </w:tcPr>
          <w:p w14:paraId="5BB2C830" w14:textId="77777777" w:rsidR="005217A9" w:rsidRPr="001A3A10" w:rsidRDefault="005217A9" w:rsidP="001A3A10">
            <w:pPr>
              <w:autoSpaceDE w:val="0"/>
              <w:autoSpaceDN w:val="0"/>
              <w:adjustRightInd w:val="0"/>
              <w:rPr>
                <w:color w:val="000000"/>
                <w:lang w:val="en-US" w:eastAsia="en-US"/>
              </w:rPr>
            </w:pPr>
          </w:p>
          <w:p w14:paraId="30C7B8A1"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Checking stock and ordering.</w:t>
            </w:r>
          </w:p>
          <w:p w14:paraId="205691B4"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Keeping stock records.</w:t>
            </w:r>
          </w:p>
          <w:p w14:paraId="20F85813"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Maintaining resources.</w:t>
            </w:r>
          </w:p>
          <w:p w14:paraId="7E9FFAAB"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Pre-empting shortages/teaching group</w:t>
            </w:r>
          </w:p>
          <w:p w14:paraId="05EDB332"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clashes.</w:t>
            </w:r>
          </w:p>
          <w:p w14:paraId="57683439" w14:textId="77777777" w:rsidR="005217A9" w:rsidRPr="001A3A10" w:rsidRDefault="005217A9" w:rsidP="001A3A10">
            <w:pPr>
              <w:autoSpaceDE w:val="0"/>
              <w:autoSpaceDN w:val="0"/>
              <w:adjustRightInd w:val="0"/>
              <w:rPr>
                <w:color w:val="000000"/>
                <w:lang w:val="en-US" w:eastAsia="en-US"/>
              </w:rPr>
            </w:pPr>
          </w:p>
          <w:p w14:paraId="3434CB73"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Assisting with Open Evening/Morning.</w:t>
            </w:r>
          </w:p>
          <w:p w14:paraId="4DC0780F" w14:textId="77777777" w:rsidR="005217A9" w:rsidRPr="001A3A10" w:rsidRDefault="005217A9" w:rsidP="001A3A10">
            <w:pPr>
              <w:autoSpaceDE w:val="0"/>
              <w:autoSpaceDN w:val="0"/>
              <w:adjustRightInd w:val="0"/>
              <w:rPr>
                <w:color w:val="000000"/>
                <w:lang w:val="en-US" w:eastAsia="en-US"/>
              </w:rPr>
            </w:pPr>
          </w:p>
          <w:p w14:paraId="6592A478" w14:textId="77777777" w:rsidR="005217A9" w:rsidRPr="001A3A10" w:rsidRDefault="005217A9" w:rsidP="001A3A10">
            <w:pPr>
              <w:autoSpaceDE w:val="0"/>
              <w:autoSpaceDN w:val="0"/>
              <w:adjustRightInd w:val="0"/>
              <w:rPr>
                <w:color w:val="000000"/>
                <w:lang w:val="en-US" w:eastAsia="en-US"/>
              </w:rPr>
            </w:pPr>
          </w:p>
          <w:p w14:paraId="36C8CACE" w14:textId="77777777" w:rsidR="005217A9" w:rsidRPr="001A3A10" w:rsidRDefault="005217A9" w:rsidP="001A3A10">
            <w:pPr>
              <w:autoSpaceDE w:val="0"/>
              <w:autoSpaceDN w:val="0"/>
              <w:adjustRightInd w:val="0"/>
              <w:rPr>
                <w:color w:val="000000"/>
                <w:lang w:val="en-US" w:eastAsia="en-US"/>
              </w:rPr>
            </w:pPr>
          </w:p>
          <w:p w14:paraId="782F38AE" w14:textId="77777777" w:rsidR="00741D2D" w:rsidRPr="001A3A10" w:rsidRDefault="00741D2D" w:rsidP="001A3A10">
            <w:pPr>
              <w:autoSpaceDE w:val="0"/>
              <w:autoSpaceDN w:val="0"/>
              <w:adjustRightInd w:val="0"/>
              <w:rPr>
                <w:color w:val="000000"/>
                <w:lang w:val="en-US" w:eastAsia="en-US"/>
              </w:rPr>
            </w:pPr>
          </w:p>
        </w:tc>
        <w:tc>
          <w:tcPr>
            <w:tcW w:w="1466" w:type="dxa"/>
          </w:tcPr>
          <w:p w14:paraId="1F0504C5" w14:textId="77777777" w:rsidR="005217A9" w:rsidRPr="001A3A10" w:rsidRDefault="005217A9" w:rsidP="001A3A10">
            <w:pPr>
              <w:autoSpaceDE w:val="0"/>
              <w:autoSpaceDN w:val="0"/>
              <w:adjustRightInd w:val="0"/>
              <w:rPr>
                <w:color w:val="000000"/>
                <w:lang w:val="en-US" w:eastAsia="en-US"/>
              </w:rPr>
            </w:pPr>
          </w:p>
          <w:p w14:paraId="0009AC3F" w14:textId="77777777" w:rsidR="005217A9"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As required</w:t>
            </w:r>
          </w:p>
          <w:p w14:paraId="442BABEE" w14:textId="77777777" w:rsidR="005217A9" w:rsidRPr="001A3A10" w:rsidRDefault="005217A9" w:rsidP="001A3A10">
            <w:pPr>
              <w:autoSpaceDE w:val="0"/>
              <w:autoSpaceDN w:val="0"/>
              <w:adjustRightInd w:val="0"/>
              <w:rPr>
                <w:color w:val="000000"/>
                <w:lang w:val="en-US" w:eastAsia="en-US"/>
              </w:rPr>
            </w:pPr>
          </w:p>
          <w:p w14:paraId="7EE29FD6" w14:textId="77777777" w:rsidR="005217A9"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As required</w:t>
            </w:r>
          </w:p>
          <w:p w14:paraId="3D42DA7C" w14:textId="77777777" w:rsidR="005217A9" w:rsidRPr="001A3A10" w:rsidRDefault="005217A9" w:rsidP="001A3A10">
            <w:pPr>
              <w:autoSpaceDE w:val="0"/>
              <w:autoSpaceDN w:val="0"/>
              <w:adjustRightInd w:val="0"/>
              <w:rPr>
                <w:color w:val="000000"/>
                <w:lang w:val="en-US" w:eastAsia="en-US"/>
              </w:rPr>
            </w:pPr>
          </w:p>
          <w:p w14:paraId="4EA96697" w14:textId="77777777" w:rsidR="005217A9" w:rsidRPr="001A3A10" w:rsidRDefault="005217A9" w:rsidP="001A3A10">
            <w:pPr>
              <w:autoSpaceDE w:val="0"/>
              <w:autoSpaceDN w:val="0"/>
              <w:adjustRightInd w:val="0"/>
              <w:rPr>
                <w:color w:val="000000"/>
                <w:lang w:val="en-US" w:eastAsia="en-US"/>
              </w:rPr>
            </w:pPr>
          </w:p>
          <w:p w14:paraId="7EEC24AE" w14:textId="77777777" w:rsidR="005217A9" w:rsidRPr="001A3A10" w:rsidRDefault="005217A9" w:rsidP="001A3A10">
            <w:pPr>
              <w:autoSpaceDE w:val="0"/>
              <w:autoSpaceDN w:val="0"/>
              <w:adjustRightInd w:val="0"/>
              <w:rPr>
                <w:color w:val="000000"/>
                <w:lang w:val="en-US" w:eastAsia="en-US"/>
              </w:rPr>
            </w:pPr>
          </w:p>
          <w:p w14:paraId="43A42204" w14:textId="77777777" w:rsidR="005217A9"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As required</w:t>
            </w:r>
          </w:p>
          <w:p w14:paraId="75F28BB1" w14:textId="77777777" w:rsidR="00741D2D" w:rsidRPr="001A3A10" w:rsidRDefault="00741D2D" w:rsidP="001A3A10">
            <w:pPr>
              <w:autoSpaceDE w:val="0"/>
              <w:autoSpaceDN w:val="0"/>
              <w:adjustRightInd w:val="0"/>
              <w:rPr>
                <w:color w:val="000000"/>
                <w:lang w:val="en-US" w:eastAsia="en-US"/>
              </w:rPr>
            </w:pPr>
          </w:p>
        </w:tc>
      </w:tr>
      <w:tr w:rsidR="00741D2D" w:rsidRPr="001A3A10" w14:paraId="0A1C3DE3" w14:textId="77777777" w:rsidTr="6DA7CEC5">
        <w:tc>
          <w:tcPr>
            <w:tcW w:w="3284" w:type="dxa"/>
          </w:tcPr>
          <w:p w14:paraId="5CAFACA8" w14:textId="77777777" w:rsidR="00741D2D" w:rsidRPr="001A3A10" w:rsidRDefault="6DA7CEC5" w:rsidP="6DA7CEC5">
            <w:pPr>
              <w:autoSpaceDE w:val="0"/>
              <w:autoSpaceDN w:val="0"/>
              <w:adjustRightInd w:val="0"/>
              <w:rPr>
                <w:i/>
                <w:iCs/>
                <w:color w:val="000000" w:themeColor="text1"/>
                <w:lang w:val="en-US" w:eastAsia="en-US"/>
              </w:rPr>
            </w:pPr>
            <w:r w:rsidRPr="6DA7CEC5">
              <w:rPr>
                <w:i/>
                <w:iCs/>
                <w:color w:val="000000" w:themeColor="text1"/>
                <w:lang w:val="en-US" w:eastAsia="en-US"/>
              </w:rPr>
              <w:t xml:space="preserve">Ensure that both routine and non-routine checking, cleaning, maintenance, calibration, testing and repairing of equipment are </w:t>
            </w:r>
            <w:r w:rsidRPr="6DA7CEC5">
              <w:rPr>
                <w:i/>
                <w:iCs/>
                <w:color w:val="000000" w:themeColor="text1"/>
                <w:lang w:val="en-US" w:eastAsia="en-US"/>
              </w:rPr>
              <w:lastRenderedPageBreak/>
              <w:t>carried out to the required standards.</w:t>
            </w:r>
          </w:p>
          <w:p w14:paraId="1F3CB266" w14:textId="77777777" w:rsidR="00741D2D" w:rsidRPr="001A3A10" w:rsidRDefault="00741D2D" w:rsidP="001A3A10">
            <w:pPr>
              <w:autoSpaceDE w:val="0"/>
              <w:autoSpaceDN w:val="0"/>
              <w:adjustRightInd w:val="0"/>
              <w:rPr>
                <w:i/>
                <w:iCs/>
                <w:color w:val="000000"/>
                <w:lang w:val="en-US" w:eastAsia="en-US"/>
              </w:rPr>
            </w:pPr>
          </w:p>
        </w:tc>
        <w:tc>
          <w:tcPr>
            <w:tcW w:w="5104" w:type="dxa"/>
          </w:tcPr>
          <w:p w14:paraId="6BF06668"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lastRenderedPageBreak/>
              <w:t>Collecting, checking and returning equipment to stores.</w:t>
            </w:r>
          </w:p>
          <w:p w14:paraId="3F76EFE3" w14:textId="77777777" w:rsidR="005217A9" w:rsidRPr="001A3A10" w:rsidRDefault="005217A9" w:rsidP="001A3A10">
            <w:pPr>
              <w:autoSpaceDE w:val="0"/>
              <w:autoSpaceDN w:val="0"/>
              <w:adjustRightInd w:val="0"/>
              <w:rPr>
                <w:color w:val="000000"/>
                <w:lang w:val="en-US" w:eastAsia="en-US"/>
              </w:rPr>
            </w:pPr>
          </w:p>
          <w:p w14:paraId="15303221"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General prep room cleaning of bench surfaces and fixed equipment.</w:t>
            </w:r>
          </w:p>
          <w:p w14:paraId="46568A79" w14:textId="77777777" w:rsidR="005217A9" w:rsidRPr="001A3A10" w:rsidRDefault="005217A9" w:rsidP="001A3A10">
            <w:pPr>
              <w:autoSpaceDE w:val="0"/>
              <w:autoSpaceDN w:val="0"/>
              <w:adjustRightInd w:val="0"/>
              <w:rPr>
                <w:color w:val="000000"/>
                <w:lang w:val="en-US" w:eastAsia="en-US"/>
              </w:rPr>
            </w:pPr>
          </w:p>
          <w:p w14:paraId="3068EDAC"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General cleaning and repair of equipment.</w:t>
            </w:r>
          </w:p>
          <w:p w14:paraId="7664A6F7" w14:textId="77777777" w:rsidR="00741D2D" w:rsidRPr="001A3A10" w:rsidRDefault="00741D2D" w:rsidP="001A3A10">
            <w:pPr>
              <w:autoSpaceDE w:val="0"/>
              <w:autoSpaceDN w:val="0"/>
              <w:adjustRightInd w:val="0"/>
              <w:rPr>
                <w:color w:val="000000"/>
                <w:lang w:val="en-US" w:eastAsia="en-US"/>
              </w:rPr>
            </w:pPr>
          </w:p>
        </w:tc>
        <w:tc>
          <w:tcPr>
            <w:tcW w:w="1466" w:type="dxa"/>
          </w:tcPr>
          <w:p w14:paraId="531223B9"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lastRenderedPageBreak/>
              <w:t>Daily</w:t>
            </w:r>
          </w:p>
          <w:p w14:paraId="42CE77AF" w14:textId="77777777" w:rsidR="005217A9" w:rsidRPr="001A3A10" w:rsidRDefault="005217A9" w:rsidP="001A3A10">
            <w:pPr>
              <w:autoSpaceDE w:val="0"/>
              <w:autoSpaceDN w:val="0"/>
              <w:adjustRightInd w:val="0"/>
              <w:rPr>
                <w:color w:val="000000"/>
                <w:lang w:val="en-US" w:eastAsia="en-US"/>
              </w:rPr>
            </w:pPr>
          </w:p>
          <w:p w14:paraId="2423BB82" w14:textId="77777777" w:rsidR="005217A9" w:rsidRPr="001A3A10" w:rsidRDefault="005217A9" w:rsidP="001A3A10">
            <w:pPr>
              <w:autoSpaceDE w:val="0"/>
              <w:autoSpaceDN w:val="0"/>
              <w:adjustRightInd w:val="0"/>
              <w:rPr>
                <w:color w:val="000000"/>
                <w:lang w:val="en-US" w:eastAsia="en-US"/>
              </w:rPr>
            </w:pPr>
          </w:p>
          <w:p w14:paraId="7C40E8D9"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Weekly</w:t>
            </w:r>
          </w:p>
          <w:p w14:paraId="5E1DC624" w14:textId="77777777" w:rsidR="005217A9" w:rsidRPr="001A3A10" w:rsidRDefault="005217A9" w:rsidP="001A3A10">
            <w:pPr>
              <w:autoSpaceDE w:val="0"/>
              <w:autoSpaceDN w:val="0"/>
              <w:adjustRightInd w:val="0"/>
              <w:rPr>
                <w:color w:val="000000"/>
                <w:lang w:val="en-US" w:eastAsia="en-US"/>
              </w:rPr>
            </w:pPr>
          </w:p>
          <w:p w14:paraId="38247FC5" w14:textId="77777777" w:rsidR="005217A9" w:rsidRPr="001A3A10" w:rsidRDefault="005217A9" w:rsidP="001A3A10">
            <w:pPr>
              <w:autoSpaceDE w:val="0"/>
              <w:autoSpaceDN w:val="0"/>
              <w:adjustRightInd w:val="0"/>
              <w:rPr>
                <w:color w:val="000000"/>
                <w:lang w:val="en-US" w:eastAsia="en-US"/>
              </w:rPr>
            </w:pPr>
          </w:p>
          <w:p w14:paraId="257D5298"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Monthly</w:t>
            </w:r>
          </w:p>
          <w:p w14:paraId="31BE7284" w14:textId="77777777" w:rsidR="00741D2D" w:rsidRPr="001A3A10" w:rsidRDefault="00741D2D" w:rsidP="001A3A10">
            <w:pPr>
              <w:autoSpaceDE w:val="0"/>
              <w:autoSpaceDN w:val="0"/>
              <w:adjustRightInd w:val="0"/>
              <w:rPr>
                <w:color w:val="000000"/>
                <w:lang w:val="en-US" w:eastAsia="en-US"/>
              </w:rPr>
            </w:pPr>
          </w:p>
        </w:tc>
      </w:tr>
      <w:tr w:rsidR="00741D2D" w:rsidRPr="001A3A10" w14:paraId="2B1D3222" w14:textId="77777777" w:rsidTr="6DA7CEC5">
        <w:tc>
          <w:tcPr>
            <w:tcW w:w="3284" w:type="dxa"/>
          </w:tcPr>
          <w:p w14:paraId="521CDE29" w14:textId="77777777" w:rsidR="00741D2D" w:rsidRPr="001A3A10" w:rsidRDefault="6DA7CEC5" w:rsidP="6DA7CEC5">
            <w:pPr>
              <w:autoSpaceDE w:val="0"/>
              <w:autoSpaceDN w:val="0"/>
              <w:adjustRightInd w:val="0"/>
              <w:rPr>
                <w:i/>
                <w:iCs/>
                <w:color w:val="000000" w:themeColor="text1"/>
                <w:lang w:val="en-US" w:eastAsia="en-US"/>
              </w:rPr>
            </w:pPr>
            <w:r w:rsidRPr="6DA7CEC5">
              <w:rPr>
                <w:i/>
                <w:iCs/>
                <w:color w:val="000000" w:themeColor="text1"/>
                <w:lang w:val="en-US" w:eastAsia="en-US"/>
              </w:rPr>
              <w:lastRenderedPageBreak/>
              <w:t>Assist in Admin:</w:t>
            </w:r>
          </w:p>
          <w:p w14:paraId="7FB8DB93" w14:textId="77777777" w:rsidR="005217A9" w:rsidRPr="001A3A10" w:rsidRDefault="005217A9" w:rsidP="001A3A10">
            <w:pPr>
              <w:autoSpaceDE w:val="0"/>
              <w:autoSpaceDN w:val="0"/>
              <w:adjustRightInd w:val="0"/>
              <w:rPr>
                <w:i/>
                <w:iCs/>
                <w:color w:val="000000"/>
                <w:lang w:val="en-US" w:eastAsia="en-US"/>
              </w:rPr>
            </w:pPr>
          </w:p>
          <w:p w14:paraId="6B57F683" w14:textId="77777777" w:rsidR="00741D2D" w:rsidRPr="001A3A10" w:rsidRDefault="6DA7CEC5" w:rsidP="6DA7CEC5">
            <w:pPr>
              <w:autoSpaceDE w:val="0"/>
              <w:autoSpaceDN w:val="0"/>
              <w:adjustRightInd w:val="0"/>
              <w:rPr>
                <w:i/>
                <w:iCs/>
                <w:color w:val="000000" w:themeColor="text1"/>
                <w:lang w:val="en-US" w:eastAsia="en-US"/>
              </w:rPr>
            </w:pPr>
            <w:r w:rsidRPr="6DA7CEC5">
              <w:rPr>
                <w:i/>
                <w:iCs/>
                <w:color w:val="000000" w:themeColor="text1"/>
                <w:lang w:val="en-US" w:eastAsia="en-US"/>
              </w:rPr>
              <w:t>Text books</w:t>
            </w:r>
          </w:p>
          <w:p w14:paraId="255F3162" w14:textId="77777777" w:rsidR="005217A9" w:rsidRPr="001A3A10" w:rsidRDefault="005217A9" w:rsidP="001A3A10">
            <w:pPr>
              <w:autoSpaceDE w:val="0"/>
              <w:autoSpaceDN w:val="0"/>
              <w:adjustRightInd w:val="0"/>
              <w:rPr>
                <w:i/>
                <w:iCs/>
                <w:color w:val="000000"/>
                <w:lang w:val="en-US" w:eastAsia="en-US"/>
              </w:rPr>
            </w:pPr>
          </w:p>
          <w:p w14:paraId="4E59788C" w14:textId="77777777" w:rsidR="00741D2D" w:rsidRPr="001A3A10" w:rsidRDefault="00741D2D" w:rsidP="001A3A10">
            <w:pPr>
              <w:autoSpaceDE w:val="0"/>
              <w:autoSpaceDN w:val="0"/>
              <w:adjustRightInd w:val="0"/>
              <w:rPr>
                <w:i/>
                <w:iCs/>
                <w:color w:val="000000"/>
                <w:lang w:val="en-US" w:eastAsia="en-US"/>
              </w:rPr>
            </w:pPr>
          </w:p>
        </w:tc>
        <w:tc>
          <w:tcPr>
            <w:tcW w:w="5104" w:type="dxa"/>
          </w:tcPr>
          <w:p w14:paraId="41545AF7"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Order, number and record text books for distribution at start of year and record their return at the end of the year.</w:t>
            </w:r>
          </w:p>
          <w:p w14:paraId="0F9DDFF8" w14:textId="77777777" w:rsidR="005217A9" w:rsidRPr="001A3A10" w:rsidRDefault="005217A9" w:rsidP="001A3A10">
            <w:pPr>
              <w:autoSpaceDE w:val="0"/>
              <w:autoSpaceDN w:val="0"/>
              <w:adjustRightInd w:val="0"/>
              <w:rPr>
                <w:color w:val="000000"/>
                <w:lang w:val="en-US" w:eastAsia="en-US"/>
              </w:rPr>
            </w:pPr>
          </w:p>
          <w:p w14:paraId="16A31E1A"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General administrative work within the Department.</w:t>
            </w:r>
          </w:p>
          <w:p w14:paraId="6F788334" w14:textId="77777777" w:rsidR="005217A9" w:rsidRPr="001A3A10" w:rsidRDefault="005217A9" w:rsidP="001A3A10">
            <w:pPr>
              <w:autoSpaceDE w:val="0"/>
              <w:autoSpaceDN w:val="0"/>
              <w:adjustRightInd w:val="0"/>
              <w:rPr>
                <w:color w:val="000000"/>
                <w:lang w:val="en-US" w:eastAsia="en-US"/>
              </w:rPr>
            </w:pPr>
          </w:p>
          <w:p w14:paraId="6C235745"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Monitoring and updating of displays throughout the Department.</w:t>
            </w:r>
          </w:p>
          <w:p w14:paraId="1FA0E64D" w14:textId="77777777" w:rsidR="00741D2D" w:rsidRPr="001A3A10" w:rsidRDefault="00741D2D" w:rsidP="001A3A10">
            <w:pPr>
              <w:autoSpaceDE w:val="0"/>
              <w:autoSpaceDN w:val="0"/>
              <w:adjustRightInd w:val="0"/>
              <w:rPr>
                <w:color w:val="000000"/>
                <w:lang w:val="en-US" w:eastAsia="en-US"/>
              </w:rPr>
            </w:pPr>
          </w:p>
        </w:tc>
        <w:tc>
          <w:tcPr>
            <w:tcW w:w="1466" w:type="dxa"/>
          </w:tcPr>
          <w:p w14:paraId="5142090A"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Annually</w:t>
            </w:r>
          </w:p>
          <w:p w14:paraId="779B9DA4" w14:textId="77777777" w:rsidR="005217A9" w:rsidRPr="001A3A10" w:rsidRDefault="005217A9" w:rsidP="001A3A10">
            <w:pPr>
              <w:autoSpaceDE w:val="0"/>
              <w:autoSpaceDN w:val="0"/>
              <w:adjustRightInd w:val="0"/>
              <w:rPr>
                <w:color w:val="000000"/>
                <w:lang w:val="en-US" w:eastAsia="en-US"/>
              </w:rPr>
            </w:pPr>
          </w:p>
          <w:p w14:paraId="65A17330" w14:textId="77777777" w:rsidR="005217A9" w:rsidRPr="001A3A10" w:rsidRDefault="005217A9" w:rsidP="001A3A10">
            <w:pPr>
              <w:autoSpaceDE w:val="0"/>
              <w:autoSpaceDN w:val="0"/>
              <w:adjustRightInd w:val="0"/>
              <w:rPr>
                <w:color w:val="000000"/>
                <w:lang w:val="en-US" w:eastAsia="en-US"/>
              </w:rPr>
            </w:pPr>
          </w:p>
          <w:p w14:paraId="266CD506" w14:textId="77777777" w:rsidR="005217A9" w:rsidRPr="001A3A10" w:rsidRDefault="005217A9" w:rsidP="001A3A10">
            <w:pPr>
              <w:autoSpaceDE w:val="0"/>
              <w:autoSpaceDN w:val="0"/>
              <w:adjustRightInd w:val="0"/>
              <w:rPr>
                <w:color w:val="000000"/>
                <w:lang w:val="en-US" w:eastAsia="en-US"/>
              </w:rPr>
            </w:pPr>
          </w:p>
          <w:p w14:paraId="14443024"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As required</w:t>
            </w:r>
          </w:p>
          <w:p w14:paraId="51968A4D" w14:textId="77777777" w:rsidR="005217A9" w:rsidRPr="001A3A10" w:rsidRDefault="005217A9" w:rsidP="001A3A10">
            <w:pPr>
              <w:autoSpaceDE w:val="0"/>
              <w:autoSpaceDN w:val="0"/>
              <w:adjustRightInd w:val="0"/>
              <w:rPr>
                <w:color w:val="000000"/>
                <w:lang w:val="en-US" w:eastAsia="en-US"/>
              </w:rPr>
            </w:pPr>
          </w:p>
          <w:p w14:paraId="54180BF8" w14:textId="77777777" w:rsidR="005217A9" w:rsidRPr="001A3A10" w:rsidRDefault="005217A9" w:rsidP="001A3A10">
            <w:pPr>
              <w:autoSpaceDE w:val="0"/>
              <w:autoSpaceDN w:val="0"/>
              <w:adjustRightInd w:val="0"/>
              <w:rPr>
                <w:color w:val="000000"/>
                <w:lang w:val="en-US" w:eastAsia="en-US"/>
              </w:rPr>
            </w:pPr>
          </w:p>
          <w:p w14:paraId="0119DF4E" w14:textId="77777777" w:rsidR="00741D2D"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As required</w:t>
            </w:r>
          </w:p>
          <w:p w14:paraId="3507F1AA" w14:textId="77777777" w:rsidR="00741D2D" w:rsidRPr="001A3A10" w:rsidRDefault="00741D2D" w:rsidP="001A3A10">
            <w:pPr>
              <w:autoSpaceDE w:val="0"/>
              <w:autoSpaceDN w:val="0"/>
              <w:adjustRightInd w:val="0"/>
              <w:rPr>
                <w:color w:val="000000"/>
                <w:lang w:val="en-US" w:eastAsia="en-US"/>
              </w:rPr>
            </w:pPr>
          </w:p>
        </w:tc>
      </w:tr>
      <w:tr w:rsidR="005217A9" w:rsidRPr="001A3A10" w14:paraId="3F290AC8" w14:textId="77777777" w:rsidTr="6DA7CEC5">
        <w:tc>
          <w:tcPr>
            <w:tcW w:w="3284" w:type="dxa"/>
          </w:tcPr>
          <w:p w14:paraId="70BD8110" w14:textId="77777777" w:rsidR="005217A9" w:rsidRPr="001A3A10" w:rsidRDefault="6DA7CEC5" w:rsidP="6DA7CEC5">
            <w:pPr>
              <w:autoSpaceDE w:val="0"/>
              <w:autoSpaceDN w:val="0"/>
              <w:adjustRightInd w:val="0"/>
              <w:rPr>
                <w:i/>
                <w:iCs/>
                <w:color w:val="000000" w:themeColor="text1"/>
                <w:lang w:val="en-US" w:eastAsia="en-US"/>
              </w:rPr>
            </w:pPr>
            <w:r w:rsidRPr="6DA7CEC5">
              <w:rPr>
                <w:i/>
                <w:iCs/>
                <w:color w:val="000000" w:themeColor="text1"/>
                <w:lang w:val="en-US" w:eastAsia="en-US"/>
              </w:rPr>
              <w:t>Support teaching staff in the collection, setting up, and clear up of demonstration and practical equipment</w:t>
            </w:r>
          </w:p>
        </w:tc>
        <w:tc>
          <w:tcPr>
            <w:tcW w:w="5104" w:type="dxa"/>
          </w:tcPr>
          <w:p w14:paraId="1111A9C0" w14:textId="77777777" w:rsidR="005217A9" w:rsidRPr="001A3A10" w:rsidRDefault="6DA7CEC5" w:rsidP="6DA7CEC5">
            <w:pPr>
              <w:numPr>
                <w:ilvl w:val="0"/>
                <w:numId w:val="20"/>
              </w:numPr>
              <w:autoSpaceDE w:val="0"/>
              <w:autoSpaceDN w:val="0"/>
              <w:adjustRightInd w:val="0"/>
              <w:rPr>
                <w:color w:val="000000" w:themeColor="text1"/>
                <w:lang w:val="en-US" w:eastAsia="en-US"/>
              </w:rPr>
            </w:pPr>
            <w:r w:rsidRPr="6DA7CEC5">
              <w:rPr>
                <w:color w:val="000000" w:themeColor="text1"/>
                <w:lang w:val="en-US" w:eastAsia="en-US"/>
              </w:rPr>
              <w:t>Collecting, checking and returning equipment and materials from storage and their organization for class use, including audio-visual apparatus and textbooks.</w:t>
            </w:r>
          </w:p>
          <w:p w14:paraId="03CBDDC7" w14:textId="77777777" w:rsidR="005217A9" w:rsidRPr="001A3A10" w:rsidRDefault="6DA7CEC5" w:rsidP="6DA7CEC5">
            <w:pPr>
              <w:numPr>
                <w:ilvl w:val="0"/>
                <w:numId w:val="20"/>
              </w:numPr>
              <w:autoSpaceDE w:val="0"/>
              <w:autoSpaceDN w:val="0"/>
              <w:adjustRightInd w:val="0"/>
              <w:rPr>
                <w:color w:val="000000" w:themeColor="text1"/>
                <w:lang w:val="en-US" w:eastAsia="en-US"/>
              </w:rPr>
            </w:pPr>
            <w:r w:rsidRPr="6DA7CEC5">
              <w:rPr>
                <w:color w:val="000000" w:themeColor="text1"/>
                <w:lang w:val="en-US" w:eastAsia="en-US"/>
              </w:rPr>
              <w:t>Preparation of equipment and materials for lessons, both for demonstration and class use.  This will include liaison with science staff when specific apparatus needs to be constructed.</w:t>
            </w:r>
          </w:p>
          <w:p w14:paraId="575BD117" w14:textId="77777777" w:rsidR="005217A9" w:rsidRPr="001A3A10" w:rsidRDefault="6DA7CEC5" w:rsidP="6DA7CEC5">
            <w:pPr>
              <w:numPr>
                <w:ilvl w:val="0"/>
                <w:numId w:val="20"/>
              </w:numPr>
              <w:autoSpaceDE w:val="0"/>
              <w:autoSpaceDN w:val="0"/>
              <w:adjustRightInd w:val="0"/>
              <w:rPr>
                <w:color w:val="000000" w:themeColor="text1"/>
                <w:lang w:val="en-US" w:eastAsia="en-US"/>
              </w:rPr>
            </w:pPr>
            <w:r w:rsidRPr="6DA7CEC5">
              <w:rPr>
                <w:color w:val="000000" w:themeColor="text1"/>
                <w:lang w:val="en-US" w:eastAsia="en-US"/>
              </w:rPr>
              <w:t>Assisting science staff in lessons when requested.  This may include giving out certain chemicals or items of equipment, assisting with demonstrations and class practicals and in doing this learning Lab procedures.</w:t>
            </w:r>
          </w:p>
        </w:tc>
        <w:tc>
          <w:tcPr>
            <w:tcW w:w="1466" w:type="dxa"/>
          </w:tcPr>
          <w:p w14:paraId="128080BF" w14:textId="77777777" w:rsidR="005217A9" w:rsidRPr="001A3A10" w:rsidRDefault="005217A9" w:rsidP="001A3A10">
            <w:pPr>
              <w:autoSpaceDE w:val="0"/>
              <w:autoSpaceDN w:val="0"/>
              <w:adjustRightInd w:val="0"/>
              <w:rPr>
                <w:color w:val="000000"/>
                <w:lang w:val="en-US" w:eastAsia="en-US"/>
              </w:rPr>
            </w:pPr>
          </w:p>
          <w:p w14:paraId="73FA531E" w14:textId="77777777" w:rsidR="00120461" w:rsidRPr="001A3A10" w:rsidRDefault="00120461" w:rsidP="001A3A10">
            <w:pPr>
              <w:autoSpaceDE w:val="0"/>
              <w:autoSpaceDN w:val="0"/>
              <w:adjustRightInd w:val="0"/>
              <w:rPr>
                <w:color w:val="000000"/>
                <w:lang w:val="en-US" w:eastAsia="en-US"/>
              </w:rPr>
            </w:pPr>
          </w:p>
          <w:p w14:paraId="540B7D2C" w14:textId="77777777" w:rsidR="00120461"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Daily</w:t>
            </w:r>
          </w:p>
          <w:p w14:paraId="22C41BEB" w14:textId="77777777" w:rsidR="00120461" w:rsidRPr="001A3A10" w:rsidRDefault="00120461" w:rsidP="001A3A10">
            <w:pPr>
              <w:autoSpaceDE w:val="0"/>
              <w:autoSpaceDN w:val="0"/>
              <w:adjustRightInd w:val="0"/>
              <w:rPr>
                <w:color w:val="000000"/>
                <w:lang w:val="en-US" w:eastAsia="en-US"/>
              </w:rPr>
            </w:pPr>
          </w:p>
          <w:p w14:paraId="21EBE61A" w14:textId="77777777" w:rsidR="00120461" w:rsidRPr="001A3A10" w:rsidRDefault="00120461" w:rsidP="001A3A10">
            <w:pPr>
              <w:autoSpaceDE w:val="0"/>
              <w:autoSpaceDN w:val="0"/>
              <w:adjustRightInd w:val="0"/>
              <w:rPr>
                <w:color w:val="000000"/>
                <w:lang w:val="en-US" w:eastAsia="en-US"/>
              </w:rPr>
            </w:pPr>
          </w:p>
          <w:p w14:paraId="0C072C29" w14:textId="77777777" w:rsidR="00120461" w:rsidRPr="001A3A10" w:rsidRDefault="00120461" w:rsidP="001A3A10">
            <w:pPr>
              <w:autoSpaceDE w:val="0"/>
              <w:autoSpaceDN w:val="0"/>
              <w:adjustRightInd w:val="0"/>
              <w:rPr>
                <w:color w:val="000000"/>
                <w:lang w:val="en-US" w:eastAsia="en-US"/>
              </w:rPr>
            </w:pPr>
          </w:p>
          <w:p w14:paraId="59654D3E" w14:textId="77777777" w:rsidR="00120461"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Daily</w:t>
            </w:r>
          </w:p>
          <w:p w14:paraId="0B8467F8" w14:textId="77777777" w:rsidR="00120461" w:rsidRPr="001A3A10" w:rsidRDefault="00120461" w:rsidP="001A3A10">
            <w:pPr>
              <w:autoSpaceDE w:val="0"/>
              <w:autoSpaceDN w:val="0"/>
              <w:adjustRightInd w:val="0"/>
              <w:rPr>
                <w:color w:val="000000"/>
                <w:lang w:val="en-US" w:eastAsia="en-US"/>
              </w:rPr>
            </w:pPr>
          </w:p>
          <w:p w14:paraId="238C3475" w14:textId="77777777" w:rsidR="00120461" w:rsidRPr="001A3A10" w:rsidRDefault="00120461" w:rsidP="001A3A10">
            <w:pPr>
              <w:autoSpaceDE w:val="0"/>
              <w:autoSpaceDN w:val="0"/>
              <w:adjustRightInd w:val="0"/>
              <w:rPr>
                <w:color w:val="000000"/>
                <w:lang w:val="en-US" w:eastAsia="en-US"/>
              </w:rPr>
            </w:pPr>
          </w:p>
          <w:p w14:paraId="2CCF4685" w14:textId="77777777" w:rsidR="00120461" w:rsidRPr="001A3A10" w:rsidRDefault="00120461" w:rsidP="001A3A10">
            <w:pPr>
              <w:autoSpaceDE w:val="0"/>
              <w:autoSpaceDN w:val="0"/>
              <w:adjustRightInd w:val="0"/>
              <w:rPr>
                <w:color w:val="000000"/>
                <w:lang w:val="en-US" w:eastAsia="en-US"/>
              </w:rPr>
            </w:pPr>
          </w:p>
          <w:p w14:paraId="43EB4670" w14:textId="77777777" w:rsidR="00120461" w:rsidRPr="001A3A10" w:rsidRDefault="00120461" w:rsidP="001A3A10">
            <w:pPr>
              <w:autoSpaceDE w:val="0"/>
              <w:autoSpaceDN w:val="0"/>
              <w:adjustRightInd w:val="0"/>
              <w:rPr>
                <w:color w:val="000000"/>
                <w:lang w:val="en-US" w:eastAsia="en-US"/>
              </w:rPr>
            </w:pPr>
          </w:p>
          <w:p w14:paraId="0A9A952E" w14:textId="77777777" w:rsidR="00120461"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As required</w:t>
            </w:r>
          </w:p>
          <w:p w14:paraId="64BD0C80" w14:textId="77777777" w:rsidR="00120461" w:rsidRPr="001A3A10" w:rsidRDefault="00120461" w:rsidP="001A3A10">
            <w:pPr>
              <w:autoSpaceDE w:val="0"/>
              <w:autoSpaceDN w:val="0"/>
              <w:adjustRightInd w:val="0"/>
              <w:rPr>
                <w:color w:val="000000"/>
                <w:lang w:val="en-US" w:eastAsia="en-US"/>
              </w:rPr>
            </w:pPr>
          </w:p>
        </w:tc>
      </w:tr>
      <w:tr w:rsidR="00120461" w:rsidRPr="001A3A10" w14:paraId="0E56341C" w14:textId="77777777" w:rsidTr="6DA7CEC5">
        <w:tc>
          <w:tcPr>
            <w:tcW w:w="3284" w:type="dxa"/>
          </w:tcPr>
          <w:p w14:paraId="5DE8576E" w14:textId="77777777" w:rsidR="00120461" w:rsidRPr="001A3A10" w:rsidRDefault="6DA7CEC5" w:rsidP="6DA7CEC5">
            <w:pPr>
              <w:autoSpaceDE w:val="0"/>
              <w:autoSpaceDN w:val="0"/>
              <w:adjustRightInd w:val="0"/>
              <w:rPr>
                <w:i/>
                <w:iCs/>
                <w:color w:val="000000" w:themeColor="text1"/>
                <w:lang w:val="en-US" w:eastAsia="en-US"/>
              </w:rPr>
            </w:pPr>
            <w:r w:rsidRPr="6DA7CEC5">
              <w:rPr>
                <w:i/>
                <w:iCs/>
                <w:color w:val="000000" w:themeColor="text1"/>
                <w:lang w:val="en-US" w:eastAsia="en-US"/>
              </w:rPr>
              <w:t>Professional development</w:t>
            </w:r>
          </w:p>
        </w:tc>
        <w:tc>
          <w:tcPr>
            <w:tcW w:w="5104" w:type="dxa"/>
          </w:tcPr>
          <w:p w14:paraId="5C528670" w14:textId="77777777" w:rsidR="00120461" w:rsidRPr="001A3A10" w:rsidRDefault="6DA7CEC5" w:rsidP="6DA7CEC5">
            <w:pPr>
              <w:numPr>
                <w:ilvl w:val="0"/>
                <w:numId w:val="20"/>
              </w:numPr>
              <w:autoSpaceDE w:val="0"/>
              <w:autoSpaceDN w:val="0"/>
              <w:adjustRightInd w:val="0"/>
              <w:rPr>
                <w:color w:val="000000" w:themeColor="text1"/>
                <w:lang w:val="en-US" w:eastAsia="en-US"/>
              </w:rPr>
            </w:pPr>
            <w:r w:rsidRPr="6DA7CEC5">
              <w:rPr>
                <w:color w:val="000000" w:themeColor="text1"/>
                <w:lang w:val="en-US" w:eastAsia="en-US"/>
              </w:rPr>
              <w:t>To attend appropriate courses to improve expertise in various areas and to keep up-to-date with current literature relevant to all aspects of the Technicians job description</w:t>
            </w:r>
          </w:p>
          <w:p w14:paraId="28D3D1C9" w14:textId="77777777" w:rsidR="00120461" w:rsidRPr="001A3A10" w:rsidRDefault="6DA7CEC5" w:rsidP="6DA7CEC5">
            <w:pPr>
              <w:numPr>
                <w:ilvl w:val="0"/>
                <w:numId w:val="20"/>
              </w:numPr>
              <w:autoSpaceDE w:val="0"/>
              <w:autoSpaceDN w:val="0"/>
              <w:adjustRightInd w:val="0"/>
              <w:rPr>
                <w:color w:val="000000" w:themeColor="text1"/>
                <w:lang w:val="en-US" w:eastAsia="en-US"/>
              </w:rPr>
            </w:pPr>
            <w:r w:rsidRPr="6DA7CEC5">
              <w:rPr>
                <w:color w:val="000000" w:themeColor="text1"/>
                <w:lang w:val="en-US" w:eastAsia="en-US"/>
              </w:rPr>
              <w:t>To attend regular meetings as required: e.g. within school those involving support staff, or out of school with technicians of other local schools.</w:t>
            </w:r>
          </w:p>
          <w:p w14:paraId="25B7AEEC" w14:textId="77777777" w:rsidR="00120461" w:rsidRPr="001A3A10" w:rsidRDefault="6DA7CEC5" w:rsidP="6DA7CEC5">
            <w:pPr>
              <w:numPr>
                <w:ilvl w:val="0"/>
                <w:numId w:val="20"/>
              </w:numPr>
              <w:autoSpaceDE w:val="0"/>
              <w:autoSpaceDN w:val="0"/>
              <w:adjustRightInd w:val="0"/>
              <w:rPr>
                <w:color w:val="000000" w:themeColor="text1"/>
                <w:lang w:val="en-US" w:eastAsia="en-US"/>
              </w:rPr>
            </w:pPr>
            <w:r w:rsidRPr="6DA7CEC5">
              <w:rPr>
                <w:color w:val="000000" w:themeColor="text1"/>
                <w:lang w:val="en-US" w:eastAsia="en-US"/>
              </w:rPr>
              <w:t>To work as a team with each other and the science teachers, giving and offering support to engender a feeling of goodwill</w:t>
            </w:r>
          </w:p>
        </w:tc>
        <w:tc>
          <w:tcPr>
            <w:tcW w:w="1466" w:type="dxa"/>
          </w:tcPr>
          <w:p w14:paraId="5A333333" w14:textId="77777777" w:rsidR="00120461"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As required</w:t>
            </w:r>
          </w:p>
          <w:p w14:paraId="10C8075F" w14:textId="77777777" w:rsidR="00120461" w:rsidRPr="001A3A10" w:rsidRDefault="00120461" w:rsidP="001A3A10">
            <w:pPr>
              <w:autoSpaceDE w:val="0"/>
              <w:autoSpaceDN w:val="0"/>
              <w:adjustRightInd w:val="0"/>
              <w:rPr>
                <w:color w:val="000000"/>
                <w:lang w:val="en-US" w:eastAsia="en-US"/>
              </w:rPr>
            </w:pPr>
          </w:p>
          <w:p w14:paraId="25229DED" w14:textId="77777777" w:rsidR="00120461" w:rsidRPr="001A3A10" w:rsidRDefault="00120461" w:rsidP="001A3A10">
            <w:pPr>
              <w:autoSpaceDE w:val="0"/>
              <w:autoSpaceDN w:val="0"/>
              <w:adjustRightInd w:val="0"/>
              <w:rPr>
                <w:color w:val="000000"/>
                <w:lang w:val="en-US" w:eastAsia="en-US"/>
              </w:rPr>
            </w:pPr>
          </w:p>
          <w:p w14:paraId="5B768614" w14:textId="77777777" w:rsidR="00120461" w:rsidRPr="001A3A10" w:rsidRDefault="00120461" w:rsidP="001A3A10">
            <w:pPr>
              <w:autoSpaceDE w:val="0"/>
              <w:autoSpaceDN w:val="0"/>
              <w:adjustRightInd w:val="0"/>
              <w:rPr>
                <w:color w:val="000000"/>
                <w:lang w:val="en-US" w:eastAsia="en-US"/>
              </w:rPr>
            </w:pPr>
          </w:p>
          <w:p w14:paraId="5D2D047E" w14:textId="77777777" w:rsidR="00120461" w:rsidRPr="001A3A10" w:rsidRDefault="00120461" w:rsidP="001A3A10">
            <w:pPr>
              <w:autoSpaceDE w:val="0"/>
              <w:autoSpaceDN w:val="0"/>
              <w:adjustRightInd w:val="0"/>
              <w:rPr>
                <w:color w:val="000000"/>
                <w:lang w:val="en-US" w:eastAsia="en-US"/>
              </w:rPr>
            </w:pPr>
          </w:p>
          <w:p w14:paraId="7DB6E67B" w14:textId="77777777" w:rsidR="00120461"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As required</w:t>
            </w:r>
          </w:p>
          <w:p w14:paraId="67FCB8B5" w14:textId="77777777" w:rsidR="00120461" w:rsidRPr="001A3A10" w:rsidRDefault="00120461" w:rsidP="001A3A10">
            <w:pPr>
              <w:autoSpaceDE w:val="0"/>
              <w:autoSpaceDN w:val="0"/>
              <w:adjustRightInd w:val="0"/>
              <w:rPr>
                <w:color w:val="000000"/>
                <w:lang w:val="en-US" w:eastAsia="en-US"/>
              </w:rPr>
            </w:pPr>
          </w:p>
          <w:p w14:paraId="0C873BD7" w14:textId="77777777" w:rsidR="00120461" w:rsidRPr="001A3A10" w:rsidRDefault="00120461" w:rsidP="001A3A10">
            <w:pPr>
              <w:autoSpaceDE w:val="0"/>
              <w:autoSpaceDN w:val="0"/>
              <w:adjustRightInd w:val="0"/>
              <w:rPr>
                <w:color w:val="000000"/>
                <w:lang w:val="en-US" w:eastAsia="en-US"/>
              </w:rPr>
            </w:pPr>
          </w:p>
          <w:p w14:paraId="640C73CC" w14:textId="77777777" w:rsidR="00120461" w:rsidRPr="001A3A10" w:rsidRDefault="00120461" w:rsidP="001A3A10">
            <w:pPr>
              <w:autoSpaceDE w:val="0"/>
              <w:autoSpaceDN w:val="0"/>
              <w:adjustRightInd w:val="0"/>
              <w:rPr>
                <w:color w:val="000000"/>
                <w:lang w:val="en-US" w:eastAsia="en-US"/>
              </w:rPr>
            </w:pPr>
          </w:p>
          <w:p w14:paraId="2463734A" w14:textId="77777777" w:rsidR="00120461" w:rsidRPr="001A3A10" w:rsidRDefault="6DA7CEC5" w:rsidP="6DA7CEC5">
            <w:pPr>
              <w:autoSpaceDE w:val="0"/>
              <w:autoSpaceDN w:val="0"/>
              <w:adjustRightInd w:val="0"/>
              <w:rPr>
                <w:color w:val="000000" w:themeColor="text1"/>
                <w:lang w:val="en-US" w:eastAsia="en-US"/>
              </w:rPr>
            </w:pPr>
            <w:r w:rsidRPr="6DA7CEC5">
              <w:rPr>
                <w:color w:val="000000" w:themeColor="text1"/>
                <w:lang w:val="en-US" w:eastAsia="en-US"/>
              </w:rPr>
              <w:t>Daily</w:t>
            </w:r>
          </w:p>
          <w:p w14:paraId="7CB680D9" w14:textId="77777777" w:rsidR="00120461" w:rsidRPr="001A3A10" w:rsidRDefault="00120461" w:rsidP="001A3A10">
            <w:pPr>
              <w:autoSpaceDE w:val="0"/>
              <w:autoSpaceDN w:val="0"/>
              <w:adjustRightInd w:val="0"/>
              <w:rPr>
                <w:color w:val="000000"/>
                <w:lang w:val="en-US" w:eastAsia="en-US"/>
              </w:rPr>
            </w:pPr>
          </w:p>
          <w:p w14:paraId="6BF42759" w14:textId="77777777" w:rsidR="00120461" w:rsidRPr="001A3A10" w:rsidRDefault="00120461" w:rsidP="001A3A10">
            <w:pPr>
              <w:autoSpaceDE w:val="0"/>
              <w:autoSpaceDN w:val="0"/>
              <w:adjustRightInd w:val="0"/>
              <w:rPr>
                <w:color w:val="000000"/>
                <w:lang w:val="en-US" w:eastAsia="en-US"/>
              </w:rPr>
            </w:pPr>
          </w:p>
        </w:tc>
      </w:tr>
      <w:tr w:rsidR="00120461" w:rsidRPr="001A3A10" w14:paraId="615F5D18" w14:textId="77777777" w:rsidTr="6DA7CEC5">
        <w:tc>
          <w:tcPr>
            <w:tcW w:w="3284" w:type="dxa"/>
          </w:tcPr>
          <w:p w14:paraId="6EA731D3" w14:textId="77777777" w:rsidR="00120461" w:rsidRPr="001A3A10" w:rsidRDefault="6DA7CEC5" w:rsidP="6DA7CEC5">
            <w:pPr>
              <w:autoSpaceDE w:val="0"/>
              <w:autoSpaceDN w:val="0"/>
              <w:adjustRightInd w:val="0"/>
              <w:rPr>
                <w:i/>
                <w:iCs/>
                <w:color w:val="000000" w:themeColor="text1"/>
                <w:lang w:val="en-US" w:eastAsia="en-US"/>
              </w:rPr>
            </w:pPr>
            <w:r w:rsidRPr="6DA7CEC5">
              <w:rPr>
                <w:i/>
                <w:iCs/>
                <w:color w:val="000000" w:themeColor="text1"/>
                <w:lang w:val="en-US" w:eastAsia="en-US"/>
              </w:rPr>
              <w:t>To carry out any other duties as reasonably required by the Director of Learning</w:t>
            </w:r>
          </w:p>
        </w:tc>
        <w:tc>
          <w:tcPr>
            <w:tcW w:w="5104" w:type="dxa"/>
          </w:tcPr>
          <w:p w14:paraId="678C18BC" w14:textId="77777777" w:rsidR="00120461" w:rsidRPr="001A3A10" w:rsidRDefault="00120461" w:rsidP="001A3A10">
            <w:pPr>
              <w:autoSpaceDE w:val="0"/>
              <w:autoSpaceDN w:val="0"/>
              <w:adjustRightInd w:val="0"/>
              <w:rPr>
                <w:color w:val="000000"/>
                <w:lang w:val="en-US" w:eastAsia="en-US"/>
              </w:rPr>
            </w:pPr>
          </w:p>
        </w:tc>
        <w:tc>
          <w:tcPr>
            <w:tcW w:w="1466" w:type="dxa"/>
          </w:tcPr>
          <w:p w14:paraId="4E03604A" w14:textId="77777777" w:rsidR="00120461" w:rsidRPr="001A3A10" w:rsidRDefault="00120461" w:rsidP="001A3A10">
            <w:pPr>
              <w:autoSpaceDE w:val="0"/>
              <w:autoSpaceDN w:val="0"/>
              <w:adjustRightInd w:val="0"/>
              <w:rPr>
                <w:color w:val="000000"/>
                <w:lang w:val="en-US" w:eastAsia="en-US"/>
              </w:rPr>
            </w:pPr>
          </w:p>
        </w:tc>
      </w:tr>
    </w:tbl>
    <w:p w14:paraId="3BD8F7CD" w14:textId="77777777" w:rsidR="009A73FD" w:rsidRDefault="009A73FD" w:rsidP="009A73FD">
      <w:pPr>
        <w:autoSpaceDE w:val="0"/>
        <w:autoSpaceDN w:val="0"/>
        <w:adjustRightInd w:val="0"/>
        <w:rPr>
          <w:rFonts w:ascii="Arial" w:hAnsi="Arial" w:cs="Arial"/>
          <w:color w:val="000000"/>
          <w:lang w:val="en-US" w:eastAsia="en-US"/>
        </w:rPr>
      </w:pPr>
    </w:p>
    <w:p w14:paraId="4D5A07D8" w14:textId="77777777" w:rsidR="009A73FD" w:rsidRDefault="6DA7CEC5" w:rsidP="6DA7CEC5">
      <w:pPr>
        <w:autoSpaceDE w:val="0"/>
        <w:autoSpaceDN w:val="0"/>
        <w:adjustRightInd w:val="0"/>
        <w:rPr>
          <w:rFonts w:ascii="Arial" w:hAnsi="Arial" w:cs="Arial"/>
          <w:color w:val="000000" w:themeColor="text1"/>
          <w:lang w:val="en-US" w:eastAsia="en-US"/>
        </w:rPr>
      </w:pPr>
      <w:r w:rsidRPr="6DA7CEC5">
        <w:rPr>
          <w:rFonts w:ascii="Arial" w:hAnsi="Arial" w:cs="Arial"/>
          <w:color w:val="000000" w:themeColor="text1"/>
          <w:lang w:val="en-US" w:eastAsia="en-US"/>
        </w:rPr>
        <w:t>This job description is not a comprehensive definition of the post. It will be reviewed at regular intervals and may be subject to modification or amendment at any time, after consultation depending upon the future needs of the Department and the particular strengths of the Technician.</w:t>
      </w:r>
    </w:p>
    <w:sectPr w:rsidR="009A73FD" w:rsidSect="00FB4C8C">
      <w:headerReference w:type="default" r:id="rId11"/>
      <w:footerReference w:type="default" r:id="rId12"/>
      <w:head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C2B1C" w14:textId="77777777" w:rsidR="009256D1" w:rsidRDefault="009256D1">
      <w:r>
        <w:separator/>
      </w:r>
    </w:p>
  </w:endnote>
  <w:endnote w:type="continuationSeparator" w:id="0">
    <w:p w14:paraId="463B990E" w14:textId="77777777" w:rsidR="009256D1" w:rsidRDefault="0092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9D1A" w14:textId="47A677AD" w:rsidR="00337112" w:rsidRDefault="00337112">
    <w:pPr>
      <w:pStyle w:val="Footer"/>
    </w:pPr>
    <w:r>
      <w:rPr>
        <w:rStyle w:val="PageNumber"/>
      </w:rPr>
      <w:fldChar w:fldCharType="begin"/>
    </w:r>
    <w:r>
      <w:rPr>
        <w:rStyle w:val="PageNumber"/>
      </w:rPr>
      <w:instrText xml:space="preserve"> PAGE </w:instrText>
    </w:r>
    <w:r>
      <w:rPr>
        <w:rStyle w:val="PageNumber"/>
      </w:rPr>
      <w:fldChar w:fldCharType="separate"/>
    </w:r>
    <w:r w:rsidR="00116C6C">
      <w:rPr>
        <w:rStyle w:val="PageNumber"/>
        <w:noProof/>
      </w:rPr>
      <w:t>3</w:t>
    </w:r>
    <w:r>
      <w:rPr>
        <w:rStyle w:val="PageNumber"/>
      </w:rPr>
      <w:fldChar w:fldCharType="end"/>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262CB" w14:textId="77777777" w:rsidR="009256D1" w:rsidRDefault="009256D1">
      <w:r>
        <w:separator/>
      </w:r>
    </w:p>
  </w:footnote>
  <w:footnote w:type="continuationSeparator" w:id="0">
    <w:p w14:paraId="73DF022E" w14:textId="77777777" w:rsidR="009256D1" w:rsidRDefault="00925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B9258" w14:textId="0A4B2256" w:rsidR="00116C6C" w:rsidRDefault="00116C6C">
    <w:pPr>
      <w:pStyle w:val="Header"/>
    </w:pPr>
    <w:r>
      <w:rPr>
        <w:noProof/>
      </w:rPr>
      <w:drawing>
        <wp:inline distT="0" distB="0" distL="0" distR="0" wp14:anchorId="079AEE25" wp14:editId="7BBFDB40">
          <wp:extent cx="652145" cy="389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3898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B49A6" w14:textId="6A2817E4" w:rsidR="00116C6C" w:rsidRDefault="00116C6C">
    <w:pPr>
      <w:pStyle w:val="Header"/>
    </w:pPr>
    <w:r>
      <w:rPr>
        <w:noProof/>
      </w:rPr>
      <w:drawing>
        <wp:inline distT="0" distB="0" distL="0" distR="0" wp14:anchorId="71497432" wp14:editId="19E10FCE">
          <wp:extent cx="652145" cy="389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389890"/>
                  </a:xfrm>
                  <a:prstGeom prst="rect">
                    <a:avLst/>
                  </a:prstGeom>
                  <a:noFill/>
                </pic:spPr>
              </pic:pic>
            </a:graphicData>
          </a:graphic>
        </wp:inline>
      </w:drawing>
    </w:r>
  </w:p>
  <w:p w14:paraId="73A033DB" w14:textId="77777777" w:rsidR="00116C6C" w:rsidRDefault="00116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70D"/>
    <w:multiLevelType w:val="hybridMultilevel"/>
    <w:tmpl w:val="EE9684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3E2FDE"/>
    <w:multiLevelType w:val="hybridMultilevel"/>
    <w:tmpl w:val="266EBA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9B0502"/>
    <w:multiLevelType w:val="hybridMultilevel"/>
    <w:tmpl w:val="78FA8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A3D5F"/>
    <w:multiLevelType w:val="hybridMultilevel"/>
    <w:tmpl w:val="6AD61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D2BBB"/>
    <w:multiLevelType w:val="hybridMultilevel"/>
    <w:tmpl w:val="C30E7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E4387"/>
    <w:multiLevelType w:val="hybridMultilevel"/>
    <w:tmpl w:val="A37EAD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907725"/>
    <w:multiLevelType w:val="hybridMultilevel"/>
    <w:tmpl w:val="24C64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885E1F"/>
    <w:multiLevelType w:val="hybridMultilevel"/>
    <w:tmpl w:val="514AF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962343"/>
    <w:multiLevelType w:val="hybridMultilevel"/>
    <w:tmpl w:val="E946C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10" w15:restartNumberingAfterBreak="0">
    <w:nsid w:val="498112EE"/>
    <w:multiLevelType w:val="hybridMultilevel"/>
    <w:tmpl w:val="49DAAA3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9A440CF"/>
    <w:multiLevelType w:val="hybridMultilevel"/>
    <w:tmpl w:val="8BE0822E"/>
    <w:lvl w:ilvl="0" w:tplc="02A6E55C">
      <w:start w:val="2"/>
      <w:numFmt w:val="lowerLetter"/>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2BA35AC"/>
    <w:multiLevelType w:val="hybridMultilevel"/>
    <w:tmpl w:val="9BF450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278AC"/>
    <w:multiLevelType w:val="hybridMultilevel"/>
    <w:tmpl w:val="979A5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470A90"/>
    <w:multiLevelType w:val="hybridMultilevel"/>
    <w:tmpl w:val="E0D010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1A483D"/>
    <w:multiLevelType w:val="hybridMultilevel"/>
    <w:tmpl w:val="1B2241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E15BE2"/>
    <w:multiLevelType w:val="hybridMultilevel"/>
    <w:tmpl w:val="904E7EBC"/>
    <w:lvl w:ilvl="0" w:tplc="08090017">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C19536C"/>
    <w:multiLevelType w:val="hybridMultilevel"/>
    <w:tmpl w:val="2C122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460C17"/>
    <w:multiLevelType w:val="hybridMultilevel"/>
    <w:tmpl w:val="21449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A47F23"/>
    <w:multiLevelType w:val="hybridMultilevel"/>
    <w:tmpl w:val="7D2C90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2"/>
  </w:num>
  <w:num w:numId="4">
    <w:abstractNumId w:val="8"/>
  </w:num>
  <w:num w:numId="5">
    <w:abstractNumId w:val="6"/>
  </w:num>
  <w:num w:numId="6">
    <w:abstractNumId w:val="11"/>
  </w:num>
  <w:num w:numId="7">
    <w:abstractNumId w:val="10"/>
  </w:num>
  <w:num w:numId="8">
    <w:abstractNumId w:val="13"/>
  </w:num>
  <w:num w:numId="9">
    <w:abstractNumId w:val="16"/>
  </w:num>
  <w:num w:numId="10">
    <w:abstractNumId w:val="5"/>
  </w:num>
  <w:num w:numId="11">
    <w:abstractNumId w:val="17"/>
  </w:num>
  <w:num w:numId="12">
    <w:abstractNumId w:val="4"/>
  </w:num>
  <w:num w:numId="13">
    <w:abstractNumId w:val="0"/>
  </w:num>
  <w:num w:numId="14">
    <w:abstractNumId w:val="18"/>
  </w:num>
  <w:num w:numId="15">
    <w:abstractNumId w:val="14"/>
  </w:num>
  <w:num w:numId="16">
    <w:abstractNumId w:val="7"/>
  </w:num>
  <w:num w:numId="17">
    <w:abstractNumId w:val="9"/>
  </w:num>
  <w:num w:numId="18">
    <w:abstractNumId w:val="3"/>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24"/>
    <w:rsid w:val="0002173C"/>
    <w:rsid w:val="000432E3"/>
    <w:rsid w:val="00051D3F"/>
    <w:rsid w:val="00054C71"/>
    <w:rsid w:val="0005786A"/>
    <w:rsid w:val="00085BAB"/>
    <w:rsid w:val="00091863"/>
    <w:rsid w:val="000A2F4D"/>
    <w:rsid w:val="000B4983"/>
    <w:rsid w:val="000D62E7"/>
    <w:rsid w:val="000E0F2E"/>
    <w:rsid w:val="00116C6C"/>
    <w:rsid w:val="00120461"/>
    <w:rsid w:val="0014263C"/>
    <w:rsid w:val="001812BF"/>
    <w:rsid w:val="001A3A10"/>
    <w:rsid w:val="001A6531"/>
    <w:rsid w:val="00201C5A"/>
    <w:rsid w:val="002104B3"/>
    <w:rsid w:val="002209D4"/>
    <w:rsid w:val="0023223D"/>
    <w:rsid w:val="00244C34"/>
    <w:rsid w:val="0028632B"/>
    <w:rsid w:val="002C73C4"/>
    <w:rsid w:val="002F637E"/>
    <w:rsid w:val="00301692"/>
    <w:rsid w:val="00306F2D"/>
    <w:rsid w:val="00337112"/>
    <w:rsid w:val="003B5B2E"/>
    <w:rsid w:val="003E53FE"/>
    <w:rsid w:val="003E7505"/>
    <w:rsid w:val="00404771"/>
    <w:rsid w:val="004365D6"/>
    <w:rsid w:val="0043734B"/>
    <w:rsid w:val="0045772C"/>
    <w:rsid w:val="00474D06"/>
    <w:rsid w:val="00500797"/>
    <w:rsid w:val="005217A9"/>
    <w:rsid w:val="00545901"/>
    <w:rsid w:val="00546529"/>
    <w:rsid w:val="005B78CC"/>
    <w:rsid w:val="006000E1"/>
    <w:rsid w:val="00616969"/>
    <w:rsid w:val="00650CA5"/>
    <w:rsid w:val="006649D0"/>
    <w:rsid w:val="0066734D"/>
    <w:rsid w:val="0068310E"/>
    <w:rsid w:val="00683F3B"/>
    <w:rsid w:val="006D26E7"/>
    <w:rsid w:val="006F2CA5"/>
    <w:rsid w:val="0071484F"/>
    <w:rsid w:val="00741D2D"/>
    <w:rsid w:val="00752101"/>
    <w:rsid w:val="00762459"/>
    <w:rsid w:val="0079603C"/>
    <w:rsid w:val="007A58F0"/>
    <w:rsid w:val="00833CD9"/>
    <w:rsid w:val="009048E5"/>
    <w:rsid w:val="0090632E"/>
    <w:rsid w:val="00916882"/>
    <w:rsid w:val="009256D1"/>
    <w:rsid w:val="00940131"/>
    <w:rsid w:val="00962D2A"/>
    <w:rsid w:val="009A73FD"/>
    <w:rsid w:val="009F2F2A"/>
    <w:rsid w:val="00A632C0"/>
    <w:rsid w:val="00AA48F2"/>
    <w:rsid w:val="00AF2DBF"/>
    <w:rsid w:val="00B271CC"/>
    <w:rsid w:val="00B71626"/>
    <w:rsid w:val="00B9109D"/>
    <w:rsid w:val="00B9110D"/>
    <w:rsid w:val="00B91ECE"/>
    <w:rsid w:val="00BA6DEF"/>
    <w:rsid w:val="00BD04EE"/>
    <w:rsid w:val="00C56F36"/>
    <w:rsid w:val="00C605C1"/>
    <w:rsid w:val="00C76B96"/>
    <w:rsid w:val="00C97C1B"/>
    <w:rsid w:val="00CB6448"/>
    <w:rsid w:val="00CD4057"/>
    <w:rsid w:val="00CF5748"/>
    <w:rsid w:val="00D10540"/>
    <w:rsid w:val="00D23D47"/>
    <w:rsid w:val="00D84B45"/>
    <w:rsid w:val="00D951B1"/>
    <w:rsid w:val="00DD15CE"/>
    <w:rsid w:val="00E32851"/>
    <w:rsid w:val="00E33D6F"/>
    <w:rsid w:val="00E3592A"/>
    <w:rsid w:val="00EA1024"/>
    <w:rsid w:val="00EB73D4"/>
    <w:rsid w:val="00EE614A"/>
    <w:rsid w:val="00EF3920"/>
    <w:rsid w:val="00F22530"/>
    <w:rsid w:val="00F37EAA"/>
    <w:rsid w:val="00FB4C8C"/>
    <w:rsid w:val="00FD5767"/>
    <w:rsid w:val="6DA7CE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14:docId w14:val="0E7312E5"/>
  <w15:chartTrackingRefBased/>
  <w15:docId w15:val="{9738C09C-48DF-4393-88BB-66218B1F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1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CF5748"/>
    <w:pPr>
      <w:widowControl w:val="0"/>
      <w:numPr>
        <w:numId w:val="17"/>
      </w:numPr>
      <w:overflowPunct w:val="0"/>
      <w:autoSpaceDE w:val="0"/>
      <w:autoSpaceDN w:val="0"/>
      <w:adjustRightInd w:val="0"/>
      <w:spacing w:after="240"/>
      <w:textAlignment w:val="baseline"/>
    </w:pPr>
    <w:rPr>
      <w:rFonts w:ascii="Arial" w:hAnsi="Arial" w:cs="Arial"/>
      <w:lang w:eastAsia="en-US"/>
    </w:rPr>
  </w:style>
  <w:style w:type="paragraph" w:styleId="Header">
    <w:name w:val="header"/>
    <w:basedOn w:val="Normal"/>
    <w:link w:val="HeaderChar"/>
    <w:uiPriority w:val="99"/>
    <w:rsid w:val="00FB4C8C"/>
    <w:pPr>
      <w:tabs>
        <w:tab w:val="center" w:pos="4153"/>
        <w:tab w:val="right" w:pos="8306"/>
      </w:tabs>
    </w:pPr>
  </w:style>
  <w:style w:type="paragraph" w:styleId="Footer">
    <w:name w:val="footer"/>
    <w:basedOn w:val="Normal"/>
    <w:rsid w:val="00FB4C8C"/>
    <w:pPr>
      <w:tabs>
        <w:tab w:val="center" w:pos="4153"/>
        <w:tab w:val="right" w:pos="8306"/>
      </w:tabs>
    </w:pPr>
  </w:style>
  <w:style w:type="character" w:styleId="PageNumber">
    <w:name w:val="page number"/>
    <w:basedOn w:val="DefaultParagraphFont"/>
    <w:rsid w:val="00752101"/>
  </w:style>
  <w:style w:type="paragraph" w:styleId="BalloonText">
    <w:name w:val="Balloon Text"/>
    <w:basedOn w:val="Normal"/>
    <w:semiHidden/>
    <w:rsid w:val="00337112"/>
    <w:rPr>
      <w:rFonts w:ascii="Tahoma" w:hAnsi="Tahoma" w:cs="Tahoma"/>
      <w:sz w:val="16"/>
      <w:szCs w:val="16"/>
    </w:rPr>
  </w:style>
  <w:style w:type="character" w:customStyle="1" w:styleId="HeaderChar">
    <w:name w:val="Header Char"/>
    <w:basedOn w:val="DefaultParagraphFont"/>
    <w:link w:val="Header"/>
    <w:uiPriority w:val="99"/>
    <w:rsid w:val="00116C6C"/>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2914">
      <w:bodyDiv w:val="1"/>
      <w:marLeft w:val="0"/>
      <w:marRight w:val="0"/>
      <w:marTop w:val="0"/>
      <w:marBottom w:val="0"/>
      <w:divBdr>
        <w:top w:val="none" w:sz="0" w:space="0" w:color="auto"/>
        <w:left w:val="none" w:sz="0" w:space="0" w:color="auto"/>
        <w:bottom w:val="none" w:sz="0" w:space="0" w:color="auto"/>
        <w:right w:val="none" w:sz="0" w:space="0" w:color="auto"/>
      </w:divBdr>
    </w:div>
    <w:div w:id="45537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077fd2ff-ce19-41a3-a834-31b2dcb53827">
      <Terms xmlns="http://schemas.microsoft.com/office/infopath/2007/PartnerControls">
        <TermInfo xmlns="http://schemas.microsoft.com/office/infopath/2007/PartnerControls">
          <TermName xmlns="http://schemas.microsoft.com/office/infopath/2007/PartnerControls">HR DOC</TermName>
          <TermId xmlns="http://schemas.microsoft.com/office/infopath/2007/PartnerControls">70025ac3-9dea-4bed-a61e-49525cdec7d4</TermId>
        </TermInfo>
      </Terms>
    </TaxKeywordTaxHTField>
    <TaxCatchAll xmlns="077fd2ff-ce19-41a3-a834-31b2dcb53827">
      <Value>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3F9FA42E0310429EC39CCC255D5144" ma:contentTypeVersion="7" ma:contentTypeDescription="Create a new document." ma:contentTypeScope="" ma:versionID="e6d73add4e4f8d3abff864de3c639eea">
  <xsd:schema xmlns:xsd="http://www.w3.org/2001/XMLSchema" xmlns:xs="http://www.w3.org/2001/XMLSchema" xmlns:p="http://schemas.microsoft.com/office/2006/metadata/properties" xmlns:ns2="077fd2ff-ce19-41a3-a834-31b2dcb53827" xmlns:ns3="1e3ea0f2-bafb-4698-b67a-778aff1a1ea3" targetNamespace="http://schemas.microsoft.com/office/2006/metadata/properties" ma:root="true" ma:fieldsID="f7ab22016013bdba1d25201d21a6c3d7" ns2:_="" ns3:_="">
    <xsd:import namespace="077fd2ff-ce19-41a3-a834-31b2dcb53827"/>
    <xsd:import namespace="1e3ea0f2-bafb-4698-b67a-778aff1a1ea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fd2ff-ce19-41a3-a834-31b2dcb5382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2e1fc364-0328-4781-b796-c8f1dc756c9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68e3924d-deeb-4d44-997d-fae8874295dc}" ma:internalName="TaxCatchAll" ma:showField="CatchAllData" ma:web="077fd2ff-ce19-41a3-a834-31b2dcb53827">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ea0f2-bafb-4698-b67a-778aff1a1ea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755B7-1372-456A-BD1A-BF8DB68510BA}">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077fd2ff-ce19-41a3-a834-31b2dcb53827"/>
    <ds:schemaRef ds:uri="1e3ea0f2-bafb-4698-b67a-778aff1a1ea3"/>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BF2A1E0-8214-464C-8743-D2F394123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fd2ff-ce19-41a3-a834-31b2dcb53827"/>
    <ds:schemaRef ds:uri="1e3ea0f2-bafb-4698-b67a-778aff1a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0E38D-8FC9-4131-B29C-7DA91F9C36D1}">
  <ds:schemaRefs>
    <ds:schemaRef ds:uri="http://schemas.microsoft.com/office/2006/metadata/longProperties"/>
  </ds:schemaRefs>
</ds:datastoreItem>
</file>

<file path=customXml/itemProps4.xml><?xml version="1.0" encoding="utf-8"?>
<ds:datastoreItem xmlns:ds="http://schemas.openxmlformats.org/officeDocument/2006/customXml" ds:itemID="{0311167C-E89D-4017-9858-158AAB303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B2B352CC</Template>
  <TotalTime>3</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ISCCEB</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thomas.nugent</dc:creator>
  <cp:keywords>HR DOC</cp:keywords>
  <dc:description/>
  <cp:lastModifiedBy>Mrs D. Ayris</cp:lastModifiedBy>
  <cp:revision>4</cp:revision>
  <cp:lastPrinted>2017-10-19T08:25:00Z</cp:lastPrinted>
  <dcterms:created xsi:type="dcterms:W3CDTF">2017-10-16T09:20:00Z</dcterms:created>
  <dcterms:modified xsi:type="dcterms:W3CDTF">2017-10-19T08:48:00Z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HR DOC|70025ac3-9dea-4bed-a61e-49525cdec7d4</vt:lpwstr>
  </property>
  <property fmtid="{D5CDD505-2E9C-101B-9397-08002B2CF9AE}" pid="3" name="TaxKeyword">
    <vt:lpwstr>2;#HR DOC|70025ac3-9dea-4bed-a61e-49525cdec7d4</vt:lpwstr>
  </property>
  <property fmtid="{D5CDD505-2E9C-101B-9397-08002B2CF9AE}" pid="4" name="TaxCatchAll">
    <vt:lpwstr>2;#HR DOC|70025ac3-9dea-4bed-a61e-49525cdec7d4</vt:lpwstr>
  </property>
  <property fmtid="{D5CDD505-2E9C-101B-9397-08002B2CF9AE}" pid="5" name="ContentTypeId">
    <vt:lpwstr>0x0101009B3F9FA42E0310429EC39CCC255D5144</vt:lpwstr>
  </property>
</Properties>
</file>