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25F" w14:textId="10F8E22B" w:rsidR="006520AD" w:rsidRPr="00054C59" w:rsidRDefault="00BC6DB4" w:rsidP="00054C59">
      <w:pPr>
        <w:spacing w:line="240" w:lineRule="auto"/>
        <w:jc w:val="center"/>
        <w:rPr>
          <w:rFonts w:ascii="Arial" w:hAnsi="Arial" w:cs="Arial"/>
          <w:b/>
          <w:sz w:val="32"/>
          <w:szCs w:val="32"/>
        </w:rPr>
      </w:pPr>
      <w:r w:rsidRPr="008769BE">
        <w:rPr>
          <w:rFonts w:ascii="Arial" w:hAnsi="Arial" w:cs="Arial"/>
          <w:b/>
          <w:sz w:val="32"/>
          <w:szCs w:val="32"/>
        </w:rPr>
        <w:t>Role Profile</w:t>
      </w:r>
      <w:r w:rsidR="00547555" w:rsidRPr="008769BE">
        <w:rPr>
          <w:rFonts w:ascii="Arial" w:hAnsi="Arial" w:cs="Arial"/>
          <w:b/>
          <w:sz w:val="32"/>
          <w:szCs w:val="32"/>
        </w:rPr>
        <w:t>:</w:t>
      </w:r>
      <w:r w:rsidR="00054C59">
        <w:rPr>
          <w:rFonts w:ascii="Arial" w:hAnsi="Arial" w:cs="Arial"/>
          <w:b/>
          <w:sz w:val="32"/>
          <w:szCs w:val="32"/>
        </w:rPr>
        <w:t xml:space="preserve"> </w:t>
      </w:r>
      <w:r w:rsidR="004632C5">
        <w:rPr>
          <w:rFonts w:ascii="Arial" w:hAnsi="Arial" w:cs="Arial"/>
          <w:b/>
          <w:sz w:val="32"/>
          <w:szCs w:val="32"/>
        </w:rPr>
        <w:t>Early Years</w:t>
      </w:r>
      <w:r w:rsidR="007E3EC1">
        <w:rPr>
          <w:rFonts w:ascii="Arial" w:hAnsi="Arial" w:cs="Arial"/>
          <w:b/>
          <w:sz w:val="32"/>
          <w:szCs w:val="32"/>
        </w:rPr>
        <w:t xml:space="preserve"> Practitioner</w:t>
      </w:r>
    </w:p>
    <w:p w14:paraId="33248703" w14:textId="65EB9BB0"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14:paraId="0EA8CE21" w14:textId="086B031D" w:rsidR="006520AD" w:rsidRPr="00054C59" w:rsidRDefault="002B440B"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7" wp14:editId="11FE9DDB">
                <wp:extent cx="6448425" cy="81915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8191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D1873B" w14:textId="764FEF2A" w:rsidR="00B33C40" w:rsidRPr="00B33C40" w:rsidRDefault="00B33C40" w:rsidP="00B33C40">
                            <w:pPr>
                              <w:spacing w:after="120"/>
                              <w:jc w:val="both"/>
                              <w:rPr>
                                <w:rFonts w:ascii="Arial" w:hAnsi="Arial" w:cs="Arial"/>
                                <w:sz w:val="20"/>
                                <w:szCs w:val="20"/>
                              </w:rPr>
                            </w:pPr>
                            <w:r w:rsidRPr="00B33C40">
                              <w:rPr>
                                <w:rFonts w:ascii="Arial" w:hAnsi="Arial" w:cs="Arial"/>
                                <w:sz w:val="20"/>
                                <w:szCs w:val="20"/>
                              </w:rPr>
                              <w:t xml:space="preserve">As </w:t>
                            </w:r>
                            <w:r w:rsidR="004632C5">
                              <w:rPr>
                                <w:rFonts w:ascii="Arial" w:hAnsi="Arial" w:cs="Arial"/>
                                <w:sz w:val="20"/>
                                <w:szCs w:val="20"/>
                              </w:rPr>
                              <w:t>Early Years</w:t>
                            </w:r>
                            <w:r w:rsidRPr="00B33C40">
                              <w:rPr>
                                <w:rFonts w:ascii="Arial" w:hAnsi="Arial" w:cs="Arial"/>
                                <w:sz w:val="20"/>
                                <w:szCs w:val="20"/>
                              </w:rPr>
                              <w:t xml:space="preserve"> Practitioner you are responsible for the developmental progress of key children and children in one of the two age ranges. This includes the planning, preparing and delivering high quality lessons and activities that support children’s learning. Together with the assessment and writing reports and conducting parents evening </w:t>
                            </w:r>
                          </w:p>
                          <w:p w14:paraId="270DE69B" w14:textId="77777777" w:rsidR="006520AD" w:rsidRDefault="006520AD" w:rsidP="00152531">
                            <w:pPr>
                              <w:pStyle w:val="Default"/>
                              <w:rPr>
                                <w:rFonts w:ascii="Arial" w:hAnsi="Arial" w:cs="Arial"/>
                                <w:sz w:val="22"/>
                                <w:szCs w:val="22"/>
                              </w:rPr>
                            </w:pP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7" id="Rounded Rectangle 1" o:spid="_x0000_s1026" style="width:507.75pt;height:64.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" fillcolor="#f2f2f2" strokecolor="#1c2f69" strokeweight="1pt">
                <v:shadow color="#868686"/>
                <v:textbox>
                  <w:txbxContent>
                    <w:p w14:paraId="48D1873B" w14:textId="764FEF2A" w:rsidR="00B33C40" w:rsidRPr="00B33C40" w:rsidRDefault="00B33C40" w:rsidP="00B33C40">
                      <w:pPr>
                        <w:spacing w:after="120"/>
                        <w:jc w:val="both"/>
                        <w:rPr>
                          <w:rFonts w:ascii="Arial" w:hAnsi="Arial" w:cs="Arial"/>
                          <w:sz w:val="20"/>
                          <w:szCs w:val="20"/>
                        </w:rPr>
                      </w:pPr>
                      <w:r w:rsidRPr="00B33C40">
                        <w:rPr>
                          <w:rFonts w:ascii="Arial" w:hAnsi="Arial" w:cs="Arial"/>
                          <w:sz w:val="20"/>
                          <w:szCs w:val="20"/>
                        </w:rPr>
                        <w:t xml:space="preserve">As </w:t>
                      </w:r>
                      <w:r w:rsidR="004632C5">
                        <w:rPr>
                          <w:rFonts w:ascii="Arial" w:hAnsi="Arial" w:cs="Arial"/>
                          <w:sz w:val="20"/>
                          <w:szCs w:val="20"/>
                        </w:rPr>
                        <w:t>Early Years</w:t>
                      </w:r>
                      <w:r w:rsidRPr="00B33C40">
                        <w:rPr>
                          <w:rFonts w:ascii="Arial" w:hAnsi="Arial" w:cs="Arial"/>
                          <w:sz w:val="20"/>
                          <w:szCs w:val="20"/>
                        </w:rPr>
                        <w:t xml:space="preserve"> Practitioner you are responsible for the developmental progress of key children and children in one of the two age ranges. This includes the planning, preparing and delivering high quality lessons and activities that support children’s learning. Together with the assessment and writing reports and conducting parents evening </w:t>
                      </w:r>
                    </w:p>
                    <w:p w14:paraId="270DE69B" w14:textId="77777777" w:rsidR="006520AD" w:rsidRDefault="006520AD" w:rsidP="00152531">
                      <w:pPr>
                        <w:pStyle w:val="Default"/>
                        <w:rPr>
                          <w:rFonts w:ascii="Arial" w:hAnsi="Arial" w:cs="Arial"/>
                          <w:sz w:val="22"/>
                          <w:szCs w:val="22"/>
                        </w:rPr>
                      </w:pP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33248705" w14:textId="36B6FB0D"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Key Accountabilities</w:t>
      </w:r>
      <w:r w:rsidR="00054C59">
        <w:rPr>
          <w:rFonts w:ascii="Arial" w:hAnsi="Arial" w:cs="Arial"/>
          <w:b/>
          <w:color w:val="006EB6"/>
          <w:sz w:val="32"/>
          <w:szCs w:val="32"/>
        </w:rPr>
        <w:t xml:space="preserve"> </w:t>
      </w:r>
    </w:p>
    <w:p w14:paraId="65880752" w14:textId="446267CC" w:rsidR="006520AD" w:rsidRPr="00054C59" w:rsidRDefault="00AD08CF"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9" wp14:editId="5B1F9DF1">
                <wp:extent cx="6438900" cy="3771900"/>
                <wp:effectExtent l="0" t="0" r="19050" b="1905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7719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4D1D4C" w14:textId="5A504706"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hAnsi="Arial" w:cs="Arial"/>
                                <w:sz w:val="20"/>
                                <w:szCs w:val="20"/>
                              </w:rPr>
                              <w:t xml:space="preserve">To support a learning culture that encourages pupils to foster a love of learning. showing compassion, empathy and due diligence to all pupil’s safety and wellbeing at all times. </w:t>
                            </w:r>
                          </w:p>
                          <w:p w14:paraId="762EBB22" w14:textId="77777777"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hAnsi="Arial" w:cs="Arial"/>
                                <w:sz w:val="20"/>
                                <w:szCs w:val="20"/>
                              </w:rPr>
                              <w:t xml:space="preserve">To create stimulating learning environments, both inside and outside the classroom they are based, that enable children to make excellent progress. </w:t>
                            </w:r>
                          </w:p>
                          <w:p w14:paraId="79CDECF3" w14:textId="643F5948"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To use assessments of key children to feed into the planning in the classroom. Identifying key children’s needs and setting realistic and challenging next steps that are shared with parents every half term.</w:t>
                            </w:r>
                          </w:p>
                          <w:p w14:paraId="6C08322B" w14:textId="7568A198"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work with the nursery leaders and all </w:t>
                            </w:r>
                            <w:r w:rsidR="004632C5">
                              <w:rPr>
                                <w:rFonts w:ascii="Arial" w:eastAsia="Calibri" w:hAnsi="Arial" w:cs="Arial"/>
                                <w:color w:val="auto"/>
                                <w:sz w:val="20"/>
                                <w:szCs w:val="20"/>
                                <w:lang w:eastAsia="en-US"/>
                              </w:rPr>
                              <w:t>early years</w:t>
                            </w:r>
                            <w:r w:rsidRPr="00B33C40">
                              <w:rPr>
                                <w:rFonts w:ascii="Arial" w:eastAsia="Calibri" w:hAnsi="Arial" w:cs="Arial"/>
                                <w:color w:val="auto"/>
                                <w:sz w:val="20"/>
                                <w:szCs w:val="20"/>
                                <w:lang w:eastAsia="en-US"/>
                              </w:rPr>
                              <w:t xml:space="preserve"> practitioners to plan, prepare, deliver exciting and engaging activities within one of the two nursery age ranges.  </w:t>
                            </w:r>
                          </w:p>
                          <w:p w14:paraId="55744F71" w14:textId="24E51404"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To set high expectations for behaviour and take responsibility for managing it in the classroom, but also upholding this expectation with all children on all school sites</w:t>
                            </w:r>
                          </w:p>
                          <w:p w14:paraId="68079597" w14:textId="51C65E3F"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continue maintain professional knowledge and remaining up to date with current EYFS pedagogy and complete all training requested and have up to date knowledge of Safeguarding. </w:t>
                            </w:r>
                          </w:p>
                          <w:p w14:paraId="0602C06A" w14:textId="63A26FCC"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maintain high professional standards of communication with parents. Participate in report writing, parents evening and school events such as carol service, sports day and school fairs. </w:t>
                            </w:r>
                          </w:p>
                          <w:p w14:paraId="329C4DF8" w14:textId="2FDFD16E"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be a role model for students through personal and professional conduct this includes but is not limited to ensuring the staff dress code is adhered to and appropriate language </w:t>
                            </w:r>
                            <w:r w:rsidR="00F40F63" w:rsidRPr="00B33C40">
                              <w:rPr>
                                <w:rFonts w:ascii="Arial" w:eastAsia="Calibri" w:hAnsi="Arial" w:cs="Arial"/>
                                <w:color w:val="auto"/>
                                <w:sz w:val="20"/>
                                <w:szCs w:val="20"/>
                                <w:lang w:eastAsia="en-US"/>
                              </w:rPr>
                              <w:t xml:space="preserve">is always used towards staff and pupils </w:t>
                            </w:r>
                            <w:r w:rsidRPr="00B33C40">
                              <w:rPr>
                                <w:rFonts w:ascii="Arial" w:eastAsia="Calibri" w:hAnsi="Arial" w:cs="Arial"/>
                                <w:color w:val="auto"/>
                                <w:sz w:val="20"/>
                                <w:szCs w:val="20"/>
                                <w:lang w:eastAsia="en-US"/>
                              </w:rPr>
                              <w:t xml:space="preserve">. </w:t>
                            </w:r>
                          </w:p>
                          <w:p w14:paraId="70D4E106" w14:textId="35E37A05"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attend whole school staff meetings and participate in the wider school and Cognita community and take on further responsibility as reasonably requested by the EYFS Leader. </w:t>
                            </w:r>
                          </w:p>
                          <w:p w14:paraId="3324872C" w14:textId="77777777" w:rsidR="00AD08CF" w:rsidRPr="00235B66" w:rsidRDefault="00AD08CF" w:rsidP="00AD08CF">
                            <w:pPr>
                              <w:jc w:val="both"/>
                              <w:rPr>
                                <w:color w:val="7F7F7F" w:themeColor="text1" w:themeTint="80"/>
                                <w:sz w:val="21"/>
                                <w:szCs w:val="21"/>
                                <w:lang w:val="en-US"/>
                              </w:rPr>
                            </w:pPr>
                          </w:p>
                          <w:p w14:paraId="3324872D" w14:textId="77777777" w:rsidR="00AD08CF" w:rsidRPr="00235B66" w:rsidRDefault="00AD08CF" w:rsidP="00AD08CF">
                            <w:pPr>
                              <w:jc w:val="both"/>
                              <w:rPr>
                                <w:color w:val="7F7F7F" w:themeColor="text1" w:themeTint="80"/>
                                <w:sz w:val="21"/>
                                <w:szCs w:val="21"/>
                                <w:lang w:val="en-US"/>
                              </w:rPr>
                            </w:pPr>
                          </w:p>
                          <w:p w14:paraId="3324872E" w14:textId="77777777"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33248719" id="Rounded Rectangle 3" o:spid="_x0000_s1027" style="width:507pt;height:297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" fillcolor="#f2f2f2" strokecolor="#1c2f69" strokeweight="1pt">
                <v:shadow color="#868686"/>
                <v:textbox>
                  <w:txbxContent>
                    <w:p w14:paraId="274D1D4C" w14:textId="5A504706"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hAnsi="Arial" w:cs="Arial"/>
                          <w:sz w:val="20"/>
                          <w:szCs w:val="20"/>
                        </w:rPr>
                        <w:t xml:space="preserve">To support a learning culture that encourages pupils to foster a love of learning. showing compassion, empathy and due diligence to all pupil’s safety and wellbeing at all times. </w:t>
                      </w:r>
                    </w:p>
                    <w:p w14:paraId="762EBB22" w14:textId="77777777"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hAnsi="Arial" w:cs="Arial"/>
                          <w:sz w:val="20"/>
                          <w:szCs w:val="20"/>
                        </w:rPr>
                        <w:t xml:space="preserve">To create stimulating learning environments, both inside and outside the classroom they are based, that enable children to make excellent progress. </w:t>
                      </w:r>
                    </w:p>
                    <w:p w14:paraId="79CDECF3" w14:textId="643F5948"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To use assessments of key children to feed into the planning in the classroom. Identifying key children’s needs and setting realistic and challenging next steps that are shared with parents every half term.</w:t>
                      </w:r>
                    </w:p>
                    <w:p w14:paraId="6C08322B" w14:textId="7568A198"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work with the nursery leaders and all </w:t>
                      </w:r>
                      <w:r w:rsidR="004632C5">
                        <w:rPr>
                          <w:rFonts w:ascii="Arial" w:eastAsia="Calibri" w:hAnsi="Arial" w:cs="Arial"/>
                          <w:color w:val="auto"/>
                          <w:sz w:val="20"/>
                          <w:szCs w:val="20"/>
                          <w:lang w:eastAsia="en-US"/>
                        </w:rPr>
                        <w:t>early years</w:t>
                      </w:r>
                      <w:r w:rsidRPr="00B33C40">
                        <w:rPr>
                          <w:rFonts w:ascii="Arial" w:eastAsia="Calibri" w:hAnsi="Arial" w:cs="Arial"/>
                          <w:color w:val="auto"/>
                          <w:sz w:val="20"/>
                          <w:szCs w:val="20"/>
                          <w:lang w:eastAsia="en-US"/>
                        </w:rPr>
                        <w:t xml:space="preserve"> practitioners to plan, prepare, deliver exciting and engaging activities within one of the two nursery age ranges.  </w:t>
                      </w:r>
                    </w:p>
                    <w:p w14:paraId="55744F71" w14:textId="24E51404"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To set high expectations for behaviour and take responsibility for managing it in the classroom, but also upholding this expectation with all children on all school sites</w:t>
                      </w:r>
                    </w:p>
                    <w:p w14:paraId="68079597" w14:textId="51C65E3F"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continue maintain professional knowledge and remaining up to date with current EYFS pedagogy and complete all training requested and have up to date knowledge of Safeguarding. </w:t>
                      </w:r>
                    </w:p>
                    <w:p w14:paraId="0602C06A" w14:textId="63A26FCC"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maintain high professional standards of communication with parents. Participate in report writing, parents evening and school events such as carol service, sports day and school fairs. </w:t>
                      </w:r>
                    </w:p>
                    <w:p w14:paraId="329C4DF8" w14:textId="2FDFD16E"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be a role model for students through personal and professional conduct this includes but is not limited to ensuring the staff dress code is adhered to and appropriate language </w:t>
                      </w:r>
                      <w:r w:rsidR="00F40F63" w:rsidRPr="00B33C40">
                        <w:rPr>
                          <w:rFonts w:ascii="Arial" w:eastAsia="Calibri" w:hAnsi="Arial" w:cs="Arial"/>
                          <w:color w:val="auto"/>
                          <w:sz w:val="20"/>
                          <w:szCs w:val="20"/>
                          <w:lang w:eastAsia="en-US"/>
                        </w:rPr>
                        <w:t xml:space="preserve">is always used towards staff and pupils </w:t>
                      </w:r>
                      <w:r w:rsidRPr="00B33C40">
                        <w:rPr>
                          <w:rFonts w:ascii="Arial" w:eastAsia="Calibri" w:hAnsi="Arial" w:cs="Arial"/>
                          <w:color w:val="auto"/>
                          <w:sz w:val="20"/>
                          <w:szCs w:val="20"/>
                          <w:lang w:eastAsia="en-US"/>
                        </w:rPr>
                        <w:t xml:space="preserve">. </w:t>
                      </w:r>
                    </w:p>
                    <w:p w14:paraId="70D4E106" w14:textId="35E37A05"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attend whole school staff meetings and participate in the wider school and Cognita community and take on further responsibility as reasonably requested by the EYFS Leader. </w:t>
                      </w:r>
                    </w:p>
                    <w:p w14:paraId="3324872C" w14:textId="77777777" w:rsidR="00AD08CF" w:rsidRPr="00235B66" w:rsidRDefault="00AD08CF" w:rsidP="00AD08CF">
                      <w:pPr>
                        <w:jc w:val="both"/>
                        <w:rPr>
                          <w:color w:val="7F7F7F" w:themeColor="text1" w:themeTint="80"/>
                          <w:sz w:val="21"/>
                          <w:szCs w:val="21"/>
                          <w:lang w:val="en-US"/>
                        </w:rPr>
                      </w:pPr>
                    </w:p>
                    <w:p w14:paraId="3324872D" w14:textId="77777777" w:rsidR="00AD08CF" w:rsidRPr="00235B66" w:rsidRDefault="00AD08CF" w:rsidP="00AD08CF">
                      <w:pPr>
                        <w:jc w:val="both"/>
                        <w:rPr>
                          <w:color w:val="7F7F7F" w:themeColor="text1" w:themeTint="80"/>
                          <w:sz w:val="21"/>
                          <w:szCs w:val="21"/>
                          <w:lang w:val="en-US"/>
                        </w:rPr>
                      </w:pPr>
                    </w:p>
                    <w:p w14:paraId="3324872E" w14:textId="77777777"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14:paraId="33248707" w14:textId="37702D56" w:rsidR="00820558" w:rsidRPr="008769BE"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Safeguarding Responsibilities</w:t>
      </w:r>
    </w:p>
    <w:p w14:paraId="5FD39189" w14:textId="2FD3D05F" w:rsidR="006520AD" w:rsidRPr="00054C59" w:rsidRDefault="00820558" w:rsidP="00951B85">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B" wp14:editId="7B994A2C">
                <wp:extent cx="6438900" cy="1000125"/>
                <wp:effectExtent l="0" t="0" r="19050" b="2857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001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24872F"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To comply with safeguarding policies, procedures</w:t>
                            </w:r>
                            <w:r w:rsidR="007009C7" w:rsidRPr="007E3EC1">
                              <w:rPr>
                                <w:rFonts w:ascii="Arial" w:hAnsi="Arial" w:cs="Arial"/>
                                <w:sz w:val="20"/>
                                <w:szCs w:val="20"/>
                              </w:rPr>
                              <w:t xml:space="preserve"> and code of conduct</w:t>
                            </w:r>
                          </w:p>
                          <w:p w14:paraId="33248730"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To demonstrate a personal commitment to safeguarding and student</w:t>
                            </w:r>
                            <w:r w:rsidR="000B3D65" w:rsidRPr="007E3EC1">
                              <w:rPr>
                                <w:rFonts w:ascii="Arial" w:hAnsi="Arial" w:cs="Arial"/>
                                <w:sz w:val="20"/>
                                <w:szCs w:val="20"/>
                              </w:rPr>
                              <w:t>/colleague</w:t>
                            </w:r>
                            <w:r w:rsidRPr="007E3EC1">
                              <w:rPr>
                                <w:rFonts w:ascii="Arial" w:hAnsi="Arial" w:cs="Arial"/>
                                <w:sz w:val="20"/>
                                <w:szCs w:val="20"/>
                              </w:rPr>
                              <w:t xml:space="preserve"> wellbeing </w:t>
                            </w:r>
                          </w:p>
                          <w:p w14:paraId="33248731" w14:textId="3488B598"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ensure </w:t>
                            </w:r>
                            <w:r w:rsidR="00890C9C" w:rsidRPr="007E3EC1">
                              <w:rPr>
                                <w:rFonts w:ascii="Arial" w:hAnsi="Arial" w:cs="Arial"/>
                                <w:sz w:val="20"/>
                                <w:szCs w:val="20"/>
                              </w:rPr>
                              <w:t xml:space="preserve">that </w:t>
                            </w:r>
                            <w:r w:rsidRPr="007E3EC1">
                              <w:rPr>
                                <w:rFonts w:ascii="Arial" w:hAnsi="Arial" w:cs="Arial"/>
                                <w:sz w:val="20"/>
                                <w:szCs w:val="20"/>
                              </w:rPr>
                              <w:t>any safeguarding concerns or incid</w:t>
                            </w:r>
                            <w:r w:rsidR="007009C7" w:rsidRPr="007E3EC1">
                              <w:rPr>
                                <w:rFonts w:ascii="Arial" w:hAnsi="Arial" w:cs="Arial"/>
                                <w:sz w:val="20"/>
                                <w:szCs w:val="20"/>
                              </w:rPr>
                              <w:t>ents are reported appropriately in line with policy</w:t>
                            </w:r>
                          </w:p>
                          <w:p w14:paraId="33248732"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w:t>
                            </w:r>
                            <w:r w:rsidR="007009C7" w:rsidRPr="007E3EC1">
                              <w:rPr>
                                <w:rFonts w:ascii="Arial" w:hAnsi="Arial" w:cs="Arial"/>
                                <w:sz w:val="20"/>
                                <w:szCs w:val="20"/>
                              </w:rPr>
                              <w:t>engage in</w:t>
                            </w:r>
                            <w:r w:rsidRPr="007E3EC1">
                              <w:rPr>
                                <w:rFonts w:ascii="Arial" w:hAnsi="Arial" w:cs="Arial"/>
                                <w:sz w:val="20"/>
                                <w:szCs w:val="20"/>
                              </w:rPr>
                              <w:t xml:space="preserve"> safeguarding training </w:t>
                            </w:r>
                            <w:r w:rsidR="007009C7" w:rsidRPr="007E3EC1">
                              <w:rPr>
                                <w:rFonts w:ascii="Arial" w:hAnsi="Arial" w:cs="Arial"/>
                                <w:sz w:val="20"/>
                                <w:szCs w:val="20"/>
                              </w:rPr>
                              <w:t>when required</w:t>
                            </w:r>
                          </w:p>
                          <w:p w14:paraId="33248733" w14:textId="77777777" w:rsidR="00820558" w:rsidRPr="007E3EC1" w:rsidRDefault="00820558" w:rsidP="00820558">
                            <w:pPr>
                              <w:jc w:val="both"/>
                              <w:rPr>
                                <w:color w:val="7F7F7F" w:themeColor="text1" w:themeTint="80"/>
                                <w:sz w:val="20"/>
                                <w:szCs w:val="2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B" id="Rounded Rectangle 2" o:spid="_x0000_s1028" style="width:507pt;height:78.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" fillcolor="#f2f2f2" strokecolor="#1c2f69" strokeweight="1pt">
                <v:shadow color="#868686"/>
                <v:textbox>
                  <w:txbxContent>
                    <w:p w14:paraId="3324872F"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To comply with safeguarding policies, procedures</w:t>
                      </w:r>
                      <w:r w:rsidR="007009C7" w:rsidRPr="007E3EC1">
                        <w:rPr>
                          <w:rFonts w:ascii="Arial" w:hAnsi="Arial" w:cs="Arial"/>
                          <w:sz w:val="20"/>
                          <w:szCs w:val="20"/>
                        </w:rPr>
                        <w:t xml:space="preserve"> and code of conduct</w:t>
                      </w:r>
                    </w:p>
                    <w:p w14:paraId="33248730"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To demonstrate a personal commitment to safeguarding and student</w:t>
                      </w:r>
                      <w:r w:rsidR="000B3D65" w:rsidRPr="007E3EC1">
                        <w:rPr>
                          <w:rFonts w:ascii="Arial" w:hAnsi="Arial" w:cs="Arial"/>
                          <w:sz w:val="20"/>
                          <w:szCs w:val="20"/>
                        </w:rPr>
                        <w:t>/colleague</w:t>
                      </w:r>
                      <w:r w:rsidRPr="007E3EC1">
                        <w:rPr>
                          <w:rFonts w:ascii="Arial" w:hAnsi="Arial" w:cs="Arial"/>
                          <w:sz w:val="20"/>
                          <w:szCs w:val="20"/>
                        </w:rPr>
                        <w:t xml:space="preserve"> wellbeing </w:t>
                      </w:r>
                    </w:p>
                    <w:p w14:paraId="33248731" w14:textId="3488B598"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ensure </w:t>
                      </w:r>
                      <w:r w:rsidR="00890C9C" w:rsidRPr="007E3EC1">
                        <w:rPr>
                          <w:rFonts w:ascii="Arial" w:hAnsi="Arial" w:cs="Arial"/>
                          <w:sz w:val="20"/>
                          <w:szCs w:val="20"/>
                        </w:rPr>
                        <w:t xml:space="preserve">that </w:t>
                      </w:r>
                      <w:r w:rsidRPr="007E3EC1">
                        <w:rPr>
                          <w:rFonts w:ascii="Arial" w:hAnsi="Arial" w:cs="Arial"/>
                          <w:sz w:val="20"/>
                          <w:szCs w:val="20"/>
                        </w:rPr>
                        <w:t>any safeguarding concerns or incid</w:t>
                      </w:r>
                      <w:r w:rsidR="007009C7" w:rsidRPr="007E3EC1">
                        <w:rPr>
                          <w:rFonts w:ascii="Arial" w:hAnsi="Arial" w:cs="Arial"/>
                          <w:sz w:val="20"/>
                          <w:szCs w:val="20"/>
                        </w:rPr>
                        <w:t>ents are reported appropriately in line with policy</w:t>
                      </w:r>
                    </w:p>
                    <w:p w14:paraId="33248732"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w:t>
                      </w:r>
                      <w:r w:rsidR="007009C7" w:rsidRPr="007E3EC1">
                        <w:rPr>
                          <w:rFonts w:ascii="Arial" w:hAnsi="Arial" w:cs="Arial"/>
                          <w:sz w:val="20"/>
                          <w:szCs w:val="20"/>
                        </w:rPr>
                        <w:t>engage in</w:t>
                      </w:r>
                      <w:r w:rsidRPr="007E3EC1">
                        <w:rPr>
                          <w:rFonts w:ascii="Arial" w:hAnsi="Arial" w:cs="Arial"/>
                          <w:sz w:val="20"/>
                          <w:szCs w:val="20"/>
                        </w:rPr>
                        <w:t xml:space="preserve"> safeguarding training </w:t>
                      </w:r>
                      <w:r w:rsidR="007009C7" w:rsidRPr="007E3EC1">
                        <w:rPr>
                          <w:rFonts w:ascii="Arial" w:hAnsi="Arial" w:cs="Arial"/>
                          <w:sz w:val="20"/>
                          <w:szCs w:val="20"/>
                        </w:rPr>
                        <w:t>when required</w:t>
                      </w:r>
                    </w:p>
                    <w:p w14:paraId="33248733" w14:textId="77777777" w:rsidR="00820558" w:rsidRPr="007E3EC1" w:rsidRDefault="00820558" w:rsidP="00820558">
                      <w:pPr>
                        <w:jc w:val="both"/>
                        <w:rPr>
                          <w:color w:val="7F7F7F" w:themeColor="text1" w:themeTint="80"/>
                          <w:sz w:val="20"/>
                          <w:szCs w:val="2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524A9F38" w14:textId="77777777" w:rsidR="007E3EC1" w:rsidRDefault="007E3EC1" w:rsidP="00951B85">
      <w:pPr>
        <w:spacing w:line="240" w:lineRule="auto"/>
        <w:rPr>
          <w:rFonts w:ascii="Arial" w:hAnsi="Arial" w:cs="Arial"/>
          <w:b/>
          <w:color w:val="006EB6"/>
          <w:sz w:val="32"/>
          <w:szCs w:val="32"/>
        </w:rPr>
      </w:pPr>
    </w:p>
    <w:p w14:paraId="6FDF03E3" w14:textId="77777777" w:rsidR="007E3EC1" w:rsidRDefault="007E3EC1" w:rsidP="00951B85">
      <w:pPr>
        <w:spacing w:line="240" w:lineRule="auto"/>
        <w:rPr>
          <w:rFonts w:ascii="Arial" w:hAnsi="Arial" w:cs="Arial"/>
          <w:b/>
          <w:color w:val="006EB6"/>
          <w:sz w:val="32"/>
          <w:szCs w:val="32"/>
        </w:rPr>
      </w:pPr>
    </w:p>
    <w:p w14:paraId="2D2EEBF0" w14:textId="77777777" w:rsidR="007E3EC1" w:rsidRDefault="007E3EC1" w:rsidP="00951B85">
      <w:pPr>
        <w:spacing w:line="240" w:lineRule="auto"/>
        <w:rPr>
          <w:rFonts w:ascii="Arial" w:hAnsi="Arial" w:cs="Arial"/>
          <w:b/>
          <w:color w:val="006EB6"/>
          <w:sz w:val="32"/>
          <w:szCs w:val="32"/>
        </w:rPr>
      </w:pPr>
    </w:p>
    <w:p w14:paraId="2A2B907D" w14:textId="77777777" w:rsidR="007E3EC1" w:rsidRDefault="007E3EC1" w:rsidP="00951B85">
      <w:pPr>
        <w:spacing w:line="240" w:lineRule="auto"/>
        <w:rPr>
          <w:rFonts w:ascii="Arial" w:hAnsi="Arial" w:cs="Arial"/>
          <w:b/>
          <w:color w:val="006EB6"/>
          <w:sz w:val="32"/>
          <w:szCs w:val="32"/>
        </w:rPr>
      </w:pPr>
    </w:p>
    <w:p w14:paraId="58127DE0" w14:textId="77777777" w:rsidR="007E3EC1" w:rsidRDefault="007E3EC1" w:rsidP="00951B85">
      <w:pPr>
        <w:spacing w:line="240" w:lineRule="auto"/>
        <w:rPr>
          <w:rFonts w:ascii="Arial" w:hAnsi="Arial" w:cs="Arial"/>
          <w:b/>
          <w:color w:val="006EB6"/>
          <w:sz w:val="32"/>
          <w:szCs w:val="32"/>
        </w:rPr>
      </w:pPr>
    </w:p>
    <w:p w14:paraId="6DC69D7B" w14:textId="77777777" w:rsidR="007E3EC1" w:rsidRDefault="007E3EC1" w:rsidP="00951B85">
      <w:pPr>
        <w:spacing w:line="240" w:lineRule="auto"/>
        <w:rPr>
          <w:rFonts w:ascii="Arial" w:hAnsi="Arial" w:cs="Arial"/>
          <w:b/>
          <w:color w:val="006EB6"/>
          <w:sz w:val="32"/>
          <w:szCs w:val="32"/>
        </w:rPr>
      </w:pPr>
    </w:p>
    <w:p w14:paraId="10E88958" w14:textId="77777777" w:rsidR="007E3EC1" w:rsidRDefault="007E3EC1" w:rsidP="00951B85">
      <w:pPr>
        <w:spacing w:line="240" w:lineRule="auto"/>
        <w:rPr>
          <w:rFonts w:ascii="Arial" w:hAnsi="Arial" w:cs="Arial"/>
          <w:b/>
          <w:color w:val="006EB6"/>
          <w:sz w:val="32"/>
          <w:szCs w:val="32"/>
        </w:rPr>
      </w:pPr>
    </w:p>
    <w:p w14:paraId="33248709" w14:textId="7794575D"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lastRenderedPageBreak/>
        <w:t>Person Specification</w:t>
      </w:r>
    </w:p>
    <w:p w14:paraId="3324870A" w14:textId="11369B1C" w:rsidR="00951B85" w:rsidRPr="008769BE" w:rsidRDefault="00951B85" w:rsidP="00951B85">
      <w:pPr>
        <w:spacing w:line="240" w:lineRule="auto"/>
        <w:rPr>
          <w:rFonts w:ascii="Arial" w:hAnsi="Arial" w:cs="Arial"/>
          <w:b/>
          <w:color w:val="002060"/>
          <w:sz w:val="32"/>
          <w:szCs w:val="32"/>
        </w:rPr>
      </w:pPr>
    </w:p>
    <w:p w14:paraId="3324870B" w14:textId="0B469201" w:rsidR="00345151" w:rsidRDefault="00F40F63" w:rsidP="0060308B">
      <w:pPr>
        <w:spacing w:after="0"/>
        <w:ind w:left="2880" w:hanging="2880"/>
        <w:jc w:val="both"/>
        <w:rPr>
          <w:rFonts w:ascii="Arial" w:hAnsi="Arial" w:cs="Arial"/>
          <w:b/>
          <w:color w:val="006EB6"/>
          <w:sz w:val="32"/>
          <w:szCs w:val="28"/>
        </w:rPr>
      </w:pPr>
      <w:r w:rsidRPr="008769BE">
        <w:rPr>
          <w:rFonts w:ascii="Arial" w:hAnsi="Arial" w:cs="Arial"/>
          <w:noProof/>
          <w:color w:val="002060"/>
          <w:lang w:eastAsia="en-GB"/>
        </w:rPr>
        <mc:AlternateContent>
          <mc:Choice Requires="wps">
            <w:drawing>
              <wp:inline distT="0" distB="0" distL="0" distR="0" wp14:anchorId="2D5BF97F" wp14:editId="2B854EC9">
                <wp:extent cx="6473952" cy="652462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65246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9636" w:type="dxa"/>
                              <w:jc w:val="center"/>
                              <w:tblCellMar>
                                <w:right w:w="57" w:type="dxa"/>
                              </w:tblCellMar>
                              <w:tblLook w:val="04A0" w:firstRow="1" w:lastRow="0" w:firstColumn="1" w:lastColumn="0" w:noHBand="0" w:noVBand="1"/>
                            </w:tblPr>
                            <w:tblGrid>
                              <w:gridCol w:w="1430"/>
                              <w:gridCol w:w="4266"/>
                              <w:gridCol w:w="3940"/>
                            </w:tblGrid>
                            <w:tr w:rsidR="00F40F63" w14:paraId="4E8FDED5" w14:textId="77777777" w:rsidTr="00054C59">
                              <w:trPr>
                                <w:trHeight w:val="276"/>
                                <w:jc w:val="center"/>
                              </w:trPr>
                              <w:tc>
                                <w:tcPr>
                                  <w:tcW w:w="0" w:type="auto"/>
                                  <w:vAlign w:val="center"/>
                                </w:tcPr>
                                <w:p w14:paraId="5330AA70" w14:textId="77777777" w:rsidR="00F40F63" w:rsidRPr="00C95023" w:rsidRDefault="00F40F63" w:rsidP="008769BE">
                                  <w:pPr>
                                    <w:rPr>
                                      <w:b/>
                                      <w:color w:val="37393A"/>
                                    </w:rPr>
                                  </w:pPr>
                                </w:p>
                              </w:tc>
                              <w:tc>
                                <w:tcPr>
                                  <w:tcW w:w="4266" w:type="dxa"/>
                                  <w:vAlign w:val="center"/>
                                </w:tcPr>
                                <w:p w14:paraId="0D0775B0" w14:textId="77777777" w:rsidR="00F40F63" w:rsidRPr="00C95023" w:rsidRDefault="00F40F63" w:rsidP="008769BE">
                                  <w:pPr>
                                    <w:rPr>
                                      <w:b/>
                                      <w:color w:val="37393A"/>
                                    </w:rPr>
                                  </w:pPr>
                                  <w:r w:rsidRPr="00C95023">
                                    <w:rPr>
                                      <w:b/>
                                      <w:color w:val="37393A"/>
                                    </w:rPr>
                                    <w:t>Essential</w:t>
                                  </w:r>
                                </w:p>
                              </w:tc>
                              <w:tc>
                                <w:tcPr>
                                  <w:tcW w:w="3940" w:type="dxa"/>
                                </w:tcPr>
                                <w:p w14:paraId="723AA319" w14:textId="77777777" w:rsidR="00F40F63" w:rsidRPr="00C95023" w:rsidRDefault="00F40F63" w:rsidP="008769BE">
                                  <w:pPr>
                                    <w:rPr>
                                      <w:b/>
                                      <w:color w:val="37393A"/>
                                    </w:rPr>
                                  </w:pPr>
                                  <w:r>
                                    <w:rPr>
                                      <w:b/>
                                      <w:color w:val="37393A"/>
                                    </w:rPr>
                                    <w:t>Desirable</w:t>
                                  </w:r>
                                </w:p>
                              </w:tc>
                            </w:tr>
                            <w:tr w:rsidR="00F40F63" w14:paraId="61851B97" w14:textId="77777777" w:rsidTr="00054C59">
                              <w:trPr>
                                <w:trHeight w:val="276"/>
                                <w:jc w:val="center"/>
                              </w:trPr>
                              <w:tc>
                                <w:tcPr>
                                  <w:tcW w:w="0" w:type="auto"/>
                                  <w:vAlign w:val="center"/>
                                </w:tcPr>
                                <w:p w14:paraId="006468D3" w14:textId="77777777" w:rsidR="00F40F63" w:rsidRPr="00C95023" w:rsidRDefault="00F40F63" w:rsidP="008769BE">
                                  <w:pPr>
                                    <w:rPr>
                                      <w:b/>
                                      <w:color w:val="37393A"/>
                                    </w:rPr>
                                  </w:pPr>
                                </w:p>
                              </w:tc>
                              <w:tc>
                                <w:tcPr>
                                  <w:tcW w:w="4266" w:type="dxa"/>
                                  <w:vAlign w:val="center"/>
                                </w:tcPr>
                                <w:p w14:paraId="27161928" w14:textId="77777777" w:rsidR="00F40F63" w:rsidRPr="00C95023" w:rsidRDefault="00F40F63" w:rsidP="008769BE">
                                  <w:pPr>
                                    <w:rPr>
                                      <w:b/>
                                      <w:color w:val="37393A"/>
                                    </w:rPr>
                                  </w:pPr>
                                </w:p>
                              </w:tc>
                              <w:tc>
                                <w:tcPr>
                                  <w:tcW w:w="3940" w:type="dxa"/>
                                </w:tcPr>
                                <w:p w14:paraId="15CFD759" w14:textId="77777777" w:rsidR="00F40F63" w:rsidRDefault="00F40F63" w:rsidP="008769BE">
                                  <w:pPr>
                                    <w:rPr>
                                      <w:b/>
                                      <w:color w:val="37393A"/>
                                    </w:rPr>
                                  </w:pPr>
                                </w:p>
                              </w:tc>
                            </w:tr>
                            <w:tr w:rsidR="00F40F63" w14:paraId="6E2FFDD8" w14:textId="77777777" w:rsidTr="00054C59">
                              <w:trPr>
                                <w:trHeight w:val="1267"/>
                                <w:jc w:val="center"/>
                              </w:trPr>
                              <w:tc>
                                <w:tcPr>
                                  <w:tcW w:w="0" w:type="auto"/>
                                  <w:vAlign w:val="center"/>
                                </w:tcPr>
                                <w:p w14:paraId="4A805AC7" w14:textId="77777777" w:rsidR="00F40F63" w:rsidRPr="00C95023" w:rsidRDefault="00F40F63" w:rsidP="008769BE">
                                  <w:pPr>
                                    <w:rPr>
                                      <w:b/>
                                      <w:color w:val="37393A"/>
                                    </w:rPr>
                                  </w:pPr>
                                  <w:r w:rsidRPr="00C95023">
                                    <w:rPr>
                                      <w:b/>
                                      <w:color w:val="37393A"/>
                                    </w:rPr>
                                    <w:t>Skills</w:t>
                                  </w:r>
                                </w:p>
                              </w:tc>
                              <w:tc>
                                <w:tcPr>
                                  <w:tcW w:w="4266" w:type="dxa"/>
                                  <w:vAlign w:val="center"/>
                                </w:tcPr>
                                <w:p w14:paraId="392765DA" w14:textId="77777777" w:rsidR="00F40F63" w:rsidRPr="007E3EC1" w:rsidRDefault="00F40F63" w:rsidP="007E3EC1">
                                  <w:pPr>
                                    <w:pStyle w:val="ListParagraph"/>
                                    <w:numPr>
                                      <w:ilvl w:val="0"/>
                                      <w:numId w:val="21"/>
                                    </w:numPr>
                                    <w:rPr>
                                      <w:rFonts w:eastAsiaTheme="minorEastAsia"/>
                                      <w:color w:val="37393A"/>
                                      <w:lang w:eastAsia="en-GB"/>
                                    </w:rPr>
                                  </w:pPr>
                                  <w:r w:rsidRPr="007E3EC1">
                                    <w:rPr>
                                      <w:rFonts w:eastAsiaTheme="minorEastAsia"/>
                                      <w:color w:val="37393A"/>
                                      <w:lang w:eastAsia="en-GB"/>
                                    </w:rPr>
                                    <w:t xml:space="preserve">Competent in using ICT in the classroom and for everyday activities such as email. </w:t>
                                  </w:r>
                                </w:p>
                                <w:p w14:paraId="377B22B4" w14:textId="77777777" w:rsidR="00F40F63" w:rsidRPr="007E3EC1" w:rsidRDefault="00F40F63" w:rsidP="007E3EC1">
                                  <w:pPr>
                                    <w:pStyle w:val="ListParagraph"/>
                                    <w:numPr>
                                      <w:ilvl w:val="0"/>
                                      <w:numId w:val="21"/>
                                    </w:numPr>
                                    <w:rPr>
                                      <w:rFonts w:eastAsiaTheme="minorEastAsia"/>
                                      <w:color w:val="37393A"/>
                                      <w:lang w:val="en-AU" w:eastAsia="en-GB"/>
                                    </w:rPr>
                                  </w:pPr>
                                  <w:r w:rsidRPr="007E3EC1">
                                    <w:rPr>
                                      <w:rFonts w:eastAsiaTheme="minorEastAsia"/>
                                      <w:color w:val="37393A"/>
                                      <w:lang w:val="en-AU" w:eastAsia="en-GB"/>
                                    </w:rPr>
                                    <w:t>Ability to teach EYFS framework</w:t>
                                  </w:r>
                                </w:p>
                                <w:p w14:paraId="09EF2A50" w14:textId="77777777" w:rsidR="00F40F63" w:rsidRPr="007E3EC1" w:rsidRDefault="00F40F63" w:rsidP="007E3EC1">
                                  <w:pPr>
                                    <w:pStyle w:val="ListParagraph"/>
                                    <w:numPr>
                                      <w:ilvl w:val="0"/>
                                      <w:numId w:val="21"/>
                                    </w:numPr>
                                    <w:rPr>
                                      <w:rFonts w:eastAsiaTheme="minorEastAsia"/>
                                      <w:color w:val="37393A"/>
                                      <w:lang w:val="en-AU" w:eastAsia="en-GB"/>
                                    </w:rPr>
                                  </w:pPr>
                                  <w:r w:rsidRPr="007E3EC1">
                                    <w:rPr>
                                      <w:rFonts w:eastAsiaTheme="minorEastAsia"/>
                                      <w:color w:val="37393A"/>
                                      <w:lang w:val="en-AU" w:eastAsia="en-GB"/>
                                    </w:rPr>
                                    <w:t xml:space="preserve">Good communication skills </w:t>
                                  </w:r>
                                  <w:r>
                                    <w:rPr>
                                      <w:rFonts w:eastAsiaTheme="minorEastAsia"/>
                                      <w:color w:val="37393A"/>
                                      <w:lang w:val="en-AU" w:eastAsia="en-GB"/>
                                    </w:rPr>
                                    <w:t>both written and verbal.</w:t>
                                  </w:r>
                                </w:p>
                                <w:p w14:paraId="3736E726" w14:textId="77777777" w:rsidR="00F40F63" w:rsidRPr="00C95023" w:rsidRDefault="00F40F63" w:rsidP="00B33C40">
                                  <w:pPr>
                                    <w:rPr>
                                      <w:rFonts w:eastAsiaTheme="minorEastAsia"/>
                                      <w:color w:val="37393A"/>
                                      <w:lang w:eastAsia="en-GB"/>
                                    </w:rPr>
                                  </w:pPr>
                                </w:p>
                              </w:tc>
                              <w:tc>
                                <w:tcPr>
                                  <w:tcW w:w="3940" w:type="dxa"/>
                                </w:tcPr>
                                <w:p w14:paraId="504E7D76" w14:textId="77777777" w:rsidR="00F40F63" w:rsidRPr="00C95023" w:rsidRDefault="00F40F63" w:rsidP="008769BE">
                                  <w:pPr>
                                    <w:rPr>
                                      <w:rFonts w:eastAsiaTheme="minorEastAsia"/>
                                      <w:color w:val="37393A"/>
                                      <w:lang w:eastAsia="en-GB"/>
                                    </w:rPr>
                                  </w:pPr>
                                </w:p>
                              </w:tc>
                            </w:tr>
                            <w:tr w:rsidR="00F40F63" w14:paraId="23FBFC6B" w14:textId="77777777" w:rsidTr="00054C59">
                              <w:trPr>
                                <w:trHeight w:val="1270"/>
                                <w:jc w:val="center"/>
                              </w:trPr>
                              <w:tc>
                                <w:tcPr>
                                  <w:tcW w:w="0" w:type="auto"/>
                                  <w:vAlign w:val="center"/>
                                </w:tcPr>
                                <w:p w14:paraId="422A297A" w14:textId="77777777" w:rsidR="00F40F63" w:rsidRPr="00C95023" w:rsidRDefault="00F40F63" w:rsidP="008769BE">
                                  <w:pPr>
                                    <w:rPr>
                                      <w:b/>
                                      <w:color w:val="37393A"/>
                                    </w:rPr>
                                  </w:pPr>
                                  <w:r>
                                    <w:rPr>
                                      <w:b/>
                                      <w:color w:val="37393A"/>
                                    </w:rPr>
                                    <w:t>Qualifications</w:t>
                                  </w:r>
                                </w:p>
                              </w:tc>
                              <w:tc>
                                <w:tcPr>
                                  <w:tcW w:w="4266" w:type="dxa"/>
                                  <w:vAlign w:val="center"/>
                                </w:tcPr>
                                <w:p w14:paraId="6685F746" w14:textId="77777777" w:rsidR="00F40F63" w:rsidRPr="007E3EC1" w:rsidRDefault="00F40F63" w:rsidP="007E3EC1">
                                  <w:pPr>
                                    <w:pStyle w:val="ListParagraph"/>
                                    <w:numPr>
                                      <w:ilvl w:val="0"/>
                                      <w:numId w:val="22"/>
                                    </w:numPr>
                                    <w:rPr>
                                      <w:rFonts w:ascii="Arial" w:hAnsi="Arial" w:cs="Arial"/>
                                      <w:sz w:val="20"/>
                                      <w:szCs w:val="20"/>
                                      <w:lang w:val="en-AU"/>
                                    </w:rPr>
                                  </w:pPr>
                                  <w:r w:rsidRPr="007E3EC1">
                                    <w:rPr>
                                      <w:rFonts w:ascii="Arial" w:hAnsi="Arial" w:cs="Arial"/>
                                      <w:sz w:val="20"/>
                                      <w:szCs w:val="20"/>
                                      <w:lang w:val="en-AU"/>
                                    </w:rPr>
                                    <w:t xml:space="preserve">NVQ level Two or above </w:t>
                                  </w:r>
                                </w:p>
                                <w:p w14:paraId="3C6C1CFC" w14:textId="77777777" w:rsidR="00F40F63" w:rsidRPr="00C95023" w:rsidRDefault="00F40F63" w:rsidP="00B33C40">
                                  <w:pPr>
                                    <w:rPr>
                                      <w:rFonts w:eastAsiaTheme="minorEastAsia"/>
                                      <w:color w:val="37393A"/>
                                      <w:lang w:eastAsia="en-GB"/>
                                    </w:rPr>
                                  </w:pPr>
                                </w:p>
                              </w:tc>
                              <w:tc>
                                <w:tcPr>
                                  <w:tcW w:w="3940" w:type="dxa"/>
                                </w:tcPr>
                                <w:p w14:paraId="1AA0C03F" w14:textId="77777777" w:rsidR="00F40F63" w:rsidRPr="00C95023" w:rsidRDefault="00F40F63" w:rsidP="008769BE">
                                  <w:pPr>
                                    <w:rPr>
                                      <w:rFonts w:eastAsiaTheme="minorEastAsia"/>
                                      <w:color w:val="37393A"/>
                                      <w:lang w:eastAsia="en-GB"/>
                                    </w:rPr>
                                  </w:pPr>
                                </w:p>
                              </w:tc>
                            </w:tr>
                            <w:tr w:rsidR="00F40F63" w14:paraId="11115291" w14:textId="77777777" w:rsidTr="00054C59">
                              <w:trPr>
                                <w:trHeight w:val="1388"/>
                                <w:jc w:val="center"/>
                              </w:trPr>
                              <w:tc>
                                <w:tcPr>
                                  <w:tcW w:w="0" w:type="auto"/>
                                  <w:vAlign w:val="center"/>
                                </w:tcPr>
                                <w:p w14:paraId="150F4BF2" w14:textId="77777777" w:rsidR="00F40F63" w:rsidRPr="00C95023" w:rsidRDefault="00F40F63" w:rsidP="008769BE">
                                  <w:pPr>
                                    <w:rPr>
                                      <w:b/>
                                      <w:color w:val="37393A"/>
                                    </w:rPr>
                                  </w:pPr>
                                  <w:r>
                                    <w:rPr>
                                      <w:b/>
                                      <w:color w:val="37393A"/>
                                    </w:rPr>
                                    <w:t>Experience</w:t>
                                  </w:r>
                                </w:p>
                              </w:tc>
                              <w:tc>
                                <w:tcPr>
                                  <w:tcW w:w="4266" w:type="dxa"/>
                                  <w:vAlign w:val="center"/>
                                </w:tcPr>
                                <w:p w14:paraId="06E149CD"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Experienced EYFS practitioner</w:t>
                                  </w:r>
                                </w:p>
                                <w:p w14:paraId="0BD8EA82" w14:textId="77777777" w:rsidR="00F40F63" w:rsidRDefault="00F40F63" w:rsidP="00B33C40">
                                  <w:pPr>
                                    <w:rPr>
                                      <w:rFonts w:eastAsiaTheme="minorEastAsia"/>
                                      <w:color w:val="37393A"/>
                                      <w:lang w:val="en-AU" w:eastAsia="en-GB"/>
                                    </w:rPr>
                                  </w:pPr>
                                </w:p>
                                <w:p w14:paraId="1BA93713"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Knowledge and understanding of current EYFS framework for teaching and assessment</w:t>
                                  </w:r>
                                </w:p>
                                <w:p w14:paraId="45B29012"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Evidence of good classroom practice and excellent EYFS skills</w:t>
                                  </w:r>
                                </w:p>
                                <w:p w14:paraId="6E4DD6E8" w14:textId="77777777" w:rsidR="00F40F63" w:rsidRPr="00B33C40" w:rsidRDefault="00F40F63" w:rsidP="00B33C40">
                                  <w:pPr>
                                    <w:rPr>
                                      <w:rFonts w:eastAsiaTheme="minorEastAsia"/>
                                      <w:color w:val="37393A"/>
                                      <w:lang w:val="en-AU" w:eastAsia="en-GB"/>
                                    </w:rPr>
                                  </w:pPr>
                                </w:p>
                                <w:p w14:paraId="3B3A705A" w14:textId="77777777" w:rsidR="00F40F63" w:rsidRPr="00C95023" w:rsidRDefault="00F40F63" w:rsidP="008769BE">
                                  <w:pPr>
                                    <w:rPr>
                                      <w:rFonts w:eastAsiaTheme="minorEastAsia"/>
                                      <w:color w:val="37393A"/>
                                      <w:lang w:eastAsia="en-GB"/>
                                    </w:rPr>
                                  </w:pPr>
                                </w:p>
                              </w:tc>
                              <w:tc>
                                <w:tcPr>
                                  <w:tcW w:w="3940" w:type="dxa"/>
                                </w:tcPr>
                                <w:p w14:paraId="4BF50017" w14:textId="77777777" w:rsidR="00F40F63" w:rsidRPr="00C95023" w:rsidRDefault="00F40F63" w:rsidP="008769BE">
                                  <w:pPr>
                                    <w:rPr>
                                      <w:rFonts w:eastAsiaTheme="minorEastAsia"/>
                                      <w:color w:val="37393A"/>
                                      <w:lang w:eastAsia="en-GB"/>
                                    </w:rPr>
                                  </w:pPr>
                                </w:p>
                              </w:tc>
                            </w:tr>
                            <w:tr w:rsidR="00F40F63" w14:paraId="1E933005" w14:textId="77777777" w:rsidTr="00054C59">
                              <w:trPr>
                                <w:trHeight w:val="1420"/>
                                <w:jc w:val="center"/>
                              </w:trPr>
                              <w:tc>
                                <w:tcPr>
                                  <w:tcW w:w="0" w:type="auto"/>
                                  <w:vAlign w:val="center"/>
                                </w:tcPr>
                                <w:p w14:paraId="609940D7" w14:textId="77777777" w:rsidR="00F40F63" w:rsidRPr="00C95023" w:rsidRDefault="00F40F63" w:rsidP="008769BE">
                                  <w:pPr>
                                    <w:rPr>
                                      <w:b/>
                                      <w:color w:val="37393A"/>
                                    </w:rPr>
                                  </w:pPr>
                                  <w:r>
                                    <w:rPr>
                                      <w:b/>
                                      <w:color w:val="37393A"/>
                                    </w:rPr>
                                    <w:t>Other</w:t>
                                  </w:r>
                                </w:p>
                              </w:tc>
                              <w:tc>
                                <w:tcPr>
                                  <w:tcW w:w="4266" w:type="dxa"/>
                                  <w:vAlign w:val="center"/>
                                </w:tcPr>
                                <w:p w14:paraId="725972D6"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Able to demonstrate an awareness and understanding of data protection and confidentiality within the nursery setting.</w:t>
                                  </w:r>
                                </w:p>
                                <w:p w14:paraId="6C9769CF"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To be compassionate and able to empathise and relate with the pupils.</w:t>
                                  </w:r>
                                </w:p>
                                <w:p w14:paraId="07C323F6"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An effective team player with ability to motivate others</w:t>
                                  </w:r>
                                </w:p>
                              </w:tc>
                              <w:tc>
                                <w:tcPr>
                                  <w:tcW w:w="3940" w:type="dxa"/>
                                </w:tcPr>
                                <w:p w14:paraId="64474E49" w14:textId="77777777" w:rsidR="00F40F63" w:rsidRPr="00C95023" w:rsidRDefault="00F40F63" w:rsidP="008769BE">
                                  <w:pPr>
                                    <w:rPr>
                                      <w:rFonts w:eastAsiaTheme="minorEastAsia"/>
                                      <w:color w:val="37393A"/>
                                      <w:lang w:eastAsia="en-GB"/>
                                    </w:rPr>
                                  </w:pPr>
                                </w:p>
                              </w:tc>
                            </w:tr>
                          </w:tbl>
                          <w:p w14:paraId="0FA60011" w14:textId="77777777" w:rsidR="00F40F63" w:rsidRPr="006773E2" w:rsidRDefault="00F40F63" w:rsidP="00F40F63">
                            <w:pPr>
                              <w:rPr>
                                <w:rFonts w:ascii="Franklin Gothic Book" w:hAnsi="Franklin Gothic Book"/>
                                <w:b/>
                              </w:rPr>
                            </w:pPr>
                          </w:p>
                          <w:p w14:paraId="6E5D5441" w14:textId="77777777" w:rsidR="00F40F63" w:rsidRDefault="00F40F63" w:rsidP="00F40F63">
                            <w:pPr>
                              <w:pStyle w:val="ListParagraph"/>
                              <w:ind w:left="357"/>
                              <w:rPr>
                                <w:sz w:val="22"/>
                                <w:szCs w:val="22"/>
                              </w:rPr>
                            </w:pPr>
                          </w:p>
                          <w:p w14:paraId="0D7637C7" w14:textId="77777777" w:rsidR="00F40F63" w:rsidRPr="00BA2280" w:rsidRDefault="00F40F63" w:rsidP="00F40F63">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2D5BF97F" id="Rounded Rectangle 4" o:spid="_x0000_s1029" style="width:509.75pt;height:513.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" fillcolor="#f2f2f2" strokecolor="#1c2f69" strokeweight="1pt">
                <v:shadow color="#868686"/>
                <v:textbox>
                  <w:txbxContent>
                    <w:tbl>
                      <w:tblPr>
                        <w:tblStyle w:val="TableGrid"/>
                        <w:tblW w:w="9636" w:type="dxa"/>
                        <w:jc w:val="center"/>
                        <w:tblCellMar>
                          <w:right w:w="57" w:type="dxa"/>
                        </w:tblCellMar>
                        <w:tblLook w:val="04A0" w:firstRow="1" w:lastRow="0" w:firstColumn="1" w:lastColumn="0" w:noHBand="0" w:noVBand="1"/>
                      </w:tblPr>
                      <w:tblGrid>
                        <w:gridCol w:w="1430"/>
                        <w:gridCol w:w="4266"/>
                        <w:gridCol w:w="3940"/>
                      </w:tblGrid>
                      <w:tr w:rsidR="00F40F63" w14:paraId="4E8FDED5" w14:textId="77777777" w:rsidTr="00054C59">
                        <w:trPr>
                          <w:trHeight w:val="276"/>
                          <w:jc w:val="center"/>
                        </w:trPr>
                        <w:tc>
                          <w:tcPr>
                            <w:tcW w:w="0" w:type="auto"/>
                            <w:vAlign w:val="center"/>
                          </w:tcPr>
                          <w:p w14:paraId="5330AA70" w14:textId="77777777" w:rsidR="00F40F63" w:rsidRPr="00C95023" w:rsidRDefault="00F40F63" w:rsidP="008769BE">
                            <w:pPr>
                              <w:rPr>
                                <w:b/>
                                <w:color w:val="37393A"/>
                              </w:rPr>
                            </w:pPr>
                          </w:p>
                        </w:tc>
                        <w:tc>
                          <w:tcPr>
                            <w:tcW w:w="4266" w:type="dxa"/>
                            <w:vAlign w:val="center"/>
                          </w:tcPr>
                          <w:p w14:paraId="0D0775B0" w14:textId="77777777" w:rsidR="00F40F63" w:rsidRPr="00C95023" w:rsidRDefault="00F40F63" w:rsidP="008769BE">
                            <w:pPr>
                              <w:rPr>
                                <w:b/>
                                <w:color w:val="37393A"/>
                              </w:rPr>
                            </w:pPr>
                            <w:r w:rsidRPr="00C95023">
                              <w:rPr>
                                <w:b/>
                                <w:color w:val="37393A"/>
                              </w:rPr>
                              <w:t>Essential</w:t>
                            </w:r>
                          </w:p>
                        </w:tc>
                        <w:tc>
                          <w:tcPr>
                            <w:tcW w:w="3940" w:type="dxa"/>
                          </w:tcPr>
                          <w:p w14:paraId="723AA319" w14:textId="77777777" w:rsidR="00F40F63" w:rsidRPr="00C95023" w:rsidRDefault="00F40F63" w:rsidP="008769BE">
                            <w:pPr>
                              <w:rPr>
                                <w:b/>
                                <w:color w:val="37393A"/>
                              </w:rPr>
                            </w:pPr>
                            <w:r>
                              <w:rPr>
                                <w:b/>
                                <w:color w:val="37393A"/>
                              </w:rPr>
                              <w:t>Desirable</w:t>
                            </w:r>
                          </w:p>
                        </w:tc>
                      </w:tr>
                      <w:tr w:rsidR="00F40F63" w14:paraId="61851B97" w14:textId="77777777" w:rsidTr="00054C59">
                        <w:trPr>
                          <w:trHeight w:val="276"/>
                          <w:jc w:val="center"/>
                        </w:trPr>
                        <w:tc>
                          <w:tcPr>
                            <w:tcW w:w="0" w:type="auto"/>
                            <w:vAlign w:val="center"/>
                          </w:tcPr>
                          <w:p w14:paraId="006468D3" w14:textId="77777777" w:rsidR="00F40F63" w:rsidRPr="00C95023" w:rsidRDefault="00F40F63" w:rsidP="008769BE">
                            <w:pPr>
                              <w:rPr>
                                <w:b/>
                                <w:color w:val="37393A"/>
                              </w:rPr>
                            </w:pPr>
                          </w:p>
                        </w:tc>
                        <w:tc>
                          <w:tcPr>
                            <w:tcW w:w="4266" w:type="dxa"/>
                            <w:vAlign w:val="center"/>
                          </w:tcPr>
                          <w:p w14:paraId="27161928" w14:textId="77777777" w:rsidR="00F40F63" w:rsidRPr="00C95023" w:rsidRDefault="00F40F63" w:rsidP="008769BE">
                            <w:pPr>
                              <w:rPr>
                                <w:b/>
                                <w:color w:val="37393A"/>
                              </w:rPr>
                            </w:pPr>
                          </w:p>
                        </w:tc>
                        <w:tc>
                          <w:tcPr>
                            <w:tcW w:w="3940" w:type="dxa"/>
                          </w:tcPr>
                          <w:p w14:paraId="15CFD759" w14:textId="77777777" w:rsidR="00F40F63" w:rsidRDefault="00F40F63" w:rsidP="008769BE">
                            <w:pPr>
                              <w:rPr>
                                <w:b/>
                                <w:color w:val="37393A"/>
                              </w:rPr>
                            </w:pPr>
                          </w:p>
                        </w:tc>
                      </w:tr>
                      <w:tr w:rsidR="00F40F63" w14:paraId="6E2FFDD8" w14:textId="77777777" w:rsidTr="00054C59">
                        <w:trPr>
                          <w:trHeight w:val="1267"/>
                          <w:jc w:val="center"/>
                        </w:trPr>
                        <w:tc>
                          <w:tcPr>
                            <w:tcW w:w="0" w:type="auto"/>
                            <w:vAlign w:val="center"/>
                          </w:tcPr>
                          <w:p w14:paraId="4A805AC7" w14:textId="77777777" w:rsidR="00F40F63" w:rsidRPr="00C95023" w:rsidRDefault="00F40F63" w:rsidP="008769BE">
                            <w:pPr>
                              <w:rPr>
                                <w:b/>
                                <w:color w:val="37393A"/>
                              </w:rPr>
                            </w:pPr>
                            <w:r w:rsidRPr="00C95023">
                              <w:rPr>
                                <w:b/>
                                <w:color w:val="37393A"/>
                              </w:rPr>
                              <w:t>Skills</w:t>
                            </w:r>
                          </w:p>
                        </w:tc>
                        <w:tc>
                          <w:tcPr>
                            <w:tcW w:w="4266" w:type="dxa"/>
                            <w:vAlign w:val="center"/>
                          </w:tcPr>
                          <w:p w14:paraId="392765DA" w14:textId="77777777" w:rsidR="00F40F63" w:rsidRPr="007E3EC1" w:rsidRDefault="00F40F63" w:rsidP="007E3EC1">
                            <w:pPr>
                              <w:pStyle w:val="ListParagraph"/>
                              <w:numPr>
                                <w:ilvl w:val="0"/>
                                <w:numId w:val="21"/>
                              </w:numPr>
                              <w:rPr>
                                <w:rFonts w:eastAsiaTheme="minorEastAsia"/>
                                <w:color w:val="37393A"/>
                                <w:lang w:eastAsia="en-GB"/>
                              </w:rPr>
                            </w:pPr>
                            <w:r w:rsidRPr="007E3EC1">
                              <w:rPr>
                                <w:rFonts w:eastAsiaTheme="minorEastAsia"/>
                                <w:color w:val="37393A"/>
                                <w:lang w:eastAsia="en-GB"/>
                              </w:rPr>
                              <w:t xml:space="preserve">Competent in using ICT in the classroom and for everyday activities such as email. </w:t>
                            </w:r>
                          </w:p>
                          <w:p w14:paraId="377B22B4" w14:textId="77777777" w:rsidR="00F40F63" w:rsidRPr="007E3EC1" w:rsidRDefault="00F40F63" w:rsidP="007E3EC1">
                            <w:pPr>
                              <w:pStyle w:val="ListParagraph"/>
                              <w:numPr>
                                <w:ilvl w:val="0"/>
                                <w:numId w:val="21"/>
                              </w:numPr>
                              <w:rPr>
                                <w:rFonts w:eastAsiaTheme="minorEastAsia"/>
                                <w:color w:val="37393A"/>
                                <w:lang w:val="en-AU" w:eastAsia="en-GB"/>
                              </w:rPr>
                            </w:pPr>
                            <w:r w:rsidRPr="007E3EC1">
                              <w:rPr>
                                <w:rFonts w:eastAsiaTheme="minorEastAsia"/>
                                <w:color w:val="37393A"/>
                                <w:lang w:val="en-AU" w:eastAsia="en-GB"/>
                              </w:rPr>
                              <w:t>Ability to teach EYFS framework</w:t>
                            </w:r>
                          </w:p>
                          <w:p w14:paraId="09EF2A50" w14:textId="77777777" w:rsidR="00F40F63" w:rsidRPr="007E3EC1" w:rsidRDefault="00F40F63" w:rsidP="007E3EC1">
                            <w:pPr>
                              <w:pStyle w:val="ListParagraph"/>
                              <w:numPr>
                                <w:ilvl w:val="0"/>
                                <w:numId w:val="21"/>
                              </w:numPr>
                              <w:rPr>
                                <w:rFonts w:eastAsiaTheme="minorEastAsia"/>
                                <w:color w:val="37393A"/>
                                <w:lang w:val="en-AU" w:eastAsia="en-GB"/>
                              </w:rPr>
                            </w:pPr>
                            <w:r w:rsidRPr="007E3EC1">
                              <w:rPr>
                                <w:rFonts w:eastAsiaTheme="minorEastAsia"/>
                                <w:color w:val="37393A"/>
                                <w:lang w:val="en-AU" w:eastAsia="en-GB"/>
                              </w:rPr>
                              <w:t xml:space="preserve">Good communication skills </w:t>
                            </w:r>
                            <w:r>
                              <w:rPr>
                                <w:rFonts w:eastAsiaTheme="minorEastAsia"/>
                                <w:color w:val="37393A"/>
                                <w:lang w:val="en-AU" w:eastAsia="en-GB"/>
                              </w:rPr>
                              <w:t>both written and verbal.</w:t>
                            </w:r>
                          </w:p>
                          <w:p w14:paraId="3736E726" w14:textId="77777777" w:rsidR="00F40F63" w:rsidRPr="00C95023" w:rsidRDefault="00F40F63" w:rsidP="00B33C40">
                            <w:pPr>
                              <w:rPr>
                                <w:rFonts w:eastAsiaTheme="minorEastAsia"/>
                                <w:color w:val="37393A"/>
                                <w:lang w:eastAsia="en-GB"/>
                              </w:rPr>
                            </w:pPr>
                          </w:p>
                        </w:tc>
                        <w:tc>
                          <w:tcPr>
                            <w:tcW w:w="3940" w:type="dxa"/>
                          </w:tcPr>
                          <w:p w14:paraId="504E7D76" w14:textId="77777777" w:rsidR="00F40F63" w:rsidRPr="00C95023" w:rsidRDefault="00F40F63" w:rsidP="008769BE">
                            <w:pPr>
                              <w:rPr>
                                <w:rFonts w:eastAsiaTheme="minorEastAsia"/>
                                <w:color w:val="37393A"/>
                                <w:lang w:eastAsia="en-GB"/>
                              </w:rPr>
                            </w:pPr>
                          </w:p>
                        </w:tc>
                      </w:tr>
                      <w:tr w:rsidR="00F40F63" w14:paraId="23FBFC6B" w14:textId="77777777" w:rsidTr="00054C59">
                        <w:trPr>
                          <w:trHeight w:val="1270"/>
                          <w:jc w:val="center"/>
                        </w:trPr>
                        <w:tc>
                          <w:tcPr>
                            <w:tcW w:w="0" w:type="auto"/>
                            <w:vAlign w:val="center"/>
                          </w:tcPr>
                          <w:p w14:paraId="422A297A" w14:textId="77777777" w:rsidR="00F40F63" w:rsidRPr="00C95023" w:rsidRDefault="00F40F63" w:rsidP="008769BE">
                            <w:pPr>
                              <w:rPr>
                                <w:b/>
                                <w:color w:val="37393A"/>
                              </w:rPr>
                            </w:pPr>
                            <w:r>
                              <w:rPr>
                                <w:b/>
                                <w:color w:val="37393A"/>
                              </w:rPr>
                              <w:t>Qualifications</w:t>
                            </w:r>
                          </w:p>
                        </w:tc>
                        <w:tc>
                          <w:tcPr>
                            <w:tcW w:w="4266" w:type="dxa"/>
                            <w:vAlign w:val="center"/>
                          </w:tcPr>
                          <w:p w14:paraId="6685F746" w14:textId="77777777" w:rsidR="00F40F63" w:rsidRPr="007E3EC1" w:rsidRDefault="00F40F63" w:rsidP="007E3EC1">
                            <w:pPr>
                              <w:pStyle w:val="ListParagraph"/>
                              <w:numPr>
                                <w:ilvl w:val="0"/>
                                <w:numId w:val="22"/>
                              </w:numPr>
                              <w:rPr>
                                <w:rFonts w:ascii="Arial" w:hAnsi="Arial" w:cs="Arial"/>
                                <w:sz w:val="20"/>
                                <w:szCs w:val="20"/>
                                <w:lang w:val="en-AU"/>
                              </w:rPr>
                            </w:pPr>
                            <w:r w:rsidRPr="007E3EC1">
                              <w:rPr>
                                <w:rFonts w:ascii="Arial" w:hAnsi="Arial" w:cs="Arial"/>
                                <w:sz w:val="20"/>
                                <w:szCs w:val="20"/>
                                <w:lang w:val="en-AU"/>
                              </w:rPr>
                              <w:t xml:space="preserve">NVQ level Two or above </w:t>
                            </w:r>
                          </w:p>
                          <w:p w14:paraId="3C6C1CFC" w14:textId="77777777" w:rsidR="00F40F63" w:rsidRPr="00C95023" w:rsidRDefault="00F40F63" w:rsidP="00B33C40">
                            <w:pPr>
                              <w:rPr>
                                <w:rFonts w:eastAsiaTheme="minorEastAsia"/>
                                <w:color w:val="37393A"/>
                                <w:lang w:eastAsia="en-GB"/>
                              </w:rPr>
                            </w:pPr>
                          </w:p>
                        </w:tc>
                        <w:tc>
                          <w:tcPr>
                            <w:tcW w:w="3940" w:type="dxa"/>
                          </w:tcPr>
                          <w:p w14:paraId="1AA0C03F" w14:textId="77777777" w:rsidR="00F40F63" w:rsidRPr="00C95023" w:rsidRDefault="00F40F63" w:rsidP="008769BE">
                            <w:pPr>
                              <w:rPr>
                                <w:rFonts w:eastAsiaTheme="minorEastAsia"/>
                                <w:color w:val="37393A"/>
                                <w:lang w:eastAsia="en-GB"/>
                              </w:rPr>
                            </w:pPr>
                          </w:p>
                        </w:tc>
                      </w:tr>
                      <w:tr w:rsidR="00F40F63" w14:paraId="11115291" w14:textId="77777777" w:rsidTr="00054C59">
                        <w:trPr>
                          <w:trHeight w:val="1388"/>
                          <w:jc w:val="center"/>
                        </w:trPr>
                        <w:tc>
                          <w:tcPr>
                            <w:tcW w:w="0" w:type="auto"/>
                            <w:vAlign w:val="center"/>
                          </w:tcPr>
                          <w:p w14:paraId="150F4BF2" w14:textId="77777777" w:rsidR="00F40F63" w:rsidRPr="00C95023" w:rsidRDefault="00F40F63" w:rsidP="008769BE">
                            <w:pPr>
                              <w:rPr>
                                <w:b/>
                                <w:color w:val="37393A"/>
                              </w:rPr>
                            </w:pPr>
                            <w:r>
                              <w:rPr>
                                <w:b/>
                                <w:color w:val="37393A"/>
                              </w:rPr>
                              <w:t>Experience</w:t>
                            </w:r>
                          </w:p>
                        </w:tc>
                        <w:tc>
                          <w:tcPr>
                            <w:tcW w:w="4266" w:type="dxa"/>
                            <w:vAlign w:val="center"/>
                          </w:tcPr>
                          <w:p w14:paraId="06E149CD"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Experienced EYFS practitioner</w:t>
                            </w:r>
                          </w:p>
                          <w:p w14:paraId="0BD8EA82" w14:textId="77777777" w:rsidR="00F40F63" w:rsidRDefault="00F40F63" w:rsidP="00B33C40">
                            <w:pPr>
                              <w:rPr>
                                <w:rFonts w:eastAsiaTheme="minorEastAsia"/>
                                <w:color w:val="37393A"/>
                                <w:lang w:val="en-AU" w:eastAsia="en-GB"/>
                              </w:rPr>
                            </w:pPr>
                          </w:p>
                          <w:p w14:paraId="1BA93713"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Knowledge and understanding of current EYFS framework for teaching and assessment</w:t>
                            </w:r>
                          </w:p>
                          <w:p w14:paraId="45B29012"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Evidence of good classroom practice and excellent EYFS skills</w:t>
                            </w:r>
                          </w:p>
                          <w:p w14:paraId="6E4DD6E8" w14:textId="77777777" w:rsidR="00F40F63" w:rsidRPr="00B33C40" w:rsidRDefault="00F40F63" w:rsidP="00B33C40">
                            <w:pPr>
                              <w:rPr>
                                <w:rFonts w:eastAsiaTheme="minorEastAsia"/>
                                <w:color w:val="37393A"/>
                                <w:lang w:val="en-AU" w:eastAsia="en-GB"/>
                              </w:rPr>
                            </w:pPr>
                          </w:p>
                          <w:p w14:paraId="3B3A705A" w14:textId="77777777" w:rsidR="00F40F63" w:rsidRPr="00C95023" w:rsidRDefault="00F40F63" w:rsidP="008769BE">
                            <w:pPr>
                              <w:rPr>
                                <w:rFonts w:eastAsiaTheme="minorEastAsia"/>
                                <w:color w:val="37393A"/>
                                <w:lang w:eastAsia="en-GB"/>
                              </w:rPr>
                            </w:pPr>
                          </w:p>
                        </w:tc>
                        <w:tc>
                          <w:tcPr>
                            <w:tcW w:w="3940" w:type="dxa"/>
                          </w:tcPr>
                          <w:p w14:paraId="4BF50017" w14:textId="77777777" w:rsidR="00F40F63" w:rsidRPr="00C95023" w:rsidRDefault="00F40F63" w:rsidP="008769BE">
                            <w:pPr>
                              <w:rPr>
                                <w:rFonts w:eastAsiaTheme="minorEastAsia"/>
                                <w:color w:val="37393A"/>
                                <w:lang w:eastAsia="en-GB"/>
                              </w:rPr>
                            </w:pPr>
                          </w:p>
                        </w:tc>
                      </w:tr>
                      <w:tr w:rsidR="00F40F63" w14:paraId="1E933005" w14:textId="77777777" w:rsidTr="00054C59">
                        <w:trPr>
                          <w:trHeight w:val="1420"/>
                          <w:jc w:val="center"/>
                        </w:trPr>
                        <w:tc>
                          <w:tcPr>
                            <w:tcW w:w="0" w:type="auto"/>
                            <w:vAlign w:val="center"/>
                          </w:tcPr>
                          <w:p w14:paraId="609940D7" w14:textId="77777777" w:rsidR="00F40F63" w:rsidRPr="00C95023" w:rsidRDefault="00F40F63" w:rsidP="008769BE">
                            <w:pPr>
                              <w:rPr>
                                <w:b/>
                                <w:color w:val="37393A"/>
                              </w:rPr>
                            </w:pPr>
                            <w:r>
                              <w:rPr>
                                <w:b/>
                                <w:color w:val="37393A"/>
                              </w:rPr>
                              <w:t>Other</w:t>
                            </w:r>
                          </w:p>
                        </w:tc>
                        <w:tc>
                          <w:tcPr>
                            <w:tcW w:w="4266" w:type="dxa"/>
                            <w:vAlign w:val="center"/>
                          </w:tcPr>
                          <w:p w14:paraId="725972D6"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Able to demonstrate an awareness and understanding of data protection and confidentiality within the nursery setting.</w:t>
                            </w:r>
                          </w:p>
                          <w:p w14:paraId="6C9769CF"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To be compassionate and able to empathise and relate with the pupils.</w:t>
                            </w:r>
                          </w:p>
                          <w:p w14:paraId="07C323F6"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An effective team player with ability to motivate others</w:t>
                            </w:r>
                          </w:p>
                        </w:tc>
                        <w:tc>
                          <w:tcPr>
                            <w:tcW w:w="3940" w:type="dxa"/>
                          </w:tcPr>
                          <w:p w14:paraId="64474E49" w14:textId="77777777" w:rsidR="00F40F63" w:rsidRPr="00C95023" w:rsidRDefault="00F40F63" w:rsidP="008769BE">
                            <w:pPr>
                              <w:rPr>
                                <w:rFonts w:eastAsiaTheme="minorEastAsia"/>
                                <w:color w:val="37393A"/>
                                <w:lang w:eastAsia="en-GB"/>
                              </w:rPr>
                            </w:pPr>
                          </w:p>
                        </w:tc>
                      </w:tr>
                    </w:tbl>
                    <w:p w14:paraId="0FA60011" w14:textId="77777777" w:rsidR="00F40F63" w:rsidRPr="006773E2" w:rsidRDefault="00F40F63" w:rsidP="00F40F63">
                      <w:pPr>
                        <w:rPr>
                          <w:rFonts w:ascii="Franklin Gothic Book" w:hAnsi="Franklin Gothic Book"/>
                          <w:b/>
                        </w:rPr>
                      </w:pPr>
                    </w:p>
                    <w:p w14:paraId="6E5D5441" w14:textId="77777777" w:rsidR="00F40F63" w:rsidRDefault="00F40F63" w:rsidP="00F40F63">
                      <w:pPr>
                        <w:pStyle w:val="ListParagraph"/>
                        <w:ind w:left="357"/>
                        <w:rPr>
                          <w:sz w:val="22"/>
                          <w:szCs w:val="22"/>
                        </w:rPr>
                      </w:pPr>
                    </w:p>
                    <w:p w14:paraId="0D7637C7" w14:textId="77777777" w:rsidR="00F40F63" w:rsidRPr="00BA2280" w:rsidRDefault="00F40F63" w:rsidP="00F40F63">
                      <w:pPr>
                        <w:pStyle w:val="ListParagraph"/>
                        <w:ind w:left="357"/>
                        <w:rPr>
                          <w:sz w:val="22"/>
                          <w:szCs w:val="22"/>
                        </w:rPr>
                      </w:pPr>
                    </w:p>
                  </w:txbxContent>
                </v:textbox>
                <w10:anchorlock/>
              </v:roundrect>
            </w:pict>
          </mc:Fallback>
        </mc:AlternateContent>
      </w:r>
    </w:p>
    <w:p w14:paraId="12B28ECF" w14:textId="77777777" w:rsidR="00054C59" w:rsidRDefault="00054C59" w:rsidP="00F14409">
      <w:pPr>
        <w:spacing w:after="0"/>
        <w:jc w:val="both"/>
        <w:rPr>
          <w:rFonts w:ascii="Arial" w:hAnsi="Arial" w:cs="Arial"/>
          <w:b/>
          <w:color w:val="006EB6"/>
          <w:sz w:val="32"/>
          <w:szCs w:val="28"/>
        </w:rPr>
      </w:pPr>
    </w:p>
    <w:p w14:paraId="3324870D" w14:textId="6BED8920" w:rsidR="00951B85" w:rsidRDefault="00B77013" w:rsidP="00F14409">
      <w:pPr>
        <w:spacing w:after="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14:paraId="523F57F3" w14:textId="77777777" w:rsidR="00606688" w:rsidRDefault="00606688" w:rsidP="00606688">
      <w:pPr>
        <w:pStyle w:val="Default"/>
        <w:rPr>
          <w:rFonts w:ascii="Arial" w:hAnsi="Arial" w:cs="Arial"/>
          <w:b/>
          <w:color w:val="006EB6"/>
          <w:lang w:val="en-AU"/>
        </w:rPr>
      </w:pPr>
    </w:p>
    <w:p w14:paraId="70EFCBD2" w14:textId="5B966C1E" w:rsidR="00606688" w:rsidRDefault="008769BE" w:rsidP="00606688">
      <w:pPr>
        <w:pStyle w:val="Default"/>
        <w:rPr>
          <w:rFonts w:ascii="Arial" w:hAnsi="Arial" w:cs="Arial"/>
          <w:b/>
          <w:color w:val="006EB6"/>
          <w:lang w:val="en-AU"/>
        </w:rPr>
      </w:pPr>
      <w:r w:rsidRPr="008769BE">
        <w:rPr>
          <w:rFonts w:ascii="Arial" w:hAnsi="Arial" w:cs="Arial"/>
          <w:b/>
          <w:color w:val="006EB6"/>
          <w:lang w:val="en-AU"/>
        </w:rPr>
        <w:t xml:space="preserve">Internal </w:t>
      </w:r>
      <w:r w:rsidR="00054C59">
        <w:rPr>
          <w:rFonts w:ascii="Arial" w:hAnsi="Arial" w:cs="Arial"/>
          <w:b/>
          <w:color w:val="006EB6"/>
          <w:lang w:val="en-AU"/>
        </w:rPr>
        <w:t>–</w:t>
      </w:r>
      <w:r w:rsidRPr="008769BE">
        <w:rPr>
          <w:rFonts w:ascii="Arial" w:hAnsi="Arial" w:cs="Arial"/>
          <w:b/>
          <w:color w:val="006EB6"/>
          <w:lang w:val="en-AU"/>
        </w:rPr>
        <w:t xml:space="preserve"> </w:t>
      </w:r>
      <w:r w:rsidR="007E3EC1" w:rsidRPr="007E3EC1">
        <w:rPr>
          <w:rFonts w:ascii="Arial" w:hAnsi="Arial" w:cs="Arial"/>
          <w:b/>
          <w:bCs/>
          <w:color w:val="006EB6"/>
          <w:lang w:val="en-AU"/>
        </w:rPr>
        <w:t xml:space="preserve">Headmaster, Head of EYFS. </w:t>
      </w:r>
      <w:r w:rsidR="004632C5">
        <w:rPr>
          <w:rFonts w:ascii="Arial" w:hAnsi="Arial" w:cs="Arial"/>
          <w:b/>
          <w:bCs/>
          <w:color w:val="006EB6"/>
          <w:lang w:val="en-AU"/>
        </w:rPr>
        <w:t>Early Years</w:t>
      </w:r>
      <w:r w:rsidR="007E3EC1" w:rsidRPr="007E3EC1">
        <w:rPr>
          <w:rFonts w:ascii="Arial" w:hAnsi="Arial" w:cs="Arial"/>
          <w:b/>
          <w:bCs/>
          <w:color w:val="006EB6"/>
          <w:lang w:val="en-AU"/>
        </w:rPr>
        <w:t xml:space="preserve"> Practitioners, School staff</w:t>
      </w:r>
    </w:p>
    <w:p w14:paraId="7CF4E281" w14:textId="7A2B0428" w:rsidR="00054C59" w:rsidRDefault="00054C59" w:rsidP="00606688">
      <w:pPr>
        <w:pStyle w:val="Default"/>
        <w:rPr>
          <w:rFonts w:ascii="Arial" w:hAnsi="Arial" w:cs="Arial"/>
          <w:sz w:val="22"/>
          <w:szCs w:val="22"/>
        </w:rPr>
      </w:pPr>
    </w:p>
    <w:p w14:paraId="27554349" w14:textId="48404E10" w:rsidR="007E3EC1" w:rsidRPr="007E3EC1" w:rsidRDefault="00054C59" w:rsidP="007E3EC1">
      <w:pPr>
        <w:pStyle w:val="Default"/>
        <w:rPr>
          <w:rFonts w:ascii="Arial" w:hAnsi="Arial" w:cs="Arial"/>
          <w:b/>
          <w:color w:val="006EB6"/>
          <w:lang w:val="en-AU"/>
        </w:rPr>
      </w:pPr>
      <w:r w:rsidRPr="00054C59">
        <w:rPr>
          <w:rFonts w:ascii="Arial" w:hAnsi="Arial" w:cs="Arial"/>
          <w:b/>
          <w:color w:val="006EB6"/>
          <w:lang w:val="en-AU"/>
        </w:rPr>
        <w:t xml:space="preserve">External - </w:t>
      </w:r>
      <w:r w:rsidR="007E3EC1" w:rsidRPr="007E3EC1">
        <w:rPr>
          <w:rFonts w:ascii="Arial" w:hAnsi="Arial" w:cs="Arial"/>
          <w:b/>
          <w:color w:val="006EB6"/>
          <w:lang w:val="en-AU"/>
        </w:rPr>
        <w:t>Parents,</w:t>
      </w:r>
      <w:r w:rsidR="007E3EC1">
        <w:rPr>
          <w:rFonts w:ascii="Arial" w:hAnsi="Arial" w:cs="Arial"/>
          <w:b/>
          <w:color w:val="006EB6"/>
          <w:lang w:val="en-AU"/>
        </w:rPr>
        <w:t xml:space="preserve"> </w:t>
      </w:r>
      <w:r w:rsidR="004632C5">
        <w:rPr>
          <w:rFonts w:ascii="Arial" w:hAnsi="Arial" w:cs="Arial"/>
          <w:b/>
          <w:color w:val="006EB6"/>
          <w:lang w:val="en-AU"/>
        </w:rPr>
        <w:t>SSC staff, Agency staff, Contractors</w:t>
      </w:r>
    </w:p>
    <w:p w14:paraId="5F4B7A13" w14:textId="0A7796A0" w:rsidR="00054C59" w:rsidRPr="00054C59" w:rsidRDefault="00054C59" w:rsidP="00606688">
      <w:pPr>
        <w:pStyle w:val="Default"/>
        <w:rPr>
          <w:rFonts w:ascii="Arial" w:hAnsi="Arial" w:cs="Arial"/>
          <w:b/>
          <w:color w:val="006EB6"/>
          <w:lang w:val="en-AU"/>
        </w:rPr>
      </w:pPr>
    </w:p>
    <w:p w14:paraId="3324870F" w14:textId="77777777" w:rsidR="00951B85" w:rsidRPr="008769BE" w:rsidRDefault="00951B85" w:rsidP="00F14409">
      <w:pPr>
        <w:spacing w:after="0"/>
        <w:jc w:val="both"/>
        <w:rPr>
          <w:rFonts w:ascii="Arial" w:hAnsi="Arial" w:cs="Arial"/>
          <w:color w:val="006EB6"/>
          <w:lang w:val="en-AU"/>
        </w:rPr>
      </w:pPr>
    </w:p>
    <w:p w14:paraId="33248710" w14:textId="6C7ECEED" w:rsidR="000B3D65" w:rsidRDefault="000B3D65" w:rsidP="00C95023">
      <w:pPr>
        <w:spacing w:after="0"/>
        <w:ind w:left="2880" w:hanging="2880"/>
        <w:jc w:val="both"/>
        <w:rPr>
          <w:rFonts w:ascii="Arial" w:hAnsi="Arial" w:cs="Arial"/>
          <w:b/>
          <w:color w:val="006EB6"/>
          <w:lang w:val="en-AU"/>
        </w:rPr>
      </w:pPr>
    </w:p>
    <w:p w14:paraId="33248711" w14:textId="77777777" w:rsidR="00345151" w:rsidRDefault="00345151" w:rsidP="00C95023">
      <w:pPr>
        <w:spacing w:after="0"/>
        <w:ind w:left="2880" w:hanging="2880"/>
        <w:jc w:val="both"/>
        <w:rPr>
          <w:rFonts w:ascii="Arial" w:hAnsi="Arial" w:cs="Arial"/>
          <w:b/>
          <w:color w:val="006EB6"/>
          <w:lang w:val="en-AU"/>
        </w:rPr>
      </w:pPr>
    </w:p>
    <w:p w14:paraId="33248712" w14:textId="77777777" w:rsidR="00345151" w:rsidRDefault="00345151" w:rsidP="00C95023">
      <w:pPr>
        <w:spacing w:after="0"/>
        <w:ind w:left="2880" w:hanging="2880"/>
        <w:jc w:val="both"/>
        <w:rPr>
          <w:rFonts w:ascii="Arial" w:hAnsi="Arial" w:cs="Arial"/>
          <w:b/>
          <w:color w:val="006EB6"/>
          <w:lang w:val="en-AU"/>
        </w:rPr>
      </w:pPr>
    </w:p>
    <w:p w14:paraId="33248713" w14:textId="77777777" w:rsidR="00345151" w:rsidRDefault="00345151" w:rsidP="00C95023">
      <w:pPr>
        <w:spacing w:after="0"/>
        <w:ind w:left="2880" w:hanging="2880"/>
        <w:jc w:val="both"/>
        <w:rPr>
          <w:rFonts w:ascii="Arial" w:hAnsi="Arial" w:cs="Arial"/>
          <w:b/>
          <w:color w:val="006EB6"/>
          <w:lang w:val="en-AU"/>
        </w:rPr>
      </w:pPr>
    </w:p>
    <w:p w14:paraId="33248714" w14:textId="77777777"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
    <w:p w14:paraId="33248715" w14:textId="77777777" w:rsidR="00345151" w:rsidRDefault="00345151" w:rsidP="00C95023">
      <w:pPr>
        <w:spacing w:after="0"/>
        <w:ind w:left="2880" w:hanging="2880"/>
        <w:jc w:val="both"/>
        <w:rPr>
          <w:rFonts w:ascii="Arial" w:hAnsi="Arial" w:cs="Arial"/>
          <w:b/>
          <w:color w:val="006EB6"/>
          <w:lang w:val="en-AU"/>
        </w:rPr>
      </w:pPr>
    </w:p>
    <w:p w14:paraId="33248716"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
    <w:sectPr w:rsidR="00345151"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9055" w14:textId="77777777" w:rsidR="00B17753" w:rsidRDefault="00B17753" w:rsidP="008769BE">
      <w:pPr>
        <w:spacing w:after="0" w:line="240" w:lineRule="auto"/>
      </w:pPr>
      <w:r>
        <w:separator/>
      </w:r>
    </w:p>
  </w:endnote>
  <w:endnote w:type="continuationSeparator" w:id="0">
    <w:p w14:paraId="6C8EDE02" w14:textId="77777777" w:rsidR="00B17753" w:rsidRDefault="00B17753"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4328" w14:textId="77777777" w:rsidR="00B17753" w:rsidRDefault="00B17753" w:rsidP="008769BE">
      <w:pPr>
        <w:spacing w:after="0" w:line="240" w:lineRule="auto"/>
      </w:pPr>
      <w:r>
        <w:separator/>
      </w:r>
    </w:p>
  </w:footnote>
  <w:footnote w:type="continuationSeparator" w:id="0">
    <w:p w14:paraId="4DD788F2" w14:textId="77777777" w:rsidR="00B17753" w:rsidRDefault="00B17753"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9532D"/>
    <w:multiLevelType w:val="hybridMultilevel"/>
    <w:tmpl w:val="1C2E5954"/>
    <w:lvl w:ilvl="0" w:tplc="456222C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A252A"/>
    <w:multiLevelType w:val="hybridMultilevel"/>
    <w:tmpl w:val="5B9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67A0B"/>
    <w:multiLevelType w:val="hybridMultilevel"/>
    <w:tmpl w:val="8778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34B0F"/>
    <w:multiLevelType w:val="hybridMultilevel"/>
    <w:tmpl w:val="9842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25279"/>
    <w:multiLevelType w:val="hybridMultilevel"/>
    <w:tmpl w:val="E654D232"/>
    <w:lvl w:ilvl="0" w:tplc="55865732">
      <w:start w:val="1"/>
      <w:numFmt w:val="bullet"/>
      <w:lvlText w:val=""/>
      <w:lvlJc w:val="left"/>
      <w:pPr>
        <w:ind w:left="720" w:hanging="360"/>
      </w:pPr>
      <w:rPr>
        <w:rFonts w:ascii="Symbol" w:hAnsi="Symbol" w:hint="default"/>
        <w:color w:val="44546A" w:themeColor="text2"/>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B7A39"/>
    <w:multiLevelType w:val="hybridMultilevel"/>
    <w:tmpl w:val="3F1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D7C6C"/>
    <w:multiLevelType w:val="hybridMultilevel"/>
    <w:tmpl w:val="0F82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7"/>
  </w:num>
  <w:num w:numId="4">
    <w:abstractNumId w:val="1"/>
  </w:num>
  <w:num w:numId="5">
    <w:abstractNumId w:val="8"/>
  </w:num>
  <w:num w:numId="6">
    <w:abstractNumId w:val="2"/>
  </w:num>
  <w:num w:numId="7">
    <w:abstractNumId w:val="13"/>
  </w:num>
  <w:num w:numId="8">
    <w:abstractNumId w:val="0"/>
  </w:num>
  <w:num w:numId="9">
    <w:abstractNumId w:val="15"/>
  </w:num>
  <w:num w:numId="10">
    <w:abstractNumId w:val="12"/>
  </w:num>
  <w:num w:numId="11">
    <w:abstractNumId w:val="19"/>
  </w:num>
  <w:num w:numId="12">
    <w:abstractNumId w:val="6"/>
  </w:num>
  <w:num w:numId="13">
    <w:abstractNumId w:val="11"/>
  </w:num>
  <w:num w:numId="14">
    <w:abstractNumId w:val="5"/>
  </w:num>
  <w:num w:numId="15">
    <w:abstractNumId w:val="18"/>
  </w:num>
  <w:num w:numId="16">
    <w:abstractNumId w:val="16"/>
  </w:num>
  <w:num w:numId="17">
    <w:abstractNumId w:val="10"/>
  </w:num>
  <w:num w:numId="18">
    <w:abstractNumId w:val="3"/>
  </w:num>
  <w:num w:numId="19">
    <w:abstractNumId w:val="14"/>
  </w:num>
  <w:num w:numId="20">
    <w:abstractNumId w:val="7"/>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54C59"/>
    <w:rsid w:val="0005699A"/>
    <w:rsid w:val="000876A1"/>
    <w:rsid w:val="000A2423"/>
    <w:rsid w:val="000B3D65"/>
    <w:rsid w:val="00105CB9"/>
    <w:rsid w:val="001348D0"/>
    <w:rsid w:val="00152531"/>
    <w:rsid w:val="00204133"/>
    <w:rsid w:val="00235B66"/>
    <w:rsid w:val="00294FD2"/>
    <w:rsid w:val="002B440B"/>
    <w:rsid w:val="00345151"/>
    <w:rsid w:val="00373D03"/>
    <w:rsid w:val="003B6E51"/>
    <w:rsid w:val="00404D97"/>
    <w:rsid w:val="004055EE"/>
    <w:rsid w:val="0040733A"/>
    <w:rsid w:val="00433F1C"/>
    <w:rsid w:val="004632C5"/>
    <w:rsid w:val="004E7300"/>
    <w:rsid w:val="004F6C58"/>
    <w:rsid w:val="00514CEC"/>
    <w:rsid w:val="0052527F"/>
    <w:rsid w:val="00535D2B"/>
    <w:rsid w:val="00547555"/>
    <w:rsid w:val="0058476A"/>
    <w:rsid w:val="005B58E4"/>
    <w:rsid w:val="005B7192"/>
    <w:rsid w:val="0060308B"/>
    <w:rsid w:val="00606688"/>
    <w:rsid w:val="00615370"/>
    <w:rsid w:val="006520AD"/>
    <w:rsid w:val="00680BF8"/>
    <w:rsid w:val="00680D75"/>
    <w:rsid w:val="0068470B"/>
    <w:rsid w:val="0069239A"/>
    <w:rsid w:val="006B1480"/>
    <w:rsid w:val="006E32D5"/>
    <w:rsid w:val="007009C7"/>
    <w:rsid w:val="00700CC6"/>
    <w:rsid w:val="00717181"/>
    <w:rsid w:val="00724627"/>
    <w:rsid w:val="007518E6"/>
    <w:rsid w:val="007971BE"/>
    <w:rsid w:val="007E3EC1"/>
    <w:rsid w:val="0081247E"/>
    <w:rsid w:val="00812A9E"/>
    <w:rsid w:val="008165FA"/>
    <w:rsid w:val="00820558"/>
    <w:rsid w:val="00862C3E"/>
    <w:rsid w:val="00870E5D"/>
    <w:rsid w:val="008760C8"/>
    <w:rsid w:val="008769BE"/>
    <w:rsid w:val="00890C9C"/>
    <w:rsid w:val="008B3FF0"/>
    <w:rsid w:val="008B4CA7"/>
    <w:rsid w:val="008C744D"/>
    <w:rsid w:val="008D1421"/>
    <w:rsid w:val="00905077"/>
    <w:rsid w:val="00951B85"/>
    <w:rsid w:val="00981E63"/>
    <w:rsid w:val="00A263FA"/>
    <w:rsid w:val="00A375C0"/>
    <w:rsid w:val="00A73348"/>
    <w:rsid w:val="00A9139D"/>
    <w:rsid w:val="00AC044D"/>
    <w:rsid w:val="00AC5039"/>
    <w:rsid w:val="00AD08CF"/>
    <w:rsid w:val="00AD4F68"/>
    <w:rsid w:val="00AE21FA"/>
    <w:rsid w:val="00B17753"/>
    <w:rsid w:val="00B33C40"/>
    <w:rsid w:val="00B67161"/>
    <w:rsid w:val="00B77013"/>
    <w:rsid w:val="00BC6DB4"/>
    <w:rsid w:val="00BF30AA"/>
    <w:rsid w:val="00C5385B"/>
    <w:rsid w:val="00C53AB3"/>
    <w:rsid w:val="00C95023"/>
    <w:rsid w:val="00CF7A60"/>
    <w:rsid w:val="00D55F03"/>
    <w:rsid w:val="00D8565D"/>
    <w:rsid w:val="00E056CA"/>
    <w:rsid w:val="00E108BE"/>
    <w:rsid w:val="00E156F3"/>
    <w:rsid w:val="00EC5C35"/>
    <w:rsid w:val="00EE56C0"/>
    <w:rsid w:val="00F14409"/>
    <w:rsid w:val="00F40F63"/>
    <w:rsid w:val="00F530B2"/>
    <w:rsid w:val="00F5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8701"/>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CBCB3B2F4ED4DB3A393F1A4AC4663" ma:contentTypeVersion="15" ma:contentTypeDescription="Create a new document." ma:contentTypeScope="" ma:versionID="fa54599da87e4ac6189dbca4bed0e779">
  <xsd:schema xmlns:xsd="http://www.w3.org/2001/XMLSchema" xmlns:xs="http://www.w3.org/2001/XMLSchema" xmlns:p="http://schemas.microsoft.com/office/2006/metadata/properties" xmlns:ns3="71252ee8-e248-4de9-a317-dc056b388a69" targetNamespace="http://schemas.microsoft.com/office/2006/metadata/properties" ma:root="true" ma:fieldsID="6994d1ab378bc4f6940cc42403c19338" ns3:_="">
    <xsd:import namespace="71252ee8-e248-4de9-a317-dc056b388a69"/>
    <xsd:element name="properties">
      <xsd:complexType>
        <xsd:sequence>
          <xsd:element name="documentManagement">
            <xsd:complexType>
              <xsd:all>
                <xsd:element ref="ns3:MediaServiceMetadata" minOccurs="0"/>
                <xsd:element ref="ns3:MediaServiceFastMetadata"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52ee8-e248-4de9-a317-dc056b388a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MigrationWizIdSecurityGroups xmlns="71252ee8-e248-4de9-a317-dc056b388a69" xsi:nil="true"/>
    <MigrationWizId xmlns="71252ee8-e248-4de9-a317-dc056b388a69" xsi:nil="true"/>
    <MigrationWizIdDocumentLibraryPermissions xmlns="71252ee8-e248-4de9-a317-dc056b388a69" xsi:nil="true"/>
    <MigrationWizIdPermissions xmlns="71252ee8-e248-4de9-a317-dc056b388a69" xsi:nil="true"/>
    <MigrationWizIdPermissionLevels xmlns="71252ee8-e248-4de9-a317-dc056b388a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E6138-B097-4A41-AD3B-4607C77A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52ee8-e248-4de9-a317-dc056b388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F8EBD-2AFE-4D70-967E-ED5115FAC63A}">
  <ds:schemaRefs>
    <ds:schemaRef ds:uri="http://schemas.openxmlformats.org/officeDocument/2006/bibliography"/>
  </ds:schemaRefs>
</ds:datastoreItem>
</file>

<file path=customXml/itemProps3.xml><?xml version="1.0" encoding="utf-8"?>
<ds:datastoreItem xmlns:ds="http://schemas.openxmlformats.org/officeDocument/2006/customXml" ds:itemID="{B1E8BC71-77AF-469C-94DA-00454B8A72BD}">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71252ee8-e248-4de9-a317-dc056b388a69"/>
    <ds:schemaRef ds:uri="http://purl.org/dc/dcmitype/"/>
  </ds:schemaRefs>
</ds:datastoreItem>
</file>

<file path=customXml/itemProps4.xml><?xml version="1.0" encoding="utf-8"?>
<ds:datastoreItem xmlns:ds="http://schemas.openxmlformats.org/officeDocument/2006/customXml" ds:itemID="{7BB67D8C-959F-4448-B89B-217458AE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Sema Erdogan - Cumnor House Boys</cp:lastModifiedBy>
  <cp:revision>3</cp:revision>
  <dcterms:created xsi:type="dcterms:W3CDTF">2020-10-01T11:09:00Z</dcterms:created>
  <dcterms:modified xsi:type="dcterms:W3CDTF">2021-07-21T10:07:00Z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0x010100CFCCBCB3B2F4ED4DB3A393F1A4AC4663</vt:lpwstr>
  </property>
  <property fmtid="{D5CDD505-2E9C-101B-9397-08002B2CF9AE}" pid="3" name="FileLeafRef">
    <vt:lpwstr>4.Role ProfileTemplate.docx</vt:lpwstr>
  </property>
  <property fmtid="{D5CDD505-2E9C-101B-9397-08002B2CF9AE}" pid="4" name="_dlc_DocIdItemGuid">
    <vt:lpwstr>0857d9de-f71a-43eb-a8a9-1ec74e31c601</vt:lpwstr>
  </property>
</Properties>
</file>