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6"/>
        <w:gridCol w:w="7220"/>
      </w:tblGrid>
      <w:tr w:rsidR="00CE070E" w14:paraId="3E5D37F7" w14:textId="77777777" w:rsidTr="00FC0FC3">
        <w:tc>
          <w:tcPr>
            <w:tcW w:w="1809" w:type="dxa"/>
          </w:tcPr>
          <w:p w14:paraId="672A6659" w14:textId="77777777" w:rsidR="00CE070E" w:rsidRDefault="00551717" w:rsidP="00FC0FC3">
            <w:r w:rsidRPr="00730339">
              <w:rPr>
                <w:noProof/>
                <w:lang w:eastAsia="en-GB"/>
              </w:rPr>
              <w:drawing>
                <wp:inline distT="0" distB="0" distL="0" distR="0" wp14:anchorId="0DBBE0CF" wp14:editId="7BAC2A6E">
                  <wp:extent cx="800100" cy="942975"/>
                  <wp:effectExtent l="0" t="0" r="0" b="9525"/>
                  <wp:docPr id="2" name="Picture 2" descr="C:\Users\s31lporter\Downloads\Hockley Heath Shield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31lporter\Downloads\Hockley Heath Shield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33" w:type="dxa"/>
          </w:tcPr>
          <w:p w14:paraId="03B55EF4" w14:textId="77777777" w:rsidR="00CE070E" w:rsidRPr="00CE070E" w:rsidRDefault="005C40AC" w:rsidP="0079029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TUDOR GRANGE PRIMARY ACADEMY HOCKLEY HEATH</w:t>
            </w:r>
          </w:p>
          <w:p w14:paraId="6C343F7A" w14:textId="40589B13" w:rsidR="0079029B" w:rsidRDefault="006B67A7" w:rsidP="00CE070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CLASS TEACHER</w:t>
            </w:r>
            <w:r w:rsidR="007F4C39">
              <w:rPr>
                <w:b/>
                <w:sz w:val="28"/>
                <w:szCs w:val="28"/>
              </w:rPr>
              <w:t xml:space="preserve">: </w:t>
            </w:r>
            <w:r w:rsidR="005E6922">
              <w:rPr>
                <w:b/>
                <w:sz w:val="28"/>
                <w:szCs w:val="28"/>
              </w:rPr>
              <w:t xml:space="preserve">Key stage </w:t>
            </w:r>
            <w:r w:rsidR="00EB4CD5">
              <w:rPr>
                <w:b/>
                <w:sz w:val="28"/>
                <w:szCs w:val="28"/>
              </w:rPr>
              <w:t>2</w:t>
            </w:r>
            <w:r w:rsidR="007F4C39">
              <w:rPr>
                <w:b/>
                <w:sz w:val="28"/>
                <w:szCs w:val="28"/>
              </w:rPr>
              <w:t xml:space="preserve">  </w:t>
            </w:r>
          </w:p>
          <w:p w14:paraId="71C1BF6D" w14:textId="77777777" w:rsidR="00CE070E" w:rsidRDefault="006B67A7" w:rsidP="00CE070E">
            <w:pPr>
              <w:jc w:val="center"/>
            </w:pPr>
            <w:r>
              <w:rPr>
                <w:b/>
                <w:sz w:val="28"/>
                <w:szCs w:val="28"/>
              </w:rPr>
              <w:t xml:space="preserve">JOB DESCRIPTION AND PERSON SPECIFICATION </w:t>
            </w:r>
          </w:p>
        </w:tc>
      </w:tr>
    </w:tbl>
    <w:p w14:paraId="0A37501D" w14:textId="77777777" w:rsidR="00573569" w:rsidRDefault="0057356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D5CD7" w:rsidRPr="00E450F5" w14:paraId="73087F50" w14:textId="77777777" w:rsidTr="6B6FB3F8">
        <w:tc>
          <w:tcPr>
            <w:tcW w:w="9242" w:type="dxa"/>
          </w:tcPr>
          <w:p w14:paraId="7953A4A9" w14:textId="2465B293" w:rsidR="006D5CD7" w:rsidRPr="00E450F5" w:rsidRDefault="006D5CD7" w:rsidP="00DF5319">
            <w:pPr>
              <w:pStyle w:val="Default"/>
              <w:rPr>
                <w:rFonts w:asciiTheme="minorHAnsi" w:hAnsiTheme="minorHAnsi" w:cstheme="minorHAnsi"/>
              </w:rPr>
            </w:pPr>
            <w:r w:rsidRPr="00E450F5">
              <w:rPr>
                <w:rFonts w:asciiTheme="minorHAnsi" w:hAnsiTheme="minorHAnsi" w:cstheme="minorHAnsi"/>
                <w:b/>
                <w:bCs/>
              </w:rPr>
              <w:t xml:space="preserve">Job Title: </w:t>
            </w:r>
            <w:r w:rsidR="006B67A7" w:rsidRPr="00E450F5">
              <w:rPr>
                <w:rFonts w:asciiTheme="minorHAnsi" w:hAnsiTheme="minorHAnsi" w:cstheme="minorHAnsi"/>
              </w:rPr>
              <w:t>Class teacher</w:t>
            </w:r>
            <w:r w:rsidR="00EB4CD5">
              <w:rPr>
                <w:rFonts w:asciiTheme="minorHAnsi" w:hAnsiTheme="minorHAnsi" w:cstheme="minorHAnsi"/>
              </w:rPr>
              <w:t xml:space="preserve"> </w:t>
            </w:r>
          </w:p>
          <w:p w14:paraId="267911A1" w14:textId="014BB1BB" w:rsidR="00A537D2" w:rsidRPr="00E450F5" w:rsidRDefault="00A537D2" w:rsidP="00DF5319">
            <w:pPr>
              <w:pStyle w:val="Default"/>
              <w:rPr>
                <w:rFonts w:asciiTheme="minorHAnsi" w:hAnsiTheme="minorHAnsi" w:cstheme="minorHAnsi"/>
                <w:b/>
                <w:bCs/>
              </w:rPr>
            </w:pPr>
            <w:r w:rsidRPr="00E450F5">
              <w:rPr>
                <w:rFonts w:asciiTheme="minorHAnsi" w:hAnsiTheme="minorHAnsi" w:cstheme="minorHAnsi"/>
                <w:b/>
                <w:bCs/>
              </w:rPr>
              <w:t xml:space="preserve">Location: </w:t>
            </w:r>
            <w:r w:rsidR="007F4C39" w:rsidRPr="00E450F5">
              <w:rPr>
                <w:rFonts w:asciiTheme="minorHAnsi" w:hAnsiTheme="minorHAnsi" w:cstheme="minorHAnsi"/>
              </w:rPr>
              <w:t>TGPAHH</w:t>
            </w:r>
            <w:r w:rsidRPr="00E450F5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  <w:p w14:paraId="2A41CCA2" w14:textId="77777777" w:rsidR="006D5CD7" w:rsidRPr="00E450F5" w:rsidRDefault="006D5CD7" w:rsidP="00DF5319">
            <w:pPr>
              <w:pStyle w:val="Default"/>
              <w:rPr>
                <w:rFonts w:asciiTheme="minorHAnsi" w:hAnsiTheme="minorHAnsi" w:cstheme="minorHAnsi"/>
              </w:rPr>
            </w:pPr>
            <w:r w:rsidRPr="00E450F5">
              <w:rPr>
                <w:rFonts w:asciiTheme="minorHAnsi" w:hAnsiTheme="minorHAnsi" w:cstheme="minorHAnsi"/>
                <w:b/>
                <w:bCs/>
              </w:rPr>
              <w:t xml:space="preserve">Reports To: </w:t>
            </w:r>
            <w:r w:rsidRPr="00E450F5">
              <w:rPr>
                <w:rFonts w:asciiTheme="minorHAnsi" w:hAnsiTheme="minorHAnsi" w:cstheme="minorHAnsi"/>
              </w:rPr>
              <w:t xml:space="preserve">Principal </w:t>
            </w:r>
          </w:p>
          <w:p w14:paraId="3547AA09" w14:textId="150F78E3" w:rsidR="006D5CD7" w:rsidRPr="00E450F5" w:rsidRDefault="006D5CD7" w:rsidP="58C03808">
            <w:pPr>
              <w:spacing w:after="200" w:line="276" w:lineRule="auto"/>
              <w:rPr>
                <w:rFonts w:cstheme="minorHAnsi"/>
                <w:sz w:val="24"/>
                <w:szCs w:val="24"/>
              </w:rPr>
            </w:pPr>
            <w:r w:rsidRPr="00E450F5">
              <w:rPr>
                <w:rFonts w:cstheme="minorHAnsi"/>
                <w:b/>
                <w:bCs/>
                <w:sz w:val="24"/>
                <w:szCs w:val="24"/>
              </w:rPr>
              <w:t>Salary</w:t>
            </w:r>
            <w:r w:rsidR="006B67A7" w:rsidRPr="00E450F5">
              <w:rPr>
                <w:rFonts w:cstheme="minorHAnsi"/>
                <w:b/>
                <w:bCs/>
                <w:sz w:val="24"/>
                <w:szCs w:val="24"/>
              </w:rPr>
              <w:t xml:space="preserve"> Main</w:t>
            </w:r>
            <w:r w:rsidRPr="00E450F5">
              <w:rPr>
                <w:rFonts w:cstheme="minorHAnsi"/>
                <w:b/>
                <w:bCs/>
                <w:sz w:val="24"/>
                <w:szCs w:val="24"/>
              </w:rPr>
              <w:t xml:space="preserve"> Scale</w:t>
            </w:r>
            <w:r w:rsidR="0079029B" w:rsidRPr="00E450F5">
              <w:rPr>
                <w:rFonts w:cstheme="minorHAnsi"/>
                <w:sz w:val="24"/>
                <w:szCs w:val="24"/>
              </w:rPr>
              <w:t xml:space="preserve">: </w:t>
            </w:r>
            <w:r w:rsidR="7A33C0AE" w:rsidRPr="00E450F5">
              <w:rPr>
                <w:rFonts w:eastAsia="Calibri" w:cstheme="minorHAnsi"/>
                <w:sz w:val="24"/>
                <w:szCs w:val="24"/>
                <w:lang w:val="en-US"/>
              </w:rPr>
              <w:t>M</w:t>
            </w:r>
            <w:r w:rsidR="0002151D">
              <w:rPr>
                <w:rFonts w:eastAsia="Calibri" w:cstheme="minorHAnsi"/>
                <w:sz w:val="24"/>
                <w:szCs w:val="24"/>
                <w:lang w:val="en-US"/>
              </w:rPr>
              <w:t>1</w:t>
            </w:r>
            <w:r w:rsidR="7A33C0AE" w:rsidRPr="00E450F5">
              <w:rPr>
                <w:rFonts w:eastAsia="Calibri" w:cstheme="minorHAnsi"/>
                <w:sz w:val="24"/>
                <w:szCs w:val="24"/>
                <w:lang w:val="en-US"/>
              </w:rPr>
              <w:t xml:space="preserve"> –</w:t>
            </w:r>
            <w:r w:rsidR="00001268" w:rsidRPr="00E450F5">
              <w:rPr>
                <w:rFonts w:eastAsia="Calibri" w:cstheme="minorHAnsi"/>
                <w:sz w:val="24"/>
                <w:szCs w:val="24"/>
                <w:lang w:val="en-US"/>
              </w:rPr>
              <w:t xml:space="preserve"> M</w:t>
            </w:r>
            <w:r w:rsidR="005C40AC" w:rsidRPr="00E450F5">
              <w:rPr>
                <w:rFonts w:eastAsia="Calibri" w:cstheme="minorHAnsi"/>
                <w:sz w:val="24"/>
                <w:szCs w:val="24"/>
                <w:lang w:val="en-US"/>
              </w:rPr>
              <w:t>6</w:t>
            </w:r>
            <w:r w:rsidR="00001268" w:rsidRPr="00E450F5">
              <w:rPr>
                <w:rFonts w:eastAsia="Calibri" w:cstheme="minorHAnsi"/>
                <w:sz w:val="24"/>
                <w:szCs w:val="24"/>
                <w:lang w:val="en-US"/>
              </w:rPr>
              <w:t xml:space="preserve"> </w:t>
            </w:r>
            <w:r w:rsidR="7A33C0AE" w:rsidRPr="0002151D">
              <w:rPr>
                <w:rFonts w:eastAsia="Calibri" w:cstheme="minorHAnsi"/>
                <w:sz w:val="24"/>
                <w:szCs w:val="24"/>
                <w:lang w:val="en-US"/>
              </w:rPr>
              <w:t>£30,000 - £</w:t>
            </w:r>
            <w:r w:rsidR="00834F3F" w:rsidRPr="0002151D">
              <w:rPr>
                <w:rFonts w:eastAsia="Calibri" w:cstheme="minorHAnsi"/>
                <w:sz w:val="24"/>
                <w:szCs w:val="24"/>
                <w:lang w:val="en-US"/>
              </w:rPr>
              <w:t>41,333</w:t>
            </w:r>
          </w:p>
          <w:p w14:paraId="5F147C87" w14:textId="223E4E3C" w:rsidR="007F3E34" w:rsidRPr="00E450F5" w:rsidRDefault="006D5CD7" w:rsidP="58C03808">
            <w:pPr>
              <w:rPr>
                <w:rFonts w:cstheme="minorHAnsi"/>
                <w:sz w:val="24"/>
                <w:szCs w:val="24"/>
              </w:rPr>
            </w:pPr>
            <w:r w:rsidRPr="00E450F5">
              <w:rPr>
                <w:rFonts w:cstheme="minorHAnsi"/>
                <w:b/>
                <w:bCs/>
                <w:sz w:val="24"/>
                <w:szCs w:val="24"/>
              </w:rPr>
              <w:t xml:space="preserve">Contract </w:t>
            </w:r>
            <w:r w:rsidR="00E43D1D" w:rsidRPr="00E450F5">
              <w:rPr>
                <w:rFonts w:cstheme="minorHAnsi"/>
                <w:b/>
                <w:bCs/>
                <w:sz w:val="24"/>
                <w:szCs w:val="24"/>
              </w:rPr>
              <w:t>type</w:t>
            </w:r>
            <w:r w:rsidR="00843C7E" w:rsidRPr="00E450F5">
              <w:rPr>
                <w:rFonts w:cstheme="minorHAnsi"/>
                <w:sz w:val="24"/>
                <w:szCs w:val="24"/>
              </w:rPr>
              <w:t xml:space="preserve">: </w:t>
            </w:r>
            <w:r w:rsidR="00177E05" w:rsidRPr="00E450F5">
              <w:rPr>
                <w:rFonts w:cstheme="minorHAnsi"/>
                <w:sz w:val="24"/>
                <w:szCs w:val="24"/>
              </w:rPr>
              <w:t>Full time</w:t>
            </w:r>
            <w:r w:rsidR="007F4C39" w:rsidRPr="00E450F5">
              <w:rPr>
                <w:rFonts w:cstheme="minorHAnsi"/>
                <w:sz w:val="24"/>
                <w:szCs w:val="24"/>
              </w:rPr>
              <w:t xml:space="preserve">, </w:t>
            </w:r>
            <w:r w:rsidR="00A326E2" w:rsidRPr="00E450F5">
              <w:rPr>
                <w:rFonts w:cstheme="minorHAnsi"/>
                <w:sz w:val="24"/>
                <w:szCs w:val="24"/>
              </w:rPr>
              <w:t xml:space="preserve">permanent </w:t>
            </w:r>
          </w:p>
          <w:p w14:paraId="1E1050F0" w14:textId="77777777" w:rsidR="008A7889" w:rsidRPr="00E450F5" w:rsidRDefault="008A7889" w:rsidP="58C03808">
            <w:pPr>
              <w:rPr>
                <w:rFonts w:cstheme="minorHAnsi"/>
                <w:sz w:val="24"/>
                <w:szCs w:val="24"/>
              </w:rPr>
            </w:pPr>
          </w:p>
          <w:p w14:paraId="05D83EA7" w14:textId="11A06328" w:rsidR="00996DAB" w:rsidRDefault="00E450F5" w:rsidP="00E450F5">
            <w:pPr>
              <w:spacing w:after="200" w:line="276" w:lineRule="auto"/>
              <w:rPr>
                <w:rFonts w:eastAsia="Calibri" w:cstheme="minorHAnsi"/>
                <w:sz w:val="24"/>
                <w:szCs w:val="24"/>
              </w:rPr>
            </w:pPr>
            <w:r w:rsidRPr="00E450F5">
              <w:rPr>
                <w:rFonts w:eastAsia="Calibri" w:cstheme="minorHAnsi"/>
                <w:sz w:val="24"/>
                <w:szCs w:val="24"/>
              </w:rPr>
              <w:t>The successful candidate will be caring and committed to education with a passion for teaching. The</w:t>
            </w:r>
            <w:r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Pr="00E450F5">
              <w:rPr>
                <w:rFonts w:eastAsia="Calibri" w:cstheme="minorHAnsi"/>
                <w:sz w:val="24"/>
                <w:szCs w:val="24"/>
              </w:rPr>
              <w:t>role will be based in Key Stage</w:t>
            </w:r>
            <w:r w:rsidR="0002151D">
              <w:rPr>
                <w:rFonts w:eastAsia="Calibri" w:cstheme="minorHAnsi"/>
                <w:sz w:val="24"/>
                <w:szCs w:val="24"/>
              </w:rPr>
              <w:t xml:space="preserve"> 1 or</w:t>
            </w:r>
            <w:r w:rsidRPr="00E450F5"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="00EB4CD5">
              <w:rPr>
                <w:rFonts w:eastAsia="Calibri" w:cstheme="minorHAnsi"/>
                <w:sz w:val="24"/>
                <w:szCs w:val="24"/>
              </w:rPr>
              <w:t>2</w:t>
            </w:r>
            <w:r w:rsidRPr="00E450F5"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="0002151D">
              <w:rPr>
                <w:rFonts w:eastAsia="Calibri" w:cstheme="minorHAnsi"/>
                <w:sz w:val="24"/>
                <w:szCs w:val="24"/>
              </w:rPr>
              <w:t xml:space="preserve">- </w:t>
            </w:r>
            <w:proofErr w:type="gramStart"/>
            <w:r w:rsidR="0002151D">
              <w:rPr>
                <w:rFonts w:eastAsia="Calibri" w:cstheme="minorHAnsi"/>
                <w:sz w:val="24"/>
                <w:szCs w:val="24"/>
              </w:rPr>
              <w:t>TBD</w:t>
            </w:r>
            <w:proofErr w:type="gramEnd"/>
          </w:p>
          <w:p w14:paraId="02372311" w14:textId="194BA3D1" w:rsidR="00A537D2" w:rsidRPr="00E450F5" w:rsidRDefault="00A537D2" w:rsidP="004164EA">
            <w:pPr>
              <w:rPr>
                <w:rFonts w:cstheme="minorHAnsi"/>
                <w:sz w:val="24"/>
                <w:szCs w:val="24"/>
              </w:rPr>
            </w:pPr>
            <w:r w:rsidRPr="00E450F5">
              <w:rPr>
                <w:rFonts w:cstheme="minorHAnsi"/>
                <w:sz w:val="24"/>
                <w:szCs w:val="24"/>
              </w:rPr>
              <w:t xml:space="preserve">DBS Check: An enhanced DBS check is required for this role </w:t>
            </w:r>
          </w:p>
        </w:tc>
      </w:tr>
    </w:tbl>
    <w:p w14:paraId="5DAB6C7B" w14:textId="77777777" w:rsidR="00E43D1D" w:rsidRDefault="00E43D1D" w:rsidP="00DF5319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B0361" w14:paraId="5E3D80FE" w14:textId="77777777" w:rsidTr="00FE0685">
        <w:tc>
          <w:tcPr>
            <w:tcW w:w="9016" w:type="dxa"/>
            <w:shd w:val="clear" w:color="auto" w:fill="C882D4"/>
          </w:tcPr>
          <w:p w14:paraId="7EE5FD8A" w14:textId="77777777" w:rsidR="008B0361" w:rsidRDefault="00551717" w:rsidP="00AE4C00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TUDOR GRANGE PRIMARY ACADEMY HOCKLEY HEATH</w:t>
            </w:r>
            <w:r w:rsidR="008B0361">
              <w:rPr>
                <w:rFonts w:ascii="Calibri" w:hAnsi="Calibri"/>
                <w:b/>
              </w:rPr>
              <w:t xml:space="preserve"> - WHO ARE WE?</w:t>
            </w:r>
          </w:p>
        </w:tc>
      </w:tr>
      <w:tr w:rsidR="008B0361" w14:paraId="6303ECAC" w14:textId="77777777" w:rsidTr="00AE4C00">
        <w:tc>
          <w:tcPr>
            <w:tcW w:w="9016" w:type="dxa"/>
          </w:tcPr>
          <w:p w14:paraId="341F4F0D" w14:textId="77777777" w:rsidR="008B0361" w:rsidRPr="000C2F37" w:rsidRDefault="008B0361" w:rsidP="00AE4C00">
            <w:r>
              <w:t xml:space="preserve">We are a single form entry primary school in the heart of Hockley Heath. We have a very </w:t>
            </w:r>
            <w:r w:rsidR="00622563">
              <w:t xml:space="preserve">supportive community around us including </w:t>
            </w:r>
            <w:r w:rsidRPr="000C2F37">
              <w:t xml:space="preserve">a warm and friendly set of staff and a helpful and involved governing body. </w:t>
            </w:r>
            <w:r w:rsidR="001152B1">
              <w:t xml:space="preserve">We have recently joined Tudor Grange Academies Trust (1.1.22).  </w:t>
            </w:r>
          </w:p>
          <w:p w14:paraId="2A7E5D29" w14:textId="147318DB" w:rsidR="008B0361" w:rsidRPr="000C2F37" w:rsidRDefault="008B0361" w:rsidP="00AE4C00">
            <w:r w:rsidRPr="000C2F37">
              <w:t xml:space="preserve">Our children are truly the best that we could hope to work </w:t>
            </w:r>
            <w:r w:rsidR="0002151D" w:rsidRPr="000C2F37">
              <w:t>with,</w:t>
            </w:r>
            <w:r w:rsidRPr="000C2F37">
              <w:t xml:space="preserve"> and we consider ourselves lucky to be </w:t>
            </w:r>
            <w:r w:rsidR="00FE0685" w:rsidRPr="000C2F37">
              <w:t>able to say that we are the ones that get to t</w:t>
            </w:r>
            <w:r w:rsidR="004B068B" w:rsidRPr="000C2F37">
              <w:t>each them and prepare them</w:t>
            </w:r>
            <w:r w:rsidR="00FE0685" w:rsidRPr="000C2F37">
              <w:t xml:space="preserve"> for their future. </w:t>
            </w:r>
          </w:p>
          <w:p w14:paraId="140287EE" w14:textId="77777777" w:rsidR="00FE0685" w:rsidRPr="000C2F37" w:rsidRDefault="00FE0685" w:rsidP="00AE4C00">
            <w:r w:rsidRPr="000C2F37">
              <w:t xml:space="preserve">Our combined vision is to provide children with the skills that they need to be lifelong learners </w:t>
            </w:r>
            <w:r w:rsidR="004B068B" w:rsidRPr="000C2F37">
              <w:t>so that they</w:t>
            </w:r>
            <w:r w:rsidRPr="000C2F37">
              <w:t xml:space="preserve"> move on from us with confidence and the ability to believe in themselves</w:t>
            </w:r>
            <w:r w:rsidR="004B068B" w:rsidRPr="000C2F37">
              <w:t xml:space="preserve"> to follow whatever path they choose.</w:t>
            </w:r>
          </w:p>
          <w:p w14:paraId="03085FE3" w14:textId="77777777" w:rsidR="00FE0685" w:rsidRPr="009A018C" w:rsidRDefault="004B068B" w:rsidP="00AE4C00">
            <w:r w:rsidRPr="000C2F37">
              <w:t>We look forward to receiv</w:t>
            </w:r>
            <w:r w:rsidR="00FE0685" w:rsidRPr="000C2F37">
              <w:t xml:space="preserve">ing your application and potentially welcoming you into our school </w:t>
            </w:r>
            <w:r w:rsidR="005C40AC">
              <w:t xml:space="preserve">and the Trust </w:t>
            </w:r>
            <w:r w:rsidR="00FE0685" w:rsidRPr="000C2F37">
              <w:t xml:space="preserve">‘family’. </w:t>
            </w:r>
          </w:p>
        </w:tc>
      </w:tr>
    </w:tbl>
    <w:p w14:paraId="02EB378F" w14:textId="77777777" w:rsidR="008B0361" w:rsidRPr="00DF5319" w:rsidRDefault="008B0361" w:rsidP="00DF5319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537D2" w14:paraId="499FAD1A" w14:textId="77777777" w:rsidTr="007B30C1">
        <w:tc>
          <w:tcPr>
            <w:tcW w:w="9016" w:type="dxa"/>
            <w:shd w:val="clear" w:color="auto" w:fill="D7DA4A"/>
          </w:tcPr>
          <w:p w14:paraId="44E9A48A" w14:textId="77777777" w:rsidR="00A537D2" w:rsidRDefault="00B70305" w:rsidP="00AE4C00">
            <w:pPr>
              <w:rPr>
                <w:rFonts w:ascii="Calibri" w:hAnsi="Calibri"/>
                <w:b/>
              </w:rPr>
            </w:pPr>
            <w:r w:rsidRPr="00B70305">
              <w:rPr>
                <w:rFonts w:ascii="Calibri" w:hAnsi="Calibri"/>
                <w:b/>
              </w:rPr>
              <w:t xml:space="preserve">MAIN JOB PURPOSE </w:t>
            </w:r>
          </w:p>
        </w:tc>
      </w:tr>
      <w:tr w:rsidR="00A537D2" w14:paraId="70D5AB98" w14:textId="77777777" w:rsidTr="00AE4C00">
        <w:tc>
          <w:tcPr>
            <w:tcW w:w="9016" w:type="dxa"/>
          </w:tcPr>
          <w:p w14:paraId="23C75CE5" w14:textId="77777777" w:rsidR="00E43D1D" w:rsidRDefault="00E43D1D" w:rsidP="00E43D1D">
            <w:r>
              <w:t xml:space="preserve">The teacher will: </w:t>
            </w:r>
          </w:p>
          <w:p w14:paraId="1BEA0405" w14:textId="6200720B" w:rsidR="00B70305" w:rsidRPr="00B70305" w:rsidRDefault="00B70305" w:rsidP="008577F1">
            <w:pPr>
              <w:pStyle w:val="ListParagraph"/>
              <w:numPr>
                <w:ilvl w:val="0"/>
                <w:numId w:val="2"/>
              </w:numPr>
            </w:pPr>
            <w:r w:rsidRPr="00B70305">
              <w:rPr>
                <w:rFonts w:ascii="Calibri" w:hAnsi="Calibri"/>
              </w:rPr>
              <w:t xml:space="preserve">Provide a </w:t>
            </w:r>
            <w:r w:rsidR="00321AED" w:rsidRPr="00B70305">
              <w:rPr>
                <w:rFonts w:ascii="Calibri" w:hAnsi="Calibri"/>
              </w:rPr>
              <w:t>high-quality</w:t>
            </w:r>
            <w:r w:rsidRPr="00B70305">
              <w:rPr>
                <w:rFonts w:ascii="Calibri" w:hAnsi="Calibri"/>
              </w:rPr>
              <w:t xml:space="preserve"> education for all </w:t>
            </w:r>
            <w:proofErr w:type="gramStart"/>
            <w:r w:rsidRPr="00B70305">
              <w:rPr>
                <w:rFonts w:ascii="Calibri" w:hAnsi="Calibri"/>
              </w:rPr>
              <w:t>learners</w:t>
            </w:r>
            <w:proofErr w:type="gramEnd"/>
            <w:r w:rsidRPr="00B70305">
              <w:rPr>
                <w:rFonts w:ascii="Calibri" w:hAnsi="Calibri"/>
              </w:rPr>
              <w:t xml:space="preserve"> </w:t>
            </w:r>
          </w:p>
          <w:p w14:paraId="2FC741AC" w14:textId="77777777" w:rsidR="00E43D1D" w:rsidRDefault="00E43D1D" w:rsidP="008577F1">
            <w:pPr>
              <w:pStyle w:val="ListParagraph"/>
              <w:numPr>
                <w:ilvl w:val="0"/>
                <w:numId w:val="2"/>
              </w:numPr>
            </w:pPr>
            <w:r>
              <w:t xml:space="preserve">Fulfil the professional responsibilities of a teacher, as set out in the School Teachers’ Pay and Conditions Document </w:t>
            </w:r>
            <w:r w:rsidR="00B70305">
              <w:t>(SPTCD)</w:t>
            </w:r>
          </w:p>
          <w:p w14:paraId="11596AA0" w14:textId="77777777" w:rsidR="00B70305" w:rsidRDefault="00B70305" w:rsidP="008577F1">
            <w:pPr>
              <w:pStyle w:val="ListParagraph"/>
              <w:numPr>
                <w:ilvl w:val="0"/>
                <w:numId w:val="2"/>
              </w:numPr>
            </w:pPr>
            <w:r>
              <w:t>Carry out the professional duties of a teacher and m</w:t>
            </w:r>
            <w:r w:rsidR="00E43D1D">
              <w:t>eet the expectations as set out in the Teachers’ Standards</w:t>
            </w:r>
          </w:p>
          <w:p w14:paraId="362F836C" w14:textId="77777777" w:rsidR="00B70305" w:rsidRDefault="00B70305" w:rsidP="008577F1">
            <w:pPr>
              <w:pStyle w:val="ListParagraph"/>
              <w:numPr>
                <w:ilvl w:val="0"/>
                <w:numId w:val="2"/>
              </w:numPr>
            </w:pPr>
            <w:r>
              <w:t xml:space="preserve">Share in the school’s positive ethos and core </w:t>
            </w:r>
            <w:proofErr w:type="gramStart"/>
            <w:r>
              <w:t>values</w:t>
            </w:r>
            <w:proofErr w:type="gramEnd"/>
            <w:r>
              <w:t xml:space="preserve"> </w:t>
            </w:r>
          </w:p>
          <w:p w14:paraId="1E6C7AF3" w14:textId="77777777" w:rsidR="00B70305" w:rsidRPr="009A018C" w:rsidRDefault="00B70305" w:rsidP="00B70305">
            <w:r>
              <w:t xml:space="preserve">Please note that </w:t>
            </w:r>
            <w:r w:rsidR="00DC47D2">
              <w:t>t</w:t>
            </w:r>
            <w:r>
              <w:t xml:space="preserve">he job description may be amended at any time following discussion between the </w:t>
            </w:r>
            <w:proofErr w:type="gramStart"/>
            <w:r>
              <w:t>Principal</w:t>
            </w:r>
            <w:proofErr w:type="gramEnd"/>
            <w:r>
              <w:t xml:space="preserve"> and the member of staff. </w:t>
            </w:r>
          </w:p>
        </w:tc>
      </w:tr>
    </w:tbl>
    <w:p w14:paraId="6A05A809" w14:textId="77777777" w:rsidR="006B67A7" w:rsidRDefault="006B67A7" w:rsidP="009A018C">
      <w:pPr>
        <w:rPr>
          <w:rFonts w:ascii="Calibri" w:hAnsi="Calibr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A018C" w14:paraId="1B665DD0" w14:textId="77777777" w:rsidTr="007B30C1">
        <w:tc>
          <w:tcPr>
            <w:tcW w:w="9016" w:type="dxa"/>
            <w:shd w:val="clear" w:color="auto" w:fill="AFDEE3"/>
          </w:tcPr>
          <w:p w14:paraId="3E4DE3D3" w14:textId="77777777" w:rsidR="009A018C" w:rsidRDefault="00B70305" w:rsidP="00AE4C00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DUTIES AND RESPONSIBILITIES </w:t>
            </w:r>
          </w:p>
        </w:tc>
      </w:tr>
      <w:tr w:rsidR="009A018C" w14:paraId="72C4094F" w14:textId="77777777" w:rsidTr="00AE4C00">
        <w:tc>
          <w:tcPr>
            <w:tcW w:w="9016" w:type="dxa"/>
          </w:tcPr>
          <w:p w14:paraId="29ADC770" w14:textId="77777777" w:rsidR="009A018C" w:rsidRPr="00B70305" w:rsidRDefault="00810833" w:rsidP="00B70305">
            <w:pPr>
              <w:rPr>
                <w:b/>
              </w:rPr>
            </w:pPr>
            <w:r>
              <w:rPr>
                <w:b/>
              </w:rPr>
              <w:t xml:space="preserve">Planning and teaching: </w:t>
            </w:r>
            <w:r w:rsidR="00B70305" w:rsidRPr="00B70305">
              <w:rPr>
                <w:b/>
              </w:rPr>
              <w:t xml:space="preserve"> </w:t>
            </w:r>
          </w:p>
          <w:p w14:paraId="33CE630C" w14:textId="77777777" w:rsidR="00B70305" w:rsidRDefault="00B70305" w:rsidP="008577F1">
            <w:pPr>
              <w:pStyle w:val="ListParagraph"/>
              <w:numPr>
                <w:ilvl w:val="0"/>
                <w:numId w:val="3"/>
              </w:numPr>
            </w:pPr>
            <w:r>
              <w:t>Plan and teach well-structured lessons</w:t>
            </w:r>
            <w:r w:rsidR="003C4808">
              <w:t xml:space="preserve"> with clear learning </w:t>
            </w:r>
            <w:proofErr w:type="gramStart"/>
            <w:r w:rsidR="003C4808">
              <w:t>objectives</w:t>
            </w:r>
            <w:proofErr w:type="gramEnd"/>
          </w:p>
          <w:p w14:paraId="7115CCFB" w14:textId="77777777" w:rsidR="00B70305" w:rsidRDefault="00B70305" w:rsidP="008577F1">
            <w:pPr>
              <w:pStyle w:val="ListParagraph"/>
              <w:numPr>
                <w:ilvl w:val="0"/>
                <w:numId w:val="3"/>
              </w:numPr>
            </w:pPr>
            <w:r>
              <w:t xml:space="preserve">Adapt teaching to respond to the strengths and needs of </w:t>
            </w:r>
            <w:proofErr w:type="gramStart"/>
            <w:r>
              <w:t>pupils</w:t>
            </w:r>
            <w:proofErr w:type="gramEnd"/>
          </w:p>
          <w:p w14:paraId="45C02B06" w14:textId="77777777" w:rsidR="00B70305" w:rsidRDefault="00B70305" w:rsidP="008577F1">
            <w:pPr>
              <w:pStyle w:val="ListParagraph"/>
              <w:numPr>
                <w:ilvl w:val="0"/>
                <w:numId w:val="3"/>
              </w:numPr>
            </w:pPr>
            <w:r>
              <w:t>Set high expectations which</w:t>
            </w:r>
            <w:r w:rsidR="003C4808">
              <w:t xml:space="preserve"> are ambitious, motivating and challenging for all </w:t>
            </w:r>
            <w:proofErr w:type="gramStart"/>
            <w:r>
              <w:t>pupils</w:t>
            </w:r>
            <w:proofErr w:type="gramEnd"/>
          </w:p>
          <w:p w14:paraId="67AF57CE" w14:textId="77777777" w:rsidR="00B70305" w:rsidRDefault="00B70305" w:rsidP="008577F1">
            <w:pPr>
              <w:pStyle w:val="ListParagraph"/>
              <w:numPr>
                <w:ilvl w:val="0"/>
                <w:numId w:val="3"/>
              </w:numPr>
            </w:pPr>
            <w:r>
              <w:t xml:space="preserve">Demonstrate good subject and curriculum </w:t>
            </w:r>
            <w:proofErr w:type="gramStart"/>
            <w:r>
              <w:t>knowledge</w:t>
            </w:r>
            <w:proofErr w:type="gramEnd"/>
          </w:p>
          <w:p w14:paraId="1CCE21F6" w14:textId="77777777" w:rsidR="003C4808" w:rsidRDefault="003C4808" w:rsidP="008577F1">
            <w:pPr>
              <w:pStyle w:val="ListParagraph"/>
              <w:numPr>
                <w:ilvl w:val="0"/>
                <w:numId w:val="3"/>
              </w:numPr>
            </w:pPr>
            <w:r>
              <w:lastRenderedPageBreak/>
              <w:t xml:space="preserve">Use a variety of teaching methods to engage pupils in learning and promote positive learning </w:t>
            </w:r>
            <w:proofErr w:type="gramStart"/>
            <w:r>
              <w:t>attitudes</w:t>
            </w:r>
            <w:proofErr w:type="gramEnd"/>
          </w:p>
          <w:p w14:paraId="6040B297" w14:textId="77777777" w:rsidR="003C4808" w:rsidRDefault="003C4808" w:rsidP="008577F1">
            <w:pPr>
              <w:pStyle w:val="ListParagraph"/>
              <w:numPr>
                <w:ilvl w:val="0"/>
                <w:numId w:val="3"/>
              </w:numPr>
            </w:pPr>
            <w:r>
              <w:t xml:space="preserve">Evaluate own teaching to improve effectiveness and engage actively in the process for </w:t>
            </w:r>
            <w:proofErr w:type="gramStart"/>
            <w:r>
              <w:t>improvement</w:t>
            </w:r>
            <w:proofErr w:type="gramEnd"/>
            <w:r>
              <w:t xml:space="preserve"> </w:t>
            </w:r>
          </w:p>
          <w:p w14:paraId="16B26970" w14:textId="77777777" w:rsidR="004F42E9" w:rsidRPr="000C2F37" w:rsidRDefault="004F42E9" w:rsidP="008577F1">
            <w:pPr>
              <w:pStyle w:val="ListParagraph"/>
              <w:numPr>
                <w:ilvl w:val="0"/>
                <w:numId w:val="3"/>
              </w:numPr>
            </w:pPr>
            <w:r w:rsidRPr="000C2F37">
              <w:t xml:space="preserve">Create a stimulating, organised, interactive and informative learning environment that encourages each child to achieve his/her </w:t>
            </w:r>
            <w:proofErr w:type="gramStart"/>
            <w:r w:rsidRPr="000C2F37">
              <w:t>potential</w:t>
            </w:r>
            <w:proofErr w:type="gramEnd"/>
          </w:p>
          <w:p w14:paraId="6670E18A" w14:textId="77777777" w:rsidR="00040060" w:rsidRPr="000C2F37" w:rsidRDefault="004B068B" w:rsidP="008577F1">
            <w:pPr>
              <w:pStyle w:val="ListParagraph"/>
              <w:numPr>
                <w:ilvl w:val="0"/>
                <w:numId w:val="3"/>
              </w:numPr>
            </w:pPr>
            <w:r w:rsidRPr="000C2F37">
              <w:t>P</w:t>
            </w:r>
            <w:r w:rsidR="00040060" w:rsidRPr="000C2F37">
              <w:t xml:space="preserve">lan for, organise and direct the work of support staff within the </w:t>
            </w:r>
            <w:proofErr w:type="gramStart"/>
            <w:r w:rsidR="00040060" w:rsidRPr="000C2F37">
              <w:t>classroom</w:t>
            </w:r>
            <w:proofErr w:type="gramEnd"/>
          </w:p>
          <w:p w14:paraId="5D888D2A" w14:textId="77777777" w:rsidR="003C4808" w:rsidRPr="000C2F37" w:rsidRDefault="00B70305" w:rsidP="003C4808">
            <w:r w:rsidRPr="000C2F37">
              <w:rPr>
                <w:b/>
              </w:rPr>
              <w:t>Monitoring, assessment, recording and reporting:</w:t>
            </w:r>
            <w:r w:rsidR="003C4808" w:rsidRPr="000C2F37">
              <w:t xml:space="preserve"> </w:t>
            </w:r>
          </w:p>
          <w:p w14:paraId="07DB47C8" w14:textId="77777777" w:rsidR="003C4808" w:rsidRPr="000C2F37" w:rsidRDefault="003C4808" w:rsidP="008577F1">
            <w:pPr>
              <w:pStyle w:val="ListParagraph"/>
              <w:numPr>
                <w:ilvl w:val="0"/>
                <w:numId w:val="3"/>
              </w:numPr>
            </w:pPr>
            <w:r w:rsidRPr="000C2F37">
              <w:t xml:space="preserve">Promote good progress and outcomes </w:t>
            </w:r>
            <w:r w:rsidR="004B068B" w:rsidRPr="000C2F37">
              <w:t>for</w:t>
            </w:r>
            <w:r w:rsidRPr="000C2F37">
              <w:t xml:space="preserve"> pupils by being </w:t>
            </w:r>
            <w:r w:rsidR="004B068B" w:rsidRPr="000C2F37">
              <w:t xml:space="preserve">able </w:t>
            </w:r>
            <w:r w:rsidRPr="000C2F37">
              <w:t xml:space="preserve">to set clear targets, based on prior </w:t>
            </w:r>
            <w:proofErr w:type="gramStart"/>
            <w:r w:rsidRPr="000C2F37">
              <w:t>attainment</w:t>
            </w:r>
            <w:proofErr w:type="gramEnd"/>
            <w:r w:rsidRPr="000C2F37">
              <w:t xml:space="preserve"> </w:t>
            </w:r>
          </w:p>
          <w:p w14:paraId="6F35FE96" w14:textId="77777777" w:rsidR="003C4808" w:rsidRPr="000C2F37" w:rsidRDefault="003C4808" w:rsidP="008577F1">
            <w:pPr>
              <w:pStyle w:val="ListParagraph"/>
              <w:numPr>
                <w:ilvl w:val="0"/>
                <w:numId w:val="3"/>
              </w:numPr>
            </w:pPr>
            <w:r w:rsidRPr="000C2F37">
              <w:t xml:space="preserve">Keep appropriate and efficient records, integrating formative and summative assessment into weekly and termly planning and adapting teaching as </w:t>
            </w:r>
            <w:proofErr w:type="gramStart"/>
            <w:r w:rsidRPr="000C2F37">
              <w:t>appropriate;</w:t>
            </w:r>
            <w:proofErr w:type="gramEnd"/>
            <w:r w:rsidRPr="000C2F37">
              <w:t xml:space="preserve"> </w:t>
            </w:r>
          </w:p>
          <w:p w14:paraId="6E0A5633" w14:textId="77777777" w:rsidR="003C4808" w:rsidRPr="000C2F37" w:rsidRDefault="003C4808" w:rsidP="008577F1">
            <w:pPr>
              <w:pStyle w:val="ListParagraph"/>
              <w:numPr>
                <w:ilvl w:val="0"/>
                <w:numId w:val="3"/>
              </w:numPr>
            </w:pPr>
            <w:r w:rsidRPr="000C2F37">
              <w:t>Participate in arrangements for preparing pupils for statutory tests (if applicable)</w:t>
            </w:r>
          </w:p>
          <w:p w14:paraId="1401E592" w14:textId="77777777" w:rsidR="00B70305" w:rsidRPr="000C2F37" w:rsidRDefault="004F42E9" w:rsidP="008577F1">
            <w:pPr>
              <w:pStyle w:val="ListParagraph"/>
              <w:numPr>
                <w:ilvl w:val="0"/>
                <w:numId w:val="3"/>
              </w:numPr>
            </w:pPr>
            <w:r w:rsidRPr="000C2F37">
              <w:t xml:space="preserve">Report to parents on the development, </w:t>
            </w:r>
            <w:proofErr w:type="gramStart"/>
            <w:r w:rsidRPr="000C2F37">
              <w:t>progress</w:t>
            </w:r>
            <w:proofErr w:type="gramEnd"/>
            <w:r w:rsidRPr="000C2F37">
              <w:t xml:space="preserve"> and attainment of pupils, both formally through reports and meetings and informally </w:t>
            </w:r>
          </w:p>
          <w:p w14:paraId="0866E1D3" w14:textId="77777777" w:rsidR="00B70305" w:rsidRPr="000C2F37" w:rsidRDefault="00B70305" w:rsidP="00B70305">
            <w:pPr>
              <w:rPr>
                <w:b/>
              </w:rPr>
            </w:pPr>
            <w:r w:rsidRPr="000C2F37">
              <w:rPr>
                <w:b/>
              </w:rPr>
              <w:t>Curriculum development</w:t>
            </w:r>
            <w:r w:rsidR="00AD263F" w:rsidRPr="000C2F37">
              <w:rPr>
                <w:b/>
              </w:rPr>
              <w:t xml:space="preserve">: </w:t>
            </w:r>
          </w:p>
          <w:p w14:paraId="7E3BC04E" w14:textId="77777777" w:rsidR="002852BF" w:rsidRPr="000C2F37" w:rsidRDefault="00AD263F" w:rsidP="008577F1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  <w:r w:rsidRPr="000C2F37">
              <w:t>Actively l</w:t>
            </w:r>
            <w:r w:rsidR="002852BF" w:rsidRPr="000C2F37">
              <w:t>ead on and have responsibility for a subject</w:t>
            </w:r>
            <w:r w:rsidR="004B068B" w:rsidRPr="000C2F37">
              <w:t xml:space="preserve"> area</w:t>
            </w:r>
            <w:r w:rsidR="009036BC">
              <w:t xml:space="preserve"> (depending on the applicant)</w:t>
            </w:r>
          </w:p>
          <w:p w14:paraId="6B24A445" w14:textId="77777777" w:rsidR="00297A79" w:rsidRPr="002852BF" w:rsidRDefault="002852BF" w:rsidP="008577F1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  <w:r>
              <w:t xml:space="preserve">Contribute to school development in this subject area and work with others to develop teaching and </w:t>
            </w:r>
            <w:proofErr w:type="gramStart"/>
            <w:r>
              <w:t>learning</w:t>
            </w:r>
            <w:proofErr w:type="gramEnd"/>
          </w:p>
          <w:p w14:paraId="0DC61DAB" w14:textId="77777777" w:rsidR="00B70305" w:rsidRDefault="00B70305" w:rsidP="00B70305">
            <w:pPr>
              <w:rPr>
                <w:b/>
              </w:rPr>
            </w:pPr>
            <w:r>
              <w:rPr>
                <w:b/>
              </w:rPr>
              <w:t xml:space="preserve">Health, </w:t>
            </w:r>
            <w:proofErr w:type="gramStart"/>
            <w:r>
              <w:rPr>
                <w:b/>
              </w:rPr>
              <w:t>safety</w:t>
            </w:r>
            <w:proofErr w:type="gramEnd"/>
            <w:r>
              <w:rPr>
                <w:b/>
              </w:rPr>
              <w:t xml:space="preserve"> and discipline: </w:t>
            </w:r>
          </w:p>
          <w:p w14:paraId="48F7D764" w14:textId="77777777" w:rsidR="002852BF" w:rsidRDefault="002852BF" w:rsidP="008577F1">
            <w:pPr>
              <w:pStyle w:val="ListParagraph"/>
              <w:numPr>
                <w:ilvl w:val="0"/>
                <w:numId w:val="3"/>
              </w:numPr>
            </w:pPr>
            <w:r>
              <w:t xml:space="preserve">Promote the safety and wellbeing of our </w:t>
            </w:r>
            <w:proofErr w:type="gramStart"/>
            <w:r>
              <w:t>pupils</w:t>
            </w:r>
            <w:proofErr w:type="gramEnd"/>
            <w:r>
              <w:t xml:space="preserve"> </w:t>
            </w:r>
          </w:p>
          <w:p w14:paraId="36568D80" w14:textId="77777777" w:rsidR="004F42E9" w:rsidRDefault="004F42E9" w:rsidP="008577F1">
            <w:pPr>
              <w:pStyle w:val="ListParagraph"/>
              <w:numPr>
                <w:ilvl w:val="0"/>
                <w:numId w:val="3"/>
              </w:numPr>
            </w:pPr>
            <w:r>
              <w:t xml:space="preserve">Have high expectations of behaviour in order to maintain a safe and positive learning environment, in accordance with the school’s behaviour </w:t>
            </w:r>
            <w:proofErr w:type="gramStart"/>
            <w:r>
              <w:t>policy</w:t>
            </w:r>
            <w:proofErr w:type="gramEnd"/>
          </w:p>
          <w:p w14:paraId="686471F0" w14:textId="77777777" w:rsidR="00B70305" w:rsidRDefault="00B70305" w:rsidP="00B70305">
            <w:pPr>
              <w:rPr>
                <w:b/>
              </w:rPr>
            </w:pPr>
            <w:r>
              <w:rPr>
                <w:b/>
              </w:rPr>
              <w:t xml:space="preserve">Communication: </w:t>
            </w:r>
          </w:p>
          <w:p w14:paraId="68426811" w14:textId="77777777" w:rsidR="002852BF" w:rsidRPr="002852BF" w:rsidRDefault="002852BF" w:rsidP="008577F1">
            <w:pPr>
              <w:pStyle w:val="ListParagraph"/>
              <w:numPr>
                <w:ilvl w:val="0"/>
                <w:numId w:val="3"/>
              </w:numPr>
            </w:pPr>
            <w:r>
              <w:t>Communicate effectively with parents, pupils, staff</w:t>
            </w:r>
            <w:r w:rsidR="00B3634A">
              <w:t xml:space="preserve"> and </w:t>
            </w:r>
            <w:proofErr w:type="gramStart"/>
            <w:r w:rsidR="00B3634A">
              <w:t>governors</w:t>
            </w:r>
            <w:proofErr w:type="gramEnd"/>
            <w:r w:rsidR="00B3634A">
              <w:t xml:space="preserve"> </w:t>
            </w:r>
            <w:r>
              <w:t xml:space="preserve">  </w:t>
            </w:r>
          </w:p>
          <w:p w14:paraId="22E23AB7" w14:textId="77777777" w:rsidR="00B70305" w:rsidRDefault="00B70305" w:rsidP="00B70305">
            <w:pPr>
              <w:rPr>
                <w:b/>
              </w:rPr>
            </w:pPr>
            <w:r>
              <w:rPr>
                <w:b/>
              </w:rPr>
              <w:t xml:space="preserve">Working with colleagues and other relevant professionals: </w:t>
            </w:r>
          </w:p>
          <w:p w14:paraId="77E803FB" w14:textId="77777777" w:rsidR="002852BF" w:rsidRDefault="002B50D7" w:rsidP="008577F1">
            <w:pPr>
              <w:pStyle w:val="ListParagraph"/>
              <w:numPr>
                <w:ilvl w:val="0"/>
                <w:numId w:val="3"/>
              </w:numPr>
            </w:pPr>
            <w:r>
              <w:t xml:space="preserve">Collaborate and work with colleagues and other relevant professionals within and beyond the </w:t>
            </w:r>
            <w:proofErr w:type="gramStart"/>
            <w:r>
              <w:t>school</w:t>
            </w:r>
            <w:proofErr w:type="gramEnd"/>
            <w:r>
              <w:t xml:space="preserve"> </w:t>
            </w:r>
          </w:p>
          <w:p w14:paraId="7570475C" w14:textId="77777777" w:rsidR="002B50D7" w:rsidRPr="002852BF" w:rsidRDefault="002B50D7" w:rsidP="008577F1">
            <w:pPr>
              <w:pStyle w:val="ListParagraph"/>
              <w:numPr>
                <w:ilvl w:val="0"/>
                <w:numId w:val="3"/>
              </w:numPr>
            </w:pPr>
            <w:r>
              <w:t xml:space="preserve">Develop effective professional relationships with </w:t>
            </w:r>
            <w:proofErr w:type="gramStart"/>
            <w:r>
              <w:t>colleagues</w:t>
            </w:r>
            <w:proofErr w:type="gramEnd"/>
            <w:r>
              <w:t xml:space="preserve"> </w:t>
            </w:r>
          </w:p>
          <w:p w14:paraId="13A5A8B1" w14:textId="77777777" w:rsidR="00B70305" w:rsidRDefault="00B70305" w:rsidP="00B70305">
            <w:pPr>
              <w:rPr>
                <w:b/>
              </w:rPr>
            </w:pPr>
            <w:r>
              <w:rPr>
                <w:b/>
              </w:rPr>
              <w:t>Personal and professional conduct:</w:t>
            </w:r>
          </w:p>
          <w:p w14:paraId="39DD3DC4" w14:textId="77777777" w:rsidR="002B50D7" w:rsidRDefault="002B50D7" w:rsidP="008577F1">
            <w:pPr>
              <w:pStyle w:val="ListParagraph"/>
              <w:numPr>
                <w:ilvl w:val="0"/>
                <w:numId w:val="3"/>
              </w:numPr>
            </w:pPr>
            <w:r>
              <w:t xml:space="preserve">Uphold the school’s values and maintain high standards of ethics and behaviour, both in and out of school </w:t>
            </w:r>
          </w:p>
          <w:p w14:paraId="31D639C4" w14:textId="77777777" w:rsidR="002B50D7" w:rsidRDefault="002B50D7" w:rsidP="008577F1">
            <w:pPr>
              <w:pStyle w:val="ListParagraph"/>
              <w:numPr>
                <w:ilvl w:val="0"/>
                <w:numId w:val="3"/>
              </w:numPr>
            </w:pPr>
            <w:r>
              <w:t xml:space="preserve">Have professional regard for the ethos, policies and practices of the </w:t>
            </w:r>
            <w:proofErr w:type="gramStart"/>
            <w:r>
              <w:t>school</w:t>
            </w:r>
            <w:proofErr w:type="gramEnd"/>
          </w:p>
          <w:p w14:paraId="1564C38E" w14:textId="77777777" w:rsidR="002B50D7" w:rsidRPr="002B50D7" w:rsidRDefault="002B50D7" w:rsidP="008577F1">
            <w:pPr>
              <w:pStyle w:val="ListParagraph"/>
              <w:numPr>
                <w:ilvl w:val="0"/>
                <w:numId w:val="3"/>
              </w:numPr>
            </w:pPr>
            <w:r>
              <w:t xml:space="preserve">Maintain high standards of attendance and </w:t>
            </w:r>
            <w:proofErr w:type="gramStart"/>
            <w:r>
              <w:t>punctuality</w:t>
            </w:r>
            <w:proofErr w:type="gramEnd"/>
            <w:r>
              <w:t xml:space="preserve"> </w:t>
            </w:r>
          </w:p>
          <w:p w14:paraId="0CE81611" w14:textId="77777777" w:rsidR="002852BF" w:rsidRDefault="002852BF" w:rsidP="00B70305">
            <w:pPr>
              <w:rPr>
                <w:b/>
              </w:rPr>
            </w:pPr>
            <w:r>
              <w:rPr>
                <w:b/>
              </w:rPr>
              <w:t xml:space="preserve">Professional development: </w:t>
            </w:r>
          </w:p>
          <w:p w14:paraId="68DD14C8" w14:textId="77777777" w:rsidR="00DC47D2" w:rsidRPr="000C2F37" w:rsidRDefault="002852BF" w:rsidP="008577F1">
            <w:pPr>
              <w:pStyle w:val="ListParagraph"/>
              <w:numPr>
                <w:ilvl w:val="0"/>
                <w:numId w:val="3"/>
              </w:numPr>
            </w:pPr>
            <w:r w:rsidRPr="000C2F37">
              <w:t xml:space="preserve">Participate actively in the school’s appraisal </w:t>
            </w:r>
            <w:proofErr w:type="gramStart"/>
            <w:r w:rsidRPr="000C2F37">
              <w:t>procedures</w:t>
            </w:r>
            <w:proofErr w:type="gramEnd"/>
            <w:r w:rsidRPr="000C2F37">
              <w:t xml:space="preserve"> </w:t>
            </w:r>
          </w:p>
          <w:p w14:paraId="3F1410DB" w14:textId="77777777" w:rsidR="004F42E9" w:rsidRPr="000C2F37" w:rsidRDefault="002852BF" w:rsidP="008577F1">
            <w:pPr>
              <w:pStyle w:val="ListParagraph"/>
              <w:numPr>
                <w:ilvl w:val="0"/>
                <w:numId w:val="3"/>
              </w:numPr>
            </w:pPr>
            <w:r w:rsidRPr="000C2F37">
              <w:t xml:space="preserve">Take part in further training and development in order to improve own </w:t>
            </w:r>
            <w:proofErr w:type="gramStart"/>
            <w:r w:rsidRPr="000C2F37">
              <w:t>teaching</w:t>
            </w:r>
            <w:proofErr w:type="gramEnd"/>
            <w:r w:rsidRPr="000C2F37">
              <w:t xml:space="preserve"> </w:t>
            </w:r>
          </w:p>
          <w:p w14:paraId="09728CB7" w14:textId="77777777" w:rsidR="0033350D" w:rsidRPr="000C2F37" w:rsidRDefault="0033350D" w:rsidP="008577F1">
            <w:pPr>
              <w:pStyle w:val="ListParagraph"/>
              <w:numPr>
                <w:ilvl w:val="0"/>
                <w:numId w:val="3"/>
              </w:numPr>
            </w:pPr>
            <w:r w:rsidRPr="000C2F37">
              <w:t xml:space="preserve">Take responsibility for keeping up to date with educational </w:t>
            </w:r>
            <w:proofErr w:type="gramStart"/>
            <w:r w:rsidRPr="000C2F37">
              <w:t>developments</w:t>
            </w:r>
            <w:proofErr w:type="gramEnd"/>
          </w:p>
          <w:p w14:paraId="29B41F57" w14:textId="77777777" w:rsidR="004F42E9" w:rsidRDefault="004F42E9" w:rsidP="004F42E9">
            <w:pPr>
              <w:rPr>
                <w:b/>
              </w:rPr>
            </w:pPr>
            <w:r>
              <w:rPr>
                <w:b/>
              </w:rPr>
              <w:t xml:space="preserve">Other professional requirements: </w:t>
            </w:r>
          </w:p>
          <w:p w14:paraId="4079B78E" w14:textId="77777777" w:rsidR="00AD263F" w:rsidRPr="00AD263F" w:rsidRDefault="00DC47D2" w:rsidP="008577F1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  <w:r>
              <w:t>I</w:t>
            </w:r>
            <w:r w:rsidR="004F42E9">
              <w:t xml:space="preserve">mplement agreed school policies and guidelines including those regarding health and safety of our </w:t>
            </w:r>
            <w:proofErr w:type="gramStart"/>
            <w:r w:rsidR="004F42E9">
              <w:t>pupils</w:t>
            </w:r>
            <w:proofErr w:type="gramEnd"/>
            <w:r w:rsidR="00AD263F">
              <w:t xml:space="preserve"> </w:t>
            </w:r>
          </w:p>
          <w:p w14:paraId="69DFE4D6" w14:textId="77777777" w:rsidR="00AD263F" w:rsidRPr="002852BF" w:rsidRDefault="00AD263F" w:rsidP="008577F1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  <w:r>
              <w:t xml:space="preserve">Make a positive contribution to the wider life and ethos of the </w:t>
            </w:r>
            <w:proofErr w:type="gramStart"/>
            <w:r>
              <w:t>school</w:t>
            </w:r>
            <w:proofErr w:type="gramEnd"/>
            <w:r>
              <w:t xml:space="preserve"> </w:t>
            </w:r>
          </w:p>
          <w:p w14:paraId="7999F878" w14:textId="77777777" w:rsidR="00AD263F" w:rsidRPr="00AD263F" w:rsidRDefault="00AD263F" w:rsidP="008577F1">
            <w:pPr>
              <w:pStyle w:val="ListParagraph"/>
              <w:numPr>
                <w:ilvl w:val="0"/>
                <w:numId w:val="3"/>
              </w:numPr>
            </w:pPr>
            <w:r>
              <w:t xml:space="preserve">Contribute to the life of school through effective participation in meetings </w:t>
            </w:r>
          </w:p>
        </w:tc>
      </w:tr>
      <w:tr w:rsidR="58C03808" w14:paraId="5A8800CA" w14:textId="77777777" w:rsidTr="58C03808">
        <w:trPr>
          <w:trHeight w:val="300"/>
        </w:trPr>
        <w:tc>
          <w:tcPr>
            <w:tcW w:w="9016" w:type="dxa"/>
            <w:shd w:val="clear" w:color="auto" w:fill="AFDEE3"/>
            <w:tcMar>
              <w:left w:w="105" w:type="dxa"/>
              <w:right w:w="105" w:type="dxa"/>
            </w:tcMar>
          </w:tcPr>
          <w:p w14:paraId="7264038F" w14:textId="4D8CA0D7" w:rsidR="58C03808" w:rsidRDefault="58C03808" w:rsidP="58C03808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8C03808">
              <w:rPr>
                <w:rFonts w:ascii="Calibri" w:eastAsia="Calibri" w:hAnsi="Calibri" w:cs="Calibri"/>
                <w:b/>
                <w:bCs/>
                <w:color w:val="000000" w:themeColor="text1"/>
              </w:rPr>
              <w:lastRenderedPageBreak/>
              <w:t xml:space="preserve">DUTIES AND RESPONSIBILITIES – subject leader </w:t>
            </w:r>
          </w:p>
        </w:tc>
      </w:tr>
      <w:tr w:rsidR="58C03808" w14:paraId="7EDF1B45" w14:textId="77777777" w:rsidTr="58C03808">
        <w:trPr>
          <w:trHeight w:val="300"/>
        </w:trPr>
        <w:tc>
          <w:tcPr>
            <w:tcW w:w="9016" w:type="dxa"/>
            <w:tcMar>
              <w:left w:w="105" w:type="dxa"/>
              <w:right w:w="105" w:type="dxa"/>
            </w:tcMar>
          </w:tcPr>
          <w:p w14:paraId="75EC249F" w14:textId="51275B8A" w:rsidR="58C03808" w:rsidRPr="008A7889" w:rsidRDefault="58C03808" w:rsidP="58C03808">
            <w:pPr>
              <w:pStyle w:val="Subhead2"/>
              <w:rPr>
                <w:rFonts w:asciiTheme="minorHAnsi" w:eastAsia="Calibri" w:hAnsiTheme="minorHAnsi" w:cstheme="minorHAnsi"/>
              </w:rPr>
            </w:pPr>
            <w:r w:rsidRPr="008A7889">
              <w:rPr>
                <w:rFonts w:asciiTheme="minorHAnsi" w:hAnsiTheme="minorHAnsi" w:cstheme="minorHAnsi"/>
              </w:rPr>
              <w:t xml:space="preserve"> Strategic direction</w:t>
            </w:r>
          </w:p>
          <w:p w14:paraId="667D93B7" w14:textId="4E035285" w:rsidR="58C03808" w:rsidRPr="008A7889" w:rsidRDefault="58C03808" w:rsidP="008A7889">
            <w:pPr>
              <w:pStyle w:val="4Bulletedcopyblue"/>
              <w:numPr>
                <w:ilvl w:val="0"/>
                <w:numId w:val="4"/>
              </w:numPr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</w:rPr>
            </w:pPr>
            <w:r w:rsidRPr="008A7889">
              <w:rPr>
                <w:rFonts w:asciiTheme="minorHAnsi" w:hAnsiTheme="minorHAnsi" w:cstheme="minorHAnsi"/>
                <w:sz w:val="24"/>
                <w:szCs w:val="24"/>
              </w:rPr>
              <w:t xml:space="preserve">Develop and implement policies for a subject in line with our school’s commitment to high-quality teaching and </w:t>
            </w:r>
            <w:proofErr w:type="gramStart"/>
            <w:r w:rsidRPr="008A7889">
              <w:rPr>
                <w:rFonts w:asciiTheme="minorHAnsi" w:hAnsiTheme="minorHAnsi" w:cstheme="minorHAnsi"/>
                <w:sz w:val="24"/>
                <w:szCs w:val="24"/>
              </w:rPr>
              <w:t>learning</w:t>
            </w:r>
            <w:proofErr w:type="gramEnd"/>
          </w:p>
          <w:p w14:paraId="466CF40F" w14:textId="26CD5541" w:rsidR="58C03808" w:rsidRPr="008A7889" w:rsidRDefault="58C03808" w:rsidP="008A7889">
            <w:pPr>
              <w:pStyle w:val="4Bulletedcopyblue"/>
              <w:numPr>
                <w:ilvl w:val="0"/>
                <w:numId w:val="4"/>
              </w:numPr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</w:rPr>
            </w:pPr>
            <w:r w:rsidRPr="008A7889">
              <w:rPr>
                <w:rFonts w:asciiTheme="minorHAnsi" w:hAnsiTheme="minorHAnsi" w:cstheme="minorHAnsi"/>
                <w:sz w:val="24"/>
                <w:szCs w:val="24"/>
              </w:rPr>
              <w:t xml:space="preserve">Promote the subject, its importance, and the value that it brings across the </w:t>
            </w:r>
            <w:proofErr w:type="gramStart"/>
            <w:r w:rsidRPr="008A7889">
              <w:rPr>
                <w:rFonts w:asciiTheme="minorHAnsi" w:hAnsiTheme="minorHAnsi" w:cstheme="minorHAnsi"/>
                <w:sz w:val="24"/>
                <w:szCs w:val="24"/>
              </w:rPr>
              <w:t>school</w:t>
            </w:r>
            <w:proofErr w:type="gramEnd"/>
            <w:r w:rsidRPr="008A788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5C7565DF" w14:textId="684A48B7" w:rsidR="58C03808" w:rsidRPr="008A7889" w:rsidRDefault="58C03808" w:rsidP="008A7889">
            <w:pPr>
              <w:pStyle w:val="4Bulletedcopyblue"/>
              <w:numPr>
                <w:ilvl w:val="0"/>
                <w:numId w:val="4"/>
              </w:numPr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</w:rPr>
            </w:pPr>
            <w:r w:rsidRPr="008A7889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Have a good understanding of how well the subject is being delivered and the impact it has on pupil </w:t>
            </w:r>
            <w:proofErr w:type="gramStart"/>
            <w:r w:rsidRPr="008A7889">
              <w:rPr>
                <w:rFonts w:asciiTheme="minorHAnsi" w:hAnsiTheme="minorHAnsi" w:cstheme="minorHAnsi"/>
                <w:sz w:val="24"/>
                <w:szCs w:val="24"/>
              </w:rPr>
              <w:t>achievement</w:t>
            </w:r>
            <w:proofErr w:type="gramEnd"/>
          </w:p>
          <w:p w14:paraId="5B909EDB" w14:textId="1A5EE9C2" w:rsidR="58C03808" w:rsidRPr="008A7889" w:rsidRDefault="58C03808" w:rsidP="008A7889">
            <w:pPr>
              <w:pStyle w:val="4Bulletedcopyblue"/>
              <w:numPr>
                <w:ilvl w:val="0"/>
                <w:numId w:val="4"/>
              </w:numPr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</w:rPr>
            </w:pPr>
            <w:r w:rsidRPr="008A7889">
              <w:rPr>
                <w:rFonts w:asciiTheme="minorHAnsi" w:hAnsiTheme="minorHAnsi" w:cstheme="minorHAnsi"/>
                <w:sz w:val="24"/>
                <w:szCs w:val="24"/>
              </w:rPr>
              <w:t xml:space="preserve">Use this understanding to feed into the school development plan and produce an action plan for the </w:t>
            </w:r>
            <w:proofErr w:type="gramStart"/>
            <w:r w:rsidRPr="008A7889">
              <w:rPr>
                <w:rFonts w:asciiTheme="minorHAnsi" w:hAnsiTheme="minorHAnsi" w:cstheme="minorHAnsi"/>
                <w:sz w:val="24"/>
                <w:szCs w:val="24"/>
              </w:rPr>
              <w:t>subject</w:t>
            </w:r>
            <w:proofErr w:type="gramEnd"/>
          </w:p>
          <w:p w14:paraId="328E3835" w14:textId="38CF1158" w:rsidR="58C03808" w:rsidRPr="008A7889" w:rsidRDefault="58C03808" w:rsidP="008A7889">
            <w:pPr>
              <w:pStyle w:val="4Bulletedcopyblue"/>
              <w:numPr>
                <w:ilvl w:val="0"/>
                <w:numId w:val="4"/>
              </w:numPr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</w:rPr>
            </w:pPr>
            <w:r w:rsidRPr="008A7889">
              <w:rPr>
                <w:rFonts w:asciiTheme="minorHAnsi" w:hAnsiTheme="minorHAnsi" w:cstheme="minorHAnsi"/>
                <w:sz w:val="24"/>
                <w:szCs w:val="24"/>
              </w:rPr>
              <w:t xml:space="preserve">Promote pupils’ spiritual, moral, social, cultural, physical and mental development alongside British values in the teaching of the </w:t>
            </w:r>
            <w:proofErr w:type="gramStart"/>
            <w:r w:rsidRPr="008A7889">
              <w:rPr>
                <w:rFonts w:asciiTheme="minorHAnsi" w:hAnsiTheme="minorHAnsi" w:cstheme="minorHAnsi"/>
                <w:sz w:val="24"/>
                <w:szCs w:val="24"/>
              </w:rPr>
              <w:t>subject</w:t>
            </w:r>
            <w:proofErr w:type="gramEnd"/>
          </w:p>
          <w:p w14:paraId="4CD9CB22" w14:textId="18188014" w:rsidR="58C03808" w:rsidRPr="008A7889" w:rsidRDefault="58C03808" w:rsidP="008A7889">
            <w:pPr>
              <w:pStyle w:val="4Bulletedcopyblue"/>
              <w:numPr>
                <w:ilvl w:val="0"/>
                <w:numId w:val="4"/>
              </w:numPr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</w:rPr>
            </w:pPr>
            <w:r w:rsidRPr="008A7889">
              <w:rPr>
                <w:rFonts w:asciiTheme="minorHAnsi" w:hAnsiTheme="minorHAnsi" w:cstheme="minorHAnsi"/>
                <w:sz w:val="24"/>
                <w:szCs w:val="24"/>
              </w:rPr>
              <w:t xml:space="preserve">Consult pupils, parents and staff about the subject and its effectiveness, and assess the feedback against the school’s values, visions and </w:t>
            </w:r>
            <w:proofErr w:type="gramStart"/>
            <w:r w:rsidRPr="008A7889">
              <w:rPr>
                <w:rFonts w:asciiTheme="minorHAnsi" w:hAnsiTheme="minorHAnsi" w:cstheme="minorHAnsi"/>
                <w:sz w:val="24"/>
                <w:szCs w:val="24"/>
              </w:rPr>
              <w:t>aims</w:t>
            </w:r>
            <w:proofErr w:type="gramEnd"/>
            <w:r w:rsidRPr="008A788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0BB9233F" w14:textId="13EEA902" w:rsidR="58C03808" w:rsidRPr="008A7889" w:rsidRDefault="58C03808" w:rsidP="008A7889">
            <w:pPr>
              <w:pStyle w:val="4Bulletedcopyblue"/>
              <w:numPr>
                <w:ilvl w:val="0"/>
                <w:numId w:val="4"/>
              </w:numPr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</w:rPr>
            </w:pPr>
            <w:r w:rsidRPr="008A7889">
              <w:rPr>
                <w:rFonts w:asciiTheme="minorHAnsi" w:hAnsiTheme="minorHAnsi" w:cstheme="minorHAnsi"/>
                <w:sz w:val="24"/>
                <w:szCs w:val="24"/>
              </w:rPr>
              <w:t xml:space="preserve">Work with the special educational needs </w:t>
            </w:r>
            <w:proofErr w:type="spellStart"/>
            <w:r w:rsidRPr="008A7889">
              <w:rPr>
                <w:rFonts w:asciiTheme="minorHAnsi" w:hAnsiTheme="minorHAnsi" w:cstheme="minorHAnsi"/>
                <w:sz w:val="24"/>
                <w:szCs w:val="24"/>
              </w:rPr>
              <w:t>co-ordinator</w:t>
            </w:r>
            <w:proofErr w:type="spellEnd"/>
            <w:r w:rsidRPr="008A7889">
              <w:rPr>
                <w:rFonts w:asciiTheme="minorHAnsi" w:hAnsiTheme="minorHAnsi" w:cstheme="minorHAnsi"/>
                <w:sz w:val="24"/>
                <w:szCs w:val="24"/>
              </w:rPr>
              <w:t xml:space="preserve"> (SENCO) to ensure the curriculum matches the needs of different pupils, such as disadvantaged pupils and those with special educational needs and/or disabilities (SEND)</w:t>
            </w:r>
          </w:p>
          <w:p w14:paraId="010AA9E7" w14:textId="6DE36E3A" w:rsidR="58C03808" w:rsidRPr="008A7889" w:rsidRDefault="58C03808" w:rsidP="008A7889">
            <w:pPr>
              <w:pStyle w:val="4Bulletedcopyblue"/>
              <w:numPr>
                <w:ilvl w:val="0"/>
                <w:numId w:val="4"/>
              </w:numPr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</w:rPr>
            </w:pPr>
            <w:r w:rsidRPr="008A7889">
              <w:rPr>
                <w:rFonts w:asciiTheme="minorHAnsi" w:hAnsiTheme="minorHAnsi" w:cstheme="minorHAnsi"/>
                <w:sz w:val="24"/>
                <w:szCs w:val="24"/>
              </w:rPr>
              <w:t xml:space="preserve">Work with the Early Years Foundation Stage (EYFS) leader to understand how the subject is developed at the EYFS and to support the </w:t>
            </w:r>
            <w:proofErr w:type="gramStart"/>
            <w:r w:rsidRPr="008A7889">
              <w:rPr>
                <w:rFonts w:asciiTheme="minorHAnsi" w:hAnsiTheme="minorHAnsi" w:cstheme="minorHAnsi"/>
                <w:sz w:val="24"/>
                <w:szCs w:val="24"/>
              </w:rPr>
              <w:t>EYFS</w:t>
            </w:r>
            <w:proofErr w:type="gramEnd"/>
          </w:p>
          <w:p w14:paraId="7956C3FF" w14:textId="6795722A" w:rsidR="58C03808" w:rsidRPr="008A7889" w:rsidRDefault="58C03808" w:rsidP="008A7889">
            <w:pPr>
              <w:pStyle w:val="4Bulletedcopyblue"/>
              <w:numPr>
                <w:ilvl w:val="0"/>
                <w:numId w:val="4"/>
              </w:numPr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</w:rPr>
            </w:pPr>
            <w:r w:rsidRPr="008A7889">
              <w:rPr>
                <w:rFonts w:asciiTheme="minorHAnsi" w:hAnsiTheme="minorHAnsi" w:cstheme="minorHAnsi"/>
                <w:sz w:val="24"/>
                <w:szCs w:val="24"/>
              </w:rPr>
              <w:t xml:space="preserve">Liaise with the Trust within subject groups on subject-related events, projects and </w:t>
            </w:r>
            <w:proofErr w:type="gramStart"/>
            <w:r w:rsidRPr="008A7889">
              <w:rPr>
                <w:rFonts w:asciiTheme="minorHAnsi" w:hAnsiTheme="minorHAnsi" w:cstheme="minorHAnsi"/>
                <w:sz w:val="24"/>
                <w:szCs w:val="24"/>
              </w:rPr>
              <w:t>activities</w:t>
            </w:r>
            <w:proofErr w:type="gramEnd"/>
          </w:p>
          <w:p w14:paraId="700DD4D5" w14:textId="1853D998" w:rsidR="58C03808" w:rsidRPr="008A7889" w:rsidRDefault="58C03808" w:rsidP="008A7889">
            <w:pPr>
              <w:pStyle w:val="Subhead2"/>
              <w:rPr>
                <w:rFonts w:asciiTheme="minorHAnsi" w:eastAsia="Calibri" w:hAnsiTheme="minorHAnsi" w:cstheme="minorHAnsi"/>
              </w:rPr>
            </w:pPr>
            <w:r w:rsidRPr="008A7889">
              <w:rPr>
                <w:rFonts w:asciiTheme="minorHAnsi" w:hAnsiTheme="minorHAnsi" w:cstheme="minorHAnsi"/>
              </w:rPr>
              <w:t>Leading the curriculum</w:t>
            </w:r>
          </w:p>
          <w:p w14:paraId="0103DE85" w14:textId="66376D5E" w:rsidR="58C03808" w:rsidRPr="008A7889" w:rsidRDefault="58C03808" w:rsidP="008A7889">
            <w:pPr>
              <w:pStyle w:val="4Bulletedcopyblue"/>
              <w:numPr>
                <w:ilvl w:val="0"/>
                <w:numId w:val="4"/>
              </w:numPr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</w:rPr>
            </w:pPr>
            <w:r w:rsidRPr="008A7889">
              <w:rPr>
                <w:rFonts w:asciiTheme="minorHAnsi" w:hAnsiTheme="minorHAnsi" w:cstheme="minorHAnsi"/>
                <w:sz w:val="24"/>
                <w:szCs w:val="24"/>
              </w:rPr>
              <w:t xml:space="preserve">Develop and review regularly the vision, aims and purpose for the subject </w:t>
            </w:r>
            <w:proofErr w:type="gramStart"/>
            <w:r w:rsidRPr="008A7889">
              <w:rPr>
                <w:rFonts w:asciiTheme="minorHAnsi" w:hAnsiTheme="minorHAnsi" w:cstheme="minorHAnsi"/>
                <w:sz w:val="24"/>
                <w:szCs w:val="24"/>
              </w:rPr>
              <w:t>area</w:t>
            </w:r>
            <w:proofErr w:type="gramEnd"/>
          </w:p>
          <w:p w14:paraId="616D7176" w14:textId="45328486" w:rsidR="58C03808" w:rsidRPr="008A7889" w:rsidRDefault="58C03808" w:rsidP="008A7889">
            <w:pPr>
              <w:pStyle w:val="4Bulletedcopyblue"/>
              <w:numPr>
                <w:ilvl w:val="0"/>
                <w:numId w:val="4"/>
              </w:numPr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</w:rPr>
            </w:pPr>
            <w:r w:rsidRPr="008A7889">
              <w:rPr>
                <w:rFonts w:asciiTheme="minorHAnsi" w:hAnsiTheme="minorHAnsi" w:cstheme="minorHAnsi"/>
                <w:sz w:val="24"/>
                <w:szCs w:val="24"/>
              </w:rPr>
              <w:t xml:space="preserve">Oversee the planning of the curriculum content, ensuring it is well sequenced to promote pupil </w:t>
            </w:r>
            <w:proofErr w:type="gramStart"/>
            <w:r w:rsidRPr="008A7889">
              <w:rPr>
                <w:rFonts w:asciiTheme="minorHAnsi" w:hAnsiTheme="minorHAnsi" w:cstheme="minorHAnsi"/>
                <w:sz w:val="24"/>
                <w:szCs w:val="24"/>
              </w:rPr>
              <w:t>progress</w:t>
            </w:r>
            <w:proofErr w:type="gramEnd"/>
          </w:p>
          <w:p w14:paraId="168BE500" w14:textId="3F85C759" w:rsidR="58C03808" w:rsidRPr="008A7889" w:rsidRDefault="58C03808" w:rsidP="008A7889">
            <w:pPr>
              <w:pStyle w:val="4Bulletedcopyblue"/>
              <w:numPr>
                <w:ilvl w:val="0"/>
                <w:numId w:val="4"/>
              </w:numPr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</w:rPr>
            </w:pPr>
            <w:r w:rsidRPr="008A7889">
              <w:rPr>
                <w:rFonts w:asciiTheme="minorHAnsi" w:hAnsiTheme="minorHAnsi" w:cstheme="minorHAnsi"/>
                <w:sz w:val="24"/>
                <w:szCs w:val="24"/>
              </w:rPr>
              <w:t xml:space="preserve">Ensure the planned curriculum is effectively and consistently implemented across the </w:t>
            </w:r>
            <w:proofErr w:type="gramStart"/>
            <w:r w:rsidRPr="008A7889">
              <w:rPr>
                <w:rFonts w:asciiTheme="minorHAnsi" w:hAnsiTheme="minorHAnsi" w:cstheme="minorHAnsi"/>
                <w:sz w:val="24"/>
                <w:szCs w:val="24"/>
              </w:rPr>
              <w:t>school</w:t>
            </w:r>
            <w:proofErr w:type="gramEnd"/>
          </w:p>
          <w:p w14:paraId="1CD53636" w14:textId="794882CF" w:rsidR="58C03808" w:rsidRPr="008A7889" w:rsidRDefault="58C03808" w:rsidP="008A7889">
            <w:pPr>
              <w:pStyle w:val="4Bulletedcopyblue"/>
              <w:numPr>
                <w:ilvl w:val="0"/>
                <w:numId w:val="4"/>
              </w:numPr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</w:rPr>
            </w:pPr>
            <w:r w:rsidRPr="008A7889">
              <w:rPr>
                <w:rFonts w:asciiTheme="minorHAnsi" w:hAnsiTheme="minorHAnsi" w:cstheme="minorHAnsi"/>
                <w:sz w:val="24"/>
                <w:szCs w:val="24"/>
              </w:rPr>
              <w:t xml:space="preserve">Make sure there is an effective system of assessment that oversees the progress of pupils to ensure the curriculum has a positive impact on pupils’ </w:t>
            </w:r>
            <w:proofErr w:type="gramStart"/>
            <w:r w:rsidRPr="008A7889">
              <w:rPr>
                <w:rFonts w:asciiTheme="minorHAnsi" w:hAnsiTheme="minorHAnsi" w:cstheme="minorHAnsi"/>
                <w:sz w:val="24"/>
                <w:szCs w:val="24"/>
              </w:rPr>
              <w:t>learning</w:t>
            </w:r>
            <w:proofErr w:type="gramEnd"/>
          </w:p>
          <w:p w14:paraId="70928DCD" w14:textId="1C16597B" w:rsidR="58C03808" w:rsidRPr="008A7889" w:rsidRDefault="58C03808" w:rsidP="008A7889">
            <w:pPr>
              <w:pStyle w:val="4Bulletedcopyblue"/>
              <w:numPr>
                <w:ilvl w:val="0"/>
                <w:numId w:val="4"/>
              </w:numPr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</w:rPr>
            </w:pPr>
            <w:r w:rsidRPr="008A7889">
              <w:rPr>
                <w:rFonts w:asciiTheme="minorHAnsi" w:hAnsiTheme="minorHAnsi" w:cstheme="minorHAnsi"/>
                <w:sz w:val="24"/>
                <w:szCs w:val="24"/>
              </w:rPr>
              <w:t xml:space="preserve">Have an overarching responsibility for pupils’ achievement and standards in the subject </w:t>
            </w:r>
            <w:proofErr w:type="gramStart"/>
            <w:r w:rsidRPr="008A7889">
              <w:rPr>
                <w:rFonts w:asciiTheme="minorHAnsi" w:hAnsiTheme="minorHAnsi" w:cstheme="minorHAnsi"/>
                <w:sz w:val="24"/>
                <w:szCs w:val="24"/>
              </w:rPr>
              <w:t>area</w:t>
            </w:r>
            <w:proofErr w:type="gramEnd"/>
          </w:p>
          <w:p w14:paraId="1DC6D364" w14:textId="5872F00C" w:rsidR="58C03808" w:rsidRPr="008A7889" w:rsidRDefault="58C03808" w:rsidP="008A7889">
            <w:pPr>
              <w:pStyle w:val="Subhead2"/>
              <w:rPr>
                <w:rFonts w:asciiTheme="minorHAnsi" w:eastAsia="Calibri" w:hAnsiTheme="minorHAnsi" w:cstheme="minorHAnsi"/>
              </w:rPr>
            </w:pPr>
            <w:r w:rsidRPr="008A7889">
              <w:rPr>
                <w:rFonts w:asciiTheme="minorHAnsi" w:hAnsiTheme="minorHAnsi" w:cstheme="minorHAnsi"/>
              </w:rPr>
              <w:t>Leading and managing staff</w:t>
            </w:r>
          </w:p>
          <w:p w14:paraId="649B9EDB" w14:textId="738F1E36" w:rsidR="58C03808" w:rsidRPr="008A7889" w:rsidRDefault="58C03808" w:rsidP="008A7889">
            <w:pPr>
              <w:pStyle w:val="4Bulletedcopyblue"/>
              <w:numPr>
                <w:ilvl w:val="0"/>
                <w:numId w:val="4"/>
              </w:numPr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</w:rPr>
            </w:pPr>
            <w:r w:rsidRPr="008A7889">
              <w:rPr>
                <w:rFonts w:asciiTheme="minorHAnsi" w:hAnsiTheme="minorHAnsi" w:cstheme="minorHAnsi"/>
                <w:sz w:val="24"/>
                <w:szCs w:val="24"/>
              </w:rPr>
              <w:t xml:space="preserve">Hold team meetings on the subject area to keep staff informed of any developments or </w:t>
            </w:r>
            <w:proofErr w:type="gramStart"/>
            <w:r w:rsidRPr="008A7889">
              <w:rPr>
                <w:rFonts w:asciiTheme="minorHAnsi" w:hAnsiTheme="minorHAnsi" w:cstheme="minorHAnsi"/>
                <w:sz w:val="24"/>
                <w:szCs w:val="24"/>
              </w:rPr>
              <w:t>changes</w:t>
            </w:r>
            <w:proofErr w:type="gramEnd"/>
          </w:p>
          <w:p w14:paraId="105E2E8F" w14:textId="6CFCF400" w:rsidR="58C03808" w:rsidRPr="008A7889" w:rsidRDefault="58C03808" w:rsidP="008A7889">
            <w:pPr>
              <w:pStyle w:val="4Bulletedcopyblue"/>
              <w:numPr>
                <w:ilvl w:val="0"/>
                <w:numId w:val="4"/>
              </w:numPr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</w:rPr>
            </w:pPr>
            <w:r w:rsidRPr="008A7889">
              <w:rPr>
                <w:rFonts w:asciiTheme="minorHAnsi" w:hAnsiTheme="minorHAnsi" w:cstheme="minorHAnsi"/>
                <w:sz w:val="24"/>
                <w:szCs w:val="24"/>
              </w:rPr>
              <w:t xml:space="preserve">Provide support to staff regarding teaching and learning, resources, and planning in the subject </w:t>
            </w:r>
            <w:proofErr w:type="gramStart"/>
            <w:r w:rsidRPr="008A7889">
              <w:rPr>
                <w:rFonts w:asciiTheme="minorHAnsi" w:hAnsiTheme="minorHAnsi" w:cstheme="minorHAnsi"/>
                <w:sz w:val="24"/>
                <w:szCs w:val="24"/>
              </w:rPr>
              <w:t>area</w:t>
            </w:r>
            <w:proofErr w:type="gramEnd"/>
          </w:p>
          <w:p w14:paraId="095EA622" w14:textId="73366E88" w:rsidR="58C03808" w:rsidRPr="008A7889" w:rsidRDefault="58C03808" w:rsidP="008A7889">
            <w:pPr>
              <w:pStyle w:val="4Bulletedcopyblue"/>
              <w:numPr>
                <w:ilvl w:val="0"/>
                <w:numId w:val="4"/>
              </w:numPr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</w:rPr>
            </w:pPr>
            <w:r w:rsidRPr="008A7889">
              <w:rPr>
                <w:rFonts w:asciiTheme="minorHAnsi" w:hAnsiTheme="minorHAnsi" w:cstheme="minorHAnsi"/>
                <w:sz w:val="24"/>
                <w:szCs w:val="24"/>
              </w:rPr>
              <w:t xml:space="preserve">Monitor teaching and learning by visiting lessons, </w:t>
            </w:r>
            <w:proofErr w:type="spellStart"/>
            <w:r w:rsidRPr="008A7889">
              <w:rPr>
                <w:rFonts w:asciiTheme="minorHAnsi" w:hAnsiTheme="minorHAnsi" w:cstheme="minorHAnsi"/>
                <w:sz w:val="24"/>
                <w:szCs w:val="24"/>
              </w:rPr>
              <w:t>scrutinising</w:t>
            </w:r>
            <w:proofErr w:type="spellEnd"/>
            <w:r w:rsidRPr="008A7889">
              <w:rPr>
                <w:rFonts w:asciiTheme="minorHAnsi" w:hAnsiTheme="minorHAnsi" w:cstheme="minorHAnsi"/>
                <w:sz w:val="24"/>
                <w:szCs w:val="24"/>
              </w:rPr>
              <w:t xml:space="preserve"> books, and talking with pupils to assess how well the subject area is being implemented and how well it is delivered across the </w:t>
            </w:r>
            <w:proofErr w:type="gramStart"/>
            <w:r w:rsidRPr="008A7889">
              <w:rPr>
                <w:rFonts w:asciiTheme="minorHAnsi" w:hAnsiTheme="minorHAnsi" w:cstheme="minorHAnsi"/>
                <w:sz w:val="24"/>
                <w:szCs w:val="24"/>
              </w:rPr>
              <w:t>school</w:t>
            </w:r>
            <w:proofErr w:type="gramEnd"/>
          </w:p>
          <w:p w14:paraId="6036305E" w14:textId="23C96B38" w:rsidR="58C03808" w:rsidRPr="008A7889" w:rsidRDefault="58C03808" w:rsidP="008A7889">
            <w:pPr>
              <w:pStyle w:val="4Bulletedcopyblue"/>
              <w:numPr>
                <w:ilvl w:val="0"/>
                <w:numId w:val="4"/>
              </w:numPr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</w:rPr>
            </w:pPr>
            <w:r w:rsidRPr="008A7889">
              <w:rPr>
                <w:rFonts w:asciiTheme="minorHAnsi" w:hAnsiTheme="minorHAnsi" w:cstheme="minorHAnsi"/>
                <w:sz w:val="24"/>
                <w:szCs w:val="24"/>
              </w:rPr>
              <w:t xml:space="preserve">Provide feedback to staff based on the above observations to identify training needs and provide continuing professional development (CPD) in the subject </w:t>
            </w:r>
            <w:proofErr w:type="gramStart"/>
            <w:r w:rsidRPr="008A7889">
              <w:rPr>
                <w:rFonts w:asciiTheme="minorHAnsi" w:hAnsiTheme="minorHAnsi" w:cstheme="minorHAnsi"/>
                <w:sz w:val="24"/>
                <w:szCs w:val="24"/>
              </w:rPr>
              <w:t>area</w:t>
            </w:r>
            <w:proofErr w:type="gramEnd"/>
          </w:p>
          <w:p w14:paraId="73B3028A" w14:textId="79A87EB8" w:rsidR="58C03808" w:rsidRPr="008A7889" w:rsidRDefault="58C03808" w:rsidP="008A7889">
            <w:pPr>
              <w:pStyle w:val="4Bulletedcopyblue"/>
              <w:numPr>
                <w:ilvl w:val="0"/>
                <w:numId w:val="4"/>
              </w:numPr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</w:rPr>
            </w:pPr>
            <w:r w:rsidRPr="008A7889">
              <w:rPr>
                <w:rFonts w:asciiTheme="minorHAnsi" w:hAnsiTheme="minorHAnsi" w:cstheme="minorHAnsi"/>
                <w:sz w:val="24"/>
                <w:szCs w:val="24"/>
              </w:rPr>
              <w:t>Coach and model team teaching</w:t>
            </w:r>
          </w:p>
          <w:p w14:paraId="1765651C" w14:textId="7196375B" w:rsidR="58C03808" w:rsidRPr="008A7889" w:rsidRDefault="58C03808" w:rsidP="008A7889">
            <w:pPr>
              <w:pStyle w:val="4Bulletedcopyblue"/>
              <w:numPr>
                <w:ilvl w:val="0"/>
                <w:numId w:val="4"/>
              </w:numPr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</w:rPr>
            </w:pPr>
            <w:r w:rsidRPr="008A7889">
              <w:rPr>
                <w:rFonts w:asciiTheme="minorHAnsi" w:hAnsiTheme="minorHAnsi" w:cstheme="minorHAnsi"/>
                <w:sz w:val="24"/>
                <w:szCs w:val="24"/>
              </w:rPr>
              <w:t xml:space="preserve">Support teachers to make accurate assessments, manage internal and external moderation, and complete external moderation </w:t>
            </w:r>
            <w:proofErr w:type="gramStart"/>
            <w:r w:rsidRPr="008A7889">
              <w:rPr>
                <w:rFonts w:asciiTheme="minorHAnsi" w:hAnsiTheme="minorHAnsi" w:cstheme="minorHAnsi"/>
                <w:sz w:val="24"/>
                <w:szCs w:val="24"/>
              </w:rPr>
              <w:t>exercises</w:t>
            </w:r>
            <w:proofErr w:type="gramEnd"/>
          </w:p>
          <w:p w14:paraId="25CDD634" w14:textId="68852893" w:rsidR="58C03808" w:rsidRPr="008A7889" w:rsidRDefault="58C03808" w:rsidP="008A7889">
            <w:pPr>
              <w:pStyle w:val="Subhead2"/>
              <w:rPr>
                <w:rFonts w:asciiTheme="minorHAnsi" w:eastAsia="Calibri" w:hAnsiTheme="minorHAnsi" w:cstheme="minorHAnsi"/>
              </w:rPr>
            </w:pPr>
            <w:r w:rsidRPr="008A7889">
              <w:rPr>
                <w:rFonts w:asciiTheme="minorHAnsi" w:hAnsiTheme="minorHAnsi" w:cstheme="minorHAnsi"/>
              </w:rPr>
              <w:t>Efficient and effective deployment of resources</w:t>
            </w:r>
          </w:p>
          <w:p w14:paraId="0186F964" w14:textId="2DA104A6" w:rsidR="58C03808" w:rsidRPr="008A7889" w:rsidRDefault="58C03808" w:rsidP="008A7889">
            <w:pPr>
              <w:pStyle w:val="4Bulletedcopyblue"/>
              <w:numPr>
                <w:ilvl w:val="0"/>
                <w:numId w:val="4"/>
              </w:numPr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</w:rPr>
            </w:pPr>
            <w:r w:rsidRPr="008A7889">
              <w:rPr>
                <w:rFonts w:asciiTheme="minorHAnsi" w:hAnsiTheme="minorHAnsi" w:cstheme="minorHAnsi"/>
                <w:sz w:val="24"/>
                <w:szCs w:val="24"/>
              </w:rPr>
              <w:t xml:space="preserve">Provide support with textbooks and library books in the subject </w:t>
            </w:r>
            <w:proofErr w:type="gramStart"/>
            <w:r w:rsidRPr="008A7889">
              <w:rPr>
                <w:rFonts w:asciiTheme="minorHAnsi" w:hAnsiTheme="minorHAnsi" w:cstheme="minorHAnsi"/>
                <w:sz w:val="24"/>
                <w:szCs w:val="24"/>
              </w:rPr>
              <w:t>area</w:t>
            </w:r>
            <w:proofErr w:type="gramEnd"/>
          </w:p>
          <w:p w14:paraId="5401FA67" w14:textId="5FA7BAF0" w:rsidR="58C03808" w:rsidRPr="008A7889" w:rsidRDefault="58C03808" w:rsidP="008A7889">
            <w:pPr>
              <w:pStyle w:val="4Bulletedcopyblue"/>
              <w:numPr>
                <w:ilvl w:val="0"/>
                <w:numId w:val="4"/>
              </w:numPr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</w:rPr>
            </w:pPr>
            <w:r w:rsidRPr="008A7889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Work with the English subject leader to ensure that links between the subject topics and fiction and non-fiction books are used within the English </w:t>
            </w:r>
            <w:proofErr w:type="gramStart"/>
            <w:r w:rsidRPr="008A7889">
              <w:rPr>
                <w:rFonts w:asciiTheme="minorHAnsi" w:hAnsiTheme="minorHAnsi" w:cstheme="minorHAnsi"/>
                <w:sz w:val="24"/>
                <w:szCs w:val="24"/>
              </w:rPr>
              <w:t>curriculum</w:t>
            </w:r>
            <w:proofErr w:type="gramEnd"/>
            <w:r w:rsidRPr="008A788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57222039" w14:textId="12A23E23" w:rsidR="58C03808" w:rsidRPr="008A7889" w:rsidRDefault="58C03808" w:rsidP="008A7889">
            <w:pPr>
              <w:pStyle w:val="4Bulletedcopyblue"/>
              <w:numPr>
                <w:ilvl w:val="0"/>
                <w:numId w:val="4"/>
              </w:numPr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</w:rPr>
            </w:pPr>
            <w:r w:rsidRPr="008A7889">
              <w:rPr>
                <w:rFonts w:asciiTheme="minorHAnsi" w:hAnsiTheme="minorHAnsi" w:cstheme="minorHAnsi"/>
                <w:sz w:val="24"/>
                <w:szCs w:val="24"/>
              </w:rPr>
              <w:t xml:space="preserve">Provide support with classroom displays for the subject area across the school to ensure they are stimulating, of high quality, and inspire curiosity in </w:t>
            </w:r>
            <w:proofErr w:type="gramStart"/>
            <w:r w:rsidRPr="008A7889">
              <w:rPr>
                <w:rFonts w:asciiTheme="minorHAnsi" w:hAnsiTheme="minorHAnsi" w:cstheme="minorHAnsi"/>
                <w:sz w:val="24"/>
                <w:szCs w:val="24"/>
              </w:rPr>
              <w:t>pupils</w:t>
            </w:r>
            <w:proofErr w:type="gramEnd"/>
          </w:p>
          <w:p w14:paraId="2EA6E3D0" w14:textId="5147E97E" w:rsidR="58C03808" w:rsidRPr="008A7889" w:rsidRDefault="58C03808" w:rsidP="008A7889">
            <w:pPr>
              <w:pStyle w:val="4Bulletedcopyblue"/>
              <w:numPr>
                <w:ilvl w:val="0"/>
                <w:numId w:val="4"/>
              </w:numPr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</w:rPr>
            </w:pPr>
            <w:r w:rsidRPr="008A7889">
              <w:rPr>
                <w:rFonts w:asciiTheme="minorHAnsi" w:hAnsiTheme="minorHAnsi" w:cstheme="minorHAnsi"/>
                <w:sz w:val="24"/>
                <w:szCs w:val="24"/>
              </w:rPr>
              <w:t>Audit, check and manage resources to ensure they are up to date and match pupil and curriculum needs</w:t>
            </w:r>
          </w:p>
        </w:tc>
      </w:tr>
    </w:tbl>
    <w:p w14:paraId="5A39BBE3" w14:textId="4D990B08" w:rsidR="009A018C" w:rsidRDefault="009A018C" w:rsidP="009A018C">
      <w:pPr>
        <w:rPr>
          <w:rFonts w:ascii="Calibri" w:hAnsi="Calibri"/>
          <w:b/>
        </w:rPr>
      </w:pPr>
    </w:p>
    <w:p w14:paraId="010C9FD3" w14:textId="77777777" w:rsidR="0014253E" w:rsidRDefault="00BB78ED" w:rsidP="009A018C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The teacher will be required to safeguard and promote the welfare of children and young </w:t>
      </w:r>
      <w:proofErr w:type="gramStart"/>
      <w:r>
        <w:rPr>
          <w:rFonts w:ascii="Calibri" w:hAnsi="Calibri"/>
          <w:b/>
        </w:rPr>
        <w:t>people, and</w:t>
      </w:r>
      <w:proofErr w:type="gramEnd"/>
      <w:r>
        <w:rPr>
          <w:rFonts w:ascii="Calibri" w:hAnsi="Calibri"/>
          <w:b/>
        </w:rPr>
        <w:t xml:space="preserve"> follow school policies and the staff code of conduct</w:t>
      </w:r>
      <w:r w:rsidR="00B51B9A">
        <w:rPr>
          <w:rFonts w:ascii="Calibri" w:hAnsi="Calibri"/>
          <w:b/>
        </w:rPr>
        <w:t xml:space="preserve">. </w:t>
      </w:r>
    </w:p>
    <w:p w14:paraId="72A3D3EC" w14:textId="2C124F82" w:rsidR="000C2F37" w:rsidRPr="008A7889" w:rsidRDefault="0014253E" w:rsidP="008A7889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Whilst every effort has been made to explain the main duties and responsibilities of the post, each individual task to be undertaken may not be identified. </w:t>
      </w:r>
      <w:r w:rsidR="00BB78ED">
        <w:rPr>
          <w:rFonts w:ascii="Calibri" w:hAnsi="Calibri"/>
          <w:b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1"/>
        <w:gridCol w:w="3059"/>
        <w:gridCol w:w="2936"/>
      </w:tblGrid>
      <w:tr w:rsidR="007B30C1" w:rsidRPr="00E11470" w14:paraId="7F37AE80" w14:textId="77777777" w:rsidTr="007B30C1"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AB58"/>
            <w:hideMark/>
          </w:tcPr>
          <w:p w14:paraId="77C7534E" w14:textId="77777777" w:rsidR="006B67A7" w:rsidRPr="00E11470" w:rsidRDefault="006B67A7" w:rsidP="00AE4C00">
            <w:pPr>
              <w:jc w:val="center"/>
              <w:rPr>
                <w:rFonts w:ascii="Calibri" w:hAnsi="Calibri"/>
                <w:b/>
              </w:rPr>
            </w:pPr>
            <w:r w:rsidRPr="00E11470">
              <w:rPr>
                <w:rFonts w:ascii="Calibri" w:hAnsi="Calibri"/>
                <w:b/>
              </w:rPr>
              <w:t>ATTRIBUTES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6AAD"/>
            <w:hideMark/>
          </w:tcPr>
          <w:p w14:paraId="73CBB9F7" w14:textId="77777777" w:rsidR="006B67A7" w:rsidRPr="00E11470" w:rsidRDefault="006B67A7" w:rsidP="00AE4C00">
            <w:pPr>
              <w:jc w:val="center"/>
              <w:rPr>
                <w:rFonts w:ascii="Calibri" w:hAnsi="Calibri"/>
                <w:b/>
              </w:rPr>
            </w:pPr>
            <w:r w:rsidRPr="00E11470">
              <w:rPr>
                <w:rFonts w:ascii="Calibri" w:hAnsi="Calibri"/>
                <w:b/>
              </w:rPr>
              <w:t>ESSENTIAL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BCB90"/>
            <w:hideMark/>
          </w:tcPr>
          <w:p w14:paraId="59A20C61" w14:textId="77777777" w:rsidR="006B67A7" w:rsidRPr="00E11470" w:rsidRDefault="006B67A7" w:rsidP="00AE4C00">
            <w:pPr>
              <w:jc w:val="center"/>
              <w:rPr>
                <w:rFonts w:ascii="Calibri" w:hAnsi="Calibri"/>
                <w:b/>
              </w:rPr>
            </w:pPr>
            <w:r w:rsidRPr="00E11470">
              <w:rPr>
                <w:rFonts w:ascii="Calibri" w:hAnsi="Calibri"/>
                <w:b/>
              </w:rPr>
              <w:t xml:space="preserve">DESIRABLE </w:t>
            </w:r>
          </w:p>
        </w:tc>
      </w:tr>
      <w:tr w:rsidR="006B67A7" w:rsidRPr="00E11470" w14:paraId="3B38ED2E" w14:textId="77777777" w:rsidTr="004F42E9"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37FAC" w14:textId="77777777" w:rsidR="008F1C3A" w:rsidRPr="00E11470" w:rsidRDefault="008F1C3A" w:rsidP="00AE4C00">
            <w:pPr>
              <w:jc w:val="center"/>
              <w:rPr>
                <w:rFonts w:ascii="Calibri" w:hAnsi="Calibri"/>
                <w:b/>
              </w:rPr>
            </w:pPr>
            <w:r w:rsidRPr="00E11470">
              <w:rPr>
                <w:rFonts w:ascii="Calibri" w:hAnsi="Calibri"/>
                <w:b/>
              </w:rPr>
              <w:t xml:space="preserve">Qualifications and experience </w:t>
            </w:r>
          </w:p>
          <w:p w14:paraId="0D0B940D" w14:textId="77777777" w:rsidR="006B67A7" w:rsidRPr="00E11470" w:rsidRDefault="006B67A7" w:rsidP="00AE4C00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366BC" w14:textId="77777777" w:rsidR="008F1C3A" w:rsidRPr="00E11470" w:rsidRDefault="008F1C3A" w:rsidP="008F1C3A">
            <w:pPr>
              <w:jc w:val="center"/>
              <w:rPr>
                <w:rFonts w:ascii="Calibri" w:hAnsi="Calibri"/>
              </w:rPr>
            </w:pPr>
            <w:r w:rsidRPr="00E11470">
              <w:rPr>
                <w:rFonts w:ascii="Calibri" w:hAnsi="Calibri"/>
              </w:rPr>
              <w:t xml:space="preserve">Qualified teacher status (QTS) </w:t>
            </w:r>
          </w:p>
          <w:p w14:paraId="0E27B00A" w14:textId="77777777" w:rsidR="008F1C3A" w:rsidRPr="00E11470" w:rsidRDefault="008F1C3A" w:rsidP="008F1C3A">
            <w:pPr>
              <w:jc w:val="center"/>
              <w:rPr>
                <w:rFonts w:ascii="Calibri" w:hAnsi="Calibri"/>
              </w:rPr>
            </w:pPr>
          </w:p>
          <w:p w14:paraId="15F178C2" w14:textId="77777777" w:rsidR="006B67A7" w:rsidRPr="00E11470" w:rsidRDefault="008F1C3A" w:rsidP="008F1C3A">
            <w:pPr>
              <w:jc w:val="center"/>
              <w:rPr>
                <w:rFonts w:ascii="Calibri" w:hAnsi="Calibri"/>
              </w:rPr>
            </w:pPr>
            <w:r w:rsidRPr="00E11470">
              <w:rPr>
                <w:rFonts w:ascii="Calibri" w:hAnsi="Calibri"/>
              </w:rPr>
              <w:t xml:space="preserve">Successful primary teaching experience 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B31DA" w14:textId="77777777" w:rsidR="008F1C3A" w:rsidRPr="00E11470" w:rsidRDefault="006B67A7" w:rsidP="008F1C3A">
            <w:pPr>
              <w:jc w:val="center"/>
              <w:rPr>
                <w:rFonts w:ascii="Calibri" w:hAnsi="Calibri"/>
              </w:rPr>
            </w:pPr>
            <w:r w:rsidRPr="00E11470">
              <w:rPr>
                <w:rFonts w:ascii="Calibri" w:hAnsi="Calibri"/>
              </w:rPr>
              <w:t>Experience of working with children with additional</w:t>
            </w:r>
          </w:p>
          <w:p w14:paraId="06F9B6BA" w14:textId="77777777" w:rsidR="008F1C3A" w:rsidRDefault="006B67A7" w:rsidP="00E11470">
            <w:pPr>
              <w:jc w:val="center"/>
              <w:rPr>
                <w:rFonts w:ascii="Calibri" w:hAnsi="Calibri"/>
              </w:rPr>
            </w:pPr>
            <w:r w:rsidRPr="00E11470">
              <w:rPr>
                <w:rFonts w:ascii="Calibri" w:hAnsi="Calibri"/>
              </w:rPr>
              <w:t>learning needs</w:t>
            </w:r>
          </w:p>
          <w:p w14:paraId="60061E4C" w14:textId="77777777" w:rsidR="004B068B" w:rsidRDefault="004B068B" w:rsidP="00E11470">
            <w:pPr>
              <w:jc w:val="center"/>
              <w:rPr>
                <w:rFonts w:ascii="Calibri" w:hAnsi="Calibri"/>
              </w:rPr>
            </w:pPr>
          </w:p>
          <w:p w14:paraId="4C59A0AC" w14:textId="77777777" w:rsidR="004B068B" w:rsidRDefault="004B068B" w:rsidP="00E11470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Experience of different settings and age groups</w:t>
            </w:r>
          </w:p>
          <w:p w14:paraId="44EAFD9C" w14:textId="77777777" w:rsidR="00E11470" w:rsidRPr="00E11470" w:rsidRDefault="00E11470" w:rsidP="00E11470">
            <w:pPr>
              <w:jc w:val="center"/>
              <w:rPr>
                <w:rFonts w:ascii="Calibri" w:hAnsi="Calibri"/>
              </w:rPr>
            </w:pPr>
          </w:p>
          <w:p w14:paraId="768674A9" w14:textId="77777777" w:rsidR="006B67A7" w:rsidRPr="00E11470" w:rsidRDefault="008F1C3A" w:rsidP="008F1C3A">
            <w:pPr>
              <w:jc w:val="center"/>
              <w:rPr>
                <w:rFonts w:ascii="Calibri" w:hAnsi="Calibri"/>
              </w:rPr>
            </w:pPr>
            <w:r w:rsidRPr="00E11470">
              <w:rPr>
                <w:rFonts w:ascii="Calibri" w:hAnsi="Calibri"/>
              </w:rPr>
              <w:t>Recent relevant training</w:t>
            </w:r>
          </w:p>
        </w:tc>
      </w:tr>
      <w:tr w:rsidR="006B67A7" w:rsidRPr="00E11470" w14:paraId="285A920D" w14:textId="77777777" w:rsidTr="004F42E9"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069AD" w14:textId="77777777" w:rsidR="006B67A7" w:rsidRPr="00E11470" w:rsidRDefault="00BB78ED" w:rsidP="00AE4C00">
            <w:pPr>
              <w:jc w:val="center"/>
              <w:rPr>
                <w:rFonts w:ascii="Calibri" w:hAnsi="Calibri"/>
                <w:b/>
              </w:rPr>
            </w:pPr>
            <w:r w:rsidRPr="00E11470">
              <w:rPr>
                <w:rFonts w:ascii="Calibri" w:hAnsi="Calibri"/>
                <w:b/>
              </w:rPr>
              <w:t>K</w:t>
            </w:r>
            <w:r w:rsidR="006B67A7" w:rsidRPr="00E11470">
              <w:rPr>
                <w:rFonts w:ascii="Calibri" w:hAnsi="Calibri"/>
                <w:b/>
              </w:rPr>
              <w:t>nowledge and skills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B2CC6" w14:textId="77777777" w:rsidR="00BB78ED" w:rsidRDefault="00E21DD1" w:rsidP="00BB78ED">
            <w:pPr>
              <w:jc w:val="center"/>
              <w:rPr>
                <w:rFonts w:ascii="Calibri" w:hAnsi="Calibri"/>
              </w:rPr>
            </w:pPr>
            <w:r w:rsidRPr="00E11470">
              <w:rPr>
                <w:rFonts w:ascii="Calibri" w:hAnsi="Calibri"/>
              </w:rPr>
              <w:t>Knowledge of the National Curriculum</w:t>
            </w:r>
          </w:p>
          <w:p w14:paraId="4B94D5A5" w14:textId="77777777" w:rsidR="00E21DD1" w:rsidRPr="00E11470" w:rsidRDefault="00E21DD1" w:rsidP="00BB78ED">
            <w:pPr>
              <w:jc w:val="center"/>
              <w:rPr>
                <w:rFonts w:ascii="Calibri" w:hAnsi="Calibri"/>
              </w:rPr>
            </w:pPr>
          </w:p>
          <w:p w14:paraId="143DE646" w14:textId="77777777" w:rsidR="00BB78ED" w:rsidRPr="00E11470" w:rsidRDefault="00BB78ED" w:rsidP="00BB78ED">
            <w:pPr>
              <w:jc w:val="center"/>
              <w:rPr>
                <w:rFonts w:ascii="Calibri" w:hAnsi="Calibri"/>
              </w:rPr>
            </w:pPr>
            <w:r w:rsidRPr="00E11470">
              <w:rPr>
                <w:rFonts w:ascii="Calibri" w:hAnsi="Calibri"/>
              </w:rPr>
              <w:t xml:space="preserve">Knowledge of guidance and requirements around safeguarding children </w:t>
            </w:r>
          </w:p>
          <w:p w14:paraId="3DEEC669" w14:textId="77777777" w:rsidR="00BB78ED" w:rsidRPr="00E11470" w:rsidRDefault="00BB78ED" w:rsidP="00AE4C00">
            <w:pPr>
              <w:jc w:val="center"/>
              <w:rPr>
                <w:rFonts w:ascii="Calibri" w:hAnsi="Calibri"/>
              </w:rPr>
            </w:pPr>
          </w:p>
          <w:p w14:paraId="62F31421" w14:textId="77777777" w:rsidR="00BB78ED" w:rsidRDefault="00BB78ED" w:rsidP="00AE4C00">
            <w:pPr>
              <w:jc w:val="center"/>
              <w:rPr>
                <w:rFonts w:ascii="Calibri" w:hAnsi="Calibri"/>
              </w:rPr>
            </w:pPr>
            <w:r w:rsidRPr="00E11470">
              <w:rPr>
                <w:rFonts w:ascii="Calibri" w:hAnsi="Calibri"/>
              </w:rPr>
              <w:t xml:space="preserve">Knowledge of effective teaching and learning strategies </w:t>
            </w:r>
          </w:p>
          <w:p w14:paraId="6F3CEDDD" w14:textId="77777777" w:rsidR="00FA7837" w:rsidRDefault="00FA7837" w:rsidP="00AE4C00">
            <w:pPr>
              <w:jc w:val="center"/>
              <w:rPr>
                <w:rFonts w:ascii="Calibri" w:hAnsi="Calibri"/>
              </w:rPr>
            </w:pPr>
          </w:p>
          <w:p w14:paraId="7699B9F2" w14:textId="54934556" w:rsidR="00FA7837" w:rsidRPr="00E11470" w:rsidRDefault="00FA7837" w:rsidP="00AE4C00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Knowledge and understanding of effective behaviour management </w:t>
            </w:r>
            <w:proofErr w:type="gramStart"/>
            <w:r>
              <w:rPr>
                <w:rFonts w:ascii="Calibri" w:hAnsi="Calibri"/>
              </w:rPr>
              <w:t>strategies</w:t>
            </w:r>
            <w:proofErr w:type="gramEnd"/>
            <w:r>
              <w:rPr>
                <w:rFonts w:ascii="Calibri" w:hAnsi="Calibri"/>
              </w:rPr>
              <w:t xml:space="preserve"> </w:t>
            </w:r>
          </w:p>
          <w:p w14:paraId="3656B9AB" w14:textId="77777777" w:rsidR="00BB78ED" w:rsidRPr="00E11470" w:rsidRDefault="00BB78ED" w:rsidP="00AE4C00">
            <w:pPr>
              <w:jc w:val="center"/>
              <w:rPr>
                <w:rFonts w:ascii="Calibri" w:hAnsi="Calibri"/>
              </w:rPr>
            </w:pPr>
          </w:p>
          <w:p w14:paraId="46C0601F" w14:textId="77777777" w:rsidR="00BB78ED" w:rsidRDefault="00BB78ED" w:rsidP="00AE4C00">
            <w:pPr>
              <w:jc w:val="center"/>
              <w:rPr>
                <w:rFonts w:ascii="Calibri" w:hAnsi="Calibri"/>
              </w:rPr>
            </w:pPr>
            <w:r w:rsidRPr="00E11470">
              <w:rPr>
                <w:rFonts w:ascii="Calibri" w:hAnsi="Calibri"/>
              </w:rPr>
              <w:t xml:space="preserve">A good understanding of how children </w:t>
            </w:r>
            <w:proofErr w:type="gramStart"/>
            <w:r w:rsidRPr="00E11470">
              <w:rPr>
                <w:rFonts w:ascii="Calibri" w:hAnsi="Calibri"/>
              </w:rPr>
              <w:t>learn</w:t>
            </w:r>
            <w:proofErr w:type="gramEnd"/>
            <w:r w:rsidRPr="00E11470">
              <w:rPr>
                <w:rFonts w:ascii="Calibri" w:hAnsi="Calibri"/>
              </w:rPr>
              <w:t xml:space="preserve"> </w:t>
            </w:r>
          </w:p>
          <w:p w14:paraId="45FB0818" w14:textId="77777777" w:rsidR="0033350D" w:rsidRPr="000C2F37" w:rsidRDefault="0033350D" w:rsidP="00AE4C00">
            <w:pPr>
              <w:jc w:val="center"/>
              <w:rPr>
                <w:rFonts w:ascii="Calibri" w:hAnsi="Calibri"/>
              </w:rPr>
            </w:pPr>
          </w:p>
          <w:p w14:paraId="482D4275" w14:textId="77777777" w:rsidR="0033350D" w:rsidRPr="000C2F37" w:rsidRDefault="0033350D" w:rsidP="00AE4C00">
            <w:pPr>
              <w:jc w:val="center"/>
              <w:rPr>
                <w:rFonts w:ascii="Calibri" w:hAnsi="Calibri"/>
              </w:rPr>
            </w:pPr>
            <w:r w:rsidRPr="000C2F37">
              <w:rPr>
                <w:rFonts w:ascii="Calibri" w:hAnsi="Calibri"/>
              </w:rPr>
              <w:t xml:space="preserve">An understanding of how emotional well-being and other external factors can impact on </w:t>
            </w:r>
            <w:proofErr w:type="gramStart"/>
            <w:r w:rsidRPr="000C2F37">
              <w:rPr>
                <w:rFonts w:ascii="Calibri" w:hAnsi="Calibri"/>
              </w:rPr>
              <w:t>learning</w:t>
            </w:r>
            <w:proofErr w:type="gramEnd"/>
          </w:p>
          <w:p w14:paraId="049F31CB" w14:textId="77777777" w:rsidR="000C2F37" w:rsidRPr="000C2F37" w:rsidRDefault="000C2F37" w:rsidP="00AE4C00">
            <w:pPr>
              <w:jc w:val="center"/>
              <w:rPr>
                <w:rFonts w:ascii="Calibri" w:hAnsi="Calibri"/>
              </w:rPr>
            </w:pPr>
          </w:p>
          <w:p w14:paraId="0B2C3AD7" w14:textId="77777777" w:rsidR="000C2F37" w:rsidRPr="000C2F37" w:rsidRDefault="000C2F37" w:rsidP="000C2F37">
            <w:pPr>
              <w:jc w:val="center"/>
              <w:rPr>
                <w:rFonts w:ascii="Calibri" w:hAnsi="Calibri"/>
              </w:rPr>
            </w:pPr>
            <w:r w:rsidRPr="00E11470">
              <w:rPr>
                <w:rFonts w:ascii="Calibri" w:hAnsi="Calibri"/>
              </w:rPr>
              <w:t xml:space="preserve">Work planned to a high standard and regular assessment of children’s achievements carried </w:t>
            </w:r>
            <w:proofErr w:type="gramStart"/>
            <w:r w:rsidRPr="00E11470">
              <w:rPr>
                <w:rFonts w:ascii="Calibri" w:hAnsi="Calibri"/>
              </w:rPr>
              <w:t>out</w:t>
            </w:r>
            <w:proofErr w:type="gramEnd"/>
            <w:r>
              <w:rPr>
                <w:rFonts w:ascii="Calibri" w:hAnsi="Calibri"/>
              </w:rPr>
              <w:t xml:space="preserve"> </w:t>
            </w:r>
          </w:p>
          <w:p w14:paraId="53128261" w14:textId="77777777" w:rsidR="00BB78ED" w:rsidRPr="00E11470" w:rsidRDefault="00BB78ED" w:rsidP="00AE4C00">
            <w:pPr>
              <w:jc w:val="center"/>
              <w:rPr>
                <w:rFonts w:ascii="Calibri" w:hAnsi="Calibri"/>
              </w:rPr>
            </w:pPr>
          </w:p>
          <w:p w14:paraId="6A617E0B" w14:textId="77777777" w:rsidR="00223A99" w:rsidRDefault="00BB78ED" w:rsidP="00223A99">
            <w:pPr>
              <w:jc w:val="center"/>
              <w:rPr>
                <w:rFonts w:ascii="Calibri" w:hAnsi="Calibri"/>
              </w:rPr>
            </w:pPr>
            <w:r w:rsidRPr="000C2F37">
              <w:rPr>
                <w:rFonts w:ascii="Calibri" w:hAnsi="Calibri"/>
              </w:rPr>
              <w:t>Ability to adapt</w:t>
            </w:r>
            <w:r w:rsidR="0033350D" w:rsidRPr="000C2F37">
              <w:rPr>
                <w:rFonts w:ascii="Calibri" w:hAnsi="Calibri"/>
              </w:rPr>
              <w:t xml:space="preserve"> teaching to meet pupils’ needs, including those with additional </w:t>
            </w:r>
            <w:proofErr w:type="gramStart"/>
            <w:r w:rsidR="0033350D" w:rsidRPr="000C2F37">
              <w:rPr>
                <w:rFonts w:ascii="Calibri" w:hAnsi="Calibri"/>
              </w:rPr>
              <w:t>needs</w:t>
            </w:r>
            <w:proofErr w:type="gramEnd"/>
          </w:p>
          <w:p w14:paraId="627148A5" w14:textId="77777777" w:rsidR="00FA7837" w:rsidRDefault="00FA7837" w:rsidP="00223A99">
            <w:pPr>
              <w:jc w:val="center"/>
              <w:rPr>
                <w:rFonts w:ascii="Calibri" w:hAnsi="Calibri"/>
              </w:rPr>
            </w:pPr>
          </w:p>
          <w:p w14:paraId="1A67BC39" w14:textId="5B190855" w:rsidR="003A12BF" w:rsidRPr="00E11470" w:rsidRDefault="006B67A7" w:rsidP="00223A99">
            <w:pPr>
              <w:jc w:val="center"/>
              <w:rPr>
                <w:rFonts w:ascii="Calibri" w:hAnsi="Calibri"/>
              </w:rPr>
            </w:pPr>
            <w:r w:rsidRPr="00E11470">
              <w:rPr>
                <w:rFonts w:ascii="Calibri" w:hAnsi="Calibri"/>
              </w:rPr>
              <w:t>Ability to identify own</w:t>
            </w:r>
            <w:r w:rsidR="00BB78ED" w:rsidRPr="00E11470">
              <w:rPr>
                <w:rFonts w:ascii="Calibri" w:hAnsi="Calibri"/>
              </w:rPr>
              <w:t xml:space="preserve"> professional development needs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95A3D" w14:textId="77777777" w:rsidR="006B67A7" w:rsidRPr="000C2F37" w:rsidRDefault="0033350D" w:rsidP="00BB78ED">
            <w:pPr>
              <w:jc w:val="center"/>
              <w:rPr>
                <w:rFonts w:ascii="Calibri" w:hAnsi="Calibri"/>
              </w:rPr>
            </w:pPr>
            <w:r w:rsidRPr="000C2F37">
              <w:rPr>
                <w:rFonts w:ascii="Calibri" w:hAnsi="Calibri"/>
              </w:rPr>
              <w:lastRenderedPageBreak/>
              <w:t>Up to date knowledge of current issues in education</w:t>
            </w:r>
          </w:p>
          <w:p w14:paraId="4B99056E" w14:textId="77777777" w:rsidR="0033350D" w:rsidRPr="000C2F37" w:rsidRDefault="0033350D" w:rsidP="00BB78ED">
            <w:pPr>
              <w:jc w:val="center"/>
              <w:rPr>
                <w:rFonts w:ascii="Calibri" w:hAnsi="Calibri"/>
              </w:rPr>
            </w:pPr>
          </w:p>
          <w:p w14:paraId="761F7577" w14:textId="77777777" w:rsidR="003A12BF" w:rsidRPr="000C2F37" w:rsidRDefault="0033350D" w:rsidP="00BB78ED">
            <w:pPr>
              <w:jc w:val="center"/>
              <w:rPr>
                <w:rFonts w:ascii="Calibri" w:hAnsi="Calibri"/>
              </w:rPr>
            </w:pPr>
            <w:r w:rsidRPr="000C2F37">
              <w:rPr>
                <w:rFonts w:ascii="Calibri" w:hAnsi="Calibri"/>
              </w:rPr>
              <w:t xml:space="preserve">Experience of contributing to SEND support plans / </w:t>
            </w:r>
            <w:proofErr w:type="gramStart"/>
            <w:r w:rsidRPr="000C2F37">
              <w:rPr>
                <w:rFonts w:ascii="Calibri" w:hAnsi="Calibri"/>
              </w:rPr>
              <w:t>passports</w:t>
            </w:r>
            <w:proofErr w:type="gramEnd"/>
          </w:p>
          <w:p w14:paraId="1299C43A" w14:textId="77777777" w:rsidR="003A12BF" w:rsidRPr="000C2F37" w:rsidRDefault="003A12BF" w:rsidP="00BB78ED">
            <w:pPr>
              <w:jc w:val="center"/>
              <w:rPr>
                <w:rFonts w:ascii="Calibri" w:hAnsi="Calibri"/>
              </w:rPr>
            </w:pPr>
          </w:p>
          <w:p w14:paraId="4DDBEF00" w14:textId="77777777" w:rsidR="0033350D" w:rsidRPr="00E11470" w:rsidRDefault="0033350D" w:rsidP="00BB78ED">
            <w:pPr>
              <w:jc w:val="center"/>
              <w:rPr>
                <w:rFonts w:ascii="Calibri" w:hAnsi="Calibri"/>
              </w:rPr>
            </w:pPr>
          </w:p>
        </w:tc>
      </w:tr>
      <w:tr w:rsidR="006B67A7" w:rsidRPr="00E11470" w14:paraId="10A04E58" w14:textId="77777777" w:rsidTr="004F42E9"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21E4D" w14:textId="77777777" w:rsidR="006B67A7" w:rsidRPr="00E11470" w:rsidRDefault="004F42E9" w:rsidP="00AE4C00">
            <w:pPr>
              <w:jc w:val="center"/>
              <w:rPr>
                <w:rFonts w:ascii="Calibri" w:hAnsi="Calibri"/>
                <w:b/>
              </w:rPr>
            </w:pPr>
            <w:r w:rsidRPr="00E11470">
              <w:rPr>
                <w:rFonts w:ascii="Calibri" w:hAnsi="Calibri"/>
                <w:b/>
              </w:rPr>
              <w:t xml:space="preserve">Personal qualities 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02B94" w14:textId="77777777" w:rsidR="000C2F37" w:rsidRPr="000C2F37" w:rsidRDefault="000C2F37" w:rsidP="00FF15A6">
            <w:pPr>
              <w:jc w:val="center"/>
              <w:rPr>
                <w:rFonts w:ascii="Calibri" w:hAnsi="Calibri"/>
              </w:rPr>
            </w:pPr>
            <w:r w:rsidRPr="000C2F37">
              <w:rPr>
                <w:rFonts w:ascii="Calibri" w:hAnsi="Calibri"/>
              </w:rPr>
              <w:t xml:space="preserve">Ability to build effective working relationships with pupils, parents, staff and the wider </w:t>
            </w:r>
            <w:proofErr w:type="gramStart"/>
            <w:r w:rsidRPr="000C2F37">
              <w:rPr>
                <w:rFonts w:ascii="Calibri" w:hAnsi="Calibri"/>
              </w:rPr>
              <w:t>community</w:t>
            </w:r>
            <w:proofErr w:type="gramEnd"/>
            <w:r w:rsidRPr="000C2F37">
              <w:rPr>
                <w:rFonts w:ascii="Calibri" w:hAnsi="Calibri"/>
              </w:rPr>
              <w:t xml:space="preserve"> </w:t>
            </w:r>
          </w:p>
          <w:p w14:paraId="3461D779" w14:textId="77777777" w:rsidR="008D1322" w:rsidRDefault="008D1322" w:rsidP="00E11470">
            <w:pPr>
              <w:jc w:val="center"/>
              <w:rPr>
                <w:rFonts w:ascii="Calibri" w:hAnsi="Calibri"/>
              </w:rPr>
            </w:pPr>
          </w:p>
          <w:p w14:paraId="066554BD" w14:textId="77777777" w:rsidR="0033350D" w:rsidRPr="000C2F37" w:rsidRDefault="000C2F37" w:rsidP="00E11470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Be a</w:t>
            </w:r>
            <w:r w:rsidR="003A12BF" w:rsidRPr="000C2F37">
              <w:rPr>
                <w:rFonts w:ascii="Calibri" w:hAnsi="Calibri"/>
              </w:rPr>
              <w:t xml:space="preserve">pproachable, honest and behave with </w:t>
            </w:r>
            <w:proofErr w:type="gramStart"/>
            <w:r w:rsidR="003A12BF" w:rsidRPr="000C2F37">
              <w:rPr>
                <w:rFonts w:ascii="Calibri" w:hAnsi="Calibri"/>
              </w:rPr>
              <w:t>integrity</w:t>
            </w:r>
            <w:proofErr w:type="gramEnd"/>
            <w:r w:rsidR="0033350D" w:rsidRPr="000C2F37">
              <w:rPr>
                <w:rFonts w:ascii="Calibri" w:hAnsi="Calibri"/>
              </w:rPr>
              <w:t xml:space="preserve"> </w:t>
            </w:r>
          </w:p>
          <w:p w14:paraId="62095D6E" w14:textId="77777777" w:rsidR="006B67A7" w:rsidRPr="00E11470" w:rsidRDefault="006B67A7" w:rsidP="008D1322">
            <w:pPr>
              <w:jc w:val="center"/>
              <w:rPr>
                <w:rFonts w:ascii="Calibri" w:hAnsi="Calibri"/>
              </w:rPr>
            </w:pPr>
            <w:r w:rsidRPr="00E11470">
              <w:rPr>
                <w:rFonts w:ascii="Calibri" w:hAnsi="Calibri"/>
              </w:rPr>
              <w:t>Insistence on high standards and expectations of children</w:t>
            </w:r>
          </w:p>
          <w:p w14:paraId="3CF2D8B6" w14:textId="77777777" w:rsidR="0033350D" w:rsidRPr="00E11470" w:rsidRDefault="0033350D" w:rsidP="0033350D">
            <w:pPr>
              <w:rPr>
                <w:rFonts w:ascii="Calibri" w:hAnsi="Calibri"/>
              </w:rPr>
            </w:pPr>
          </w:p>
          <w:p w14:paraId="7236877A" w14:textId="77777777" w:rsidR="006B67A7" w:rsidRPr="00E11470" w:rsidRDefault="006B67A7" w:rsidP="00AE4C00">
            <w:pPr>
              <w:jc w:val="center"/>
              <w:rPr>
                <w:rFonts w:ascii="Calibri" w:hAnsi="Calibri"/>
              </w:rPr>
            </w:pPr>
            <w:r w:rsidRPr="00E11470">
              <w:rPr>
                <w:rFonts w:ascii="Calibri" w:hAnsi="Calibri"/>
              </w:rPr>
              <w:t xml:space="preserve">Well organised and managed classroom where </w:t>
            </w:r>
            <w:r w:rsidR="00E11470" w:rsidRPr="00E11470">
              <w:rPr>
                <w:rFonts w:ascii="Calibri" w:hAnsi="Calibri"/>
              </w:rPr>
              <w:t xml:space="preserve">independence, confidence and resilience are </w:t>
            </w:r>
            <w:proofErr w:type="gramStart"/>
            <w:r w:rsidR="00E11470" w:rsidRPr="00E11470">
              <w:rPr>
                <w:rFonts w:ascii="Calibri" w:hAnsi="Calibri"/>
              </w:rPr>
              <w:t>encouraged</w:t>
            </w:r>
            <w:proofErr w:type="gramEnd"/>
            <w:r w:rsidR="00E11470" w:rsidRPr="00E11470">
              <w:rPr>
                <w:rFonts w:ascii="Calibri" w:hAnsi="Calibri"/>
              </w:rPr>
              <w:t xml:space="preserve"> </w:t>
            </w:r>
          </w:p>
          <w:p w14:paraId="0FB78278" w14:textId="77777777" w:rsidR="006B67A7" w:rsidRPr="00E11470" w:rsidRDefault="006B67A7" w:rsidP="00E11470">
            <w:pPr>
              <w:rPr>
                <w:rFonts w:ascii="Calibri" w:hAnsi="Calibri"/>
              </w:rPr>
            </w:pPr>
          </w:p>
          <w:p w14:paraId="399DBE22" w14:textId="648A3C01" w:rsidR="0033350D" w:rsidRPr="00E11470" w:rsidRDefault="00E11470" w:rsidP="00D36797">
            <w:pPr>
              <w:jc w:val="center"/>
              <w:rPr>
                <w:rFonts w:ascii="Calibri" w:hAnsi="Calibri"/>
              </w:rPr>
            </w:pPr>
            <w:r w:rsidRPr="00E11470">
              <w:rPr>
                <w:rFonts w:ascii="Calibri" w:hAnsi="Calibri"/>
              </w:rPr>
              <w:t xml:space="preserve">Open and responsive to feedback </w:t>
            </w:r>
            <w:proofErr w:type="gramStart"/>
            <w:r w:rsidRPr="00E11470">
              <w:rPr>
                <w:rFonts w:ascii="Calibri" w:hAnsi="Calibri"/>
              </w:rPr>
              <w:t>in order to</w:t>
            </w:r>
            <w:proofErr w:type="gramEnd"/>
            <w:r w:rsidRPr="00E11470">
              <w:rPr>
                <w:rFonts w:ascii="Calibri" w:hAnsi="Calibri"/>
              </w:rPr>
              <w:t xml:space="preserve"> improve own practice 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2CB0E" w14:textId="77777777" w:rsidR="006B67A7" w:rsidRPr="00E11470" w:rsidRDefault="006B67A7" w:rsidP="00AE4C00">
            <w:pPr>
              <w:jc w:val="center"/>
              <w:rPr>
                <w:rFonts w:ascii="Calibri" w:hAnsi="Calibri"/>
              </w:rPr>
            </w:pPr>
          </w:p>
        </w:tc>
      </w:tr>
      <w:tr w:rsidR="006B67A7" w:rsidRPr="00E11470" w14:paraId="1A7842FA" w14:textId="77777777" w:rsidTr="004F42E9"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1291A" w14:textId="77777777" w:rsidR="006B67A7" w:rsidRPr="00E11470" w:rsidRDefault="006B67A7" w:rsidP="00AE4C00">
            <w:pPr>
              <w:rPr>
                <w:rFonts w:ascii="Calibri" w:hAnsi="Calibri"/>
                <w:b/>
              </w:rPr>
            </w:pPr>
            <w:r w:rsidRPr="00E11470">
              <w:rPr>
                <w:rFonts w:ascii="Calibri" w:hAnsi="Calibri"/>
                <w:b/>
              </w:rPr>
              <w:t xml:space="preserve">          Any additional factors 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2F5C6" w14:textId="77777777" w:rsidR="006B67A7" w:rsidRPr="00E11470" w:rsidRDefault="006B67A7" w:rsidP="00E11470">
            <w:pPr>
              <w:jc w:val="center"/>
              <w:rPr>
                <w:rFonts w:ascii="Calibri" w:hAnsi="Calibri"/>
              </w:rPr>
            </w:pPr>
            <w:r w:rsidRPr="00E11470">
              <w:rPr>
                <w:rFonts w:ascii="Calibri" w:hAnsi="Calibri"/>
              </w:rPr>
              <w:t>Enthu</w:t>
            </w:r>
            <w:r w:rsidR="00E11470" w:rsidRPr="00E11470">
              <w:rPr>
                <w:rFonts w:ascii="Calibri" w:hAnsi="Calibri"/>
              </w:rPr>
              <w:t>siasm for teaching and a passion for learning</w:t>
            </w:r>
          </w:p>
          <w:p w14:paraId="34CE0A41" w14:textId="77777777" w:rsidR="00E11470" w:rsidRPr="00E11470" w:rsidRDefault="00E11470" w:rsidP="00E11470">
            <w:pPr>
              <w:jc w:val="center"/>
              <w:rPr>
                <w:rFonts w:ascii="Calibri" w:hAnsi="Calibri"/>
              </w:rPr>
            </w:pPr>
          </w:p>
          <w:p w14:paraId="2A178777" w14:textId="77777777" w:rsidR="006B67A7" w:rsidRDefault="006B67A7" w:rsidP="00E11470">
            <w:pPr>
              <w:jc w:val="center"/>
              <w:rPr>
                <w:rFonts w:ascii="Calibri" w:hAnsi="Calibri"/>
              </w:rPr>
            </w:pPr>
            <w:r w:rsidRPr="00E11470">
              <w:rPr>
                <w:rFonts w:ascii="Calibri" w:hAnsi="Calibri"/>
              </w:rPr>
              <w:t>Fle</w:t>
            </w:r>
            <w:r w:rsidR="00E11470" w:rsidRPr="00E11470">
              <w:rPr>
                <w:rFonts w:ascii="Calibri" w:hAnsi="Calibri"/>
              </w:rPr>
              <w:t xml:space="preserve">xible, adaptable and able to cope with </w:t>
            </w:r>
            <w:proofErr w:type="gramStart"/>
            <w:r w:rsidR="00E11470" w:rsidRPr="00E11470">
              <w:rPr>
                <w:rFonts w:ascii="Calibri" w:hAnsi="Calibri"/>
              </w:rPr>
              <w:t>change</w:t>
            </w:r>
            <w:proofErr w:type="gramEnd"/>
          </w:p>
          <w:p w14:paraId="62EBF3C5" w14:textId="77777777" w:rsidR="003A12BF" w:rsidRPr="00E11470" w:rsidRDefault="003A12BF" w:rsidP="00E11470">
            <w:pPr>
              <w:jc w:val="center"/>
              <w:rPr>
                <w:rFonts w:ascii="Calibri" w:hAnsi="Calibri"/>
              </w:rPr>
            </w:pPr>
          </w:p>
          <w:p w14:paraId="1B6819E7" w14:textId="77777777" w:rsidR="006B67A7" w:rsidRPr="00E11470" w:rsidRDefault="006B67A7" w:rsidP="00AE4C00">
            <w:pPr>
              <w:jc w:val="center"/>
              <w:rPr>
                <w:rFonts w:ascii="Calibri" w:hAnsi="Calibri"/>
              </w:rPr>
            </w:pPr>
            <w:r w:rsidRPr="00E11470">
              <w:rPr>
                <w:rFonts w:ascii="Calibri" w:hAnsi="Calibri"/>
              </w:rPr>
              <w:t>Excellent communi</w:t>
            </w:r>
            <w:r w:rsidR="00E11470" w:rsidRPr="00E11470">
              <w:rPr>
                <w:rFonts w:ascii="Calibri" w:hAnsi="Calibri"/>
              </w:rPr>
              <w:t>cation and interpersonal skills</w:t>
            </w:r>
          </w:p>
          <w:p w14:paraId="6D98A12B" w14:textId="77777777" w:rsidR="006B67A7" w:rsidRPr="00E11470" w:rsidRDefault="006B67A7" w:rsidP="00AE4C00">
            <w:pPr>
              <w:jc w:val="center"/>
              <w:rPr>
                <w:rFonts w:ascii="Calibri" w:hAnsi="Calibri"/>
              </w:rPr>
            </w:pPr>
          </w:p>
          <w:p w14:paraId="56829DA3" w14:textId="77777777" w:rsidR="006B67A7" w:rsidRPr="00E11470" w:rsidRDefault="006B67A7" w:rsidP="00AE4C00">
            <w:pPr>
              <w:jc w:val="center"/>
              <w:rPr>
                <w:rFonts w:ascii="Calibri" w:hAnsi="Calibri"/>
              </w:rPr>
            </w:pPr>
            <w:r w:rsidRPr="000C2F37">
              <w:rPr>
                <w:rFonts w:ascii="Calibri" w:hAnsi="Calibri"/>
              </w:rPr>
              <w:t>Willingness to take a full</w:t>
            </w:r>
            <w:r w:rsidR="003A12BF" w:rsidRPr="000C2F37">
              <w:rPr>
                <w:rFonts w:ascii="Calibri" w:hAnsi="Calibri"/>
              </w:rPr>
              <w:t xml:space="preserve"> part in the life of the school, including leading assemblies, </w:t>
            </w:r>
            <w:proofErr w:type="gramStart"/>
            <w:r w:rsidR="003A12BF" w:rsidRPr="000C2F37">
              <w:rPr>
                <w:rFonts w:ascii="Calibri" w:hAnsi="Calibri"/>
              </w:rPr>
              <w:t>organising</w:t>
            </w:r>
            <w:proofErr w:type="gramEnd"/>
            <w:r w:rsidR="003A12BF" w:rsidRPr="000C2F37">
              <w:rPr>
                <w:rFonts w:ascii="Calibri" w:hAnsi="Calibri"/>
              </w:rPr>
              <w:t xml:space="preserve"> and leading trips, attendance at events and curriculum evenings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906BB" w14:textId="77777777" w:rsidR="006B67A7" w:rsidRDefault="006B67A7" w:rsidP="00AE4C00">
            <w:pPr>
              <w:jc w:val="center"/>
              <w:rPr>
                <w:rFonts w:ascii="Calibri" w:hAnsi="Calibri"/>
              </w:rPr>
            </w:pPr>
            <w:r w:rsidRPr="00E11470">
              <w:rPr>
                <w:rFonts w:ascii="Calibri" w:hAnsi="Calibri"/>
              </w:rPr>
              <w:t xml:space="preserve">Ability to offer extra-curricular </w:t>
            </w:r>
            <w:proofErr w:type="gramStart"/>
            <w:r w:rsidRPr="00E11470">
              <w:rPr>
                <w:rFonts w:ascii="Calibri" w:hAnsi="Calibri"/>
              </w:rPr>
              <w:t>activities</w:t>
            </w:r>
            <w:proofErr w:type="gramEnd"/>
            <w:r w:rsidRPr="00E11470">
              <w:rPr>
                <w:rFonts w:ascii="Calibri" w:hAnsi="Calibri"/>
              </w:rPr>
              <w:t xml:space="preserve"> </w:t>
            </w:r>
          </w:p>
          <w:p w14:paraId="2946DB82" w14:textId="77777777" w:rsidR="003A12BF" w:rsidRDefault="003A12BF" w:rsidP="00AE4C00">
            <w:pPr>
              <w:jc w:val="center"/>
              <w:rPr>
                <w:rFonts w:ascii="Calibri" w:hAnsi="Calibri"/>
              </w:rPr>
            </w:pPr>
          </w:p>
          <w:p w14:paraId="313DBB2F" w14:textId="1AD35DFB" w:rsidR="00164942" w:rsidRDefault="00164942" w:rsidP="00AE4C00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Subject leadership experience and a willingness to </w:t>
            </w:r>
            <w:r w:rsidR="00A06995">
              <w:rPr>
                <w:rFonts w:ascii="Calibri" w:hAnsi="Calibri"/>
              </w:rPr>
              <w:t>lead</w:t>
            </w:r>
            <w:r>
              <w:rPr>
                <w:rFonts w:ascii="Calibri" w:hAnsi="Calibri"/>
              </w:rPr>
              <w:t xml:space="preserve"> a subject while at our </w:t>
            </w:r>
            <w:proofErr w:type="gramStart"/>
            <w:r>
              <w:rPr>
                <w:rFonts w:ascii="Calibri" w:hAnsi="Calibri"/>
              </w:rPr>
              <w:t>school</w:t>
            </w:r>
            <w:proofErr w:type="gramEnd"/>
            <w:r>
              <w:rPr>
                <w:rFonts w:ascii="Calibri" w:hAnsi="Calibri"/>
              </w:rPr>
              <w:t xml:space="preserve"> </w:t>
            </w:r>
          </w:p>
          <w:p w14:paraId="5997CC1D" w14:textId="77777777" w:rsidR="003A12BF" w:rsidRPr="00E11470" w:rsidRDefault="003A12BF" w:rsidP="003A12BF">
            <w:pPr>
              <w:rPr>
                <w:rFonts w:ascii="Calibri" w:hAnsi="Calibri"/>
              </w:rPr>
            </w:pPr>
          </w:p>
        </w:tc>
      </w:tr>
    </w:tbl>
    <w:p w14:paraId="110FFD37" w14:textId="77777777" w:rsidR="00CE070E" w:rsidRPr="00C9375D" w:rsidRDefault="00CE070E" w:rsidP="00826961">
      <w:pPr>
        <w:tabs>
          <w:tab w:val="num" w:pos="360"/>
        </w:tabs>
        <w:autoSpaceDE w:val="0"/>
        <w:autoSpaceDN w:val="0"/>
        <w:adjustRightInd w:val="0"/>
        <w:spacing w:after="0" w:line="240" w:lineRule="auto"/>
        <w:rPr>
          <w:rFonts w:cs="Verdana"/>
          <w:color w:val="000000"/>
          <w:sz w:val="24"/>
          <w:szCs w:val="24"/>
        </w:rPr>
      </w:pPr>
    </w:p>
    <w:sectPr w:rsidR="00CE070E" w:rsidRPr="00C937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11.5pt;height:329.25pt" o:bullet="t">
        <v:imagedata r:id="rId1" o:title="TK_LOGO_POINTER_RGB_bullet_blue"/>
      </v:shape>
    </w:pict>
  </w:numPicBullet>
  <w:abstractNum w:abstractNumId="0" w15:restartNumberingAfterBreak="0">
    <w:nsid w:val="0BBA1C77"/>
    <w:multiLevelType w:val="hybridMultilevel"/>
    <w:tmpl w:val="6A04B1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C27ABF"/>
    <w:multiLevelType w:val="hybridMultilevel"/>
    <w:tmpl w:val="88A6DF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CC3DF5"/>
    <w:multiLevelType w:val="hybridMultilevel"/>
    <w:tmpl w:val="509A74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3436B1"/>
    <w:multiLevelType w:val="hybridMultilevel"/>
    <w:tmpl w:val="B85651F8"/>
    <w:lvl w:ilvl="0" w:tplc="4FDC43C4">
      <w:start w:val="1"/>
      <w:numFmt w:val="bullet"/>
      <w:pStyle w:val="4Bulletedcopyblue"/>
      <w:lvlText w:val=""/>
      <w:lvlPicBulletId w:val="0"/>
      <w:lvlJc w:val="left"/>
      <w:pPr>
        <w:ind w:left="311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81" w:hanging="360"/>
      </w:pPr>
      <w:rPr>
        <w:rFonts w:ascii="Wingdings" w:hAnsi="Wingdings" w:hint="default"/>
      </w:rPr>
    </w:lvl>
  </w:abstractNum>
  <w:num w:numId="1" w16cid:durableId="664405078">
    <w:abstractNumId w:val="3"/>
  </w:num>
  <w:num w:numId="2" w16cid:durableId="481430169">
    <w:abstractNumId w:val="1"/>
  </w:num>
  <w:num w:numId="3" w16cid:durableId="738793500">
    <w:abstractNumId w:val="2"/>
  </w:num>
  <w:num w:numId="4" w16cid:durableId="1257133380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70E"/>
    <w:rsid w:val="00001268"/>
    <w:rsid w:val="000119F9"/>
    <w:rsid w:val="0002151D"/>
    <w:rsid w:val="00032543"/>
    <w:rsid w:val="00040060"/>
    <w:rsid w:val="0006169D"/>
    <w:rsid w:val="0007437F"/>
    <w:rsid w:val="000A0079"/>
    <w:rsid w:val="000A67AE"/>
    <w:rsid w:val="000C2F37"/>
    <w:rsid w:val="000F7862"/>
    <w:rsid w:val="00100B0F"/>
    <w:rsid w:val="001152B1"/>
    <w:rsid w:val="0014253E"/>
    <w:rsid w:val="00154006"/>
    <w:rsid w:val="00164942"/>
    <w:rsid w:val="00177E05"/>
    <w:rsid w:val="001A0D6C"/>
    <w:rsid w:val="00223A99"/>
    <w:rsid w:val="002852BF"/>
    <w:rsid w:val="0029431C"/>
    <w:rsid w:val="00297A79"/>
    <w:rsid w:val="002B50D7"/>
    <w:rsid w:val="00321AED"/>
    <w:rsid w:val="0033350D"/>
    <w:rsid w:val="003422EE"/>
    <w:rsid w:val="00360E59"/>
    <w:rsid w:val="003675DC"/>
    <w:rsid w:val="00385FA5"/>
    <w:rsid w:val="003A12BF"/>
    <w:rsid w:val="003C4808"/>
    <w:rsid w:val="003D068D"/>
    <w:rsid w:val="003F44D2"/>
    <w:rsid w:val="00407EE1"/>
    <w:rsid w:val="004164EA"/>
    <w:rsid w:val="00423493"/>
    <w:rsid w:val="004279ED"/>
    <w:rsid w:val="004353F9"/>
    <w:rsid w:val="00440519"/>
    <w:rsid w:val="00471C80"/>
    <w:rsid w:val="004A799A"/>
    <w:rsid w:val="004B068B"/>
    <w:rsid w:val="004B5C71"/>
    <w:rsid w:val="004B6D56"/>
    <w:rsid w:val="004F42E9"/>
    <w:rsid w:val="00506140"/>
    <w:rsid w:val="00551717"/>
    <w:rsid w:val="00573569"/>
    <w:rsid w:val="00592FD6"/>
    <w:rsid w:val="005C40AC"/>
    <w:rsid w:val="005E6922"/>
    <w:rsid w:val="00603A0E"/>
    <w:rsid w:val="00622563"/>
    <w:rsid w:val="006477CE"/>
    <w:rsid w:val="00653FD9"/>
    <w:rsid w:val="00667CFE"/>
    <w:rsid w:val="006A495A"/>
    <w:rsid w:val="006B67A7"/>
    <w:rsid w:val="006C15E0"/>
    <w:rsid w:val="006C54FD"/>
    <w:rsid w:val="006C6AD1"/>
    <w:rsid w:val="006D5CD7"/>
    <w:rsid w:val="007242EC"/>
    <w:rsid w:val="007614B2"/>
    <w:rsid w:val="0079029B"/>
    <w:rsid w:val="007A4032"/>
    <w:rsid w:val="007B30C1"/>
    <w:rsid w:val="007F0043"/>
    <w:rsid w:val="007F0E94"/>
    <w:rsid w:val="007F3E34"/>
    <w:rsid w:val="007F4C39"/>
    <w:rsid w:val="00810833"/>
    <w:rsid w:val="00826961"/>
    <w:rsid w:val="00834F3F"/>
    <w:rsid w:val="00843C7E"/>
    <w:rsid w:val="008577F1"/>
    <w:rsid w:val="0089203A"/>
    <w:rsid w:val="008A7889"/>
    <w:rsid w:val="008B0361"/>
    <w:rsid w:val="008B611A"/>
    <w:rsid w:val="008C531C"/>
    <w:rsid w:val="008C7373"/>
    <w:rsid w:val="008D0EB2"/>
    <w:rsid w:val="008D1322"/>
    <w:rsid w:val="008D3438"/>
    <w:rsid w:val="008F1C3A"/>
    <w:rsid w:val="008F70EE"/>
    <w:rsid w:val="009036BC"/>
    <w:rsid w:val="00903A86"/>
    <w:rsid w:val="00923F7B"/>
    <w:rsid w:val="00976DBD"/>
    <w:rsid w:val="00992A5A"/>
    <w:rsid w:val="00996DAB"/>
    <w:rsid w:val="009A018C"/>
    <w:rsid w:val="009E5CEC"/>
    <w:rsid w:val="00A06995"/>
    <w:rsid w:val="00A07D44"/>
    <w:rsid w:val="00A314F9"/>
    <w:rsid w:val="00A326E2"/>
    <w:rsid w:val="00A41B5A"/>
    <w:rsid w:val="00A537D2"/>
    <w:rsid w:val="00A64AAF"/>
    <w:rsid w:val="00AB6CFB"/>
    <w:rsid w:val="00AD263F"/>
    <w:rsid w:val="00B0661A"/>
    <w:rsid w:val="00B26C77"/>
    <w:rsid w:val="00B351E5"/>
    <w:rsid w:val="00B3634A"/>
    <w:rsid w:val="00B51B9A"/>
    <w:rsid w:val="00B52DA1"/>
    <w:rsid w:val="00B70305"/>
    <w:rsid w:val="00B90E41"/>
    <w:rsid w:val="00BB78ED"/>
    <w:rsid w:val="00C36536"/>
    <w:rsid w:val="00C4784F"/>
    <w:rsid w:val="00C56D68"/>
    <w:rsid w:val="00C72004"/>
    <w:rsid w:val="00C912DD"/>
    <w:rsid w:val="00C9375D"/>
    <w:rsid w:val="00CD69FA"/>
    <w:rsid w:val="00CE070E"/>
    <w:rsid w:val="00CE4603"/>
    <w:rsid w:val="00CE6E5F"/>
    <w:rsid w:val="00D36797"/>
    <w:rsid w:val="00DB359C"/>
    <w:rsid w:val="00DC47D2"/>
    <w:rsid w:val="00DD7A3D"/>
    <w:rsid w:val="00DF2D23"/>
    <w:rsid w:val="00DF5319"/>
    <w:rsid w:val="00E11470"/>
    <w:rsid w:val="00E21DD1"/>
    <w:rsid w:val="00E43D1D"/>
    <w:rsid w:val="00E450F5"/>
    <w:rsid w:val="00E52F9F"/>
    <w:rsid w:val="00E5717C"/>
    <w:rsid w:val="00EA1309"/>
    <w:rsid w:val="00EB4CD5"/>
    <w:rsid w:val="00F47049"/>
    <w:rsid w:val="00FA7837"/>
    <w:rsid w:val="00FB414C"/>
    <w:rsid w:val="00FD39D1"/>
    <w:rsid w:val="00FE0685"/>
    <w:rsid w:val="00FF15A6"/>
    <w:rsid w:val="11ED7C87"/>
    <w:rsid w:val="12BD8E9E"/>
    <w:rsid w:val="13F45566"/>
    <w:rsid w:val="438DB118"/>
    <w:rsid w:val="487FC551"/>
    <w:rsid w:val="4A389B3F"/>
    <w:rsid w:val="58C03808"/>
    <w:rsid w:val="6B6FB3F8"/>
    <w:rsid w:val="7A33C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4CF8BCB"/>
  <w15:docId w15:val="{ED75374B-2283-4700-B1C0-F72CE7A3F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07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07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E07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070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E070E"/>
    <w:pPr>
      <w:ind w:left="720"/>
      <w:contextualSpacing/>
    </w:pPr>
  </w:style>
  <w:style w:type="paragraph" w:customStyle="1" w:styleId="Default">
    <w:name w:val="Default"/>
    <w:rsid w:val="00CE070E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customStyle="1" w:styleId="1bodycopy10pt">
    <w:name w:val="1 body copy 10pt"/>
    <w:basedOn w:val="Normal"/>
    <w:link w:val="1bodycopy10ptChar"/>
    <w:qFormat/>
    <w:rsid w:val="00592FD6"/>
    <w:pPr>
      <w:spacing w:after="120" w:line="240" w:lineRule="auto"/>
    </w:pPr>
    <w:rPr>
      <w:rFonts w:ascii="Arial" w:eastAsia="MS Mincho" w:hAnsi="Arial" w:cs="Times New Roman"/>
      <w:sz w:val="20"/>
      <w:szCs w:val="24"/>
      <w:lang w:val="en-US"/>
    </w:rPr>
  </w:style>
  <w:style w:type="character" w:customStyle="1" w:styleId="1bodycopy10ptChar">
    <w:name w:val="1 body copy 10pt Char"/>
    <w:link w:val="1bodycopy10pt"/>
    <w:rsid w:val="00592FD6"/>
    <w:rPr>
      <w:rFonts w:ascii="Arial" w:eastAsia="MS Mincho" w:hAnsi="Arial" w:cs="Times New Roman"/>
      <w:sz w:val="20"/>
      <w:szCs w:val="24"/>
      <w:lang w:val="en-US"/>
    </w:rPr>
  </w:style>
  <w:style w:type="paragraph" w:customStyle="1" w:styleId="4Bulletedcopyblue">
    <w:name w:val="4 Bulleted copy blue"/>
    <w:basedOn w:val="Normal"/>
    <w:qFormat/>
    <w:rsid w:val="00032543"/>
    <w:pPr>
      <w:numPr>
        <w:numId w:val="1"/>
      </w:numPr>
      <w:spacing w:after="60" w:line="240" w:lineRule="auto"/>
    </w:pPr>
    <w:rPr>
      <w:rFonts w:ascii="Arial" w:eastAsia="MS Mincho" w:hAnsi="Arial" w:cs="Arial"/>
      <w:sz w:val="20"/>
      <w:szCs w:val="20"/>
      <w:lang w:val="en-US"/>
    </w:rPr>
  </w:style>
  <w:style w:type="paragraph" w:customStyle="1" w:styleId="Subhead2">
    <w:name w:val="Subhead 2"/>
    <w:basedOn w:val="Normal"/>
    <w:next w:val="1bodycopy10pt"/>
    <w:link w:val="Subhead2Char"/>
    <w:uiPriority w:val="1"/>
    <w:qFormat/>
    <w:rsid w:val="008577F1"/>
    <w:pPr>
      <w:spacing w:before="120" w:after="120"/>
    </w:pPr>
    <w:rPr>
      <w:rFonts w:ascii="Arial" w:eastAsia="MS Mincho" w:hAnsi="Arial" w:cs="Times New Roman"/>
      <w:b/>
      <w:bCs/>
      <w:color w:val="12263F"/>
      <w:sz w:val="24"/>
      <w:szCs w:val="24"/>
      <w:lang w:val="en-US"/>
    </w:rPr>
  </w:style>
  <w:style w:type="character" w:customStyle="1" w:styleId="Subhead2Char">
    <w:name w:val="Subhead 2 Char"/>
    <w:basedOn w:val="DefaultParagraphFont"/>
    <w:link w:val="Subhead2"/>
    <w:uiPriority w:val="1"/>
    <w:rsid w:val="008577F1"/>
    <w:rPr>
      <w:rFonts w:ascii="Arial" w:eastAsia="MS Mincho" w:hAnsi="Arial" w:cs="Times New Roman"/>
      <w:b/>
      <w:bCs/>
      <w:color w:val="12263F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4BDE97A9326542B0CD081E2A319B38" ma:contentTypeVersion="21" ma:contentTypeDescription="Create a new document." ma:contentTypeScope="" ma:versionID="f27fe98354f7dee85c325fab21421615">
  <xsd:schema xmlns:xsd="http://www.w3.org/2001/XMLSchema" xmlns:xs="http://www.w3.org/2001/XMLSchema" xmlns:p="http://schemas.microsoft.com/office/2006/metadata/properties" xmlns:ns3="13bf9441-71e4-4f84-99db-4e1204b73647" xmlns:ns4="17d33fc5-c94b-41ac-86d3-223e9ce7b05c" targetNamespace="http://schemas.microsoft.com/office/2006/metadata/properties" ma:root="true" ma:fieldsID="3407b930eefda9de845acec0873d2ec3" ns3:_="" ns4:_="">
    <xsd:import namespace="13bf9441-71e4-4f84-99db-4e1204b73647"/>
    <xsd:import namespace="17d33fc5-c94b-41ac-86d3-223e9ce7b05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CloudMigratorOriginId" minOccurs="0"/>
                <xsd:element ref="ns3:FileHash" minOccurs="0"/>
                <xsd:element ref="ns3:CloudMigratorVersion" minOccurs="0"/>
                <xsd:element ref="ns3:UniqueSourceRef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bf9441-71e4-4f84-99db-4e1204b736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loudMigratorOriginId" ma:index="12" nillable="true" ma:displayName="CloudMigratorOriginId" ma:internalName="CloudMigratorOriginId">
      <xsd:simpleType>
        <xsd:restriction base="dms:Note">
          <xsd:maxLength value="255"/>
        </xsd:restriction>
      </xsd:simpleType>
    </xsd:element>
    <xsd:element name="FileHash" ma:index="13" nillable="true" ma:displayName="FileHash" ma:internalName="FileHash">
      <xsd:simpleType>
        <xsd:restriction base="dms:Note">
          <xsd:maxLength value="255"/>
        </xsd:restriction>
      </xsd:simpleType>
    </xsd:element>
    <xsd:element name="CloudMigratorVersion" ma:index="14" nillable="true" ma:displayName="CloudMigratorVersion" ma:internalName="CloudMigratorVersion">
      <xsd:simpleType>
        <xsd:restriction base="dms:Note">
          <xsd:maxLength value="255"/>
        </xsd:restriction>
      </xsd:simpleType>
    </xsd:element>
    <xsd:element name="UniqueSourceRef" ma:index="15" nillable="true" ma:displayName="UniqueSourceRef" ma:internalName="UniqueSourceRef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_activity" ma:index="26" nillable="true" ma:displayName="_activity" ma:hidden="true" ma:internalName="_activity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8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d33fc5-c94b-41ac-86d3-223e9ce7b05c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loudMigratorOriginId xmlns="13bf9441-71e4-4f84-99db-4e1204b73647" xsi:nil="true"/>
    <UniqueSourceRef xmlns="13bf9441-71e4-4f84-99db-4e1204b73647" xsi:nil="true"/>
    <CloudMigratorVersion xmlns="13bf9441-71e4-4f84-99db-4e1204b73647" xsi:nil="true"/>
    <FileHash xmlns="13bf9441-71e4-4f84-99db-4e1204b73647" xsi:nil="true"/>
    <_activity xmlns="13bf9441-71e4-4f84-99db-4e1204b73647" xsi:nil="true"/>
  </documentManagement>
</p:properties>
</file>

<file path=customXml/itemProps1.xml><?xml version="1.0" encoding="utf-8"?>
<ds:datastoreItem xmlns:ds="http://schemas.openxmlformats.org/officeDocument/2006/customXml" ds:itemID="{BEEA0C59-C3EC-4832-9233-09B34D3CC5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bf9441-71e4-4f84-99db-4e1204b73647"/>
    <ds:schemaRef ds:uri="17d33fc5-c94b-41ac-86d3-223e9ce7b0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575E9A-D928-431E-BF4F-F0BB13F8A6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D4D014-CD80-4FE0-8543-D3358FA4649E}">
  <ds:schemaRefs>
    <ds:schemaRef ds:uri="http://schemas.microsoft.com/office/2006/metadata/properties"/>
    <ds:schemaRef ds:uri="http://schemas.microsoft.com/office/infopath/2007/PartnerControls"/>
    <ds:schemaRef ds:uri="13bf9441-71e4-4f84-99db-4e1204b73647"/>
  </ds:schemaRefs>
</ds:datastoreItem>
</file>

<file path=docMetadata/LabelInfo.xml><?xml version="1.0" encoding="utf-8"?>
<clbl:labelList xmlns:clbl="http://schemas.microsoft.com/office/2020/mipLabelMetadata">
  <clbl:label id="{10664595-1ff2-4d18-94f5-27e5097d93fd}" enabled="0" method="" siteId="{10664595-1ff2-4d18-94f5-27e5097d93f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1490</Words>
  <Characters>8498</Characters>
  <Application>Microsoft Office Word</Application>
  <DocSecurity>0</DocSecurity>
  <Lines>70</Lines>
  <Paragraphs>19</Paragraphs>
  <ScaleCrop>false</ScaleCrop>
  <Company>Solihull MBC - The Solihull Grid</Company>
  <LinksUpToDate>false</LinksUpToDate>
  <CharactersWithSpaces>9969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Roulla Gabriel</dc:creator>
  <cp:lastModifiedBy>Sarah Stevens</cp:lastModifiedBy>
  <cp:revision>4</cp:revision>
  <cp:lastPrinted>2021-05-27T18:00:00Z</cp:lastPrinted>
  <dcterms:created xsi:type="dcterms:W3CDTF">2024-02-08T11:16:00Z</dcterms:created>
  <dcterms:modified xsi:type="dcterms:W3CDTF">2024-02-08T11:18:00Z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0x010100034BDE97A9326542B0CD081E2A319B38</vt:lpwstr>
  </property>
</Properties>
</file>