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C2" w:rsidRPr="00710CC5" w:rsidRDefault="00D678C2" w:rsidP="00D678C2">
      <w:pPr>
        <w:tabs>
          <w:tab w:val="left" w:pos="1240"/>
        </w:tabs>
        <w:jc w:val="both"/>
        <w:rPr>
          <w:color w:val="0F243E" w:themeColor="text2" w:themeShade="80"/>
          <w:sz w:val="36"/>
          <w:szCs w:val="36"/>
        </w:rPr>
      </w:pPr>
      <w:r w:rsidRPr="00710CC5">
        <w:rPr>
          <w:rFonts w:ascii="Arial" w:hAnsi="Arial" w:cs="Arial"/>
          <w:b/>
          <w:color w:val="0F243E" w:themeColor="text2" w:themeShade="80"/>
          <w:sz w:val="36"/>
          <w:szCs w:val="36"/>
        </w:rPr>
        <w:t xml:space="preserve">Teacher of </w:t>
      </w:r>
      <w:r>
        <w:rPr>
          <w:rFonts w:ascii="Arial" w:hAnsi="Arial" w:cs="Arial"/>
          <w:b/>
          <w:color w:val="0F243E" w:themeColor="text2" w:themeShade="80"/>
          <w:sz w:val="36"/>
          <w:szCs w:val="36"/>
        </w:rPr>
        <w:t>Geography</w:t>
      </w:r>
    </w:p>
    <w:p w:rsidR="00D678C2" w:rsidRPr="00710CC5" w:rsidRDefault="00D678C2" w:rsidP="00D678C2">
      <w:pPr>
        <w:pStyle w:val="Default"/>
        <w:spacing w:line="276" w:lineRule="auto"/>
        <w:jc w:val="both"/>
        <w:rPr>
          <w:b/>
          <w:bCs/>
          <w:color w:val="0F243E" w:themeColor="text2" w:themeShade="80"/>
          <w:sz w:val="22"/>
          <w:szCs w:val="22"/>
        </w:rPr>
      </w:pPr>
      <w:r w:rsidRPr="00710CC5">
        <w:rPr>
          <w:b/>
          <w:bCs/>
          <w:color w:val="0F243E" w:themeColor="text2" w:themeShade="80"/>
          <w:sz w:val="22"/>
          <w:szCs w:val="22"/>
        </w:rPr>
        <w:t xml:space="preserve">Post:                          </w:t>
      </w:r>
      <w:r w:rsidRPr="00710CC5">
        <w:rPr>
          <w:bCs/>
          <w:color w:val="0F243E" w:themeColor="text2" w:themeShade="80"/>
          <w:sz w:val="22"/>
          <w:szCs w:val="22"/>
        </w:rPr>
        <w:t xml:space="preserve">Teacher of </w:t>
      </w:r>
      <w:r>
        <w:rPr>
          <w:bCs/>
          <w:color w:val="0F243E" w:themeColor="text2" w:themeShade="80"/>
          <w:sz w:val="22"/>
          <w:szCs w:val="22"/>
        </w:rPr>
        <w:t xml:space="preserve">Geography </w:t>
      </w:r>
    </w:p>
    <w:p w:rsidR="00D678C2" w:rsidRPr="00710CC5" w:rsidRDefault="00D678C2" w:rsidP="00D678C2">
      <w:pPr>
        <w:pStyle w:val="Default"/>
        <w:spacing w:line="276" w:lineRule="auto"/>
        <w:jc w:val="both"/>
        <w:rPr>
          <w:bCs/>
          <w:color w:val="0F243E" w:themeColor="text2" w:themeShade="80"/>
          <w:sz w:val="22"/>
          <w:szCs w:val="22"/>
        </w:rPr>
      </w:pPr>
      <w:r w:rsidRPr="00710CC5">
        <w:rPr>
          <w:b/>
          <w:bCs/>
          <w:color w:val="0F243E" w:themeColor="text2" w:themeShade="80"/>
          <w:sz w:val="22"/>
          <w:szCs w:val="22"/>
        </w:rPr>
        <w:t>Salary Range:</w:t>
      </w:r>
      <w:r w:rsidRPr="00710CC5">
        <w:rPr>
          <w:b/>
          <w:bCs/>
          <w:color w:val="0F243E" w:themeColor="text2" w:themeShade="80"/>
          <w:sz w:val="22"/>
          <w:szCs w:val="22"/>
        </w:rPr>
        <w:tab/>
      </w:r>
      <w:r w:rsidRPr="00710CC5">
        <w:rPr>
          <w:bCs/>
          <w:color w:val="0F243E" w:themeColor="text2" w:themeShade="80"/>
          <w:sz w:val="22"/>
          <w:szCs w:val="22"/>
        </w:rPr>
        <w:t>MPS 1-6, UPS 1-3</w:t>
      </w:r>
    </w:p>
    <w:p w:rsidR="00D678C2" w:rsidRPr="00710CC5" w:rsidRDefault="00D678C2" w:rsidP="00D678C2">
      <w:pPr>
        <w:pStyle w:val="Default"/>
        <w:spacing w:line="276" w:lineRule="auto"/>
        <w:ind w:left="2160" w:hanging="2160"/>
        <w:jc w:val="both"/>
        <w:rPr>
          <w:bCs/>
          <w:color w:val="0F243E" w:themeColor="text2" w:themeShade="80"/>
          <w:sz w:val="22"/>
          <w:szCs w:val="22"/>
        </w:rPr>
      </w:pPr>
      <w:r w:rsidRPr="00710CC5">
        <w:rPr>
          <w:b/>
          <w:bCs/>
          <w:color w:val="0F243E" w:themeColor="text2" w:themeShade="80"/>
          <w:sz w:val="22"/>
          <w:szCs w:val="22"/>
        </w:rPr>
        <w:t>Responsible to:</w:t>
      </w:r>
      <w:r w:rsidRPr="00710CC5">
        <w:rPr>
          <w:b/>
          <w:bCs/>
          <w:color w:val="0F243E" w:themeColor="text2" w:themeShade="80"/>
          <w:sz w:val="22"/>
          <w:szCs w:val="22"/>
        </w:rPr>
        <w:tab/>
      </w:r>
      <w:r w:rsidRPr="00710CC5">
        <w:rPr>
          <w:bCs/>
          <w:color w:val="0F243E" w:themeColor="text2" w:themeShade="80"/>
          <w:sz w:val="22"/>
          <w:szCs w:val="22"/>
        </w:rPr>
        <w:t xml:space="preserve">Headteacher, under the day-to-day management of the Curriculum Team Leader for </w:t>
      </w:r>
      <w:r>
        <w:rPr>
          <w:bCs/>
          <w:color w:val="0F243E" w:themeColor="text2" w:themeShade="80"/>
          <w:sz w:val="22"/>
          <w:szCs w:val="22"/>
        </w:rPr>
        <w:t>Geography</w:t>
      </w:r>
    </w:p>
    <w:p w:rsidR="00D678C2" w:rsidRPr="00710CC5" w:rsidRDefault="00D678C2" w:rsidP="00D678C2">
      <w:pPr>
        <w:pStyle w:val="Default"/>
        <w:spacing w:line="276" w:lineRule="auto"/>
        <w:jc w:val="both"/>
        <w:rPr>
          <w:bCs/>
          <w:color w:val="0F243E" w:themeColor="text2" w:themeShade="80"/>
          <w:sz w:val="20"/>
          <w:szCs w:val="22"/>
        </w:rPr>
      </w:pPr>
    </w:p>
    <w:p w:rsidR="00D678C2" w:rsidRPr="00710CC5" w:rsidRDefault="00D678C2" w:rsidP="00D678C2">
      <w:pPr>
        <w:spacing w:after="0"/>
        <w:ind w:right="-227"/>
        <w:jc w:val="both"/>
        <w:rPr>
          <w:rFonts w:ascii="Arial" w:hAnsi="Arial" w:cs="Arial"/>
          <w:b/>
          <w:snapToGrid w:val="0"/>
          <w:color w:val="0F243E" w:themeColor="text2" w:themeShade="80"/>
          <w:lang w:val="en-US"/>
        </w:rPr>
      </w:pPr>
      <w:r w:rsidRPr="00710CC5">
        <w:rPr>
          <w:rFonts w:ascii="Arial" w:hAnsi="Arial" w:cs="Arial"/>
          <w:b/>
          <w:snapToGrid w:val="0"/>
          <w:color w:val="0F243E" w:themeColor="text2" w:themeShade="80"/>
          <w:lang w:val="en-US"/>
        </w:rPr>
        <w:t>Core Purpose:</w:t>
      </w:r>
    </w:p>
    <w:p w:rsidR="00D678C2" w:rsidRPr="00710CC5" w:rsidRDefault="00D678C2" w:rsidP="00D678C2">
      <w:pPr>
        <w:spacing w:after="0"/>
        <w:jc w:val="both"/>
        <w:rPr>
          <w:rFonts w:ascii="Arial" w:hAnsi="Arial" w:cs="Arial"/>
          <w:iCs/>
          <w:color w:val="0F243E" w:themeColor="text2" w:themeShade="80"/>
        </w:rPr>
      </w:pPr>
      <w:r w:rsidRPr="00710CC5">
        <w:rPr>
          <w:rFonts w:ascii="Arial" w:hAnsi="Arial" w:cs="Arial"/>
          <w:iCs/>
          <w:color w:val="0F243E" w:themeColor="text2" w:themeShade="80"/>
        </w:rPr>
        <w:t xml:space="preserve">In addition to carrying out the professional duties of a teacher in accordance with the Teacher Standards, the post holder shall, in consultation with the </w:t>
      </w:r>
      <w:r w:rsidRPr="00710CC5">
        <w:rPr>
          <w:rFonts w:ascii="Arial" w:hAnsi="Arial" w:cs="Arial"/>
          <w:snapToGrid w:val="0"/>
          <w:color w:val="0F243E" w:themeColor="text2" w:themeShade="80"/>
        </w:rPr>
        <w:t xml:space="preserve">Teaching Team Leader and the </w:t>
      </w:r>
      <w:r w:rsidRPr="00710CC5">
        <w:rPr>
          <w:rFonts w:ascii="Arial" w:hAnsi="Arial" w:cs="Arial"/>
          <w:iCs/>
          <w:color w:val="0F243E" w:themeColor="text2" w:themeShade="80"/>
        </w:rPr>
        <w:t>Headteacher:</w:t>
      </w:r>
    </w:p>
    <w:p w:rsidR="00D678C2" w:rsidRPr="00710CC5" w:rsidRDefault="00D678C2" w:rsidP="00D678C2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</w:p>
    <w:p w:rsidR="00D678C2" w:rsidRPr="00710CC5" w:rsidRDefault="00D678C2" w:rsidP="00D678C2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 w:rsidRPr="00710CC5">
        <w:rPr>
          <w:rFonts w:ascii="Arial" w:hAnsi="Arial" w:cs="Arial"/>
          <w:b/>
          <w:color w:val="0F243E" w:themeColor="text2" w:themeShade="80"/>
        </w:rPr>
        <w:t xml:space="preserve">Key Accountabilities </w:t>
      </w:r>
    </w:p>
    <w:p w:rsidR="00D678C2" w:rsidRPr="00710CC5" w:rsidRDefault="00D678C2" w:rsidP="00D678C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Teach across the age and ability range, in line with the programmes of study, in such a way as to challenge and inspire pupils of all abilities enabling them to make ‘good’ progress.  Exercising a qualified teacher’s professional skills and judgement.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Plan, prepare and teach lessons to pupils assigned to his/her according to the pupils’ educational needs with reference to prior attainment, SEND and English as an additional language as required.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710CC5">
        <w:rPr>
          <w:rFonts w:ascii="Arial" w:hAnsi="Arial" w:cs="Arial"/>
          <w:color w:val="0F243E" w:themeColor="text2" w:themeShade="80"/>
        </w:rPr>
        <w:t>Assess,</w:t>
      </w:r>
      <w:proofErr w:type="gramEnd"/>
      <w:r w:rsidRPr="00710CC5">
        <w:rPr>
          <w:rFonts w:ascii="Arial" w:hAnsi="Arial" w:cs="Arial"/>
          <w:color w:val="0F243E" w:themeColor="text2" w:themeShade="80"/>
        </w:rPr>
        <w:t xml:space="preserve"> record and report on the development, progress and attainment of pupils assigned to him/her in line with Academy policies.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Contribute to the planning and implementation of the curriculum under the guidance of the Curriculum Team Leader.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Set high expectations for pupil behaviour establishing and maintaining a good standard of discipline through well focused teaching and through positive and productive relationships.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Be familiar with, support and reinforce the aims, ethos, policies and procedures of the Academy.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Contribute to the A</w:t>
      </w:r>
      <w:bookmarkStart w:id="0" w:name="_GoBack"/>
      <w:bookmarkEnd w:id="0"/>
      <w:r w:rsidRPr="00710CC5">
        <w:rPr>
          <w:rFonts w:ascii="Arial" w:hAnsi="Arial" w:cs="Arial"/>
          <w:color w:val="0F243E" w:themeColor="text2" w:themeShade="80"/>
        </w:rPr>
        <w:t>cademy’s enrichment programme.</w:t>
      </w:r>
    </w:p>
    <w:p w:rsidR="00D678C2" w:rsidRPr="00710CC5" w:rsidRDefault="00D678C2" w:rsidP="00D678C2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Attend all calendared meetings as required.</w:t>
      </w:r>
    </w:p>
    <w:p w:rsidR="00D678C2" w:rsidRPr="00710CC5" w:rsidRDefault="00D678C2" w:rsidP="00D678C2">
      <w:pPr>
        <w:pStyle w:val="Header"/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</w:p>
    <w:p w:rsidR="00D678C2" w:rsidRPr="00710CC5" w:rsidRDefault="00D678C2" w:rsidP="00D678C2">
      <w:pPr>
        <w:pStyle w:val="Header"/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710CC5">
        <w:rPr>
          <w:rFonts w:ascii="Arial" w:hAnsi="Arial" w:cs="Arial"/>
          <w:b/>
          <w:color w:val="0F243E" w:themeColor="text2" w:themeShade="80"/>
        </w:rPr>
        <w:t xml:space="preserve">Other responsibilities: 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Act at all times as an ambassador for the Academy in a manner which upholds its Christian values and ethos and to model behaviour consistent with the Academy’s standards and aspirations.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Take an active role in the Academy’s pastoral care of pupils and fulfil a pastoral and mentoring role.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Foster good relationships with parents and the wider community.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F243E" w:themeColor="text2" w:themeShade="80"/>
        </w:rPr>
      </w:pPr>
      <w:r w:rsidRPr="00710CC5">
        <w:rPr>
          <w:rFonts w:ascii="Arial" w:hAnsi="Arial" w:cs="Arial"/>
          <w:snapToGrid w:val="0"/>
          <w:color w:val="0F243E" w:themeColor="text2" w:themeShade="80"/>
          <w:lang w:val="en-US"/>
        </w:rPr>
        <w:t>Have an agreed flexible working pattern to ensure that all relevant functions, including extra-curricular activities, are fulfilled</w:t>
      </w:r>
      <w:r w:rsidRPr="00710CC5">
        <w:rPr>
          <w:rFonts w:ascii="Arial" w:hAnsi="Arial" w:cs="Arial"/>
          <w:color w:val="0F243E" w:themeColor="text2" w:themeShade="80"/>
        </w:rPr>
        <w:t>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F243E" w:themeColor="text2" w:themeShade="80"/>
        </w:rPr>
      </w:pPr>
      <w:r w:rsidRPr="00710CC5">
        <w:rPr>
          <w:rFonts w:ascii="Arial" w:hAnsi="Arial" w:cs="Arial"/>
          <w:bCs/>
          <w:color w:val="0F243E" w:themeColor="text2" w:themeShade="80"/>
        </w:rPr>
        <w:t>Demonstrate a commitment to personal professional development and the development of other staff.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color w:val="0F243E" w:themeColor="text2" w:themeShade="80"/>
        </w:rPr>
        <w:t>Be subject to performance objectives agreed annually and will be responsible for providing evidence of progress for key accountabilities.</w:t>
      </w:r>
    </w:p>
    <w:p w:rsidR="00D678C2" w:rsidRPr="00710CC5" w:rsidRDefault="00D678C2" w:rsidP="00D678C2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710CC5">
        <w:rPr>
          <w:rFonts w:ascii="Arial" w:hAnsi="Arial" w:cs="Arial"/>
          <w:snapToGrid w:val="0"/>
          <w:color w:val="0F243E" w:themeColor="text2" w:themeShade="80"/>
          <w:lang w:val="en-US"/>
        </w:rPr>
        <w:t xml:space="preserve">Carry out such other duties as may reasonably be assigned by the Headteacher.  </w:t>
      </w:r>
    </w:p>
    <w:p w:rsidR="005E0B95" w:rsidRDefault="00D678C2" w:rsidP="00D678C2">
      <w:r w:rsidRPr="00710CC5">
        <w:rPr>
          <w:rFonts w:ascii="Arial" w:hAnsi="Arial" w:cs="Arial"/>
          <w:color w:val="0F243E" w:themeColor="text2" w:themeShade="80"/>
        </w:rPr>
        <w:t>Recognise that duties of a post may vary from time to time without changing the general character of the post or level of responsibility entailed.</w:t>
      </w:r>
    </w:p>
    <w:sectPr w:rsidR="005E0B95" w:rsidSect="00D678C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82" w:rsidRDefault="00270982" w:rsidP="00D678C2">
      <w:pPr>
        <w:spacing w:after="0" w:line="240" w:lineRule="auto"/>
      </w:pPr>
      <w:r>
        <w:separator/>
      </w:r>
    </w:p>
  </w:endnote>
  <w:endnote w:type="continuationSeparator" w:id="0">
    <w:p w:rsidR="00270982" w:rsidRDefault="00270982" w:rsidP="00D6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82" w:rsidRDefault="00270982" w:rsidP="00D678C2">
      <w:pPr>
        <w:spacing w:after="0" w:line="240" w:lineRule="auto"/>
      </w:pPr>
      <w:r>
        <w:separator/>
      </w:r>
    </w:p>
  </w:footnote>
  <w:footnote w:type="continuationSeparator" w:id="0">
    <w:p w:rsidR="00270982" w:rsidRDefault="00270982" w:rsidP="00D6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C2" w:rsidRPr="00D678C2" w:rsidRDefault="00D678C2">
    <w:pPr>
      <w:pStyle w:val="Header"/>
      <w:rPr>
        <w:sz w:val="36"/>
      </w:rPr>
    </w:pPr>
    <w:r w:rsidRPr="00D678C2">
      <w:rPr>
        <w:sz w:val="36"/>
      </w:rPr>
      <w:t xml:space="preserve">Job Description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7B4C"/>
    <w:multiLevelType w:val="hybridMultilevel"/>
    <w:tmpl w:val="DD860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DF29C1"/>
    <w:multiLevelType w:val="hybridMultilevel"/>
    <w:tmpl w:val="152C8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2"/>
    <w:rsid w:val="00270982"/>
    <w:rsid w:val="005E0B95"/>
    <w:rsid w:val="00D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78C2"/>
  </w:style>
  <w:style w:type="paragraph" w:customStyle="1" w:styleId="Default">
    <w:name w:val="Default"/>
    <w:rsid w:val="00D67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67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78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78C2"/>
  </w:style>
  <w:style w:type="paragraph" w:customStyle="1" w:styleId="Default">
    <w:name w:val="Default"/>
    <w:rsid w:val="00D67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67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78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Smith</dc:creator>
  <cp:lastModifiedBy>Matthew Smith</cp:lastModifiedBy>
  <cp:revision>1</cp:revision>
  <dcterms:created xsi:type="dcterms:W3CDTF">2018-02-01T11:44:00Z</dcterms:created>
  <dcterms:modified xsi:type="dcterms:W3CDTF">2018-02-01T11:48:00Z</dcterms:modified>
</cp:coreProperties>
</file>