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571768" w:rsidRDefault="00571768">
      <w:r>
        <w:rPr>
          <w:noProof/>
          <w:lang w:val="en-GB" w:eastAsia="en-GB"/>
        </w:rPr>
        <mc:AlternateContent>
          <mc:Choice Requires="wps">
            <w:drawing>
              <wp:anchor distT="0" distB="0" distL="114300" distR="114300" simplePos="0" relativeHeight="251661312" behindDoc="0" locked="0" layoutInCell="1" allowOverlap="1" wp14:anchorId="13220940" wp14:editId="1BC9A801">
                <wp:simplePos x="0" y="0"/>
                <wp:positionH relativeFrom="margin">
                  <wp:align>center</wp:align>
                </wp:positionH>
                <wp:positionV relativeFrom="margin">
                  <wp:posOffset>-482104</wp:posOffset>
                </wp:positionV>
                <wp:extent cx="7040880" cy="457200"/>
                <wp:effectExtent l="0" t="0" r="7620" b="0"/>
                <wp:wrapTight wrapText="bothSides">
                  <wp:wrapPolygon edited="0">
                    <wp:start x="0" y="0"/>
                    <wp:lineTo x="0" y="20700"/>
                    <wp:lineTo x="21565" y="20700"/>
                    <wp:lineTo x="21565" y="0"/>
                    <wp:lineTo x="0" y="0"/>
                  </wp:wrapPolygon>
                </wp:wrapTight>
                <wp:docPr id="1"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457200"/>
                        </a:xfrm>
                        <a:prstGeom prst="rect">
                          <a:avLst/>
                        </a:prstGeom>
                        <a:solidFill>
                          <a:srgbClr val="E0EBF6"/>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571768" w:rsidRPr="00066BB2" w:rsidRDefault="00571768" w:rsidP="00571768">
                            <w:pPr>
                              <w:pStyle w:val="Heading3"/>
                            </w:pPr>
                            <w:r>
                              <w:t xml:space="preserve">Job Description – Primary Class Teacher  </w:t>
                            </w:r>
                          </w:p>
                        </w:txbxContent>
                      </wps:txbx>
                      <wps:bodyPr rot="0" vert="horz" wrap="square" lIns="137160" tIns="91440" rIns="13716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20940" id="_x0000_t202" coordsize="21600,21600" o:spt="202" path="m,l,21600r21600,l21600,xe">
                <v:stroke joinstyle="miter"/>
                <v:path gradientshapeok="t" o:connecttype="rect"/>
              </v:shapetype>
              <v:shape id="Text Box 148" o:spid="_x0000_s1026" type="#_x0000_t202" style="position:absolute;margin-left:0;margin-top:-37.95pt;width:554.4pt;height:3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dROgIAAD0EAAAOAAAAZHJzL2Uyb0RvYy54bWysU9tu2zAMfR+wfxD0nthO3dg14hS5NMOA&#10;7gK0+wBZlmNjtqhJSuyu2L+PkpMs296GvQiiSB6S54iL+6FryVFo04DMaTQNKRGSQ9nIfU6/PO8m&#10;KSXGMlmyFqTI6Ysw9H759s2iV5mYQQ1tKTRBEGmyXuW0tlZlQWB4LTpmpqCERGcFumMWTb0PSs16&#10;RO/aYBaG86AHXSoNXBiDr9vRSZcev6oEt5+qyghL2pxib9af2p+FO4PlgmV7zVTd8FMb7B+66Fgj&#10;segFasssIwfd/AXVNVyDgcpOOXQBVFXDhZ8Bp4nCP6Z5qpkSfhYkx6gLTeb/wfKPx8+aNCVqR4lk&#10;HUr0LAZL1jCQKE4dP70yGYY9KQy0AzpcrJvVqEfgXw2RsKmZ3IuV1tDXgpXYX+Qyg6vUEcc4kKL/&#10;ACUWYgcLHmiodOcAkQ6C6KjTy0Ub1wzHxySMwzRFF0dffJug+L4Ey87ZShv7TkBH3CWnGrX36Oz4&#10;aKzrhmXnEN89tE25a9rWG3pfbFpNjgz/yUP4sN7NT+jmOqyVLliCSxsRxxdsEms4n2vX6/66W61m&#10;8+3NdrJN75JJXIjZJN2F8WS9im+jTZLsom3y41TknO8JcxyNbNmhGE4CFFC+IHUaxh+MG4eXGvR3&#10;Snr8vTk13w5MC0ra99LRf5NEc/ffvXUXxTEa+jdXce1ikiNYTi0l43VjxyU5KN3sa6w1Si5hhaJV&#10;jefTqTv2dZIa/6in+bRPbgmubR/1a+uXPwEAAP//AwBQSwMEFAAGAAgAAAAhAP8dCLXdAAAACAEA&#10;AA8AAABkcnMvZG93bnJldi54bWxMj8FOwzAMhu9IvENkJG5bUhCwdU0nqISYuK3sslvWeG1F41RN&#10;1nVvj3diR/u3fn9ftp5cJ0YcQutJQzJXIJAqb1uqNex+PmcLECEasqbzhBouGGCd399lJrX+TFsc&#10;y1gLLqGQGg1NjH0qZagadCbMfY/E2dEPzkQeh1rawZy53HXySalX6UxL/KExPRYNVr/lyWko62K7&#10;/242l50asfhovxK12SdaPz5M7ysQEaf4fwxXfEaHnJkO/kQ2iE4Di0QNs7eXJYhrnKgFqxx49bwE&#10;mWfyViD/AwAA//8DAFBLAQItABQABgAIAAAAIQC2gziS/gAAAOEBAAATAAAAAAAAAAAAAAAAAAAA&#10;AABbQ29udGVudF9UeXBlc10ueG1sUEsBAi0AFAAGAAgAAAAhADj9If/WAAAAlAEAAAsAAAAAAAAA&#10;AAAAAAAALwEAAF9yZWxzLy5yZWxzUEsBAi0AFAAGAAgAAAAhAH4Ed1E6AgAAPQQAAA4AAAAAAAAA&#10;AAAAAAAALgIAAGRycy9lMm9Eb2MueG1sUEsBAi0AFAAGAAgAAAAhAP8dCLXdAAAACAEAAA8AAAAA&#10;AAAAAAAAAAAAlAQAAGRycy9kb3ducmV2LnhtbFBLBQYAAAAABAAEAPMAAACeBQAAAAA=&#10;" fillcolor="#e0ebf6" stroked="f">
                <v:textbox inset="10.8pt,7.2pt,10.8pt,7.2pt">
                  <w:txbxContent>
                    <w:p w:rsidR="00571768" w:rsidRPr="00066BB2" w:rsidRDefault="00571768" w:rsidP="00571768">
                      <w:pPr>
                        <w:pStyle w:val="Heading3"/>
                      </w:pPr>
                      <w:r>
                        <w:t xml:space="preserve">Job Description – Primary Class Teacher  </w:t>
                      </w:r>
                    </w:p>
                  </w:txbxContent>
                </v:textbox>
                <w10:wrap type="tight" anchorx="margin" anchory="margin"/>
              </v:shape>
            </w:pict>
          </mc:Fallback>
        </mc:AlternateContent>
      </w:r>
    </w:p>
    <w:tbl>
      <w:tblPr>
        <w:tblStyle w:val="TableGrid"/>
        <w:tblpPr w:leftFromText="180" w:rightFromText="180" w:vertAnchor="page" w:horzAnchor="page" w:tblpX="685" w:tblpY="2139"/>
        <w:tblW w:w="5815" w:type="pct"/>
        <w:tblLayout w:type="fixed"/>
        <w:tblLook w:val="04A0" w:firstRow="1" w:lastRow="0" w:firstColumn="1" w:lastColumn="0" w:noHBand="0" w:noVBand="1"/>
      </w:tblPr>
      <w:tblGrid>
        <w:gridCol w:w="2122"/>
        <w:gridCol w:w="8364"/>
      </w:tblGrid>
      <w:tr w:rsidR="00571768" w:rsidRPr="00336B3B" w:rsidTr="0058141E">
        <w:tc>
          <w:tcPr>
            <w:tcW w:w="1012" w:type="pct"/>
          </w:tcPr>
          <w:p w:rsidR="00571768" w:rsidRPr="00D958A1" w:rsidRDefault="005771B1" w:rsidP="000100F2">
            <w:pPr>
              <w:rPr>
                <w:rFonts w:cs="Arial"/>
                <w:b/>
                <w:sz w:val="22"/>
                <w:szCs w:val="22"/>
              </w:rPr>
            </w:pPr>
            <w:r>
              <w:rPr>
                <w:rFonts w:cs="Arial"/>
                <w:b/>
                <w:sz w:val="22"/>
                <w:szCs w:val="22"/>
              </w:rPr>
              <w:t>Description</w:t>
            </w:r>
          </w:p>
        </w:tc>
        <w:tc>
          <w:tcPr>
            <w:tcW w:w="3988" w:type="pct"/>
          </w:tcPr>
          <w:p w:rsidR="00571768" w:rsidRDefault="00571768" w:rsidP="00571768">
            <w:pPr>
              <w:rPr>
                <w:rFonts w:cs="Arial"/>
                <w:lang w:eastAsia="en-GB"/>
              </w:rPr>
            </w:pPr>
            <w:r w:rsidRPr="00054067">
              <w:rPr>
                <w:rFonts w:cs="Arial"/>
                <w:lang w:eastAsia="en-GB"/>
              </w:rPr>
              <w:t>The Royal School are seeking enth</w:t>
            </w:r>
            <w:r>
              <w:rPr>
                <w:rFonts w:cs="Arial"/>
                <w:lang w:eastAsia="en-GB"/>
              </w:rPr>
              <w:t>usiastic and innovative teacher</w:t>
            </w:r>
            <w:r w:rsidRPr="00054067">
              <w:rPr>
                <w:rFonts w:cs="Arial"/>
                <w:lang w:eastAsia="en-GB"/>
              </w:rPr>
              <w:t xml:space="preserve"> to join The Royal Primary</w:t>
            </w:r>
            <w:r>
              <w:rPr>
                <w:rFonts w:cs="Arial"/>
                <w:lang w:eastAsia="en-GB"/>
              </w:rPr>
              <w:t xml:space="preserve"> School</w:t>
            </w:r>
            <w:r w:rsidRPr="00054067">
              <w:rPr>
                <w:rFonts w:cs="Arial"/>
                <w:lang w:eastAsia="en-GB"/>
              </w:rPr>
              <w:t>. Due to the expansion of The Royal Primary School to a three-form</w:t>
            </w:r>
            <w:r>
              <w:rPr>
                <w:rFonts w:cs="Arial"/>
                <w:lang w:eastAsia="en-GB"/>
              </w:rPr>
              <w:t xml:space="preserve"> entry school we are seeking outstanding teacher</w:t>
            </w:r>
            <w:r w:rsidRPr="00054067">
              <w:rPr>
                <w:rFonts w:cs="Arial"/>
                <w:lang w:eastAsia="en-GB"/>
              </w:rPr>
              <w:t xml:space="preserve"> to join our team</w:t>
            </w:r>
            <w:r>
              <w:rPr>
                <w:rFonts w:cs="Arial"/>
                <w:lang w:eastAsia="en-GB"/>
              </w:rPr>
              <w:t xml:space="preserve"> across all primary phases</w:t>
            </w:r>
            <w:r w:rsidRPr="00054067">
              <w:rPr>
                <w:rFonts w:cs="Arial"/>
                <w:lang w:eastAsia="en-GB"/>
              </w:rPr>
              <w:t xml:space="preserve">.  </w:t>
            </w:r>
          </w:p>
          <w:p w:rsidR="00571768" w:rsidRDefault="00571768" w:rsidP="00571768">
            <w:pPr>
              <w:rPr>
                <w:rFonts w:cs="Arial"/>
                <w:lang w:eastAsia="en-GB"/>
              </w:rPr>
            </w:pPr>
          </w:p>
          <w:p w:rsidR="00571768" w:rsidRDefault="00571768" w:rsidP="00571768">
            <w:pPr>
              <w:jc w:val="both"/>
              <w:rPr>
                <w:rFonts w:eastAsia="Arial Unicode MS" w:cs="Arial"/>
                <w:sz w:val="20"/>
                <w:szCs w:val="20"/>
              </w:rPr>
            </w:pPr>
            <w:r w:rsidRPr="00054067">
              <w:rPr>
                <w:rFonts w:cs="Arial"/>
              </w:rPr>
              <w:t xml:space="preserve">The Royal Primary School has achieved excellent academic results throughout its history and has an outstanding reputation for nurturing and developing confident, well-disciplined and successful individuals who progress successfully to the next stage of education. We relish this next phase in its existence, which enables us to review and build on our current success in preparing our young people for a rapidly evolving world.  </w:t>
            </w:r>
            <w:r w:rsidRPr="00054067">
              <w:rPr>
                <w:rFonts w:eastAsia="Arial Unicode MS" w:cs="Arial"/>
              </w:rPr>
              <w:t>If you are passionate about learning and ready to make a significant contribution, this could</w:t>
            </w:r>
            <w:r w:rsidRPr="000B3369">
              <w:rPr>
                <w:rFonts w:eastAsia="Arial Unicode MS" w:cs="Arial"/>
                <w:sz w:val="20"/>
                <w:szCs w:val="20"/>
              </w:rPr>
              <w:t xml:space="preserve"> </w:t>
            </w:r>
            <w:r w:rsidRPr="00054067">
              <w:rPr>
                <w:rFonts w:eastAsia="Arial Unicode MS" w:cs="Arial"/>
              </w:rPr>
              <w:t>be your chance to make a real difference.</w:t>
            </w:r>
          </w:p>
          <w:p w:rsidR="00571768" w:rsidRPr="00D958A1" w:rsidRDefault="00571768" w:rsidP="00571768">
            <w:pPr>
              <w:pStyle w:val="NormalWeb"/>
              <w:spacing w:before="0" w:beforeAutospacing="0" w:after="0" w:afterAutospacing="0"/>
              <w:rPr>
                <w:rFonts w:ascii="Arial" w:hAnsi="Arial" w:cs="Arial"/>
                <w:sz w:val="22"/>
                <w:szCs w:val="22"/>
              </w:rPr>
            </w:pPr>
          </w:p>
          <w:p w:rsidR="00571768" w:rsidRDefault="00571768" w:rsidP="00571768">
            <w:pPr>
              <w:rPr>
                <w:rFonts w:cs="Arial"/>
                <w:sz w:val="22"/>
                <w:szCs w:val="22"/>
                <w:lang w:eastAsia="en-GB"/>
              </w:rPr>
            </w:pPr>
          </w:p>
          <w:p w:rsidR="00571768" w:rsidRPr="00571768" w:rsidRDefault="00571768" w:rsidP="00571768">
            <w:pPr>
              <w:rPr>
                <w:rFonts w:cs="Arial"/>
                <w:b/>
                <w:sz w:val="22"/>
                <w:szCs w:val="22"/>
                <w:lang w:eastAsia="en-GB"/>
              </w:rPr>
            </w:pPr>
            <w:r w:rsidRPr="00C318B9">
              <w:rPr>
                <w:rFonts w:cs="Arial"/>
                <w:b/>
                <w:sz w:val="22"/>
                <w:szCs w:val="22"/>
                <w:lang w:eastAsia="en-GB"/>
              </w:rPr>
              <w:t>Contribution to the broader curriculum would be an essential part of the role.</w:t>
            </w:r>
          </w:p>
        </w:tc>
      </w:tr>
      <w:tr w:rsidR="00571768" w:rsidRPr="00336B3B" w:rsidTr="0058141E">
        <w:tc>
          <w:tcPr>
            <w:tcW w:w="1012" w:type="pct"/>
          </w:tcPr>
          <w:p w:rsidR="00571768" w:rsidRPr="00D958A1" w:rsidRDefault="00571768" w:rsidP="000100F2">
            <w:pPr>
              <w:rPr>
                <w:rFonts w:cs="Arial"/>
                <w:b/>
                <w:sz w:val="22"/>
                <w:szCs w:val="22"/>
              </w:rPr>
            </w:pPr>
            <w:r w:rsidRPr="00D958A1">
              <w:rPr>
                <w:rFonts w:cs="Arial"/>
                <w:b/>
                <w:sz w:val="22"/>
                <w:szCs w:val="22"/>
              </w:rPr>
              <w:t>Purpose</w:t>
            </w:r>
          </w:p>
        </w:tc>
        <w:tc>
          <w:tcPr>
            <w:tcW w:w="3988" w:type="pct"/>
          </w:tcPr>
          <w:p w:rsidR="00571768" w:rsidRPr="001706BD" w:rsidRDefault="00571768" w:rsidP="000100F2">
            <w:pPr>
              <w:pStyle w:val="NoSpacing"/>
              <w:rPr>
                <w:rFonts w:ascii="Arial" w:hAnsi="Arial" w:cs="Arial"/>
              </w:rPr>
            </w:pPr>
            <w:r w:rsidRPr="001706BD">
              <w:rPr>
                <w:rFonts w:ascii="Arial" w:hAnsi="Arial" w:cs="Arial"/>
              </w:rPr>
              <w:t>To provide the highest quality of education, care and preparation for lif</w:t>
            </w:r>
            <w:r>
              <w:rPr>
                <w:rFonts w:ascii="Arial" w:hAnsi="Arial" w:cs="Arial"/>
              </w:rPr>
              <w:t>e for all students in the school</w:t>
            </w:r>
            <w:r w:rsidRPr="001706BD">
              <w:rPr>
                <w:rFonts w:ascii="Arial" w:hAnsi="Arial" w:cs="Arial"/>
              </w:rPr>
              <w:t xml:space="preserve"> in accordance with the New Teacher Standards (</w:t>
            </w:r>
            <w:r>
              <w:rPr>
                <w:rFonts w:ascii="Arial" w:hAnsi="Arial" w:cs="Arial"/>
              </w:rPr>
              <w:t xml:space="preserve">Appendix 1 and </w:t>
            </w:r>
            <w:r w:rsidRPr="001706BD">
              <w:rPr>
                <w:rFonts w:ascii="Arial" w:hAnsi="Arial" w:cs="Arial"/>
              </w:rPr>
              <w:t xml:space="preserve">indicated in brackets through the rest of this document in </w:t>
            </w:r>
            <w:r w:rsidRPr="001706BD">
              <w:rPr>
                <w:rFonts w:ascii="Arial" w:hAnsi="Arial" w:cs="Arial"/>
                <w:i/>
              </w:rPr>
              <w:t>italics</w:t>
            </w:r>
            <w:r w:rsidRPr="001706BD">
              <w:rPr>
                <w:rFonts w:ascii="Arial" w:hAnsi="Arial" w:cs="Arial"/>
              </w:rPr>
              <w:t>).</w:t>
            </w:r>
          </w:p>
          <w:p w:rsidR="00571768" w:rsidRPr="00037683" w:rsidRDefault="00571768" w:rsidP="00571768">
            <w:pPr>
              <w:pStyle w:val="ListParagraph"/>
              <w:numPr>
                <w:ilvl w:val="0"/>
                <w:numId w:val="7"/>
              </w:numPr>
              <w:tabs>
                <w:tab w:val="left" w:pos="-720"/>
              </w:tabs>
              <w:suppressAutoHyphens/>
              <w:jc w:val="both"/>
              <w:rPr>
                <w:rFonts w:cs="Arial"/>
                <w:sz w:val="22"/>
                <w:szCs w:val="22"/>
              </w:rPr>
            </w:pPr>
            <w:r w:rsidRPr="00037683">
              <w:rPr>
                <w:rFonts w:cs="Arial"/>
                <w:color w:val="000000"/>
                <w:sz w:val="22"/>
                <w:szCs w:val="22"/>
                <w:lang w:val="en-US"/>
              </w:rPr>
              <w:t xml:space="preserve">To play a full part in the life of the school community, to support its distinctive mission and ethos and to encourage staff and students to follow this example. </w:t>
            </w:r>
          </w:p>
          <w:p w:rsidR="00571768" w:rsidRPr="002C2B33" w:rsidRDefault="00571768" w:rsidP="00571768">
            <w:pPr>
              <w:pStyle w:val="Default"/>
              <w:numPr>
                <w:ilvl w:val="0"/>
                <w:numId w:val="7"/>
              </w:numPr>
              <w:rPr>
                <w:rFonts w:ascii="Arial" w:hAnsi="Arial" w:cs="Arial"/>
                <w:sz w:val="22"/>
                <w:szCs w:val="22"/>
              </w:rPr>
            </w:pPr>
            <w:r>
              <w:rPr>
                <w:rFonts w:ascii="Arial" w:hAnsi="Arial" w:cs="Arial"/>
                <w:sz w:val="22"/>
                <w:szCs w:val="22"/>
              </w:rPr>
              <w:t xml:space="preserve">To lead and manage the subject area </w:t>
            </w:r>
            <w:r w:rsidRPr="002C2B33">
              <w:rPr>
                <w:rFonts w:ascii="Arial" w:hAnsi="Arial" w:cs="Arial"/>
                <w:sz w:val="22"/>
                <w:szCs w:val="22"/>
              </w:rPr>
              <w:t>by modeling the school’s vision and values through implementation of agreed policy, practices and p</w:t>
            </w:r>
            <w:r>
              <w:rPr>
                <w:rFonts w:ascii="Arial" w:hAnsi="Arial" w:cs="Arial"/>
                <w:sz w:val="22"/>
                <w:szCs w:val="22"/>
              </w:rPr>
              <w:t>rocedures</w:t>
            </w:r>
            <w:r w:rsidRPr="002C2B33">
              <w:rPr>
                <w:rFonts w:ascii="Arial" w:hAnsi="Arial" w:cs="Arial"/>
                <w:sz w:val="22"/>
                <w:szCs w:val="22"/>
              </w:rPr>
              <w:t>.</w:t>
            </w:r>
          </w:p>
          <w:p w:rsidR="00571768" w:rsidRPr="002C2B33" w:rsidRDefault="00571768" w:rsidP="00571768">
            <w:pPr>
              <w:pStyle w:val="Default"/>
              <w:numPr>
                <w:ilvl w:val="0"/>
                <w:numId w:val="7"/>
              </w:numPr>
              <w:rPr>
                <w:rFonts w:ascii="Arial" w:hAnsi="Arial" w:cs="Arial"/>
                <w:sz w:val="22"/>
                <w:szCs w:val="22"/>
              </w:rPr>
            </w:pPr>
            <w:r w:rsidRPr="002C2B33">
              <w:rPr>
                <w:rFonts w:ascii="Arial" w:hAnsi="Arial" w:cs="Arial"/>
                <w:sz w:val="22"/>
                <w:szCs w:val="22"/>
              </w:rPr>
              <w:t>To work closely with the</w:t>
            </w:r>
            <w:r>
              <w:rPr>
                <w:rFonts w:ascii="Arial" w:hAnsi="Arial" w:cs="Arial"/>
                <w:sz w:val="22"/>
                <w:szCs w:val="22"/>
              </w:rPr>
              <w:t xml:space="preserve"> Head of Primary and teaching staff </w:t>
            </w:r>
            <w:r w:rsidRPr="002C2B33">
              <w:rPr>
                <w:rFonts w:ascii="Arial" w:hAnsi="Arial" w:cs="Arial"/>
                <w:sz w:val="22"/>
                <w:szCs w:val="22"/>
              </w:rPr>
              <w:t>to promote effective working to improve learning and teaching and raise achievement for all students</w:t>
            </w:r>
            <w:r>
              <w:rPr>
                <w:rFonts w:ascii="Arial" w:hAnsi="Arial" w:cs="Arial"/>
                <w:sz w:val="22"/>
                <w:szCs w:val="22"/>
              </w:rPr>
              <w:t>,</w:t>
            </w:r>
            <w:r w:rsidRPr="002C2B33">
              <w:rPr>
                <w:rFonts w:ascii="Arial" w:hAnsi="Arial" w:cs="Arial"/>
                <w:sz w:val="22"/>
                <w:szCs w:val="22"/>
              </w:rPr>
              <w:t xml:space="preserve"> in the </w:t>
            </w:r>
            <w:r>
              <w:rPr>
                <w:rFonts w:ascii="Arial" w:hAnsi="Arial" w:cs="Arial"/>
                <w:sz w:val="22"/>
                <w:szCs w:val="22"/>
              </w:rPr>
              <w:t>subject.</w:t>
            </w:r>
          </w:p>
          <w:p w:rsidR="00571768" w:rsidRPr="002C2B33" w:rsidRDefault="00571768" w:rsidP="00571768">
            <w:pPr>
              <w:pStyle w:val="Default"/>
              <w:numPr>
                <w:ilvl w:val="0"/>
                <w:numId w:val="7"/>
              </w:numPr>
              <w:rPr>
                <w:rFonts w:ascii="Arial" w:hAnsi="Arial" w:cs="Arial"/>
                <w:sz w:val="22"/>
                <w:szCs w:val="22"/>
              </w:rPr>
            </w:pPr>
            <w:r w:rsidRPr="002C2B33">
              <w:rPr>
                <w:rFonts w:ascii="Arial" w:hAnsi="Arial" w:cs="Arial"/>
                <w:sz w:val="22"/>
                <w:szCs w:val="22"/>
              </w:rPr>
              <w:t>To motivate staff and pupils.</w:t>
            </w:r>
          </w:p>
          <w:p w:rsidR="00571768" w:rsidRPr="002C2B33" w:rsidRDefault="00571768" w:rsidP="00571768">
            <w:pPr>
              <w:pStyle w:val="Default"/>
              <w:numPr>
                <w:ilvl w:val="0"/>
                <w:numId w:val="7"/>
              </w:numPr>
              <w:rPr>
                <w:rFonts w:ascii="Arial" w:hAnsi="Arial" w:cs="Arial"/>
                <w:sz w:val="22"/>
                <w:szCs w:val="22"/>
              </w:rPr>
            </w:pPr>
            <w:r w:rsidRPr="002C2B33">
              <w:rPr>
                <w:rFonts w:ascii="Arial" w:hAnsi="Arial" w:cs="Arial"/>
                <w:sz w:val="22"/>
                <w:szCs w:val="22"/>
              </w:rPr>
              <w:t>To maintain The Royal</w:t>
            </w:r>
            <w:r>
              <w:rPr>
                <w:rFonts w:ascii="Arial" w:hAnsi="Arial" w:cs="Arial"/>
                <w:sz w:val="22"/>
                <w:szCs w:val="22"/>
              </w:rPr>
              <w:t xml:space="preserve"> School’s</w:t>
            </w:r>
            <w:r w:rsidRPr="002C2B33">
              <w:rPr>
                <w:rFonts w:ascii="Arial" w:hAnsi="Arial" w:cs="Arial"/>
                <w:sz w:val="22"/>
                <w:szCs w:val="22"/>
              </w:rPr>
              <w:t xml:space="preserve"> high </w:t>
            </w:r>
            <w:r>
              <w:rPr>
                <w:rFonts w:ascii="Arial" w:hAnsi="Arial" w:cs="Arial"/>
                <w:sz w:val="22"/>
                <w:szCs w:val="22"/>
              </w:rPr>
              <w:t xml:space="preserve">academic and wellbeing </w:t>
            </w:r>
            <w:r w:rsidRPr="002C2B33">
              <w:rPr>
                <w:rFonts w:ascii="Arial" w:hAnsi="Arial" w:cs="Arial"/>
                <w:sz w:val="22"/>
                <w:szCs w:val="22"/>
              </w:rPr>
              <w:t>expectations.</w:t>
            </w:r>
          </w:p>
          <w:p w:rsidR="00571768" w:rsidRPr="00336B3B" w:rsidRDefault="00571768" w:rsidP="00571768">
            <w:pPr>
              <w:pStyle w:val="Default"/>
              <w:numPr>
                <w:ilvl w:val="0"/>
                <w:numId w:val="7"/>
              </w:numPr>
              <w:rPr>
                <w:rFonts w:ascii="Arial" w:hAnsi="Arial" w:cs="Arial"/>
                <w:sz w:val="22"/>
                <w:szCs w:val="22"/>
              </w:rPr>
            </w:pPr>
            <w:r w:rsidRPr="00336B3B">
              <w:rPr>
                <w:rFonts w:ascii="Arial" w:hAnsi="Arial" w:cs="Arial"/>
                <w:sz w:val="22"/>
                <w:szCs w:val="22"/>
              </w:rPr>
              <w:t>To actively contribute to the co-curriculum.</w:t>
            </w:r>
          </w:p>
        </w:tc>
      </w:tr>
      <w:tr w:rsidR="00571768" w:rsidRPr="00D958A1" w:rsidTr="0058141E">
        <w:tc>
          <w:tcPr>
            <w:tcW w:w="1012" w:type="pct"/>
            <w:shd w:val="clear" w:color="auto" w:fill="DEEAF6" w:themeFill="accent1" w:themeFillTint="33"/>
          </w:tcPr>
          <w:p w:rsidR="00571768" w:rsidRPr="00D958A1" w:rsidRDefault="00571768" w:rsidP="000100F2">
            <w:pPr>
              <w:rPr>
                <w:rFonts w:cs="Arial"/>
                <w:sz w:val="22"/>
                <w:szCs w:val="22"/>
              </w:rPr>
            </w:pPr>
          </w:p>
        </w:tc>
        <w:tc>
          <w:tcPr>
            <w:tcW w:w="3988" w:type="pct"/>
            <w:shd w:val="clear" w:color="auto" w:fill="DEEAF6" w:themeFill="accent1" w:themeFillTint="33"/>
          </w:tcPr>
          <w:p w:rsidR="00571768" w:rsidRPr="00D958A1" w:rsidRDefault="00571768" w:rsidP="000100F2">
            <w:pPr>
              <w:rPr>
                <w:rFonts w:cs="Arial"/>
                <w:sz w:val="22"/>
                <w:szCs w:val="22"/>
              </w:rPr>
            </w:pPr>
          </w:p>
        </w:tc>
      </w:tr>
      <w:tr w:rsidR="00571768" w:rsidRPr="00D958A1" w:rsidTr="0058141E">
        <w:tc>
          <w:tcPr>
            <w:tcW w:w="1012" w:type="pct"/>
          </w:tcPr>
          <w:p w:rsidR="00571768" w:rsidRPr="00D958A1" w:rsidRDefault="00571768" w:rsidP="000100F2">
            <w:pPr>
              <w:rPr>
                <w:rFonts w:cs="Arial"/>
                <w:b/>
                <w:sz w:val="22"/>
                <w:szCs w:val="22"/>
              </w:rPr>
            </w:pPr>
            <w:r w:rsidRPr="00D958A1">
              <w:rPr>
                <w:rFonts w:cs="Arial"/>
                <w:b/>
                <w:sz w:val="22"/>
                <w:szCs w:val="22"/>
              </w:rPr>
              <w:t>Accountable to</w:t>
            </w:r>
          </w:p>
        </w:tc>
        <w:tc>
          <w:tcPr>
            <w:tcW w:w="3988" w:type="pct"/>
          </w:tcPr>
          <w:p w:rsidR="00571768" w:rsidRPr="00D958A1" w:rsidRDefault="00571768" w:rsidP="000100F2">
            <w:pPr>
              <w:rPr>
                <w:rFonts w:cs="Arial"/>
                <w:sz w:val="22"/>
                <w:szCs w:val="22"/>
              </w:rPr>
            </w:pPr>
            <w:r>
              <w:rPr>
                <w:rFonts w:cs="Arial"/>
                <w:sz w:val="22"/>
                <w:szCs w:val="22"/>
              </w:rPr>
              <w:t>Head of Primary School</w:t>
            </w:r>
          </w:p>
        </w:tc>
      </w:tr>
      <w:tr w:rsidR="00571768" w:rsidRPr="00D958A1" w:rsidTr="0058141E">
        <w:tc>
          <w:tcPr>
            <w:tcW w:w="1012" w:type="pct"/>
            <w:shd w:val="clear" w:color="auto" w:fill="DEEAF6" w:themeFill="accent1" w:themeFillTint="33"/>
          </w:tcPr>
          <w:p w:rsidR="00571768" w:rsidRPr="00D958A1" w:rsidRDefault="00571768" w:rsidP="000100F2">
            <w:pPr>
              <w:rPr>
                <w:rFonts w:cs="Arial"/>
                <w:sz w:val="22"/>
                <w:szCs w:val="22"/>
              </w:rPr>
            </w:pPr>
          </w:p>
        </w:tc>
        <w:tc>
          <w:tcPr>
            <w:tcW w:w="3988" w:type="pct"/>
            <w:shd w:val="clear" w:color="auto" w:fill="DEEAF6" w:themeFill="accent1" w:themeFillTint="33"/>
          </w:tcPr>
          <w:p w:rsidR="00571768" w:rsidRPr="00D958A1" w:rsidRDefault="00571768" w:rsidP="000100F2">
            <w:pPr>
              <w:rPr>
                <w:rFonts w:cs="Arial"/>
                <w:sz w:val="22"/>
                <w:szCs w:val="22"/>
              </w:rPr>
            </w:pPr>
          </w:p>
        </w:tc>
      </w:tr>
      <w:tr w:rsidR="00571768" w:rsidRPr="00D958A1" w:rsidTr="0058141E">
        <w:tc>
          <w:tcPr>
            <w:tcW w:w="1012" w:type="pct"/>
          </w:tcPr>
          <w:p w:rsidR="00571768" w:rsidRPr="00D958A1" w:rsidRDefault="00571768" w:rsidP="000100F2">
            <w:pPr>
              <w:rPr>
                <w:rFonts w:cs="Arial"/>
                <w:b/>
                <w:sz w:val="22"/>
                <w:szCs w:val="22"/>
              </w:rPr>
            </w:pPr>
            <w:r w:rsidRPr="00D958A1">
              <w:rPr>
                <w:rFonts w:cs="Arial"/>
                <w:b/>
                <w:sz w:val="22"/>
                <w:szCs w:val="22"/>
              </w:rPr>
              <w:t>Accountable for</w:t>
            </w:r>
          </w:p>
        </w:tc>
        <w:tc>
          <w:tcPr>
            <w:tcW w:w="3988" w:type="pct"/>
          </w:tcPr>
          <w:p w:rsidR="00571768" w:rsidRPr="00D958A1" w:rsidRDefault="00571768" w:rsidP="000100F2">
            <w:pPr>
              <w:rPr>
                <w:rFonts w:cs="Arial"/>
                <w:sz w:val="22"/>
                <w:szCs w:val="22"/>
              </w:rPr>
            </w:pPr>
            <w:r>
              <w:rPr>
                <w:rFonts w:cs="Arial"/>
                <w:sz w:val="22"/>
                <w:szCs w:val="22"/>
              </w:rPr>
              <w:t>Class teaching as required.</w:t>
            </w:r>
          </w:p>
        </w:tc>
      </w:tr>
      <w:tr w:rsidR="00571768" w:rsidRPr="00D958A1" w:rsidTr="0058141E">
        <w:tc>
          <w:tcPr>
            <w:tcW w:w="1012" w:type="pct"/>
            <w:shd w:val="clear" w:color="auto" w:fill="DEEAF6" w:themeFill="accent1" w:themeFillTint="33"/>
          </w:tcPr>
          <w:p w:rsidR="00571768" w:rsidRPr="00D958A1" w:rsidRDefault="00571768" w:rsidP="000100F2">
            <w:pPr>
              <w:rPr>
                <w:rFonts w:cs="Arial"/>
                <w:sz w:val="22"/>
                <w:szCs w:val="22"/>
              </w:rPr>
            </w:pPr>
          </w:p>
        </w:tc>
        <w:tc>
          <w:tcPr>
            <w:tcW w:w="3988" w:type="pct"/>
            <w:shd w:val="clear" w:color="auto" w:fill="DEEAF6" w:themeFill="accent1" w:themeFillTint="33"/>
          </w:tcPr>
          <w:p w:rsidR="00571768" w:rsidRPr="00D958A1" w:rsidRDefault="00571768" w:rsidP="000100F2">
            <w:pPr>
              <w:rPr>
                <w:rFonts w:cs="Arial"/>
                <w:sz w:val="22"/>
                <w:szCs w:val="22"/>
              </w:rPr>
            </w:pPr>
          </w:p>
        </w:tc>
      </w:tr>
      <w:tr w:rsidR="00571768" w:rsidRPr="00D958A1" w:rsidTr="00571768">
        <w:tc>
          <w:tcPr>
            <w:tcW w:w="5000" w:type="pct"/>
            <w:gridSpan w:val="2"/>
          </w:tcPr>
          <w:p w:rsidR="00571768" w:rsidRPr="00D958A1" w:rsidRDefault="00571768" w:rsidP="00571768">
            <w:pPr>
              <w:rPr>
                <w:rFonts w:cs="Arial"/>
                <w:b/>
                <w:sz w:val="22"/>
                <w:szCs w:val="22"/>
              </w:rPr>
            </w:pPr>
            <w:r w:rsidRPr="00D958A1">
              <w:rPr>
                <w:rFonts w:cs="Arial"/>
                <w:b/>
                <w:sz w:val="22"/>
                <w:szCs w:val="22"/>
              </w:rPr>
              <w:t>Main core duties:</w:t>
            </w:r>
          </w:p>
        </w:tc>
      </w:tr>
      <w:tr w:rsidR="00571768" w:rsidRPr="00D958A1" w:rsidTr="0058141E">
        <w:tc>
          <w:tcPr>
            <w:tcW w:w="1012" w:type="pct"/>
          </w:tcPr>
          <w:p w:rsidR="00571768" w:rsidRPr="00D958A1" w:rsidRDefault="00571768" w:rsidP="000100F2">
            <w:pPr>
              <w:rPr>
                <w:rFonts w:cs="Arial"/>
                <w:b/>
                <w:sz w:val="22"/>
                <w:szCs w:val="22"/>
              </w:rPr>
            </w:pPr>
            <w:r w:rsidRPr="00D958A1">
              <w:rPr>
                <w:rFonts w:cs="Arial"/>
                <w:b/>
                <w:sz w:val="22"/>
                <w:szCs w:val="22"/>
              </w:rPr>
              <w:t>Main Responsibilities</w:t>
            </w:r>
          </w:p>
        </w:tc>
        <w:tc>
          <w:tcPr>
            <w:tcW w:w="3988" w:type="pct"/>
          </w:tcPr>
          <w:p w:rsidR="00571768" w:rsidRPr="00D958A1" w:rsidRDefault="00571768" w:rsidP="00571768">
            <w:pPr>
              <w:pStyle w:val="ListParagraph"/>
              <w:numPr>
                <w:ilvl w:val="0"/>
                <w:numId w:val="15"/>
              </w:numPr>
              <w:ind w:left="263" w:hanging="263"/>
              <w:jc w:val="both"/>
              <w:rPr>
                <w:rFonts w:cs="Arial"/>
                <w:sz w:val="22"/>
                <w:szCs w:val="22"/>
              </w:rPr>
            </w:pPr>
            <w:r w:rsidRPr="00D958A1">
              <w:rPr>
                <w:rFonts w:cs="Arial"/>
                <w:sz w:val="22"/>
                <w:szCs w:val="22"/>
              </w:rPr>
              <w:t xml:space="preserve">To participate with the </w:t>
            </w:r>
            <w:r>
              <w:rPr>
                <w:rFonts w:cs="Arial"/>
                <w:sz w:val="22"/>
                <w:szCs w:val="22"/>
              </w:rPr>
              <w:t xml:space="preserve">Head of Primary School; </w:t>
            </w:r>
            <w:r w:rsidRPr="00D958A1">
              <w:rPr>
                <w:rFonts w:cs="Arial"/>
                <w:sz w:val="22"/>
                <w:szCs w:val="22"/>
              </w:rPr>
              <w:t>Deputy Head teacher Curriculum, Learning &amp; Teaching and other colleagues in the development of appropriate syllabuses, materials, schemes of work and lesson plans, which should engage, stimulate and challenge students of all abilities, and should cater for all learning styles.  This may include taking responsibility for particular courses; (</w:t>
            </w:r>
            <w:r w:rsidRPr="00D958A1">
              <w:rPr>
                <w:rFonts w:cs="Arial"/>
                <w:i/>
                <w:sz w:val="22"/>
                <w:szCs w:val="22"/>
              </w:rPr>
              <w:t>TS1, TS4,</w:t>
            </w:r>
            <w:r w:rsidRPr="00D958A1">
              <w:rPr>
                <w:rFonts w:cs="Arial"/>
                <w:sz w:val="22"/>
                <w:szCs w:val="22"/>
              </w:rPr>
              <w:t xml:space="preserve"> </w:t>
            </w:r>
            <w:r w:rsidRPr="00D958A1">
              <w:rPr>
                <w:rFonts w:cs="Arial"/>
                <w:i/>
                <w:sz w:val="22"/>
                <w:szCs w:val="22"/>
              </w:rPr>
              <w:t>TS5</w:t>
            </w:r>
            <w:r w:rsidRPr="00D958A1">
              <w:rPr>
                <w:rFonts w:cs="Arial"/>
                <w:sz w:val="22"/>
                <w:szCs w:val="22"/>
              </w:rPr>
              <w:t>)</w:t>
            </w:r>
          </w:p>
          <w:p w:rsidR="00571768" w:rsidRPr="00D958A1" w:rsidRDefault="00571768" w:rsidP="00571768">
            <w:pPr>
              <w:numPr>
                <w:ilvl w:val="0"/>
                <w:numId w:val="9"/>
              </w:numPr>
              <w:suppressAutoHyphens/>
              <w:autoSpaceDN w:val="0"/>
              <w:jc w:val="both"/>
              <w:textAlignment w:val="baseline"/>
              <w:rPr>
                <w:rFonts w:cs="Arial"/>
                <w:sz w:val="22"/>
                <w:szCs w:val="22"/>
              </w:rPr>
            </w:pPr>
            <w:r w:rsidRPr="00D958A1">
              <w:rPr>
                <w:rFonts w:cs="Arial"/>
                <w:sz w:val="22"/>
                <w:szCs w:val="22"/>
              </w:rPr>
              <w:t>To ensure that all lessons are planned, prepared and delivered with clear differentiation to cater for students of all abilities and backgrounds whilst ensuring individual student progress; (</w:t>
            </w:r>
            <w:r w:rsidRPr="00D958A1">
              <w:rPr>
                <w:rFonts w:cs="Arial"/>
                <w:i/>
                <w:sz w:val="22"/>
                <w:szCs w:val="22"/>
              </w:rPr>
              <w:t>TS1, TS2, TS5</w:t>
            </w:r>
            <w:r w:rsidRPr="00D958A1">
              <w:rPr>
                <w:rFonts w:cs="Arial"/>
                <w:sz w:val="22"/>
                <w:szCs w:val="22"/>
              </w:rPr>
              <w:t>)</w:t>
            </w:r>
          </w:p>
          <w:p w:rsidR="00571768" w:rsidRPr="00D958A1" w:rsidRDefault="00571768" w:rsidP="00571768">
            <w:pPr>
              <w:numPr>
                <w:ilvl w:val="0"/>
                <w:numId w:val="9"/>
              </w:numPr>
              <w:suppressAutoHyphens/>
              <w:autoSpaceDN w:val="0"/>
              <w:jc w:val="both"/>
              <w:textAlignment w:val="baseline"/>
              <w:rPr>
                <w:rFonts w:cs="Arial"/>
                <w:sz w:val="22"/>
                <w:szCs w:val="22"/>
              </w:rPr>
            </w:pPr>
            <w:r w:rsidRPr="00D958A1">
              <w:rPr>
                <w:rFonts w:cs="Arial"/>
                <w:sz w:val="22"/>
                <w:szCs w:val="22"/>
              </w:rPr>
              <w:t>To share in the preparation and delivery of SMSC elements in all lessons across the curriculum; (</w:t>
            </w:r>
            <w:r w:rsidRPr="00D958A1">
              <w:rPr>
                <w:rFonts w:cs="Arial"/>
                <w:i/>
                <w:sz w:val="22"/>
                <w:szCs w:val="22"/>
              </w:rPr>
              <w:t>TS8)</w:t>
            </w:r>
          </w:p>
          <w:p w:rsidR="00571768" w:rsidRPr="00D958A1" w:rsidRDefault="00571768" w:rsidP="00571768">
            <w:pPr>
              <w:numPr>
                <w:ilvl w:val="0"/>
                <w:numId w:val="9"/>
              </w:numPr>
              <w:suppressAutoHyphens/>
              <w:autoSpaceDN w:val="0"/>
              <w:jc w:val="both"/>
              <w:textAlignment w:val="baseline"/>
              <w:rPr>
                <w:rFonts w:cs="Arial"/>
                <w:sz w:val="22"/>
                <w:szCs w:val="22"/>
              </w:rPr>
            </w:pPr>
            <w:r w:rsidRPr="00D958A1">
              <w:rPr>
                <w:rFonts w:cs="Arial"/>
                <w:sz w:val="22"/>
                <w:szCs w:val="22"/>
              </w:rPr>
              <w:lastRenderedPageBreak/>
              <w:t>Employ a variety of interactive teaching methods appropriate to the age and ability of each individual student to promote a love of learning and children’s intellectual curiosity; (</w:t>
            </w:r>
            <w:r w:rsidRPr="00D958A1">
              <w:rPr>
                <w:rFonts w:cs="Arial"/>
                <w:i/>
                <w:sz w:val="22"/>
                <w:szCs w:val="22"/>
              </w:rPr>
              <w:t>TS4</w:t>
            </w:r>
            <w:r w:rsidRPr="00D958A1">
              <w:rPr>
                <w:rFonts w:cs="Arial"/>
                <w:sz w:val="22"/>
                <w:szCs w:val="22"/>
              </w:rPr>
              <w:t>)</w:t>
            </w:r>
          </w:p>
          <w:p w:rsidR="00571768" w:rsidRPr="00D958A1" w:rsidRDefault="00571768" w:rsidP="00571768">
            <w:pPr>
              <w:numPr>
                <w:ilvl w:val="0"/>
                <w:numId w:val="9"/>
              </w:numPr>
              <w:suppressAutoHyphens/>
              <w:autoSpaceDN w:val="0"/>
              <w:jc w:val="both"/>
              <w:textAlignment w:val="baseline"/>
              <w:rPr>
                <w:rFonts w:cs="Arial"/>
                <w:sz w:val="22"/>
                <w:szCs w:val="22"/>
              </w:rPr>
            </w:pPr>
            <w:r w:rsidRPr="00D958A1">
              <w:rPr>
                <w:rFonts w:cs="Arial"/>
                <w:sz w:val="22"/>
                <w:szCs w:val="22"/>
              </w:rPr>
              <w:t>Impart knowledge and develop understanding through effective use of lesson time; (</w:t>
            </w:r>
            <w:r w:rsidRPr="00D958A1">
              <w:rPr>
                <w:rFonts w:cs="Arial"/>
                <w:i/>
                <w:sz w:val="22"/>
                <w:szCs w:val="22"/>
              </w:rPr>
              <w:t>TS3,</w:t>
            </w:r>
            <w:r w:rsidRPr="00D958A1">
              <w:rPr>
                <w:rFonts w:cs="Arial"/>
                <w:sz w:val="22"/>
                <w:szCs w:val="22"/>
              </w:rPr>
              <w:t xml:space="preserve"> </w:t>
            </w:r>
            <w:r w:rsidRPr="00D958A1">
              <w:rPr>
                <w:rFonts w:cs="Arial"/>
                <w:i/>
                <w:sz w:val="22"/>
                <w:szCs w:val="22"/>
              </w:rPr>
              <w:t>TS4</w:t>
            </w:r>
            <w:r w:rsidRPr="00D958A1">
              <w:rPr>
                <w:rFonts w:cs="Arial"/>
                <w:sz w:val="22"/>
                <w:szCs w:val="22"/>
              </w:rPr>
              <w:t>)</w:t>
            </w:r>
          </w:p>
          <w:p w:rsidR="00571768" w:rsidRPr="00D958A1" w:rsidRDefault="00571768" w:rsidP="00571768">
            <w:pPr>
              <w:numPr>
                <w:ilvl w:val="0"/>
                <w:numId w:val="9"/>
              </w:numPr>
              <w:suppressAutoHyphens/>
              <w:autoSpaceDN w:val="0"/>
              <w:jc w:val="both"/>
              <w:textAlignment w:val="baseline"/>
              <w:rPr>
                <w:rFonts w:cs="Arial"/>
                <w:sz w:val="22"/>
                <w:szCs w:val="22"/>
              </w:rPr>
            </w:pPr>
            <w:r w:rsidRPr="00D958A1">
              <w:rPr>
                <w:rFonts w:cs="Arial"/>
                <w:sz w:val="22"/>
                <w:szCs w:val="22"/>
              </w:rPr>
              <w:t>To maintain an up to date knowledge of the subject, and utilise a range of teaching methods in line with currently acknowledged best practice; (</w:t>
            </w:r>
            <w:r w:rsidRPr="00D958A1">
              <w:rPr>
                <w:rFonts w:cs="Arial"/>
                <w:i/>
                <w:sz w:val="22"/>
                <w:szCs w:val="22"/>
              </w:rPr>
              <w:t>TS3</w:t>
            </w:r>
            <w:r w:rsidRPr="00D958A1">
              <w:rPr>
                <w:rFonts w:cs="Arial"/>
                <w:sz w:val="22"/>
                <w:szCs w:val="22"/>
              </w:rPr>
              <w:t>)</w:t>
            </w:r>
          </w:p>
          <w:p w:rsidR="00571768" w:rsidRPr="00D958A1" w:rsidRDefault="00571768" w:rsidP="00571768">
            <w:pPr>
              <w:numPr>
                <w:ilvl w:val="0"/>
                <w:numId w:val="9"/>
              </w:numPr>
              <w:suppressAutoHyphens/>
              <w:autoSpaceDN w:val="0"/>
              <w:jc w:val="both"/>
              <w:textAlignment w:val="baseline"/>
              <w:rPr>
                <w:rFonts w:cs="Arial"/>
                <w:sz w:val="22"/>
                <w:szCs w:val="22"/>
              </w:rPr>
            </w:pPr>
            <w:r w:rsidRPr="00D958A1">
              <w:rPr>
                <w:rFonts w:cs="Arial"/>
                <w:sz w:val="22"/>
                <w:szCs w:val="22"/>
              </w:rPr>
              <w:t>Demonstrate an understanding of and take responsibility for promoting high standards of literacy, articulacy and the correct use of standard English, whatever the teacher’s specialist subject; (</w:t>
            </w:r>
            <w:r w:rsidRPr="00D958A1">
              <w:rPr>
                <w:rFonts w:cs="Arial"/>
                <w:i/>
                <w:sz w:val="22"/>
                <w:szCs w:val="22"/>
              </w:rPr>
              <w:t>TS3</w:t>
            </w:r>
            <w:r w:rsidRPr="00D958A1">
              <w:rPr>
                <w:rFonts w:cs="Arial"/>
                <w:sz w:val="22"/>
                <w:szCs w:val="22"/>
              </w:rPr>
              <w:t>)</w:t>
            </w:r>
          </w:p>
          <w:p w:rsidR="00571768" w:rsidRPr="00D958A1" w:rsidRDefault="00571768" w:rsidP="00571768">
            <w:pPr>
              <w:numPr>
                <w:ilvl w:val="0"/>
                <w:numId w:val="9"/>
              </w:numPr>
              <w:suppressAutoHyphens/>
              <w:autoSpaceDN w:val="0"/>
              <w:jc w:val="both"/>
              <w:textAlignment w:val="baseline"/>
              <w:rPr>
                <w:rFonts w:cs="Arial"/>
                <w:sz w:val="22"/>
                <w:szCs w:val="22"/>
              </w:rPr>
            </w:pPr>
            <w:r w:rsidRPr="00D958A1">
              <w:rPr>
                <w:rFonts w:cs="Arial"/>
                <w:sz w:val="22"/>
                <w:szCs w:val="22"/>
              </w:rPr>
              <w:t>Reflect systematically on the effectiveness of lessons and approaches to teaching; (</w:t>
            </w:r>
            <w:r w:rsidRPr="00D958A1">
              <w:rPr>
                <w:rFonts w:cs="Arial"/>
                <w:i/>
                <w:sz w:val="22"/>
                <w:szCs w:val="22"/>
              </w:rPr>
              <w:t>TS4</w:t>
            </w:r>
            <w:r w:rsidRPr="00D958A1">
              <w:rPr>
                <w:rFonts w:cs="Arial"/>
                <w:sz w:val="22"/>
                <w:szCs w:val="22"/>
              </w:rPr>
              <w:t>)</w:t>
            </w:r>
          </w:p>
          <w:p w:rsidR="00571768" w:rsidRPr="00D958A1" w:rsidRDefault="00571768" w:rsidP="00571768">
            <w:pPr>
              <w:numPr>
                <w:ilvl w:val="0"/>
                <w:numId w:val="9"/>
              </w:numPr>
              <w:suppressAutoHyphens/>
              <w:autoSpaceDN w:val="0"/>
              <w:jc w:val="both"/>
              <w:textAlignment w:val="baseline"/>
              <w:rPr>
                <w:rFonts w:cs="Arial"/>
                <w:sz w:val="22"/>
                <w:szCs w:val="22"/>
              </w:rPr>
            </w:pPr>
            <w:r w:rsidRPr="00D958A1">
              <w:rPr>
                <w:rFonts w:cs="Arial"/>
                <w:sz w:val="22"/>
                <w:szCs w:val="22"/>
              </w:rPr>
              <w:t>To take responsibility for improving teaching through appropriate professional development, responding to advice and feedback from colleagues; (</w:t>
            </w:r>
            <w:r w:rsidRPr="00D958A1">
              <w:rPr>
                <w:rFonts w:cs="Arial"/>
                <w:i/>
                <w:sz w:val="22"/>
                <w:szCs w:val="22"/>
              </w:rPr>
              <w:t>TS8</w:t>
            </w:r>
            <w:r w:rsidRPr="00D958A1">
              <w:rPr>
                <w:rFonts w:cs="Arial"/>
                <w:sz w:val="22"/>
                <w:szCs w:val="22"/>
              </w:rPr>
              <w:t>)</w:t>
            </w:r>
          </w:p>
          <w:p w:rsidR="00571768" w:rsidRPr="00D958A1" w:rsidRDefault="00571768" w:rsidP="00571768">
            <w:pPr>
              <w:numPr>
                <w:ilvl w:val="0"/>
                <w:numId w:val="8"/>
              </w:numPr>
              <w:suppressAutoHyphens/>
              <w:autoSpaceDN w:val="0"/>
              <w:jc w:val="both"/>
              <w:textAlignment w:val="baseline"/>
              <w:rPr>
                <w:rFonts w:cs="Arial"/>
                <w:sz w:val="22"/>
                <w:szCs w:val="22"/>
              </w:rPr>
            </w:pPr>
            <w:r w:rsidRPr="00D958A1">
              <w:rPr>
                <w:rFonts w:cs="Arial"/>
                <w:sz w:val="22"/>
                <w:szCs w:val="22"/>
              </w:rPr>
              <w:t>Set homework and plan other out-of-class activities to consolidate and extend the knowledge and understanding pupils have acquired on a regular basis according to the school homework policy; (</w:t>
            </w:r>
            <w:r w:rsidRPr="00D958A1">
              <w:rPr>
                <w:rFonts w:cs="Arial"/>
                <w:i/>
                <w:sz w:val="22"/>
                <w:szCs w:val="22"/>
              </w:rPr>
              <w:t>TS4, TS8</w:t>
            </w:r>
            <w:r w:rsidRPr="00D958A1">
              <w:rPr>
                <w:rFonts w:cs="Arial"/>
                <w:sz w:val="22"/>
                <w:szCs w:val="22"/>
              </w:rPr>
              <w:t>)</w:t>
            </w:r>
          </w:p>
          <w:p w:rsidR="00571768" w:rsidRPr="00D958A1" w:rsidRDefault="00571768" w:rsidP="00571768">
            <w:pPr>
              <w:numPr>
                <w:ilvl w:val="0"/>
                <w:numId w:val="8"/>
              </w:numPr>
              <w:suppressAutoHyphens/>
              <w:autoSpaceDN w:val="0"/>
              <w:jc w:val="both"/>
              <w:textAlignment w:val="baseline"/>
              <w:rPr>
                <w:rFonts w:cs="Arial"/>
                <w:sz w:val="22"/>
                <w:szCs w:val="22"/>
              </w:rPr>
            </w:pPr>
            <w:r w:rsidRPr="00D958A1">
              <w:rPr>
                <w:rFonts w:cs="Arial"/>
                <w:sz w:val="22"/>
                <w:szCs w:val="22"/>
              </w:rPr>
              <w:t>To use directed time to actively contribute to the wider life of the school by organising and running appropriate extra-curricular activities. (</w:t>
            </w:r>
            <w:r w:rsidRPr="00D958A1">
              <w:rPr>
                <w:rFonts w:cs="Arial"/>
                <w:i/>
                <w:sz w:val="22"/>
                <w:szCs w:val="22"/>
              </w:rPr>
              <w:t>TS8</w:t>
            </w:r>
            <w:r w:rsidRPr="00D958A1">
              <w:rPr>
                <w:rFonts w:cs="Arial"/>
                <w:sz w:val="22"/>
                <w:szCs w:val="22"/>
              </w:rPr>
              <w:t>)</w:t>
            </w:r>
          </w:p>
          <w:p w:rsidR="00571768" w:rsidRPr="00D958A1" w:rsidRDefault="00571768" w:rsidP="00571768">
            <w:pPr>
              <w:numPr>
                <w:ilvl w:val="0"/>
                <w:numId w:val="8"/>
              </w:numPr>
              <w:suppressAutoHyphens/>
              <w:autoSpaceDN w:val="0"/>
              <w:jc w:val="both"/>
              <w:textAlignment w:val="baseline"/>
              <w:rPr>
                <w:rFonts w:cs="Arial"/>
                <w:sz w:val="22"/>
                <w:szCs w:val="22"/>
              </w:rPr>
            </w:pPr>
            <w:r w:rsidRPr="00D958A1">
              <w:rPr>
                <w:rFonts w:cs="Arial"/>
                <w:sz w:val="22"/>
                <w:szCs w:val="22"/>
              </w:rPr>
              <w:t>To fully incorporate the teaching of skills including literacy, mathematics and communication into subject delivery. (</w:t>
            </w:r>
            <w:r w:rsidRPr="00D958A1">
              <w:rPr>
                <w:rFonts w:cs="Arial"/>
                <w:i/>
                <w:sz w:val="22"/>
                <w:szCs w:val="22"/>
              </w:rPr>
              <w:t>TS3</w:t>
            </w:r>
            <w:r w:rsidRPr="00D958A1">
              <w:rPr>
                <w:rFonts w:cs="Arial"/>
                <w:sz w:val="22"/>
                <w:szCs w:val="22"/>
              </w:rPr>
              <w:t>)</w:t>
            </w:r>
          </w:p>
        </w:tc>
      </w:tr>
      <w:tr w:rsidR="00571768" w:rsidRPr="00D958A1" w:rsidTr="0058141E">
        <w:tc>
          <w:tcPr>
            <w:tcW w:w="1012" w:type="pct"/>
            <w:shd w:val="clear" w:color="auto" w:fill="DEEAF6" w:themeFill="accent1" w:themeFillTint="33"/>
          </w:tcPr>
          <w:p w:rsidR="00571768" w:rsidRPr="00D958A1" w:rsidRDefault="00571768" w:rsidP="000100F2">
            <w:pPr>
              <w:rPr>
                <w:rFonts w:cs="Arial"/>
                <w:sz w:val="22"/>
                <w:szCs w:val="22"/>
              </w:rPr>
            </w:pPr>
          </w:p>
        </w:tc>
        <w:tc>
          <w:tcPr>
            <w:tcW w:w="3988" w:type="pct"/>
            <w:shd w:val="clear" w:color="auto" w:fill="DEEAF6" w:themeFill="accent1" w:themeFillTint="33"/>
          </w:tcPr>
          <w:p w:rsidR="00571768" w:rsidRPr="00D958A1" w:rsidRDefault="00571768" w:rsidP="000100F2">
            <w:pPr>
              <w:rPr>
                <w:rFonts w:cs="Arial"/>
                <w:sz w:val="22"/>
                <w:szCs w:val="22"/>
              </w:rPr>
            </w:pPr>
          </w:p>
        </w:tc>
      </w:tr>
      <w:tr w:rsidR="00571768" w:rsidRPr="00D958A1" w:rsidTr="0058141E">
        <w:tc>
          <w:tcPr>
            <w:tcW w:w="1012" w:type="pct"/>
          </w:tcPr>
          <w:p w:rsidR="00571768" w:rsidRPr="00D958A1" w:rsidRDefault="00571768" w:rsidP="000100F2">
            <w:pPr>
              <w:rPr>
                <w:rFonts w:cs="Arial"/>
                <w:b/>
                <w:sz w:val="22"/>
                <w:szCs w:val="22"/>
              </w:rPr>
            </w:pPr>
            <w:r w:rsidRPr="00D958A1">
              <w:rPr>
                <w:rFonts w:cs="Arial"/>
                <w:b/>
                <w:sz w:val="22"/>
                <w:szCs w:val="22"/>
              </w:rPr>
              <w:t>Management and assessment</w:t>
            </w:r>
          </w:p>
        </w:tc>
        <w:tc>
          <w:tcPr>
            <w:tcW w:w="3988" w:type="pct"/>
          </w:tcPr>
          <w:p w:rsidR="00571768" w:rsidRPr="00D958A1" w:rsidRDefault="00571768" w:rsidP="00571768">
            <w:pPr>
              <w:numPr>
                <w:ilvl w:val="0"/>
                <w:numId w:val="10"/>
              </w:numPr>
              <w:suppressAutoHyphens/>
              <w:autoSpaceDN w:val="0"/>
              <w:jc w:val="both"/>
              <w:textAlignment w:val="baseline"/>
              <w:rPr>
                <w:rFonts w:cs="Arial"/>
                <w:sz w:val="22"/>
                <w:szCs w:val="22"/>
              </w:rPr>
            </w:pPr>
            <w:r w:rsidRPr="00D958A1">
              <w:rPr>
                <w:rFonts w:cs="Arial"/>
                <w:sz w:val="22"/>
                <w:szCs w:val="22"/>
              </w:rPr>
              <w:t>Know and understand how to assess the relevant subject and curriculum areas, including statutory assessment requirements; (</w:t>
            </w:r>
            <w:r w:rsidRPr="00D958A1">
              <w:rPr>
                <w:rFonts w:cs="Arial"/>
                <w:i/>
                <w:sz w:val="22"/>
                <w:szCs w:val="22"/>
              </w:rPr>
              <w:t>TS6</w:t>
            </w:r>
            <w:r w:rsidRPr="00D958A1">
              <w:rPr>
                <w:rFonts w:cs="Arial"/>
                <w:sz w:val="22"/>
                <w:szCs w:val="22"/>
              </w:rPr>
              <w:t>)</w:t>
            </w:r>
          </w:p>
          <w:p w:rsidR="00571768" w:rsidRPr="00D958A1" w:rsidRDefault="00571768" w:rsidP="00571768">
            <w:pPr>
              <w:numPr>
                <w:ilvl w:val="0"/>
                <w:numId w:val="10"/>
              </w:numPr>
              <w:suppressAutoHyphens/>
              <w:autoSpaceDN w:val="0"/>
              <w:jc w:val="both"/>
              <w:textAlignment w:val="baseline"/>
              <w:rPr>
                <w:rFonts w:cs="Arial"/>
                <w:sz w:val="22"/>
                <w:szCs w:val="22"/>
              </w:rPr>
            </w:pPr>
            <w:r w:rsidRPr="00D958A1">
              <w:rPr>
                <w:rFonts w:cs="Arial"/>
                <w:sz w:val="22"/>
                <w:szCs w:val="22"/>
              </w:rPr>
              <w:t>To take responsibility for particular aspects of the subject(s) in consultation with the Director of Learning (</w:t>
            </w:r>
            <w:r w:rsidRPr="00D958A1">
              <w:rPr>
                <w:rFonts w:cs="Arial"/>
                <w:i/>
                <w:sz w:val="22"/>
                <w:szCs w:val="22"/>
              </w:rPr>
              <w:t>TS8</w:t>
            </w:r>
            <w:r w:rsidRPr="00D958A1">
              <w:rPr>
                <w:rFonts w:cs="Arial"/>
                <w:sz w:val="22"/>
                <w:szCs w:val="22"/>
              </w:rPr>
              <w:t>)</w:t>
            </w:r>
          </w:p>
          <w:p w:rsidR="00571768" w:rsidRPr="00D958A1" w:rsidRDefault="00571768" w:rsidP="00571768">
            <w:pPr>
              <w:numPr>
                <w:ilvl w:val="0"/>
                <w:numId w:val="10"/>
              </w:numPr>
              <w:suppressAutoHyphens/>
              <w:autoSpaceDN w:val="0"/>
              <w:jc w:val="both"/>
              <w:textAlignment w:val="baseline"/>
              <w:rPr>
                <w:rFonts w:cs="Arial"/>
                <w:sz w:val="22"/>
                <w:szCs w:val="22"/>
              </w:rPr>
            </w:pPr>
            <w:r w:rsidRPr="00D958A1">
              <w:rPr>
                <w:rFonts w:cs="Arial"/>
                <w:sz w:val="22"/>
                <w:szCs w:val="22"/>
              </w:rPr>
              <w:t>Use relevant data to monitor progress, set targets and plan subsequent lessons; (</w:t>
            </w:r>
            <w:r w:rsidRPr="00D958A1">
              <w:rPr>
                <w:rFonts w:cs="Arial"/>
                <w:i/>
                <w:sz w:val="22"/>
                <w:szCs w:val="22"/>
              </w:rPr>
              <w:t>TS6</w:t>
            </w:r>
            <w:r w:rsidRPr="00D958A1">
              <w:rPr>
                <w:rFonts w:cs="Arial"/>
                <w:sz w:val="22"/>
                <w:szCs w:val="22"/>
              </w:rPr>
              <w:t>)</w:t>
            </w:r>
          </w:p>
          <w:p w:rsidR="00571768" w:rsidRPr="00D958A1" w:rsidRDefault="00571768" w:rsidP="00571768">
            <w:pPr>
              <w:numPr>
                <w:ilvl w:val="0"/>
                <w:numId w:val="10"/>
              </w:numPr>
              <w:suppressAutoHyphens/>
              <w:autoSpaceDN w:val="0"/>
              <w:jc w:val="both"/>
              <w:textAlignment w:val="baseline"/>
              <w:rPr>
                <w:rFonts w:cs="Arial"/>
                <w:sz w:val="22"/>
                <w:szCs w:val="22"/>
              </w:rPr>
            </w:pPr>
            <w:r w:rsidRPr="00D958A1">
              <w:rPr>
                <w:rFonts w:cs="Arial"/>
                <w:sz w:val="22"/>
                <w:szCs w:val="22"/>
              </w:rPr>
              <w:t>Be accountable for students attainment, progress and outcomes; (</w:t>
            </w:r>
            <w:r w:rsidRPr="00D958A1">
              <w:rPr>
                <w:rFonts w:cs="Arial"/>
                <w:i/>
                <w:sz w:val="22"/>
                <w:szCs w:val="22"/>
              </w:rPr>
              <w:t>TS2</w:t>
            </w:r>
            <w:r w:rsidRPr="00D958A1">
              <w:rPr>
                <w:rFonts w:cs="Arial"/>
                <w:sz w:val="22"/>
                <w:szCs w:val="22"/>
              </w:rPr>
              <w:t>)</w:t>
            </w:r>
          </w:p>
          <w:p w:rsidR="00571768" w:rsidRPr="00D958A1" w:rsidRDefault="00571768" w:rsidP="00571768">
            <w:pPr>
              <w:numPr>
                <w:ilvl w:val="0"/>
                <w:numId w:val="10"/>
              </w:numPr>
              <w:suppressAutoHyphens/>
              <w:autoSpaceDN w:val="0"/>
              <w:jc w:val="both"/>
              <w:textAlignment w:val="baseline"/>
              <w:rPr>
                <w:rFonts w:cs="Arial"/>
                <w:sz w:val="22"/>
                <w:szCs w:val="22"/>
              </w:rPr>
            </w:pPr>
            <w:r w:rsidRPr="00D958A1">
              <w:rPr>
                <w:rFonts w:cs="Arial"/>
                <w:sz w:val="22"/>
                <w:szCs w:val="22"/>
              </w:rPr>
              <w:t>Know and understand how to assess the relevant subject and curriculum areas, including statutory assessment requirements; (</w:t>
            </w:r>
            <w:r w:rsidRPr="00D958A1">
              <w:rPr>
                <w:rFonts w:cs="Arial"/>
                <w:i/>
                <w:sz w:val="22"/>
                <w:szCs w:val="22"/>
              </w:rPr>
              <w:t>TS6</w:t>
            </w:r>
            <w:r w:rsidRPr="00D958A1">
              <w:rPr>
                <w:rFonts w:cs="Arial"/>
                <w:sz w:val="22"/>
                <w:szCs w:val="22"/>
              </w:rPr>
              <w:t>)</w:t>
            </w:r>
          </w:p>
          <w:p w:rsidR="00571768" w:rsidRPr="00D958A1" w:rsidRDefault="00571768" w:rsidP="00571768">
            <w:pPr>
              <w:numPr>
                <w:ilvl w:val="0"/>
                <w:numId w:val="10"/>
              </w:numPr>
              <w:suppressAutoHyphens/>
              <w:autoSpaceDN w:val="0"/>
              <w:jc w:val="both"/>
              <w:textAlignment w:val="baseline"/>
              <w:rPr>
                <w:rFonts w:cs="Arial"/>
                <w:sz w:val="22"/>
                <w:szCs w:val="22"/>
              </w:rPr>
            </w:pPr>
            <w:r w:rsidRPr="00D958A1">
              <w:rPr>
                <w:rFonts w:cs="Arial"/>
                <w:sz w:val="22"/>
                <w:szCs w:val="22"/>
              </w:rPr>
              <w:t>To register each class using the electronic registration system according to school procedures. (</w:t>
            </w:r>
            <w:r w:rsidRPr="00D958A1">
              <w:rPr>
                <w:rFonts w:cs="Arial"/>
                <w:i/>
                <w:sz w:val="22"/>
                <w:szCs w:val="22"/>
              </w:rPr>
              <w:t>TS7</w:t>
            </w:r>
            <w:r w:rsidRPr="00D958A1">
              <w:rPr>
                <w:rFonts w:cs="Arial"/>
                <w:sz w:val="22"/>
                <w:szCs w:val="22"/>
              </w:rPr>
              <w:t>)</w:t>
            </w:r>
          </w:p>
          <w:p w:rsidR="00571768" w:rsidRPr="00D958A1" w:rsidRDefault="00571768" w:rsidP="00571768">
            <w:pPr>
              <w:numPr>
                <w:ilvl w:val="0"/>
                <w:numId w:val="10"/>
              </w:numPr>
              <w:suppressAutoHyphens/>
              <w:autoSpaceDN w:val="0"/>
              <w:jc w:val="both"/>
              <w:textAlignment w:val="baseline"/>
              <w:rPr>
                <w:rFonts w:cs="Arial"/>
                <w:sz w:val="22"/>
                <w:szCs w:val="22"/>
              </w:rPr>
            </w:pPr>
            <w:r w:rsidRPr="00D958A1">
              <w:rPr>
                <w:rFonts w:cs="Arial"/>
                <w:sz w:val="22"/>
                <w:szCs w:val="22"/>
              </w:rPr>
              <w:t>To take responsibility for the safe keeping of the electronic folder or laptop used for registration etc. (</w:t>
            </w:r>
            <w:r w:rsidRPr="00D958A1">
              <w:rPr>
                <w:rFonts w:cs="Arial"/>
                <w:i/>
                <w:sz w:val="22"/>
                <w:szCs w:val="22"/>
              </w:rPr>
              <w:t>TS7</w:t>
            </w:r>
            <w:r w:rsidRPr="00D958A1">
              <w:rPr>
                <w:rFonts w:cs="Arial"/>
                <w:sz w:val="22"/>
                <w:szCs w:val="22"/>
              </w:rPr>
              <w:t>)</w:t>
            </w:r>
          </w:p>
          <w:p w:rsidR="00571768" w:rsidRPr="00D958A1" w:rsidRDefault="00571768" w:rsidP="00571768">
            <w:pPr>
              <w:numPr>
                <w:ilvl w:val="0"/>
                <w:numId w:val="10"/>
              </w:numPr>
              <w:suppressAutoHyphens/>
              <w:autoSpaceDN w:val="0"/>
              <w:jc w:val="both"/>
              <w:textAlignment w:val="baseline"/>
              <w:rPr>
                <w:rFonts w:cs="Arial"/>
                <w:sz w:val="22"/>
                <w:szCs w:val="22"/>
              </w:rPr>
            </w:pPr>
            <w:r w:rsidRPr="00D958A1">
              <w:rPr>
                <w:rFonts w:cs="Arial"/>
                <w:sz w:val="22"/>
                <w:szCs w:val="22"/>
              </w:rPr>
              <w:t>To keep appropriate records and to complete assessments and profiles of students as required by whole-school policy. (</w:t>
            </w:r>
            <w:r w:rsidRPr="00D958A1">
              <w:rPr>
                <w:rFonts w:cs="Arial"/>
                <w:i/>
                <w:sz w:val="22"/>
                <w:szCs w:val="22"/>
              </w:rPr>
              <w:t>TS6</w:t>
            </w:r>
            <w:r w:rsidRPr="00D958A1">
              <w:rPr>
                <w:rFonts w:cs="Arial"/>
                <w:sz w:val="22"/>
                <w:szCs w:val="22"/>
              </w:rPr>
              <w:t>)</w:t>
            </w:r>
          </w:p>
          <w:p w:rsidR="00571768" w:rsidRPr="00D958A1" w:rsidRDefault="00571768" w:rsidP="00571768">
            <w:pPr>
              <w:numPr>
                <w:ilvl w:val="0"/>
                <w:numId w:val="10"/>
              </w:numPr>
              <w:suppressAutoHyphens/>
              <w:autoSpaceDN w:val="0"/>
              <w:jc w:val="both"/>
              <w:textAlignment w:val="baseline"/>
              <w:rPr>
                <w:rFonts w:cs="Arial"/>
                <w:sz w:val="22"/>
                <w:szCs w:val="22"/>
              </w:rPr>
            </w:pPr>
            <w:r w:rsidRPr="00D958A1">
              <w:rPr>
                <w:rFonts w:cs="Arial"/>
                <w:sz w:val="22"/>
                <w:szCs w:val="22"/>
              </w:rPr>
              <w:t>To maintain the allocated teaching areas to ensure that they are conducive to a stimulating and exciting learning experience. (</w:t>
            </w:r>
            <w:r w:rsidRPr="00D958A1">
              <w:rPr>
                <w:rFonts w:cs="Arial"/>
                <w:i/>
                <w:sz w:val="22"/>
                <w:szCs w:val="22"/>
              </w:rPr>
              <w:t>TS8</w:t>
            </w:r>
            <w:r w:rsidRPr="00D958A1">
              <w:rPr>
                <w:rFonts w:cs="Arial"/>
                <w:sz w:val="22"/>
                <w:szCs w:val="22"/>
              </w:rPr>
              <w:t>)</w:t>
            </w:r>
          </w:p>
          <w:p w:rsidR="00571768" w:rsidRPr="00D958A1" w:rsidRDefault="00571768" w:rsidP="00571768">
            <w:pPr>
              <w:numPr>
                <w:ilvl w:val="0"/>
                <w:numId w:val="11"/>
              </w:numPr>
              <w:suppressAutoHyphens/>
              <w:autoSpaceDN w:val="0"/>
              <w:jc w:val="both"/>
              <w:textAlignment w:val="baseline"/>
              <w:rPr>
                <w:rFonts w:cs="Arial"/>
                <w:sz w:val="22"/>
                <w:szCs w:val="22"/>
              </w:rPr>
            </w:pPr>
            <w:r w:rsidRPr="00D958A1">
              <w:rPr>
                <w:rFonts w:cs="Arial"/>
                <w:sz w:val="22"/>
                <w:szCs w:val="22"/>
              </w:rPr>
              <w:t>To monitor and control the use and storage of teaching materials, books and equipment. (</w:t>
            </w:r>
            <w:r w:rsidRPr="00D958A1">
              <w:rPr>
                <w:rFonts w:cs="Arial"/>
                <w:i/>
                <w:sz w:val="22"/>
                <w:szCs w:val="22"/>
              </w:rPr>
              <w:t>TS8</w:t>
            </w:r>
            <w:r w:rsidRPr="00D958A1">
              <w:rPr>
                <w:rFonts w:cs="Arial"/>
                <w:sz w:val="22"/>
                <w:szCs w:val="22"/>
              </w:rPr>
              <w:t>)</w:t>
            </w:r>
          </w:p>
          <w:p w:rsidR="00571768" w:rsidRPr="00D958A1" w:rsidRDefault="00571768" w:rsidP="00571768">
            <w:pPr>
              <w:numPr>
                <w:ilvl w:val="0"/>
                <w:numId w:val="12"/>
              </w:numPr>
              <w:suppressAutoHyphens/>
              <w:autoSpaceDN w:val="0"/>
              <w:jc w:val="both"/>
              <w:textAlignment w:val="baseline"/>
              <w:rPr>
                <w:rFonts w:cs="Arial"/>
                <w:sz w:val="22"/>
                <w:szCs w:val="22"/>
              </w:rPr>
            </w:pPr>
            <w:r w:rsidRPr="00D958A1">
              <w:rPr>
                <w:rFonts w:cs="Arial"/>
                <w:sz w:val="22"/>
                <w:szCs w:val="22"/>
              </w:rPr>
              <w:t>To supervise the use and care of the School’s fabric and equipment by the students and to ensure their adherence to relevant health and safety regulations. (</w:t>
            </w:r>
            <w:r w:rsidRPr="00D958A1">
              <w:rPr>
                <w:rFonts w:cs="Arial"/>
                <w:i/>
                <w:sz w:val="22"/>
                <w:szCs w:val="22"/>
              </w:rPr>
              <w:t>TS8</w:t>
            </w:r>
            <w:r w:rsidRPr="00D958A1">
              <w:rPr>
                <w:rFonts w:cs="Arial"/>
                <w:sz w:val="22"/>
                <w:szCs w:val="22"/>
              </w:rPr>
              <w:t>)</w:t>
            </w:r>
          </w:p>
        </w:tc>
      </w:tr>
      <w:tr w:rsidR="00571768" w:rsidRPr="00D958A1" w:rsidTr="0058141E">
        <w:tc>
          <w:tcPr>
            <w:tcW w:w="1012" w:type="pct"/>
            <w:shd w:val="clear" w:color="auto" w:fill="DEEAF6" w:themeFill="accent1" w:themeFillTint="33"/>
          </w:tcPr>
          <w:p w:rsidR="00571768" w:rsidRPr="00D958A1" w:rsidRDefault="00571768" w:rsidP="000100F2">
            <w:pPr>
              <w:rPr>
                <w:rFonts w:cs="Arial"/>
                <w:sz w:val="22"/>
                <w:szCs w:val="22"/>
              </w:rPr>
            </w:pPr>
          </w:p>
        </w:tc>
        <w:tc>
          <w:tcPr>
            <w:tcW w:w="3988" w:type="pct"/>
            <w:shd w:val="clear" w:color="auto" w:fill="DEEAF6" w:themeFill="accent1" w:themeFillTint="33"/>
          </w:tcPr>
          <w:p w:rsidR="00571768" w:rsidRPr="00D958A1" w:rsidRDefault="00571768" w:rsidP="000100F2">
            <w:pPr>
              <w:rPr>
                <w:rFonts w:cs="Arial"/>
                <w:sz w:val="22"/>
                <w:szCs w:val="22"/>
              </w:rPr>
            </w:pPr>
          </w:p>
        </w:tc>
      </w:tr>
      <w:tr w:rsidR="00571768" w:rsidRPr="00D958A1" w:rsidTr="0058141E">
        <w:tc>
          <w:tcPr>
            <w:tcW w:w="1012" w:type="pct"/>
          </w:tcPr>
          <w:p w:rsidR="00571768" w:rsidRPr="00D958A1" w:rsidRDefault="00571768" w:rsidP="000100F2">
            <w:pPr>
              <w:rPr>
                <w:rFonts w:cs="Arial"/>
                <w:b/>
                <w:sz w:val="22"/>
                <w:szCs w:val="22"/>
              </w:rPr>
            </w:pPr>
            <w:r w:rsidRPr="00D958A1">
              <w:rPr>
                <w:rFonts w:cs="Arial"/>
                <w:b/>
                <w:sz w:val="22"/>
                <w:szCs w:val="22"/>
              </w:rPr>
              <w:t>Communications and Meetings</w:t>
            </w:r>
          </w:p>
        </w:tc>
        <w:tc>
          <w:tcPr>
            <w:tcW w:w="3988" w:type="pct"/>
          </w:tcPr>
          <w:p w:rsidR="00571768" w:rsidRPr="00D958A1" w:rsidRDefault="00571768" w:rsidP="00571768">
            <w:pPr>
              <w:numPr>
                <w:ilvl w:val="0"/>
                <w:numId w:val="6"/>
              </w:numPr>
              <w:suppressAutoHyphens/>
              <w:autoSpaceDN w:val="0"/>
              <w:textAlignment w:val="baseline"/>
              <w:rPr>
                <w:rFonts w:cs="Arial"/>
                <w:sz w:val="22"/>
                <w:szCs w:val="22"/>
              </w:rPr>
            </w:pPr>
            <w:r w:rsidRPr="00D958A1">
              <w:rPr>
                <w:rFonts w:cs="Arial"/>
                <w:sz w:val="22"/>
                <w:szCs w:val="22"/>
              </w:rPr>
              <w:t>Communicate effectively with parents with regard to pupils’ achievements and well-being; (</w:t>
            </w:r>
            <w:r w:rsidRPr="00D958A1">
              <w:rPr>
                <w:rFonts w:cs="Arial"/>
                <w:i/>
                <w:sz w:val="22"/>
                <w:szCs w:val="22"/>
              </w:rPr>
              <w:t>TS8</w:t>
            </w:r>
            <w:r w:rsidRPr="00D958A1">
              <w:rPr>
                <w:rFonts w:cs="Arial"/>
                <w:sz w:val="22"/>
                <w:szCs w:val="22"/>
              </w:rPr>
              <w:t>)</w:t>
            </w:r>
          </w:p>
          <w:p w:rsidR="00571768" w:rsidRPr="00D958A1" w:rsidRDefault="00571768" w:rsidP="00571768">
            <w:pPr>
              <w:numPr>
                <w:ilvl w:val="0"/>
                <w:numId w:val="6"/>
              </w:numPr>
              <w:suppressAutoHyphens/>
              <w:autoSpaceDN w:val="0"/>
              <w:textAlignment w:val="baseline"/>
              <w:rPr>
                <w:rFonts w:cs="Arial"/>
                <w:sz w:val="22"/>
                <w:szCs w:val="22"/>
              </w:rPr>
            </w:pPr>
            <w:r w:rsidRPr="00D958A1">
              <w:rPr>
                <w:rFonts w:cs="Arial"/>
                <w:sz w:val="22"/>
                <w:szCs w:val="22"/>
              </w:rPr>
              <w:t>Develop effective professional relationships with colleagues, knowing how and when to draw on advice and specialist support; (</w:t>
            </w:r>
            <w:r w:rsidRPr="00D958A1">
              <w:rPr>
                <w:rFonts w:cs="Arial"/>
                <w:i/>
                <w:sz w:val="22"/>
                <w:szCs w:val="22"/>
              </w:rPr>
              <w:t>TS8</w:t>
            </w:r>
            <w:r w:rsidRPr="00D958A1">
              <w:rPr>
                <w:rFonts w:cs="Arial"/>
                <w:sz w:val="22"/>
                <w:szCs w:val="22"/>
              </w:rPr>
              <w:t>)</w:t>
            </w:r>
          </w:p>
          <w:p w:rsidR="00571768" w:rsidRPr="00D958A1" w:rsidRDefault="00571768" w:rsidP="00571768">
            <w:pPr>
              <w:numPr>
                <w:ilvl w:val="0"/>
                <w:numId w:val="6"/>
              </w:numPr>
              <w:suppressAutoHyphens/>
              <w:autoSpaceDN w:val="0"/>
              <w:textAlignment w:val="baseline"/>
              <w:rPr>
                <w:rFonts w:cs="Arial"/>
                <w:sz w:val="22"/>
                <w:szCs w:val="22"/>
              </w:rPr>
            </w:pPr>
            <w:r w:rsidRPr="00D958A1">
              <w:rPr>
                <w:rFonts w:cs="Arial"/>
                <w:sz w:val="22"/>
                <w:szCs w:val="22"/>
              </w:rPr>
              <w:t>To alert relevant staff to problems arising with individual students in accordance with whole-school policies; (</w:t>
            </w:r>
            <w:r w:rsidRPr="00D958A1">
              <w:rPr>
                <w:rFonts w:cs="Arial"/>
                <w:i/>
                <w:sz w:val="22"/>
                <w:szCs w:val="22"/>
              </w:rPr>
              <w:t>TS7</w:t>
            </w:r>
            <w:r w:rsidRPr="00D958A1">
              <w:rPr>
                <w:rFonts w:cs="Arial"/>
                <w:sz w:val="22"/>
                <w:szCs w:val="22"/>
              </w:rPr>
              <w:t>)</w:t>
            </w:r>
          </w:p>
          <w:p w:rsidR="00571768" w:rsidRPr="00D958A1" w:rsidRDefault="00571768" w:rsidP="00571768">
            <w:pPr>
              <w:numPr>
                <w:ilvl w:val="0"/>
                <w:numId w:val="6"/>
              </w:numPr>
              <w:suppressAutoHyphens/>
              <w:autoSpaceDN w:val="0"/>
              <w:textAlignment w:val="baseline"/>
              <w:rPr>
                <w:rFonts w:cs="Arial"/>
                <w:sz w:val="22"/>
                <w:szCs w:val="22"/>
              </w:rPr>
            </w:pPr>
            <w:r w:rsidRPr="00D958A1">
              <w:rPr>
                <w:rFonts w:cs="Arial"/>
                <w:sz w:val="22"/>
                <w:szCs w:val="22"/>
              </w:rPr>
              <w:t>To participate actively in meetings with colleagues and parents; (</w:t>
            </w:r>
            <w:r w:rsidRPr="00D958A1">
              <w:rPr>
                <w:rFonts w:cs="Arial"/>
                <w:i/>
                <w:sz w:val="22"/>
                <w:szCs w:val="22"/>
              </w:rPr>
              <w:t>TS8</w:t>
            </w:r>
            <w:r w:rsidRPr="00D958A1">
              <w:rPr>
                <w:rFonts w:cs="Arial"/>
                <w:sz w:val="22"/>
                <w:szCs w:val="22"/>
              </w:rPr>
              <w:t>)</w:t>
            </w:r>
          </w:p>
          <w:p w:rsidR="00571768" w:rsidRPr="00D958A1" w:rsidRDefault="00571768" w:rsidP="00571768">
            <w:pPr>
              <w:numPr>
                <w:ilvl w:val="0"/>
                <w:numId w:val="6"/>
              </w:numPr>
              <w:suppressAutoHyphens/>
              <w:autoSpaceDN w:val="0"/>
              <w:textAlignment w:val="baseline"/>
              <w:rPr>
                <w:rFonts w:cs="Arial"/>
                <w:sz w:val="22"/>
                <w:szCs w:val="22"/>
              </w:rPr>
            </w:pPr>
            <w:r w:rsidRPr="00D958A1">
              <w:rPr>
                <w:rFonts w:cs="Arial"/>
                <w:sz w:val="22"/>
                <w:szCs w:val="22"/>
              </w:rPr>
              <w:lastRenderedPageBreak/>
              <w:t>To attend INSET sessions and working parties related to new initiatives in teaching and learning. (</w:t>
            </w:r>
            <w:r w:rsidRPr="00D958A1">
              <w:rPr>
                <w:rFonts w:cs="Arial"/>
                <w:i/>
                <w:sz w:val="22"/>
                <w:szCs w:val="22"/>
              </w:rPr>
              <w:t>TS8</w:t>
            </w:r>
            <w:r w:rsidRPr="00D958A1">
              <w:rPr>
                <w:rFonts w:cs="Arial"/>
                <w:sz w:val="22"/>
                <w:szCs w:val="22"/>
              </w:rPr>
              <w:t>)</w:t>
            </w:r>
          </w:p>
        </w:tc>
      </w:tr>
      <w:tr w:rsidR="00571768" w:rsidRPr="00D958A1" w:rsidTr="0058141E">
        <w:tc>
          <w:tcPr>
            <w:tcW w:w="1012" w:type="pct"/>
            <w:shd w:val="clear" w:color="auto" w:fill="DEEAF6" w:themeFill="accent1" w:themeFillTint="33"/>
          </w:tcPr>
          <w:p w:rsidR="00571768" w:rsidRPr="00D958A1" w:rsidRDefault="00571768" w:rsidP="000100F2">
            <w:pPr>
              <w:rPr>
                <w:rFonts w:cs="Arial"/>
                <w:sz w:val="22"/>
                <w:szCs w:val="22"/>
              </w:rPr>
            </w:pPr>
          </w:p>
        </w:tc>
        <w:tc>
          <w:tcPr>
            <w:tcW w:w="3988" w:type="pct"/>
            <w:shd w:val="clear" w:color="auto" w:fill="DEEAF6" w:themeFill="accent1" w:themeFillTint="33"/>
          </w:tcPr>
          <w:p w:rsidR="00571768" w:rsidRPr="00D958A1" w:rsidRDefault="00571768" w:rsidP="000100F2">
            <w:pPr>
              <w:rPr>
                <w:rFonts w:cs="Arial"/>
                <w:sz w:val="22"/>
                <w:szCs w:val="22"/>
              </w:rPr>
            </w:pPr>
          </w:p>
        </w:tc>
      </w:tr>
      <w:tr w:rsidR="00571768" w:rsidRPr="00D958A1" w:rsidTr="0058141E">
        <w:tc>
          <w:tcPr>
            <w:tcW w:w="1012" w:type="pct"/>
          </w:tcPr>
          <w:p w:rsidR="00571768" w:rsidRPr="00D958A1" w:rsidRDefault="00571768" w:rsidP="000100F2">
            <w:pPr>
              <w:rPr>
                <w:rFonts w:cs="Arial"/>
                <w:b/>
                <w:sz w:val="22"/>
                <w:szCs w:val="22"/>
              </w:rPr>
            </w:pPr>
            <w:r w:rsidRPr="00D958A1">
              <w:rPr>
                <w:rFonts w:cs="Arial"/>
                <w:b/>
                <w:sz w:val="22"/>
                <w:szCs w:val="22"/>
              </w:rPr>
              <w:t>Finance</w:t>
            </w:r>
          </w:p>
        </w:tc>
        <w:tc>
          <w:tcPr>
            <w:tcW w:w="3988" w:type="pct"/>
          </w:tcPr>
          <w:p w:rsidR="00571768" w:rsidRPr="00D958A1" w:rsidRDefault="00571768" w:rsidP="00571768">
            <w:pPr>
              <w:numPr>
                <w:ilvl w:val="0"/>
                <w:numId w:val="6"/>
              </w:numPr>
              <w:suppressAutoHyphens/>
              <w:autoSpaceDN w:val="0"/>
              <w:jc w:val="both"/>
              <w:textAlignment w:val="baseline"/>
              <w:rPr>
                <w:rFonts w:cs="Arial"/>
                <w:sz w:val="22"/>
                <w:szCs w:val="22"/>
              </w:rPr>
            </w:pPr>
            <w:r w:rsidRPr="00D958A1">
              <w:rPr>
                <w:rFonts w:cs="Arial"/>
                <w:sz w:val="22"/>
                <w:szCs w:val="22"/>
              </w:rPr>
              <w:t>To be informed about the financial basis of the operation of the school and to assist in seeking ways of deploying resources to the maximum benefit of the students; (</w:t>
            </w:r>
            <w:r w:rsidRPr="00D958A1">
              <w:rPr>
                <w:rFonts w:cs="Arial"/>
                <w:i/>
                <w:sz w:val="22"/>
                <w:szCs w:val="22"/>
              </w:rPr>
              <w:t>TS8</w:t>
            </w:r>
            <w:r w:rsidRPr="00D958A1">
              <w:rPr>
                <w:rFonts w:cs="Arial"/>
                <w:sz w:val="22"/>
                <w:szCs w:val="22"/>
              </w:rPr>
              <w:t>)</w:t>
            </w:r>
          </w:p>
          <w:p w:rsidR="00571768" w:rsidRPr="00D958A1" w:rsidRDefault="00571768" w:rsidP="00571768">
            <w:pPr>
              <w:numPr>
                <w:ilvl w:val="0"/>
                <w:numId w:val="6"/>
              </w:numPr>
              <w:suppressAutoHyphens/>
              <w:autoSpaceDN w:val="0"/>
              <w:jc w:val="both"/>
              <w:textAlignment w:val="baseline"/>
              <w:rPr>
                <w:rFonts w:cs="Arial"/>
                <w:sz w:val="22"/>
                <w:szCs w:val="22"/>
              </w:rPr>
            </w:pPr>
            <w:r w:rsidRPr="00D958A1">
              <w:rPr>
                <w:rFonts w:cs="Arial"/>
                <w:sz w:val="22"/>
                <w:szCs w:val="22"/>
              </w:rPr>
              <w:t>To ensure that equipment, books and premises are maintained in accordance with school policies. (</w:t>
            </w:r>
            <w:r w:rsidRPr="00D958A1">
              <w:rPr>
                <w:rFonts w:cs="Arial"/>
                <w:i/>
                <w:sz w:val="22"/>
                <w:szCs w:val="22"/>
              </w:rPr>
              <w:t>TS8</w:t>
            </w:r>
            <w:r w:rsidRPr="00D958A1">
              <w:rPr>
                <w:rFonts w:cs="Arial"/>
                <w:sz w:val="22"/>
                <w:szCs w:val="22"/>
              </w:rPr>
              <w:t>)</w:t>
            </w:r>
          </w:p>
        </w:tc>
      </w:tr>
      <w:tr w:rsidR="00571768" w:rsidRPr="00D958A1" w:rsidTr="0058141E">
        <w:tc>
          <w:tcPr>
            <w:tcW w:w="1012" w:type="pct"/>
            <w:shd w:val="clear" w:color="auto" w:fill="DEEAF6" w:themeFill="accent1" w:themeFillTint="33"/>
          </w:tcPr>
          <w:p w:rsidR="00571768" w:rsidRPr="00D958A1" w:rsidRDefault="00571768" w:rsidP="000100F2">
            <w:pPr>
              <w:rPr>
                <w:rFonts w:cs="Arial"/>
                <w:sz w:val="22"/>
                <w:szCs w:val="22"/>
              </w:rPr>
            </w:pPr>
          </w:p>
        </w:tc>
        <w:tc>
          <w:tcPr>
            <w:tcW w:w="3988" w:type="pct"/>
            <w:shd w:val="clear" w:color="auto" w:fill="DEEAF6" w:themeFill="accent1" w:themeFillTint="33"/>
          </w:tcPr>
          <w:p w:rsidR="00571768" w:rsidRPr="00D958A1" w:rsidRDefault="00571768" w:rsidP="000100F2">
            <w:pPr>
              <w:rPr>
                <w:rFonts w:cs="Arial"/>
                <w:sz w:val="22"/>
                <w:szCs w:val="22"/>
              </w:rPr>
            </w:pPr>
          </w:p>
        </w:tc>
      </w:tr>
      <w:tr w:rsidR="00571768" w:rsidRPr="00D958A1" w:rsidTr="0058141E">
        <w:tc>
          <w:tcPr>
            <w:tcW w:w="1012" w:type="pct"/>
          </w:tcPr>
          <w:p w:rsidR="00571768" w:rsidRPr="00D958A1" w:rsidRDefault="00571768" w:rsidP="000100F2">
            <w:pPr>
              <w:rPr>
                <w:rFonts w:cs="Arial"/>
                <w:b/>
                <w:sz w:val="22"/>
                <w:szCs w:val="22"/>
              </w:rPr>
            </w:pPr>
            <w:r w:rsidRPr="00D958A1">
              <w:rPr>
                <w:rFonts w:cs="Arial"/>
                <w:b/>
                <w:sz w:val="22"/>
                <w:szCs w:val="22"/>
              </w:rPr>
              <w:t xml:space="preserve"> General Duties</w:t>
            </w:r>
          </w:p>
        </w:tc>
        <w:tc>
          <w:tcPr>
            <w:tcW w:w="3988" w:type="pct"/>
          </w:tcPr>
          <w:p w:rsidR="00571768" w:rsidRPr="00D958A1" w:rsidRDefault="00571768" w:rsidP="00571768">
            <w:pPr>
              <w:numPr>
                <w:ilvl w:val="0"/>
                <w:numId w:val="13"/>
              </w:numPr>
              <w:suppressAutoHyphens/>
              <w:autoSpaceDN w:val="0"/>
              <w:textAlignment w:val="baseline"/>
              <w:rPr>
                <w:rFonts w:cs="Arial"/>
                <w:sz w:val="22"/>
                <w:szCs w:val="22"/>
              </w:rPr>
            </w:pPr>
            <w:r w:rsidRPr="00D958A1">
              <w:rPr>
                <w:rFonts w:cs="Arial"/>
                <w:sz w:val="22"/>
                <w:szCs w:val="22"/>
              </w:rPr>
              <w:t xml:space="preserve">To adhere to the policies and procedures of the Royal School. </w:t>
            </w:r>
          </w:p>
          <w:p w:rsidR="00571768" w:rsidRPr="00D958A1" w:rsidRDefault="00571768" w:rsidP="00571768">
            <w:pPr>
              <w:numPr>
                <w:ilvl w:val="0"/>
                <w:numId w:val="13"/>
              </w:numPr>
              <w:suppressAutoHyphens/>
              <w:autoSpaceDN w:val="0"/>
              <w:textAlignment w:val="baseline"/>
              <w:rPr>
                <w:rFonts w:cs="Arial"/>
                <w:sz w:val="22"/>
                <w:szCs w:val="22"/>
              </w:rPr>
            </w:pPr>
            <w:r w:rsidRPr="00D958A1">
              <w:rPr>
                <w:rFonts w:cs="Arial"/>
                <w:sz w:val="22"/>
                <w:szCs w:val="22"/>
              </w:rPr>
              <w:t>To carry out ‘the duties of a schoolteacher’ as set out in the Schoolteachers’ Pay and Conditions Document &amp; Teacher Standards.</w:t>
            </w:r>
          </w:p>
          <w:p w:rsidR="00571768" w:rsidRPr="00D958A1" w:rsidRDefault="00571768" w:rsidP="00571768">
            <w:pPr>
              <w:numPr>
                <w:ilvl w:val="0"/>
                <w:numId w:val="13"/>
              </w:numPr>
              <w:suppressAutoHyphens/>
              <w:autoSpaceDN w:val="0"/>
              <w:textAlignment w:val="baseline"/>
              <w:rPr>
                <w:rFonts w:cs="Arial"/>
                <w:sz w:val="22"/>
                <w:szCs w:val="22"/>
              </w:rPr>
            </w:pPr>
            <w:r w:rsidRPr="00D958A1">
              <w:rPr>
                <w:rFonts w:cs="Arial"/>
                <w:sz w:val="22"/>
                <w:szCs w:val="22"/>
              </w:rPr>
              <w:t>To share in the corporate responsibility for the development and well-being of all students.</w:t>
            </w:r>
          </w:p>
          <w:p w:rsidR="00571768" w:rsidRPr="00D958A1" w:rsidRDefault="00571768" w:rsidP="00571768">
            <w:pPr>
              <w:numPr>
                <w:ilvl w:val="0"/>
                <w:numId w:val="13"/>
              </w:numPr>
              <w:suppressAutoHyphens/>
              <w:autoSpaceDN w:val="0"/>
              <w:textAlignment w:val="baseline"/>
              <w:rPr>
                <w:rFonts w:cs="Arial"/>
                <w:sz w:val="22"/>
                <w:szCs w:val="22"/>
              </w:rPr>
            </w:pPr>
            <w:r w:rsidRPr="00D958A1">
              <w:rPr>
                <w:rFonts w:cs="Arial"/>
                <w:sz w:val="22"/>
                <w:szCs w:val="22"/>
              </w:rPr>
              <w:t xml:space="preserve">To share in the corporate responsibility for the development of E Learning, the innovative use of ICT and Enterprise activities as laid out in the Vision for the School. </w:t>
            </w:r>
          </w:p>
          <w:p w:rsidR="00571768" w:rsidRPr="00D958A1" w:rsidRDefault="00571768" w:rsidP="00571768">
            <w:pPr>
              <w:numPr>
                <w:ilvl w:val="0"/>
                <w:numId w:val="13"/>
              </w:numPr>
              <w:suppressAutoHyphens/>
              <w:autoSpaceDN w:val="0"/>
              <w:textAlignment w:val="baseline"/>
              <w:rPr>
                <w:rFonts w:cs="Arial"/>
                <w:sz w:val="22"/>
                <w:szCs w:val="22"/>
              </w:rPr>
            </w:pPr>
            <w:r w:rsidRPr="00D958A1">
              <w:rPr>
                <w:rFonts w:cs="Arial"/>
                <w:sz w:val="22"/>
                <w:szCs w:val="22"/>
              </w:rPr>
              <w:t>Make a positive contribution to the wider life and ethos of the school;</w:t>
            </w:r>
          </w:p>
          <w:p w:rsidR="00571768" w:rsidRPr="00D958A1" w:rsidRDefault="00571768" w:rsidP="00571768">
            <w:pPr>
              <w:numPr>
                <w:ilvl w:val="0"/>
                <w:numId w:val="13"/>
              </w:numPr>
              <w:suppressAutoHyphens/>
              <w:autoSpaceDN w:val="0"/>
              <w:textAlignment w:val="baseline"/>
              <w:rPr>
                <w:rFonts w:cs="Arial"/>
                <w:sz w:val="22"/>
                <w:szCs w:val="22"/>
              </w:rPr>
            </w:pPr>
            <w:r w:rsidRPr="00D958A1">
              <w:rPr>
                <w:rFonts w:cs="Arial"/>
                <w:sz w:val="22"/>
                <w:szCs w:val="22"/>
              </w:rPr>
              <w:t>Demonstrate consistently the positive attitudes, values and behaviour which are expected within the School community based on mutual respect between students and staff</w:t>
            </w:r>
          </w:p>
          <w:p w:rsidR="00571768" w:rsidRPr="00D958A1" w:rsidRDefault="00571768" w:rsidP="00571768">
            <w:pPr>
              <w:numPr>
                <w:ilvl w:val="0"/>
                <w:numId w:val="14"/>
              </w:numPr>
              <w:suppressAutoHyphens/>
              <w:autoSpaceDN w:val="0"/>
              <w:textAlignment w:val="baseline"/>
              <w:rPr>
                <w:rFonts w:cs="Arial"/>
                <w:sz w:val="22"/>
                <w:szCs w:val="22"/>
              </w:rPr>
            </w:pPr>
            <w:r w:rsidRPr="00D958A1">
              <w:rPr>
                <w:rFonts w:cs="Arial"/>
                <w:sz w:val="22"/>
                <w:szCs w:val="22"/>
              </w:rPr>
              <w:t>To take a pro-active part in the school’s performance management system, both as a reviewer and reviewee, with the ultimate aim of improving standards of teaching and learning in the school.</w:t>
            </w:r>
          </w:p>
          <w:p w:rsidR="00571768" w:rsidRPr="00D958A1" w:rsidRDefault="00571768" w:rsidP="000100F2">
            <w:pPr>
              <w:ind w:left="360"/>
              <w:rPr>
                <w:rFonts w:cs="Arial"/>
                <w:spacing w:val="-2"/>
                <w:sz w:val="22"/>
                <w:szCs w:val="22"/>
              </w:rPr>
            </w:pPr>
            <w:r w:rsidRPr="00D958A1">
              <w:rPr>
                <w:rFonts w:cs="Arial"/>
                <w:sz w:val="22"/>
                <w:szCs w:val="22"/>
              </w:rPr>
              <w:t>To take reasonable care of one’s own health and safety and that of others and inform the Estates Manager of any concerns with regard to health and safety</w:t>
            </w:r>
          </w:p>
          <w:p w:rsidR="00571768" w:rsidRPr="00D958A1" w:rsidRDefault="00571768" w:rsidP="000100F2">
            <w:pPr>
              <w:rPr>
                <w:rFonts w:cs="Arial"/>
                <w:b/>
                <w:sz w:val="22"/>
                <w:szCs w:val="22"/>
              </w:rPr>
            </w:pPr>
            <w:r w:rsidRPr="003A47EF">
              <w:rPr>
                <w:rFonts w:cs="Arial"/>
                <w:b/>
                <w:sz w:val="20"/>
                <w:szCs w:val="22"/>
              </w:rPr>
              <w:t>Undertake such duties as may from time to time be reasonably assigned by the Principal.</w:t>
            </w:r>
          </w:p>
        </w:tc>
      </w:tr>
      <w:tr w:rsidR="00571768" w:rsidRPr="00D958A1" w:rsidTr="0058141E">
        <w:tc>
          <w:tcPr>
            <w:tcW w:w="1012" w:type="pct"/>
            <w:shd w:val="clear" w:color="auto" w:fill="DEEAF6" w:themeFill="accent1" w:themeFillTint="33"/>
          </w:tcPr>
          <w:p w:rsidR="00571768" w:rsidRPr="00D958A1" w:rsidRDefault="00571768" w:rsidP="000100F2">
            <w:pPr>
              <w:rPr>
                <w:rFonts w:cs="Arial"/>
                <w:sz w:val="22"/>
                <w:szCs w:val="22"/>
              </w:rPr>
            </w:pPr>
          </w:p>
        </w:tc>
        <w:tc>
          <w:tcPr>
            <w:tcW w:w="3988" w:type="pct"/>
            <w:shd w:val="clear" w:color="auto" w:fill="DEEAF6" w:themeFill="accent1" w:themeFillTint="33"/>
          </w:tcPr>
          <w:p w:rsidR="00571768" w:rsidRPr="00D958A1" w:rsidRDefault="00571768" w:rsidP="000100F2">
            <w:pPr>
              <w:rPr>
                <w:rFonts w:cs="Arial"/>
                <w:sz w:val="22"/>
                <w:szCs w:val="22"/>
              </w:rPr>
            </w:pPr>
          </w:p>
        </w:tc>
      </w:tr>
      <w:tr w:rsidR="00571768" w:rsidRPr="00D958A1" w:rsidTr="0058141E">
        <w:tc>
          <w:tcPr>
            <w:tcW w:w="1012" w:type="pct"/>
          </w:tcPr>
          <w:p w:rsidR="00571768" w:rsidRPr="00D958A1" w:rsidRDefault="00571768" w:rsidP="000100F2">
            <w:pPr>
              <w:rPr>
                <w:rFonts w:cs="Arial"/>
                <w:b/>
                <w:sz w:val="22"/>
                <w:szCs w:val="22"/>
              </w:rPr>
            </w:pPr>
            <w:r w:rsidRPr="00D958A1">
              <w:rPr>
                <w:rFonts w:cs="Arial"/>
                <w:b/>
                <w:sz w:val="22"/>
                <w:szCs w:val="22"/>
              </w:rPr>
              <w:t>Ethos</w:t>
            </w:r>
          </w:p>
        </w:tc>
        <w:tc>
          <w:tcPr>
            <w:tcW w:w="3988" w:type="pct"/>
          </w:tcPr>
          <w:p w:rsidR="00571768" w:rsidRPr="00D958A1" w:rsidRDefault="00571768" w:rsidP="000100F2">
            <w:pPr>
              <w:numPr>
                <w:ilvl w:val="12"/>
                <w:numId w:val="0"/>
              </w:numPr>
              <w:jc w:val="both"/>
              <w:rPr>
                <w:rFonts w:cs="Arial"/>
                <w:b/>
                <w:bCs/>
                <w:sz w:val="22"/>
                <w:szCs w:val="22"/>
              </w:rPr>
            </w:pPr>
            <w:r w:rsidRPr="00D958A1">
              <w:rPr>
                <w:rFonts w:cs="Arial"/>
                <w:sz w:val="22"/>
                <w:szCs w:val="22"/>
              </w:rPr>
              <w:t>Promoting the ethos of the School, as expressed in the mission and vision statements, is a shared responsibility to which teaching staff make a significant contribution.</w:t>
            </w:r>
          </w:p>
        </w:tc>
      </w:tr>
    </w:tbl>
    <w:p w:rsidR="00571768" w:rsidRDefault="00571768" w:rsidP="00571768"/>
    <w:sectPr w:rsidR="005717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C7F" w:rsidRDefault="00BA5C7F" w:rsidP="00571768">
      <w:r>
        <w:separator/>
      </w:r>
    </w:p>
  </w:endnote>
  <w:endnote w:type="continuationSeparator" w:id="0">
    <w:p w:rsidR="00BA5C7F" w:rsidRDefault="00BA5C7F" w:rsidP="0057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C7F" w:rsidRDefault="00BA5C7F" w:rsidP="00571768">
      <w:r>
        <w:separator/>
      </w:r>
    </w:p>
  </w:footnote>
  <w:footnote w:type="continuationSeparator" w:id="0">
    <w:p w:rsidR="00BA5C7F" w:rsidRDefault="00BA5C7F" w:rsidP="005717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B0CBB"/>
    <w:multiLevelType w:val="hybridMultilevel"/>
    <w:tmpl w:val="965A7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BA01F6"/>
    <w:multiLevelType w:val="hybridMultilevel"/>
    <w:tmpl w:val="D34A3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252C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C739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0F6F05"/>
    <w:multiLevelType w:val="hybridMultilevel"/>
    <w:tmpl w:val="18DAB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B315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B82D50"/>
    <w:multiLevelType w:val="hybridMultilevel"/>
    <w:tmpl w:val="2842F0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F7602E"/>
    <w:multiLevelType w:val="hybridMultilevel"/>
    <w:tmpl w:val="3AC2B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1255DE"/>
    <w:multiLevelType w:val="hybridMultilevel"/>
    <w:tmpl w:val="5B207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1524E5"/>
    <w:multiLevelType w:val="hybridMultilevel"/>
    <w:tmpl w:val="29CCE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3F58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51C7D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1664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EB52E20"/>
    <w:multiLevelType w:val="hybridMultilevel"/>
    <w:tmpl w:val="3780A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ED63AA"/>
    <w:multiLevelType w:val="hybridMultilevel"/>
    <w:tmpl w:val="767E1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8"/>
  </w:num>
  <w:num w:numId="4">
    <w:abstractNumId w:val="6"/>
  </w:num>
  <w:num w:numId="5">
    <w:abstractNumId w:val="7"/>
  </w:num>
  <w:num w:numId="6">
    <w:abstractNumId w:val="0"/>
  </w:num>
  <w:num w:numId="7">
    <w:abstractNumId w:val="9"/>
  </w:num>
  <w:num w:numId="8">
    <w:abstractNumId w:val="11"/>
  </w:num>
  <w:num w:numId="9">
    <w:abstractNumId w:val="14"/>
  </w:num>
  <w:num w:numId="10">
    <w:abstractNumId w:val="10"/>
  </w:num>
  <w:num w:numId="11">
    <w:abstractNumId w:val="2"/>
  </w:num>
  <w:num w:numId="12">
    <w:abstractNumId w:val="5"/>
  </w:num>
  <w:num w:numId="13">
    <w:abstractNumId w:val="1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768"/>
    <w:rsid w:val="002232C6"/>
    <w:rsid w:val="00571768"/>
    <w:rsid w:val="005771B1"/>
    <w:rsid w:val="0058141E"/>
    <w:rsid w:val="00BA5C7F"/>
    <w:rsid w:val="00BF573D"/>
    <w:rsid w:val="00C548CC"/>
    <w:rsid w:val="00DC4686"/>
    <w:rsid w:val="00EC0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D4FB5EB-EB94-4E49-B1FD-416E37B0A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768"/>
    <w:pPr>
      <w:spacing w:after="0" w:line="240" w:lineRule="auto"/>
    </w:pPr>
    <w:rPr>
      <w:rFonts w:eastAsiaTheme="minorEastAsia"/>
      <w:sz w:val="24"/>
      <w:szCs w:val="24"/>
      <w:lang w:val="en-US"/>
    </w:rPr>
  </w:style>
  <w:style w:type="paragraph" w:styleId="Heading3">
    <w:name w:val="heading 3"/>
    <w:basedOn w:val="Normal"/>
    <w:link w:val="Heading3Char"/>
    <w:unhideWhenUsed/>
    <w:qFormat/>
    <w:rsid w:val="00571768"/>
    <w:pPr>
      <w:outlineLvl w:val="2"/>
    </w:pPr>
    <w:rPr>
      <w:bCs/>
      <w:color w:val="7F7F7F" w:themeColor="text1" w:themeTint="8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768"/>
    <w:pPr>
      <w:ind w:left="720"/>
      <w:contextualSpacing/>
    </w:pPr>
    <w:rPr>
      <w:rFonts w:ascii="Arial" w:hAnsi="Arial"/>
      <w:lang w:val="en-GB"/>
    </w:rPr>
  </w:style>
  <w:style w:type="table" w:styleId="TableGrid">
    <w:name w:val="Table Grid"/>
    <w:basedOn w:val="TableNormal"/>
    <w:uiPriority w:val="59"/>
    <w:rsid w:val="00571768"/>
    <w:pPr>
      <w:spacing w:after="0" w:line="240" w:lineRule="auto"/>
    </w:pPr>
    <w:rPr>
      <w:rFonts w:ascii="Arial" w:eastAsiaTheme="minorEastAsia" w:hAnsi="Arial"/>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71768"/>
    <w:rPr>
      <w:rFonts w:eastAsiaTheme="minorEastAsia"/>
      <w:bCs/>
      <w:color w:val="7F7F7F" w:themeColor="text1" w:themeTint="80"/>
      <w:sz w:val="36"/>
      <w:szCs w:val="24"/>
      <w:lang w:val="en-US"/>
    </w:rPr>
  </w:style>
  <w:style w:type="paragraph" w:customStyle="1" w:styleId="Default">
    <w:name w:val="Default"/>
    <w:rsid w:val="00571768"/>
    <w:pPr>
      <w:widowControl w:val="0"/>
      <w:autoSpaceDE w:val="0"/>
      <w:autoSpaceDN w:val="0"/>
      <w:adjustRightInd w:val="0"/>
      <w:spacing w:after="0" w:line="240" w:lineRule="auto"/>
    </w:pPr>
    <w:rPr>
      <w:rFonts w:ascii="Segoe UI Symbol" w:eastAsiaTheme="minorEastAsia" w:hAnsi="Segoe UI Symbol" w:cs="Segoe UI Symbol"/>
      <w:color w:val="000000"/>
      <w:sz w:val="24"/>
      <w:szCs w:val="24"/>
      <w:lang w:val="en-US"/>
    </w:rPr>
  </w:style>
  <w:style w:type="paragraph" w:styleId="NoSpacing">
    <w:name w:val="No Spacing"/>
    <w:uiPriority w:val="1"/>
    <w:qFormat/>
    <w:rsid w:val="00571768"/>
    <w:pPr>
      <w:spacing w:after="0" w:line="240" w:lineRule="auto"/>
    </w:pPr>
    <w:rPr>
      <w:rFonts w:ascii="Calibri" w:eastAsia="Times New Roman" w:hAnsi="Calibri" w:cs="Times New Roman"/>
      <w:lang w:eastAsia="en-GB"/>
    </w:rPr>
  </w:style>
  <w:style w:type="paragraph" w:styleId="Header">
    <w:name w:val="header"/>
    <w:basedOn w:val="Normal"/>
    <w:link w:val="HeaderChar"/>
    <w:uiPriority w:val="99"/>
    <w:unhideWhenUsed/>
    <w:rsid w:val="00571768"/>
    <w:pPr>
      <w:tabs>
        <w:tab w:val="center" w:pos="4513"/>
        <w:tab w:val="right" w:pos="9026"/>
      </w:tabs>
    </w:pPr>
  </w:style>
  <w:style w:type="character" w:customStyle="1" w:styleId="HeaderChar">
    <w:name w:val="Header Char"/>
    <w:basedOn w:val="DefaultParagraphFont"/>
    <w:link w:val="Header"/>
    <w:uiPriority w:val="99"/>
    <w:rsid w:val="00571768"/>
    <w:rPr>
      <w:rFonts w:eastAsiaTheme="minorEastAsia"/>
      <w:sz w:val="24"/>
      <w:szCs w:val="24"/>
      <w:lang w:val="en-US"/>
    </w:rPr>
  </w:style>
  <w:style w:type="paragraph" w:styleId="Footer">
    <w:name w:val="footer"/>
    <w:basedOn w:val="Normal"/>
    <w:link w:val="FooterChar"/>
    <w:uiPriority w:val="99"/>
    <w:unhideWhenUsed/>
    <w:rsid w:val="00571768"/>
    <w:pPr>
      <w:tabs>
        <w:tab w:val="center" w:pos="4513"/>
        <w:tab w:val="right" w:pos="9026"/>
      </w:tabs>
    </w:pPr>
  </w:style>
  <w:style w:type="character" w:customStyle="1" w:styleId="FooterChar">
    <w:name w:val="Footer Char"/>
    <w:basedOn w:val="DefaultParagraphFont"/>
    <w:link w:val="Footer"/>
    <w:uiPriority w:val="99"/>
    <w:rsid w:val="00571768"/>
    <w:rPr>
      <w:rFonts w:eastAsiaTheme="minorEastAsia"/>
      <w:sz w:val="24"/>
      <w:szCs w:val="24"/>
      <w:lang w:val="en-US"/>
    </w:rPr>
  </w:style>
  <w:style w:type="paragraph" w:styleId="NormalWeb">
    <w:name w:val="Normal (Web)"/>
    <w:basedOn w:val="Normal"/>
    <w:uiPriority w:val="99"/>
    <w:rsid w:val="00571768"/>
    <w:pPr>
      <w:spacing w:before="100" w:beforeAutospacing="1" w:after="100" w:afterAutospacing="1"/>
    </w:pPr>
    <w:rPr>
      <w:rFonts w:ascii="Arial Unicode MS" w:eastAsia="Arial Unicode MS" w:hAnsi="Arial Unicode MS" w:cs="Arial Unicode M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54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8ACD3E4E.dotm</Template>
  <TotalTime>0</TotalTime>
  <Pages>3</Pages>
  <Words>1109</Words>
  <Characters>6323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Royal School Wolverhampton</Company>
  <LinksUpToDate>false</LinksUpToDate>
  <CharactersWithSpaces>7418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Gossage</dc:creator>
  <cp:keywords/>
  <dc:description/>
  <cp:lastModifiedBy>Jane Edwards</cp:lastModifiedBy>
  <cp:revision>2</cp:revision>
  <dcterms:created xsi:type="dcterms:W3CDTF">2018-01-04T15:32:00Z</dcterms:created>
  <dcterms:modified xsi:type="dcterms:W3CDTF">2018-01-04T15:32:00Z</dcterms:modified>
</cp:coreProperties>
</file>