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16160"/>
      </w:tblGrid>
      <w:tr w:rsidR="00D613CA">
        <w:trPr>
          <w:trHeight w:val="1567"/>
        </w:trPr>
        <w:tc>
          <w:tcPr>
            <w:tcW w:w="16160" w:type="dxa"/>
            <w:shd w:val="clear" w:color="auto" w:fill="C0C0C0"/>
          </w:tcPr>
          <w:p w:rsidR="00D613CA" w:rsidRDefault="005431B2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872490" cy="990600"/>
                  <wp:effectExtent l="19050" t="0" r="3810" b="0"/>
                  <wp:wrapSquare wrapText="bothSides"/>
                  <wp:docPr id="3" name="Picture 0" descr="Academ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cadem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</w:t>
            </w:r>
          </w:p>
          <w:p w:rsidR="00D613CA" w:rsidRDefault="005431B2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bCs/>
                <w:sz w:val="40"/>
                <w:szCs w:val="40"/>
              </w:rPr>
              <w:t>Carlton le Willows Academy</w:t>
            </w:r>
          </w:p>
          <w:p w:rsidR="00D613CA" w:rsidRDefault="00D613CA">
            <w:pPr>
              <w:jc w:val="center"/>
              <w:rPr>
                <w:rFonts w:cs="Arial"/>
                <w:b/>
                <w:i/>
              </w:rPr>
            </w:pPr>
          </w:p>
          <w:p w:rsidR="00D613CA" w:rsidRDefault="00D613C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613CA" w:rsidRDefault="005431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Person Specification – </w:t>
            </w:r>
            <w:r w:rsidR="006C3304">
              <w:rPr>
                <w:rFonts w:cs="Arial"/>
                <w:b/>
                <w:sz w:val="22"/>
                <w:szCs w:val="22"/>
              </w:rPr>
              <w:t>Examinations and Cover Officer</w:t>
            </w:r>
          </w:p>
        </w:tc>
      </w:tr>
    </w:tbl>
    <w:p w:rsidR="00D613CA" w:rsidRDefault="00D613CA">
      <w:pPr>
        <w:rPr>
          <w:sz w:val="20"/>
        </w:rPr>
      </w:pPr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5245"/>
        <w:gridCol w:w="2410"/>
      </w:tblGrid>
      <w:tr w:rsidR="00D613CA">
        <w:trPr>
          <w:tblHeader/>
        </w:trPr>
        <w:tc>
          <w:tcPr>
            <w:tcW w:w="2694" w:type="dxa"/>
            <w:tcBorders>
              <w:top w:val="double" w:sz="12" w:space="0" w:color="auto"/>
              <w:left w:val="double" w:sz="12" w:space="0" w:color="auto"/>
            </w:tcBorders>
            <w:shd w:val="pct10" w:color="auto" w:fill="auto"/>
          </w:tcPr>
          <w:p w:rsidR="00D613CA" w:rsidRDefault="005431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Criteria</w:t>
            </w:r>
          </w:p>
        </w:tc>
        <w:tc>
          <w:tcPr>
            <w:tcW w:w="5811" w:type="dxa"/>
            <w:tcBorders>
              <w:top w:val="double" w:sz="12" w:space="0" w:color="auto"/>
            </w:tcBorders>
            <w:shd w:val="pct10" w:color="auto" w:fill="auto"/>
          </w:tcPr>
          <w:p w:rsidR="00D613CA" w:rsidRDefault="005431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Essential</w:t>
            </w:r>
          </w:p>
        </w:tc>
        <w:tc>
          <w:tcPr>
            <w:tcW w:w="5245" w:type="dxa"/>
            <w:tcBorders>
              <w:top w:val="double" w:sz="12" w:space="0" w:color="auto"/>
            </w:tcBorders>
            <w:shd w:val="pct10" w:color="auto" w:fill="auto"/>
          </w:tcPr>
          <w:p w:rsidR="00D613CA" w:rsidRDefault="005431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Desirable</w:t>
            </w:r>
          </w:p>
        </w:tc>
        <w:tc>
          <w:tcPr>
            <w:tcW w:w="2410" w:type="dxa"/>
            <w:tcBorders>
              <w:top w:val="double" w:sz="12" w:space="0" w:color="auto"/>
              <w:right w:val="double" w:sz="12" w:space="0" w:color="auto"/>
            </w:tcBorders>
            <w:shd w:val="pct10" w:color="auto" w:fill="auto"/>
          </w:tcPr>
          <w:p w:rsidR="00D613CA" w:rsidRDefault="005431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How Identified</w:t>
            </w:r>
          </w:p>
        </w:tc>
      </w:tr>
      <w:tr w:rsidR="00D613CA">
        <w:trPr>
          <w:trHeight w:val="782"/>
        </w:trPr>
        <w:tc>
          <w:tcPr>
            <w:tcW w:w="2694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Qualifications/Training</w:t>
            </w:r>
          </w:p>
          <w:p w:rsidR="00D613CA" w:rsidRDefault="00D613CA">
            <w:pPr>
              <w:rPr>
                <w:b/>
                <w:sz w:val="21"/>
                <w:szCs w:val="21"/>
              </w:rPr>
            </w:pPr>
          </w:p>
          <w:p w:rsidR="00D613CA" w:rsidRDefault="00D613CA">
            <w:pPr>
              <w:rPr>
                <w:b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GCSE or equivalent passes in English and mathematics.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Confidence in using MS Excel. 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in data management systems.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 of academic or vocational qualifications/training.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Recognised level three academic or vocational qualifications</w:t>
            </w:r>
          </w:p>
        </w:tc>
        <w:tc>
          <w:tcPr>
            <w:tcW w:w="5245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in using SIMS.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 of responsibility for/having worked with children</w:t>
            </w:r>
          </w:p>
          <w:p w:rsidR="00D613CA" w:rsidRDefault="005431B2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 of having worked in education</w:t>
            </w:r>
          </w:p>
          <w:p w:rsidR="00D613CA" w:rsidRDefault="00D613CA" w:rsidP="008671D7">
            <w:pPr>
              <w:ind w:left="72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  <w:p w:rsidR="00D613CA" w:rsidRDefault="00D613CA">
            <w:pPr>
              <w:rPr>
                <w:sz w:val="21"/>
                <w:szCs w:val="21"/>
              </w:rPr>
            </w:pPr>
          </w:p>
        </w:tc>
      </w:tr>
      <w:tr w:rsidR="00D613CA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Personal and professional attributes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8671D7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Organised and l</w:t>
            </w:r>
            <w:r w:rsidR="005431B2">
              <w:rPr>
                <w:rFonts w:cs="Arial"/>
                <w:sz w:val="21"/>
                <w:szCs w:val="21"/>
              </w:rPr>
              <w:t xml:space="preserve">ogical </w:t>
            </w:r>
            <w:r>
              <w:rPr>
                <w:rFonts w:cs="Arial"/>
                <w:sz w:val="21"/>
                <w:szCs w:val="21"/>
              </w:rPr>
              <w:t>approach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Be able to work under pressure and to keep to deadlines. 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Self motivated.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Record of good attendance and punctuality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Hold positive values and have high expectations 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Have standards and can motivate young people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Good communication skills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 xml:space="preserve">Creative and </w:t>
            </w:r>
            <w:r>
              <w:rPr>
                <w:rFonts w:cs="Arial"/>
                <w:sz w:val="21"/>
                <w:szCs w:val="21"/>
              </w:rPr>
              <w:t>flexible when working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Willing to act upon advice and feedback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Openness to coaching, mentoring and further training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numPr>
                <w:ilvl w:val="0"/>
                <w:numId w:val="21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Experience of coaching or having been coached</w:t>
            </w:r>
          </w:p>
          <w:p w:rsidR="00D613CA" w:rsidRDefault="005431B2">
            <w:pPr>
              <w:numPr>
                <w:ilvl w:val="0"/>
                <w:numId w:val="21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Evidence of successfully promoting high levels of achievement and/or participation amongst young people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Interview</w:t>
            </w:r>
          </w:p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References</w:t>
            </w:r>
          </w:p>
        </w:tc>
      </w:tr>
      <w:tr w:rsidR="00D613CA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 xml:space="preserve">Skills, Knowledge and understanding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 xml:space="preserve">Have secure literacy, numeracy and ICT skills. 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Prioritise and manage workload.</w:t>
            </w:r>
          </w:p>
          <w:p w:rsidR="00D613CA" w:rsidRDefault="005431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Reflect on own work and its impact</w:t>
            </w:r>
          </w:p>
          <w:p w:rsidR="00D613CA" w:rsidRDefault="005431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Make adjustments to working practice where necessary</w:t>
            </w:r>
          </w:p>
          <w:p w:rsidR="00D613CA" w:rsidRDefault="005431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Can provide positive and constructive feedback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Establish a purposeful and safe environment, following safeguarding procedures as required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A8198A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 w:rsidRPr="00A8198A">
              <w:rPr>
                <w:rFonts w:cs="Arial"/>
                <w:color w:val="000000"/>
                <w:sz w:val="21"/>
                <w:szCs w:val="21"/>
                <w:lang w:eastAsia="en-GB"/>
              </w:rPr>
              <w:t xml:space="preserve">Previous experience </w:t>
            </w:r>
            <w:r w:rsidR="005431B2">
              <w:rPr>
                <w:rFonts w:cs="Arial"/>
                <w:sz w:val="21"/>
                <w:szCs w:val="21"/>
              </w:rPr>
              <w:t>in exams management.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>Range of practical skills applicable to working in a school environment</w:t>
            </w:r>
          </w:p>
          <w:p w:rsidR="00D613CA" w:rsidRDefault="005431B2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</w:t>
            </w:r>
            <w:r>
              <w:rPr>
                <w:rFonts w:cs="Arial"/>
                <w:color w:val="000000"/>
                <w:sz w:val="21"/>
                <w:szCs w:val="21"/>
                <w:lang w:eastAsia="en-GB"/>
              </w:rPr>
              <w:t xml:space="preserve">nowledge and experience of </w:t>
            </w:r>
            <w:r>
              <w:rPr>
                <w:rFonts w:cs="Arial"/>
                <w:sz w:val="21"/>
                <w:szCs w:val="21"/>
              </w:rPr>
              <w:t>working with pupils with additional needs</w:t>
            </w:r>
          </w:p>
          <w:p w:rsidR="00D613CA" w:rsidRDefault="00D613CA">
            <w:pPr>
              <w:rPr>
                <w:rFonts w:cs="Arial"/>
                <w:color w:val="000000"/>
                <w:sz w:val="21"/>
                <w:szCs w:val="21"/>
                <w:highlight w:val="yellow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Interview</w:t>
            </w:r>
          </w:p>
          <w:p w:rsidR="00D613CA" w:rsidRDefault="00543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References</w:t>
            </w:r>
          </w:p>
        </w:tc>
      </w:tr>
    </w:tbl>
    <w:p w:rsidR="00D613CA" w:rsidRDefault="00D613CA">
      <w:pPr>
        <w:rPr>
          <w:sz w:val="20"/>
        </w:rPr>
      </w:pPr>
    </w:p>
    <w:p w:rsidR="00D613CA" w:rsidRDefault="00D613CA">
      <w:pPr>
        <w:rPr>
          <w:lang w:val="en-US"/>
        </w:rPr>
      </w:pPr>
    </w:p>
    <w:sectPr w:rsidR="00D613CA" w:rsidSect="00D613CA">
      <w:pgSz w:w="16834" w:h="11909" w:orient="landscape" w:code="9"/>
      <w:pgMar w:top="426" w:right="301" w:bottom="284" w:left="289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92" w:rsidRDefault="00290E92">
      <w:r>
        <w:separator/>
      </w:r>
    </w:p>
  </w:endnote>
  <w:endnote w:type="continuationSeparator" w:id="0">
    <w:p w:rsidR="00290E92" w:rsidRDefault="002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92" w:rsidRDefault="00290E92">
      <w:r>
        <w:separator/>
      </w:r>
    </w:p>
  </w:footnote>
  <w:footnote w:type="continuationSeparator" w:id="0">
    <w:p w:rsidR="00290E92" w:rsidRDefault="0029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7298E"/>
    <w:multiLevelType w:val="hybridMultilevel"/>
    <w:tmpl w:val="CF62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2E97"/>
    <w:multiLevelType w:val="hybridMultilevel"/>
    <w:tmpl w:val="7F820384"/>
    <w:lvl w:ilvl="0" w:tplc="9E3AA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4624A"/>
    <w:multiLevelType w:val="hybridMultilevel"/>
    <w:tmpl w:val="EC0ADF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35013"/>
    <w:multiLevelType w:val="hybridMultilevel"/>
    <w:tmpl w:val="75B64FD4"/>
    <w:lvl w:ilvl="0" w:tplc="08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167A6D44"/>
    <w:multiLevelType w:val="hybridMultilevel"/>
    <w:tmpl w:val="53869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D1E2D"/>
    <w:multiLevelType w:val="hybridMultilevel"/>
    <w:tmpl w:val="988CA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F14D1"/>
    <w:multiLevelType w:val="hybridMultilevel"/>
    <w:tmpl w:val="7C92623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7E0027"/>
    <w:multiLevelType w:val="hybridMultilevel"/>
    <w:tmpl w:val="2CDC46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E010C4"/>
    <w:multiLevelType w:val="hybridMultilevel"/>
    <w:tmpl w:val="DA14D44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A3836FC"/>
    <w:multiLevelType w:val="hybridMultilevel"/>
    <w:tmpl w:val="54828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6741"/>
    <w:multiLevelType w:val="hybridMultilevel"/>
    <w:tmpl w:val="0630A8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EBD5C6D"/>
    <w:multiLevelType w:val="hybridMultilevel"/>
    <w:tmpl w:val="2124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7660BA"/>
    <w:multiLevelType w:val="hybridMultilevel"/>
    <w:tmpl w:val="13785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E1594"/>
    <w:multiLevelType w:val="hybridMultilevel"/>
    <w:tmpl w:val="A1E2E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437ED"/>
    <w:multiLevelType w:val="hybridMultilevel"/>
    <w:tmpl w:val="666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7C0C"/>
    <w:multiLevelType w:val="hybridMultilevel"/>
    <w:tmpl w:val="49D83D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9E49CD"/>
    <w:multiLevelType w:val="hybridMultilevel"/>
    <w:tmpl w:val="EFDEB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F3DA0"/>
    <w:multiLevelType w:val="hybridMultilevel"/>
    <w:tmpl w:val="C52CA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64DC6"/>
    <w:multiLevelType w:val="hybridMultilevel"/>
    <w:tmpl w:val="85765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"/>
        <w:legacy w:legacy="1" w:legacySpace="0" w:legacyIndent="288"/>
        <w:lvlJc w:val="left"/>
        <w:pPr>
          <w:ind w:left="288" w:hanging="288"/>
        </w:pPr>
        <w:rPr>
          <w:rFonts w:ascii="Monotype Sorts" w:hAnsi="Monotype Sorts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3"/>
  </w:num>
  <w:num w:numId="14">
    <w:abstractNumId w:val="20"/>
  </w:num>
  <w:num w:numId="15">
    <w:abstractNumId w:val="15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6"/>
  </w:num>
  <w:num w:numId="21">
    <w:abstractNumId w:val="1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A"/>
    <w:rsid w:val="00290E92"/>
    <w:rsid w:val="005431B2"/>
    <w:rsid w:val="006C3304"/>
    <w:rsid w:val="007651D2"/>
    <w:rsid w:val="008671D7"/>
    <w:rsid w:val="009113A9"/>
    <w:rsid w:val="00A8198A"/>
    <w:rsid w:val="00B12694"/>
    <w:rsid w:val="00D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3C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613CA"/>
    <w:pPr>
      <w:keepNext/>
      <w:outlineLvl w:val="0"/>
    </w:pPr>
    <w:rPr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3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1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13CA"/>
    <w:rPr>
      <w:color w:val="0000FF"/>
      <w:u w:val="single"/>
    </w:rPr>
  </w:style>
  <w:style w:type="paragraph" w:customStyle="1" w:styleId="Default">
    <w:name w:val="Default"/>
    <w:rsid w:val="00D61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D6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3CA"/>
    <w:pPr>
      <w:ind w:left="720"/>
    </w:pPr>
  </w:style>
  <w:style w:type="character" w:styleId="CommentReference">
    <w:name w:val="annotation reference"/>
    <w:basedOn w:val="DefaultParagraphFont"/>
    <w:rsid w:val="00D61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3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13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3C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3C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613CA"/>
    <w:pPr>
      <w:keepNext/>
      <w:outlineLvl w:val="0"/>
    </w:pPr>
    <w:rPr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3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1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13CA"/>
    <w:rPr>
      <w:color w:val="0000FF"/>
      <w:u w:val="single"/>
    </w:rPr>
  </w:style>
  <w:style w:type="paragraph" w:customStyle="1" w:styleId="Default">
    <w:name w:val="Default"/>
    <w:rsid w:val="00D61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D6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3CA"/>
    <w:pPr>
      <w:ind w:left="720"/>
    </w:pPr>
  </w:style>
  <w:style w:type="character" w:styleId="CommentReference">
    <w:name w:val="annotation reference"/>
    <w:basedOn w:val="DefaultParagraphFont"/>
    <w:rsid w:val="00D61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3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13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3C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 Teacher of Media Studies</vt:lpstr>
    </vt:vector>
  </TitlesOfParts>
  <Company>Ridge Danyers College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 Teacher of Media Studies</dc:title>
  <dc:creator>Bev Ayres</dc:creator>
  <cp:lastModifiedBy>kpackham</cp:lastModifiedBy>
  <cp:revision>2</cp:revision>
  <cp:lastPrinted>2016-03-08T12:38:00Z</cp:lastPrinted>
  <dcterms:created xsi:type="dcterms:W3CDTF">2016-03-08T12:46:00Z</dcterms:created>
  <dcterms:modified xsi:type="dcterms:W3CDTF">2016-03-08T12:46:00Z</dcterms:modified>
</cp:coreProperties>
</file>