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D08F" w14:textId="19EA3B12" w:rsidR="006B2B66" w:rsidRPr="00864FF7" w:rsidRDefault="00FC418A" w:rsidP="006B2B66">
      <w:pPr>
        <w:spacing w:after="0" w:line="240" w:lineRule="auto"/>
        <w:rPr>
          <w:rFonts w:eastAsia="Times New Roman" w:cs="Calibri"/>
          <w:sz w:val="20"/>
          <w:szCs w:val="20"/>
        </w:rPr>
      </w:pPr>
      <w:r w:rsidRPr="00864FF7">
        <w:rPr>
          <w:rFonts w:eastAsia="Times New Roman" w:cs="Calibri"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4D5DEC96" wp14:editId="19404D4B">
            <wp:simplePos x="0" y="0"/>
            <wp:positionH relativeFrom="column">
              <wp:posOffset>4580496</wp:posOffset>
            </wp:positionH>
            <wp:positionV relativeFrom="paragraph">
              <wp:posOffset>-678180</wp:posOffset>
            </wp:positionV>
            <wp:extent cx="1418349" cy="1363980"/>
            <wp:effectExtent l="0" t="0" r="0" b="762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695" cy="136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B66" w:rsidRPr="00864FF7">
        <w:rPr>
          <w:rFonts w:eastAsia="Times New Roman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E516193" wp14:editId="624B09AF">
            <wp:simplePos x="0" y="0"/>
            <wp:positionH relativeFrom="column">
              <wp:posOffset>-426720</wp:posOffset>
            </wp:positionH>
            <wp:positionV relativeFrom="paragraph">
              <wp:posOffset>-632460</wp:posOffset>
            </wp:positionV>
            <wp:extent cx="1666240" cy="12496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B712B" w14:textId="7A6CA0DF" w:rsidR="006B2B66" w:rsidRPr="00864FF7" w:rsidRDefault="006B2B66" w:rsidP="006B2B66">
      <w:pPr>
        <w:spacing w:after="0" w:line="240" w:lineRule="auto"/>
        <w:rPr>
          <w:rFonts w:eastAsia="Times New Roman" w:cs="Calibri"/>
          <w:sz w:val="20"/>
          <w:szCs w:val="20"/>
        </w:rPr>
      </w:pPr>
    </w:p>
    <w:p w14:paraId="5FF75F98" w14:textId="338895DE" w:rsidR="006B2B66" w:rsidRPr="00864FF7" w:rsidRDefault="006B2B66" w:rsidP="006B2B66">
      <w:pPr>
        <w:spacing w:after="0" w:line="240" w:lineRule="auto"/>
        <w:rPr>
          <w:rFonts w:eastAsia="Times New Roman" w:cs="Calibri"/>
          <w:sz w:val="20"/>
          <w:szCs w:val="20"/>
        </w:rPr>
      </w:pPr>
    </w:p>
    <w:p w14:paraId="5B7B9A40" w14:textId="77777777" w:rsidR="00807F97" w:rsidRPr="00864FF7" w:rsidRDefault="00807F97" w:rsidP="006B2B66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DE69AFD" w14:textId="77777777" w:rsidR="00837902" w:rsidRPr="00864FF7" w:rsidRDefault="00837902" w:rsidP="00346536">
      <w:pPr>
        <w:spacing w:after="0" w:line="240" w:lineRule="auto"/>
        <w:jc w:val="center"/>
        <w:rPr>
          <w:rFonts w:cs="Calibri"/>
          <w:b/>
        </w:rPr>
      </w:pPr>
    </w:p>
    <w:p w14:paraId="5A393B68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864FF7">
        <w:rPr>
          <w:rFonts w:cs="Calibri"/>
          <w:b/>
          <w:sz w:val="28"/>
          <w:szCs w:val="28"/>
        </w:rPr>
        <w:t xml:space="preserve">          Job Description</w:t>
      </w:r>
    </w:p>
    <w:p w14:paraId="60A8DBEC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u w:val="single"/>
        </w:rPr>
      </w:pPr>
    </w:p>
    <w:p w14:paraId="4909D017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1880D6A7" w14:textId="5AAA4723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864FF7">
        <w:rPr>
          <w:rFonts w:cs="Calibri"/>
          <w:b/>
        </w:rPr>
        <w:t>Post Title:</w:t>
      </w:r>
      <w:r w:rsidRPr="00864FF7">
        <w:rPr>
          <w:rFonts w:cs="Calibri"/>
          <w:b/>
        </w:rPr>
        <w:tab/>
      </w:r>
      <w:r w:rsidRPr="00864FF7">
        <w:rPr>
          <w:rFonts w:cs="Calibri"/>
          <w:b/>
        </w:rPr>
        <w:tab/>
      </w:r>
      <w:r w:rsidRPr="00864FF7">
        <w:rPr>
          <w:rFonts w:cs="Calibri"/>
        </w:rPr>
        <w:t xml:space="preserve">Class </w:t>
      </w:r>
      <w:r w:rsidRPr="00864FF7">
        <w:rPr>
          <w:rFonts w:cs="Calibri"/>
        </w:rPr>
        <w:t>T</w:t>
      </w:r>
      <w:r w:rsidRPr="00864FF7">
        <w:rPr>
          <w:rFonts w:cs="Calibri"/>
        </w:rPr>
        <w:t>eacher</w:t>
      </w:r>
    </w:p>
    <w:p w14:paraId="21B78568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1885BE3A" w14:textId="2804C946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864FF7">
        <w:rPr>
          <w:rFonts w:cs="Calibri"/>
          <w:b/>
        </w:rPr>
        <w:t>Pay/Scale:</w:t>
      </w:r>
      <w:r w:rsidRPr="00864FF7">
        <w:rPr>
          <w:rFonts w:cs="Calibri"/>
          <w:b/>
        </w:rPr>
        <w:tab/>
      </w:r>
      <w:r w:rsidRPr="00864FF7">
        <w:rPr>
          <w:rFonts w:cs="Calibri"/>
          <w:b/>
        </w:rPr>
        <w:tab/>
      </w:r>
      <w:r w:rsidRPr="00864FF7">
        <w:rPr>
          <w:rFonts w:cs="Calibri"/>
        </w:rPr>
        <w:t>MPS 1-6</w:t>
      </w:r>
    </w:p>
    <w:p w14:paraId="5DDF6992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5EE1F036" w14:textId="02A04AE3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4FF7">
        <w:rPr>
          <w:rFonts w:cs="Calibri"/>
          <w:b/>
        </w:rPr>
        <w:t>Post Status:</w:t>
      </w:r>
      <w:r w:rsidRPr="00864FF7">
        <w:rPr>
          <w:rFonts w:cs="Calibri"/>
          <w:b/>
        </w:rPr>
        <w:tab/>
      </w:r>
      <w:r w:rsidRPr="00864FF7">
        <w:rPr>
          <w:rFonts w:cs="Calibri"/>
          <w:b/>
        </w:rPr>
        <w:tab/>
      </w:r>
      <w:r w:rsidRPr="00864FF7">
        <w:rPr>
          <w:rFonts w:cs="Calibri"/>
        </w:rPr>
        <w:t xml:space="preserve">Permanent - Full </w:t>
      </w:r>
      <w:r w:rsidRPr="00864FF7">
        <w:rPr>
          <w:rFonts w:cs="Calibri"/>
        </w:rPr>
        <w:t>T</w:t>
      </w:r>
      <w:r w:rsidRPr="00864FF7">
        <w:rPr>
          <w:rFonts w:cs="Calibri"/>
        </w:rPr>
        <w:t>ime</w:t>
      </w:r>
    </w:p>
    <w:p w14:paraId="1CC93038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6D4B9DB2" w14:textId="2373668E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864FF7">
        <w:rPr>
          <w:rFonts w:cs="Calibri"/>
          <w:b/>
        </w:rPr>
        <w:t xml:space="preserve">Disclosure Level: </w:t>
      </w:r>
      <w:r w:rsidRPr="00864FF7">
        <w:rPr>
          <w:rFonts w:cs="Calibri"/>
          <w:b/>
        </w:rPr>
        <w:tab/>
      </w:r>
      <w:r w:rsidRPr="00864FF7">
        <w:rPr>
          <w:rFonts w:cs="Calibri"/>
        </w:rPr>
        <w:t>Enhanced</w:t>
      </w:r>
    </w:p>
    <w:p w14:paraId="08EDAF34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216702FB" w14:textId="1D3226BC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64FF7">
        <w:rPr>
          <w:rFonts w:cs="Calibri"/>
          <w:b/>
        </w:rPr>
        <w:t xml:space="preserve">Responsible to: </w:t>
      </w:r>
      <w:r w:rsidRPr="00864FF7">
        <w:rPr>
          <w:rFonts w:cs="Calibri"/>
          <w:b/>
        </w:rPr>
        <w:tab/>
      </w:r>
      <w:r w:rsidRPr="00864FF7">
        <w:rPr>
          <w:rFonts w:cs="Calibri"/>
        </w:rPr>
        <w:t>Headteacher</w:t>
      </w:r>
    </w:p>
    <w:p w14:paraId="07EA2DA8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3DE62AAC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u w:val="single"/>
        </w:rPr>
      </w:pPr>
    </w:p>
    <w:p w14:paraId="41FFDB81" w14:textId="77777777" w:rsidR="00864FF7" w:rsidRPr="00864FF7" w:rsidRDefault="00864FF7" w:rsidP="00864FF7">
      <w:pPr>
        <w:pStyle w:val="NoSpacing"/>
        <w:rPr>
          <w:rFonts w:cs="Calibri"/>
          <w:b/>
          <w:lang w:val="en-US"/>
        </w:rPr>
      </w:pPr>
      <w:r w:rsidRPr="00864FF7">
        <w:rPr>
          <w:rFonts w:cs="Calibri"/>
          <w:b/>
          <w:lang w:val="en-US"/>
        </w:rPr>
        <w:t>Main Purpose</w:t>
      </w:r>
    </w:p>
    <w:p w14:paraId="0F94C799" w14:textId="77777777" w:rsidR="00864FF7" w:rsidRPr="00864FF7" w:rsidRDefault="00864FF7" w:rsidP="00864FF7">
      <w:pPr>
        <w:pStyle w:val="NoSpacing"/>
        <w:rPr>
          <w:rFonts w:cs="Calibri"/>
          <w:b/>
          <w:lang w:val="en-US"/>
        </w:rPr>
      </w:pPr>
    </w:p>
    <w:p w14:paraId="59B9E2FD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  <w:r w:rsidRPr="00864FF7">
        <w:rPr>
          <w:rFonts w:cs="Calibri"/>
          <w:lang w:val="en-US"/>
        </w:rPr>
        <w:t>The school is committed to safeguarding and promoting the welfare and safety of children and young people and expects all staff to share this commitment.</w:t>
      </w:r>
    </w:p>
    <w:p w14:paraId="4B45FCC5" w14:textId="77777777" w:rsidR="00864FF7" w:rsidRPr="00864FF7" w:rsidRDefault="00864FF7" w:rsidP="00864FF7">
      <w:pPr>
        <w:pStyle w:val="NoSpacing"/>
        <w:rPr>
          <w:rFonts w:cs="Calibri"/>
          <w:u w:val="single"/>
          <w:lang w:val="en-US"/>
        </w:rPr>
      </w:pPr>
    </w:p>
    <w:p w14:paraId="56FEEAE1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>To ensure high quality teaching, effective use of resources and the highest standards of care, learning and achievement for all pupils.</w:t>
      </w:r>
    </w:p>
    <w:p w14:paraId="0C85A75D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7E72444B" w14:textId="77777777" w:rsidR="00864FF7" w:rsidRPr="00864FF7" w:rsidRDefault="00864FF7" w:rsidP="00864FF7">
      <w:pPr>
        <w:pStyle w:val="NoSpacing"/>
        <w:rPr>
          <w:rFonts w:cs="Calibri"/>
          <w:b/>
          <w:bCs/>
        </w:rPr>
      </w:pPr>
      <w:r w:rsidRPr="00864FF7">
        <w:rPr>
          <w:rFonts w:cs="Calibri"/>
          <w:b/>
          <w:bCs/>
        </w:rPr>
        <w:t>Main Responsibilities</w:t>
      </w:r>
    </w:p>
    <w:p w14:paraId="00B2E337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69C37318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 xml:space="preserve">To have an </w:t>
      </w:r>
      <w:proofErr w:type="gramStart"/>
      <w:r w:rsidRPr="00864FF7">
        <w:rPr>
          <w:rFonts w:cs="Calibri"/>
        </w:rPr>
        <w:t>up to date</w:t>
      </w:r>
      <w:proofErr w:type="gramEnd"/>
      <w:r w:rsidRPr="00864FF7">
        <w:rPr>
          <w:rFonts w:cs="Calibri"/>
        </w:rPr>
        <w:t xml:space="preserve"> knowledge and understanding of the professional duties of teachers and the statutory framework within which you work.</w:t>
      </w:r>
    </w:p>
    <w:p w14:paraId="0A234FD1" w14:textId="77777777" w:rsidR="00864FF7" w:rsidRPr="00864FF7" w:rsidRDefault="00864FF7" w:rsidP="00864FF7">
      <w:pPr>
        <w:pStyle w:val="NoSpacing"/>
        <w:rPr>
          <w:rFonts w:cs="Calibri"/>
        </w:rPr>
      </w:pPr>
    </w:p>
    <w:p w14:paraId="07B9B9AE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>To take responsibility for implementing school policies and practice, including those relating to equality of opportunity.</w:t>
      </w:r>
    </w:p>
    <w:p w14:paraId="7B14F6E3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6E5068E2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 xml:space="preserve">To plan effectively to ensure pupils </w:t>
      </w:r>
      <w:proofErr w:type="gramStart"/>
      <w:r w:rsidRPr="00864FF7">
        <w:rPr>
          <w:rFonts w:cs="Calibri"/>
        </w:rPr>
        <w:t>have the opportunity to</w:t>
      </w:r>
      <w:proofErr w:type="gramEnd"/>
      <w:r w:rsidRPr="00864FF7">
        <w:rPr>
          <w:rFonts w:cs="Calibri"/>
        </w:rPr>
        <w:t xml:space="preserve"> meet their potential, notwithstanding differences of race and gender, and taking account of the needs of pupils who are under achieving, very able, or not yet fluent in English.</w:t>
      </w:r>
    </w:p>
    <w:p w14:paraId="1DD4A136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013958E2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 xml:space="preserve">To plan effectively to meet the needs of pupils with Special Educational Needs and work collaboratively with the </w:t>
      </w:r>
      <w:proofErr w:type="gramStart"/>
      <w:r w:rsidRPr="00864FF7">
        <w:rPr>
          <w:rFonts w:cs="Calibri"/>
        </w:rPr>
        <w:t>SENDCo</w:t>
      </w:r>
      <w:proofErr w:type="gramEnd"/>
    </w:p>
    <w:p w14:paraId="1013756D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558C873A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>To assess, record and monitor each pupil’s progress in line with the National Framework profile and to report to parents.</w:t>
      </w:r>
    </w:p>
    <w:p w14:paraId="0B2C9CFE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498F810F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 xml:space="preserve">To monitor pupil’s class and home activities, providing constructive, </w:t>
      </w:r>
      <w:proofErr w:type="gramStart"/>
      <w:r w:rsidRPr="00864FF7">
        <w:rPr>
          <w:rFonts w:cs="Calibri"/>
        </w:rPr>
        <w:t>oral</w:t>
      </w:r>
      <w:proofErr w:type="gramEnd"/>
      <w:r w:rsidRPr="00864FF7">
        <w:rPr>
          <w:rFonts w:cs="Calibri"/>
        </w:rPr>
        <w:t xml:space="preserve"> and written feedback.</w:t>
      </w:r>
    </w:p>
    <w:p w14:paraId="2156EC8D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1EBD975F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 xml:space="preserve">To use teaching strategies that keep pupils engaged through effective questioning, lively </w:t>
      </w:r>
      <w:proofErr w:type="gramStart"/>
      <w:r w:rsidRPr="00864FF7">
        <w:rPr>
          <w:rFonts w:cs="Calibri"/>
        </w:rPr>
        <w:t>presentation</w:t>
      </w:r>
      <w:proofErr w:type="gramEnd"/>
      <w:r w:rsidRPr="00864FF7">
        <w:rPr>
          <w:rFonts w:cs="Calibri"/>
        </w:rPr>
        <w:t xml:space="preserve"> and good use of resources.</w:t>
      </w:r>
    </w:p>
    <w:p w14:paraId="6A64C930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378720B0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lastRenderedPageBreak/>
        <w:t>To create a safe and stimulating learning environment that supports learning and in which pupils feel secure and confident.</w:t>
      </w:r>
    </w:p>
    <w:p w14:paraId="55FDC924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041A55AE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 xml:space="preserve">To set high expectations for pupil behaviour, establishing and maintaining a good standard of discipline based on mutual respect and personal responsibility.  To deal with inappropriate behaviour in the context of the school Mission Statement, Code of Conduct, Positive Behaviour </w:t>
      </w:r>
      <w:proofErr w:type="gramStart"/>
      <w:r w:rsidRPr="00864FF7">
        <w:rPr>
          <w:rFonts w:cs="Calibri"/>
        </w:rPr>
        <w:t>Policy</w:t>
      </w:r>
      <w:proofErr w:type="gramEnd"/>
      <w:r w:rsidRPr="00864FF7">
        <w:rPr>
          <w:rFonts w:cs="Calibri"/>
        </w:rPr>
        <w:t xml:space="preserve"> and Anti-Bullying Policy.</w:t>
      </w:r>
    </w:p>
    <w:p w14:paraId="0155A166" w14:textId="77777777" w:rsidR="00864FF7" w:rsidRPr="00864FF7" w:rsidRDefault="00864FF7" w:rsidP="00864FF7">
      <w:pPr>
        <w:pStyle w:val="NoSpacing"/>
        <w:rPr>
          <w:rFonts w:cs="Calibri"/>
          <w:lang w:val="en-US"/>
        </w:rPr>
      </w:pPr>
    </w:p>
    <w:p w14:paraId="4D1D6779" w14:textId="77777777" w:rsidR="00864FF7" w:rsidRPr="00864FF7" w:rsidRDefault="00864FF7" w:rsidP="00864FF7">
      <w:pPr>
        <w:pStyle w:val="NoSpacing"/>
        <w:rPr>
          <w:rFonts w:cs="Calibri"/>
        </w:rPr>
      </w:pPr>
      <w:r w:rsidRPr="00864FF7">
        <w:rPr>
          <w:rFonts w:cs="Calibri"/>
        </w:rPr>
        <w:t>To set a good example to the pupils taught through one’s presentation and one’s personal conduct.</w:t>
      </w:r>
    </w:p>
    <w:p w14:paraId="7C17673E" w14:textId="77777777" w:rsidR="00864FF7" w:rsidRPr="00864FF7" w:rsidRDefault="00864FF7" w:rsidP="00864FF7">
      <w:pPr>
        <w:pStyle w:val="NormalWeb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0F7A7F1" w14:textId="77777777" w:rsidR="00864FF7" w:rsidRPr="00864FF7" w:rsidRDefault="00864FF7" w:rsidP="00864FF7">
      <w:pPr>
        <w:spacing w:after="0" w:line="240" w:lineRule="auto"/>
        <w:jc w:val="center"/>
        <w:rPr>
          <w:rFonts w:cs="Calibri"/>
        </w:rPr>
      </w:pPr>
      <w:r w:rsidRPr="00864FF7">
        <w:rPr>
          <w:rFonts w:cs="Calibri"/>
          <w:b/>
        </w:rPr>
        <w:t>Personal Specification</w:t>
      </w:r>
    </w:p>
    <w:p w14:paraId="47F2B45F" w14:textId="77777777" w:rsidR="00864FF7" w:rsidRPr="00864FF7" w:rsidRDefault="00864FF7" w:rsidP="00864FF7">
      <w:pPr>
        <w:pStyle w:val="NoSpacing"/>
        <w:rPr>
          <w:rFonts w:cs="Calibri"/>
        </w:rPr>
      </w:pPr>
    </w:p>
    <w:tbl>
      <w:tblPr>
        <w:tblW w:w="1060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6589"/>
        <w:gridCol w:w="1843"/>
      </w:tblGrid>
      <w:tr w:rsidR="00864FF7" w:rsidRPr="00864FF7" w14:paraId="4C147534" w14:textId="77777777" w:rsidTr="00864FF7">
        <w:tc>
          <w:tcPr>
            <w:tcW w:w="2171" w:type="dxa"/>
          </w:tcPr>
          <w:p w14:paraId="73D92725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FACTOR</w:t>
            </w:r>
          </w:p>
        </w:tc>
        <w:tc>
          <w:tcPr>
            <w:tcW w:w="6589" w:type="dxa"/>
          </w:tcPr>
          <w:p w14:paraId="6CBFB837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ESSENTIAL</w:t>
            </w:r>
          </w:p>
        </w:tc>
        <w:tc>
          <w:tcPr>
            <w:tcW w:w="1843" w:type="dxa"/>
          </w:tcPr>
          <w:p w14:paraId="120B06E7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DESIRABLE</w:t>
            </w:r>
          </w:p>
        </w:tc>
      </w:tr>
      <w:tr w:rsidR="00864FF7" w:rsidRPr="00864FF7" w14:paraId="09C8741B" w14:textId="77777777" w:rsidTr="00864FF7">
        <w:tc>
          <w:tcPr>
            <w:tcW w:w="2171" w:type="dxa"/>
          </w:tcPr>
          <w:p w14:paraId="47E128F4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QUALIFICATIONS</w:t>
            </w:r>
          </w:p>
        </w:tc>
        <w:tc>
          <w:tcPr>
            <w:tcW w:w="6589" w:type="dxa"/>
          </w:tcPr>
          <w:p w14:paraId="23ECE30C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Qualified Teacher Status</w:t>
            </w:r>
          </w:p>
          <w:p w14:paraId="51CF04FF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Degree</w:t>
            </w:r>
          </w:p>
          <w:p w14:paraId="0DFF88FA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PGCE in Primary</w:t>
            </w:r>
          </w:p>
        </w:tc>
        <w:tc>
          <w:tcPr>
            <w:tcW w:w="1843" w:type="dxa"/>
          </w:tcPr>
          <w:p w14:paraId="1F36863C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</w:p>
        </w:tc>
      </w:tr>
      <w:tr w:rsidR="00864FF7" w:rsidRPr="00864FF7" w14:paraId="36F59B73" w14:textId="77777777" w:rsidTr="00864FF7">
        <w:tc>
          <w:tcPr>
            <w:tcW w:w="2171" w:type="dxa"/>
          </w:tcPr>
          <w:p w14:paraId="6A1AEE26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KNOWLEDGE AND UNDERSTANDING</w:t>
            </w:r>
          </w:p>
        </w:tc>
        <w:tc>
          <w:tcPr>
            <w:tcW w:w="6589" w:type="dxa"/>
          </w:tcPr>
          <w:p w14:paraId="262F0671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To have a clear knowledge and understanding of the KS2 National Curriculum and its application.</w:t>
            </w:r>
          </w:p>
          <w:p w14:paraId="7516E055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A knowledge of strategies that enable the teacher to teach mixed ability pupils within the same class and provide work which is differentiated to cater for the entire ability range.</w:t>
            </w:r>
          </w:p>
          <w:p w14:paraId="09A9216E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 xml:space="preserve">To be able to develop a creative </w:t>
            </w:r>
            <w:proofErr w:type="gramStart"/>
            <w:r w:rsidRPr="00864FF7">
              <w:rPr>
                <w:rFonts w:cs="Calibri"/>
              </w:rPr>
              <w:t>curriculum</w:t>
            </w:r>
            <w:proofErr w:type="gramEnd"/>
          </w:p>
          <w:p w14:paraId="387438E0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 xml:space="preserve">To motivate and inspire </w:t>
            </w:r>
            <w:proofErr w:type="gramStart"/>
            <w:r w:rsidRPr="00864FF7">
              <w:rPr>
                <w:rFonts w:cs="Calibri"/>
              </w:rPr>
              <w:t>pupils</w:t>
            </w:r>
            <w:proofErr w:type="gramEnd"/>
          </w:p>
          <w:p w14:paraId="5DB6C0E4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An understanding of teamwork</w:t>
            </w:r>
          </w:p>
        </w:tc>
        <w:tc>
          <w:tcPr>
            <w:tcW w:w="1843" w:type="dxa"/>
          </w:tcPr>
          <w:p w14:paraId="4712CAA9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</w:p>
        </w:tc>
      </w:tr>
      <w:tr w:rsidR="00864FF7" w:rsidRPr="00864FF7" w14:paraId="295883D5" w14:textId="77777777" w:rsidTr="00864FF7">
        <w:tc>
          <w:tcPr>
            <w:tcW w:w="2171" w:type="dxa"/>
          </w:tcPr>
          <w:p w14:paraId="07594D64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COMMUNICATION</w:t>
            </w:r>
          </w:p>
        </w:tc>
        <w:tc>
          <w:tcPr>
            <w:tcW w:w="6589" w:type="dxa"/>
          </w:tcPr>
          <w:p w14:paraId="07FABB2A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The ability to communicate effectively in a verbal and written form to a range of audiences.</w:t>
            </w:r>
          </w:p>
        </w:tc>
        <w:tc>
          <w:tcPr>
            <w:tcW w:w="1843" w:type="dxa"/>
          </w:tcPr>
          <w:p w14:paraId="38EAF8D3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</w:p>
        </w:tc>
      </w:tr>
      <w:tr w:rsidR="00864FF7" w:rsidRPr="00864FF7" w14:paraId="5F0E2638" w14:textId="77777777" w:rsidTr="00864FF7">
        <w:tc>
          <w:tcPr>
            <w:tcW w:w="2171" w:type="dxa"/>
          </w:tcPr>
          <w:p w14:paraId="43C6394D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SKILLS AND APTITUDES</w:t>
            </w:r>
          </w:p>
        </w:tc>
        <w:tc>
          <w:tcPr>
            <w:tcW w:w="6589" w:type="dxa"/>
          </w:tcPr>
          <w:p w14:paraId="26911E49" w14:textId="77777777" w:rsidR="00864FF7" w:rsidRPr="00864FF7" w:rsidRDefault="00864FF7" w:rsidP="009F3BE5">
            <w:pPr>
              <w:shd w:val="clear" w:color="auto" w:fill="FFFFFF"/>
              <w:spacing w:after="0" w:line="240" w:lineRule="auto"/>
              <w:rPr>
                <w:rFonts w:cs="Calibri"/>
                <w:lang w:val="en"/>
              </w:rPr>
            </w:pPr>
            <w:r w:rsidRPr="00864FF7">
              <w:rPr>
                <w:rFonts w:eastAsia="Times New Roman" w:cs="Calibri"/>
                <w:lang w:val="en" w:eastAsia="en-GB"/>
              </w:rPr>
              <w:t xml:space="preserve">You will be passionate about learning and </w:t>
            </w:r>
            <w:r w:rsidRPr="00864FF7">
              <w:rPr>
                <w:rFonts w:cs="Calibri"/>
                <w:lang w:val="en"/>
              </w:rPr>
              <w:t>dedicated to ensuring the highest quality learning experiences for all children.</w:t>
            </w:r>
          </w:p>
          <w:p w14:paraId="28438BCC" w14:textId="77777777" w:rsidR="00864FF7" w:rsidRPr="00864FF7" w:rsidRDefault="00864FF7" w:rsidP="009F3BE5">
            <w:pPr>
              <w:shd w:val="clear" w:color="auto" w:fill="FFFFFF"/>
              <w:spacing w:after="0" w:line="240" w:lineRule="auto"/>
              <w:rPr>
                <w:rFonts w:cs="Calibri"/>
                <w:lang w:val="en"/>
              </w:rPr>
            </w:pPr>
            <w:r w:rsidRPr="00864FF7">
              <w:rPr>
                <w:rFonts w:cs="Calibri"/>
                <w:lang w:val="en"/>
              </w:rPr>
              <w:t xml:space="preserve">You will be creative, determined, imaginative, </w:t>
            </w:r>
            <w:proofErr w:type="spellStart"/>
            <w:proofErr w:type="gramStart"/>
            <w:r w:rsidRPr="00864FF7">
              <w:rPr>
                <w:rFonts w:cs="Calibri"/>
                <w:lang w:val="en"/>
              </w:rPr>
              <w:t>organised</w:t>
            </w:r>
            <w:proofErr w:type="spellEnd"/>
            <w:proofErr w:type="gramEnd"/>
            <w:r w:rsidRPr="00864FF7">
              <w:rPr>
                <w:rFonts w:cs="Calibri"/>
                <w:lang w:val="en"/>
              </w:rPr>
              <w:t xml:space="preserve"> and resourceful.</w:t>
            </w:r>
          </w:p>
          <w:p w14:paraId="4256CA34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To be able to effectively use a variety of teaching and organisational styles and resources including ICT.</w:t>
            </w:r>
          </w:p>
          <w:p w14:paraId="16981678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To have the ability to develop and maintain good professional relationships and contribute positively to curriculum development.</w:t>
            </w:r>
          </w:p>
          <w:p w14:paraId="63A2AA72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Ability to set high standards and provide a role model for pupils.</w:t>
            </w:r>
          </w:p>
          <w:p w14:paraId="7271C1BC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Ability to deal sensitively with people and resolve conflicts.</w:t>
            </w:r>
          </w:p>
          <w:p w14:paraId="11223FD6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Ability to work with and deploy staff and resources effectively.</w:t>
            </w:r>
          </w:p>
        </w:tc>
        <w:tc>
          <w:tcPr>
            <w:tcW w:w="1843" w:type="dxa"/>
          </w:tcPr>
          <w:p w14:paraId="69F7B601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The ability to contribute to a specific curriculum area.</w:t>
            </w:r>
          </w:p>
        </w:tc>
      </w:tr>
      <w:tr w:rsidR="00864FF7" w:rsidRPr="00864FF7" w14:paraId="7F744BAA" w14:textId="77777777" w:rsidTr="00864FF7">
        <w:trPr>
          <w:trHeight w:val="1504"/>
        </w:trPr>
        <w:tc>
          <w:tcPr>
            <w:tcW w:w="2171" w:type="dxa"/>
          </w:tcPr>
          <w:p w14:paraId="3CDD14BA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DISPOSITION</w:t>
            </w:r>
          </w:p>
        </w:tc>
        <w:tc>
          <w:tcPr>
            <w:tcW w:w="6589" w:type="dxa"/>
          </w:tcPr>
          <w:p w14:paraId="0870EA02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>To be committed to raising the levels of achievement of children of all abilities</w:t>
            </w:r>
          </w:p>
          <w:p w14:paraId="6ECDF84F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  <w:r w:rsidRPr="00864FF7">
              <w:rPr>
                <w:rFonts w:cs="Calibri"/>
              </w:rPr>
              <w:t xml:space="preserve">Able to work as part of a </w:t>
            </w:r>
            <w:proofErr w:type="gramStart"/>
            <w:r w:rsidRPr="00864FF7">
              <w:rPr>
                <w:rFonts w:cs="Calibri"/>
              </w:rPr>
              <w:t>team</w:t>
            </w:r>
            <w:proofErr w:type="gramEnd"/>
          </w:p>
          <w:p w14:paraId="6EBBE7A2" w14:textId="77777777" w:rsidR="00864FF7" w:rsidRPr="00864FF7" w:rsidRDefault="00864FF7" w:rsidP="009F3BE5">
            <w:pPr>
              <w:shd w:val="clear" w:color="auto" w:fill="FFFFFF"/>
              <w:spacing w:line="240" w:lineRule="auto"/>
              <w:rPr>
                <w:rFonts w:eastAsia="Times New Roman" w:cs="Calibri"/>
                <w:lang w:val="en" w:eastAsia="en-GB"/>
              </w:rPr>
            </w:pPr>
            <w:r w:rsidRPr="00864FF7">
              <w:rPr>
                <w:rFonts w:eastAsia="Times New Roman" w:cs="Calibri"/>
                <w:color w:val="000000"/>
                <w:lang w:eastAsia="en-GB"/>
              </w:rPr>
              <w:t>Be willing to take a full and active part in the life of the whole school community </w:t>
            </w:r>
          </w:p>
        </w:tc>
        <w:tc>
          <w:tcPr>
            <w:tcW w:w="1843" w:type="dxa"/>
          </w:tcPr>
          <w:p w14:paraId="39B21249" w14:textId="77777777" w:rsidR="00864FF7" w:rsidRPr="00864FF7" w:rsidRDefault="00864FF7" w:rsidP="009F3BE5">
            <w:pPr>
              <w:pStyle w:val="NoSpacing"/>
              <w:rPr>
                <w:rFonts w:cs="Calibri"/>
              </w:rPr>
            </w:pPr>
          </w:p>
        </w:tc>
      </w:tr>
    </w:tbl>
    <w:p w14:paraId="2B87AE19" w14:textId="77777777" w:rsidR="00864FF7" w:rsidRPr="00864FF7" w:rsidRDefault="00864FF7" w:rsidP="00864FF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EA7E03A" w14:textId="77777777" w:rsidR="00AB5D10" w:rsidRPr="00864FF7" w:rsidRDefault="00AB5D10" w:rsidP="007F4AFE">
      <w:pPr>
        <w:spacing w:after="0" w:line="240" w:lineRule="auto"/>
        <w:jc w:val="center"/>
        <w:rPr>
          <w:rFonts w:cs="Calibri"/>
          <w:b/>
        </w:rPr>
      </w:pPr>
    </w:p>
    <w:sectPr w:rsidR="00AB5D10" w:rsidRPr="00864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6C9A"/>
    <w:multiLevelType w:val="hybridMultilevel"/>
    <w:tmpl w:val="317E0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54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66"/>
    <w:rsid w:val="000218FB"/>
    <w:rsid w:val="00036854"/>
    <w:rsid w:val="000871D0"/>
    <w:rsid w:val="000900E2"/>
    <w:rsid w:val="00120FD7"/>
    <w:rsid w:val="00121C06"/>
    <w:rsid w:val="001817F1"/>
    <w:rsid w:val="00194532"/>
    <w:rsid w:val="001C7B49"/>
    <w:rsid w:val="002450F6"/>
    <w:rsid w:val="0025633D"/>
    <w:rsid w:val="002B25E9"/>
    <w:rsid w:val="002E3FC4"/>
    <w:rsid w:val="00303D3A"/>
    <w:rsid w:val="003254FB"/>
    <w:rsid w:val="00326384"/>
    <w:rsid w:val="00346536"/>
    <w:rsid w:val="003660AE"/>
    <w:rsid w:val="00394554"/>
    <w:rsid w:val="00394F7E"/>
    <w:rsid w:val="003B052E"/>
    <w:rsid w:val="00491CD6"/>
    <w:rsid w:val="00493040"/>
    <w:rsid w:val="005240F7"/>
    <w:rsid w:val="00525347"/>
    <w:rsid w:val="00541097"/>
    <w:rsid w:val="005563B4"/>
    <w:rsid w:val="005A3004"/>
    <w:rsid w:val="005C6A22"/>
    <w:rsid w:val="005D3488"/>
    <w:rsid w:val="005F0200"/>
    <w:rsid w:val="00614B51"/>
    <w:rsid w:val="006232F0"/>
    <w:rsid w:val="00664D74"/>
    <w:rsid w:val="00664D7C"/>
    <w:rsid w:val="006B2B66"/>
    <w:rsid w:val="006C290A"/>
    <w:rsid w:val="006D0204"/>
    <w:rsid w:val="006E4779"/>
    <w:rsid w:val="006E5AC9"/>
    <w:rsid w:val="007F4AFE"/>
    <w:rsid w:val="00807F97"/>
    <w:rsid w:val="00837902"/>
    <w:rsid w:val="00864FF7"/>
    <w:rsid w:val="0087646E"/>
    <w:rsid w:val="009947E3"/>
    <w:rsid w:val="009E26C3"/>
    <w:rsid w:val="009E2C6B"/>
    <w:rsid w:val="009E6840"/>
    <w:rsid w:val="00A9590B"/>
    <w:rsid w:val="00AA4CA8"/>
    <w:rsid w:val="00AB5D10"/>
    <w:rsid w:val="00AD7718"/>
    <w:rsid w:val="00AF08F4"/>
    <w:rsid w:val="00B43DD3"/>
    <w:rsid w:val="00B62368"/>
    <w:rsid w:val="00B63BA9"/>
    <w:rsid w:val="00BF3CD5"/>
    <w:rsid w:val="00C0181F"/>
    <w:rsid w:val="00C61EFF"/>
    <w:rsid w:val="00C921EF"/>
    <w:rsid w:val="00CE26F4"/>
    <w:rsid w:val="00DC10D8"/>
    <w:rsid w:val="00DC3508"/>
    <w:rsid w:val="00DD627A"/>
    <w:rsid w:val="00DE27CE"/>
    <w:rsid w:val="00E56257"/>
    <w:rsid w:val="00E726D2"/>
    <w:rsid w:val="00ED1B06"/>
    <w:rsid w:val="00EE1A8D"/>
    <w:rsid w:val="00EE61BD"/>
    <w:rsid w:val="00EF6AA6"/>
    <w:rsid w:val="00F206AD"/>
    <w:rsid w:val="00F710F3"/>
    <w:rsid w:val="00F841D8"/>
    <w:rsid w:val="00FB4103"/>
    <w:rsid w:val="00FC2E06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015F"/>
  <w15:chartTrackingRefBased/>
  <w15:docId w15:val="{2D60886C-FCF5-4DEC-8F92-58D2358C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B6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B2B66"/>
    <w:rPr>
      <w:color w:val="0000FF"/>
      <w:u w:val="single"/>
    </w:rPr>
  </w:style>
  <w:style w:type="paragraph" w:customStyle="1" w:styleId="Default">
    <w:name w:val="Default"/>
    <w:rsid w:val="006B2B6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2B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62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4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e14f2-9f75-4149-81b8-2e273cf34eda" xsi:nil="true"/>
    <lcf76f155ced4ddcb4097134ff3c332f xmlns="44c70fdd-35ae-48f0-9d70-8efb64874f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8" ma:contentTypeDescription="Create a new document." ma:contentTypeScope="" ma:versionID="90da4275cdb3eab0024b435a08629c94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3d7b2afbd07c02c277847367e9deeba2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F8B0-25DE-4B3E-B515-0A38AA4477DF}">
  <ds:schemaRefs>
    <ds:schemaRef ds:uri="http://schemas.microsoft.com/office/2006/metadata/properties"/>
    <ds:schemaRef ds:uri="http://schemas.microsoft.com/office/infopath/2007/PartnerControls"/>
    <ds:schemaRef ds:uri="980e14f2-9f75-4149-81b8-2e273cf34eda"/>
    <ds:schemaRef ds:uri="44c70fdd-35ae-48f0-9d70-8efb64874f29"/>
  </ds:schemaRefs>
</ds:datastoreItem>
</file>

<file path=customXml/itemProps2.xml><?xml version="1.0" encoding="utf-8"?>
<ds:datastoreItem xmlns:ds="http://schemas.openxmlformats.org/officeDocument/2006/customXml" ds:itemID="{20014BA6-4F1D-4323-A5D2-63DA0362B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70fdd-35ae-48f0-9d70-8efb64874f29"/>
    <ds:schemaRef ds:uri="980e14f2-9f75-4149-81b8-2e273cf34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64D1E-E63E-4CC6-8884-5F9ECF13F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51691-35C8-4868-8751-3FE4F8C9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Academy Trust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Rankin (Carlton Academy Trust)</dc:creator>
  <cp:keywords/>
  <dc:description/>
  <cp:lastModifiedBy>Suely Correia</cp:lastModifiedBy>
  <cp:revision>2</cp:revision>
  <dcterms:created xsi:type="dcterms:W3CDTF">2024-05-08T10:43:00Z</dcterms:created>
  <dcterms:modified xsi:type="dcterms:W3CDTF">2024-05-08T10:43:00Z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0x010100E1BEC446432B3647AAE2A4B54A0DC597</vt:lpwstr>
  </property>
  <property fmtid="{D5CDD505-2E9C-101B-9397-08002B2CF9AE}" pid="3" name="MediaServiceImageTags">
    <vt:lpwstr/>
  </property>
</Properties>
</file>