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A7B" w:rsidRDefault="00D02124">
      <w:pPr>
        <w:spacing w:after="161"/>
        <w:ind w:left="10"/>
      </w:pPr>
      <w:r w:rsidRPr="00C41A7B">
        <w:rPr>
          <w:rFonts w:ascii="Times New Roman" w:eastAsia="Times New Roman" w:hAnsi="Times New Roman" w:cs="Times New Roman"/>
          <w:b w:val="0"/>
          <w:noProof/>
          <w:color w:val="auto"/>
          <w:sz w:val="24"/>
          <w:szCs w:val="24"/>
          <w:u w:val="none"/>
        </w:rPr>
        <w:drawing>
          <wp:anchor distT="0" distB="0" distL="114300" distR="114300" simplePos="0" relativeHeight="251659264" behindDoc="0" locked="0" layoutInCell="1" allowOverlap="1">
            <wp:simplePos x="0" y="0"/>
            <wp:positionH relativeFrom="margin">
              <wp:posOffset>2127250</wp:posOffset>
            </wp:positionH>
            <wp:positionV relativeFrom="paragraph">
              <wp:posOffset>157480</wp:posOffset>
            </wp:positionV>
            <wp:extent cx="1108075" cy="1076325"/>
            <wp:effectExtent l="0" t="0" r="0" b="0"/>
            <wp:wrapNone/>
            <wp:docPr id="2" name="Picture 2" descr="Trafford Alternative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fford Alternative Educ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80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1A7B" w:rsidRDefault="00C41A7B">
      <w:pPr>
        <w:spacing w:after="161"/>
        <w:ind w:left="10"/>
      </w:pPr>
    </w:p>
    <w:p w:rsidR="00C41A7B" w:rsidRPr="00C41A7B" w:rsidRDefault="00C41A7B" w:rsidP="00C41A7B">
      <w:pPr>
        <w:overflowPunct w:val="0"/>
        <w:autoSpaceDE w:val="0"/>
        <w:autoSpaceDN w:val="0"/>
        <w:adjustRightInd w:val="0"/>
        <w:spacing w:after="0" w:line="240" w:lineRule="auto"/>
        <w:ind w:left="0" w:firstLine="0"/>
        <w:jc w:val="both"/>
        <w:textAlignment w:val="baseline"/>
        <w:rPr>
          <w:rFonts w:ascii="Arial" w:eastAsia="Times New Roman" w:hAnsi="Arial" w:cs="Arial"/>
          <w:b w:val="0"/>
          <w:bCs/>
          <w:color w:val="auto"/>
          <w:sz w:val="24"/>
          <w:szCs w:val="32"/>
          <w:u w:val="none"/>
        </w:rPr>
      </w:pPr>
    </w:p>
    <w:p w:rsidR="00C41A7B" w:rsidRPr="00C41A7B" w:rsidRDefault="00C41A7B" w:rsidP="00C41A7B">
      <w:pPr>
        <w:spacing w:after="0" w:line="240" w:lineRule="auto"/>
        <w:ind w:left="0" w:firstLine="0"/>
        <w:jc w:val="both"/>
        <w:rPr>
          <w:rFonts w:ascii="Arial" w:eastAsia="Times New Roman" w:hAnsi="Arial" w:cs="Arial"/>
          <w:b w:val="0"/>
          <w:color w:val="auto"/>
          <w:sz w:val="24"/>
          <w:szCs w:val="24"/>
          <w:u w:val="none"/>
        </w:rPr>
      </w:pPr>
      <w:r w:rsidRPr="00C41A7B">
        <w:rPr>
          <w:rFonts w:ascii="Arial" w:eastAsia="Times New Roman" w:hAnsi="Arial" w:cs="Arial"/>
          <w:b w:val="0"/>
          <w:noProof/>
          <w:color w:val="auto"/>
          <w:sz w:val="24"/>
          <w:szCs w:val="24"/>
          <w:u w:val="none"/>
        </w:rPr>
        <w:t xml:space="preserve"> </w:t>
      </w:r>
    </w:p>
    <w:p w:rsidR="00C41A7B" w:rsidRPr="00C41A7B" w:rsidRDefault="00C41A7B" w:rsidP="00C41A7B">
      <w:pPr>
        <w:spacing w:after="160"/>
        <w:ind w:left="0" w:firstLine="0"/>
        <w:jc w:val="both"/>
        <w:rPr>
          <w:rFonts w:ascii="Arial" w:eastAsia="Times New Roman" w:hAnsi="Arial" w:cs="Arial"/>
          <w:b w:val="0"/>
          <w:bCs/>
          <w:color w:val="7030A0"/>
          <w:szCs w:val="28"/>
          <w:u w:val="none"/>
        </w:rPr>
      </w:pPr>
    </w:p>
    <w:p w:rsidR="00C41A7B" w:rsidRPr="00C41A7B" w:rsidRDefault="00C41A7B" w:rsidP="00C41A7B">
      <w:pPr>
        <w:spacing w:after="160"/>
        <w:ind w:left="0" w:firstLine="0"/>
        <w:jc w:val="center"/>
        <w:rPr>
          <w:rFonts w:ascii="Arial" w:eastAsia="Times New Roman" w:hAnsi="Arial" w:cs="Arial"/>
          <w:noProof/>
          <w:color w:val="auto"/>
          <w:sz w:val="32"/>
          <w:szCs w:val="24"/>
          <w:u w:val="none"/>
        </w:rPr>
      </w:pPr>
      <w:r w:rsidRPr="00C41A7B">
        <w:rPr>
          <w:rFonts w:ascii="Arial" w:eastAsia="Times New Roman" w:hAnsi="Arial" w:cs="Arial"/>
          <w:bCs/>
          <w:color w:val="7030A0"/>
          <w:szCs w:val="28"/>
          <w:u w:val="none"/>
        </w:rPr>
        <w:t>D</w:t>
      </w:r>
      <w:r w:rsidRPr="00C41A7B">
        <w:rPr>
          <w:rFonts w:ascii="Arial" w:eastAsia="Times New Roman" w:hAnsi="Arial" w:cs="Arial"/>
          <w:bCs/>
          <w:color w:val="auto"/>
          <w:sz w:val="24"/>
          <w:szCs w:val="24"/>
          <w:u w:val="none"/>
        </w:rPr>
        <w:t xml:space="preserve">etermination </w:t>
      </w:r>
      <w:r w:rsidRPr="00C41A7B">
        <w:rPr>
          <w:rFonts w:ascii="Arial" w:eastAsia="Times New Roman" w:hAnsi="Arial" w:cs="Arial"/>
          <w:bCs/>
          <w:color w:val="7030A0"/>
          <w:szCs w:val="28"/>
          <w:u w:val="none"/>
        </w:rPr>
        <w:t>R</w:t>
      </w:r>
      <w:r w:rsidRPr="00C41A7B">
        <w:rPr>
          <w:rFonts w:ascii="Arial" w:eastAsia="Times New Roman" w:hAnsi="Arial" w:cs="Arial"/>
          <w:bCs/>
          <w:color w:val="auto"/>
          <w:sz w:val="24"/>
          <w:szCs w:val="24"/>
          <w:u w:val="none"/>
        </w:rPr>
        <w:t xml:space="preserve">espect </w:t>
      </w:r>
      <w:r w:rsidRPr="00C41A7B">
        <w:rPr>
          <w:rFonts w:ascii="Arial" w:eastAsia="Times New Roman" w:hAnsi="Arial" w:cs="Arial"/>
          <w:bCs/>
          <w:color w:val="7030A0"/>
          <w:szCs w:val="28"/>
          <w:u w:val="none"/>
        </w:rPr>
        <w:t>E</w:t>
      </w:r>
      <w:r w:rsidRPr="00C41A7B">
        <w:rPr>
          <w:rFonts w:ascii="Arial" w:eastAsia="Times New Roman" w:hAnsi="Arial" w:cs="Arial"/>
          <w:bCs/>
          <w:color w:val="auto"/>
          <w:sz w:val="24"/>
          <w:szCs w:val="24"/>
          <w:u w:val="none"/>
        </w:rPr>
        <w:t xml:space="preserve">ngagement </w:t>
      </w:r>
      <w:r w:rsidRPr="00C41A7B">
        <w:rPr>
          <w:rFonts w:ascii="Arial" w:eastAsia="Times New Roman" w:hAnsi="Arial" w:cs="Arial"/>
          <w:bCs/>
          <w:color w:val="7030A0"/>
          <w:szCs w:val="28"/>
          <w:u w:val="none"/>
        </w:rPr>
        <w:t>A</w:t>
      </w:r>
      <w:r w:rsidRPr="00C41A7B">
        <w:rPr>
          <w:rFonts w:ascii="Arial" w:eastAsia="Times New Roman" w:hAnsi="Arial" w:cs="Arial"/>
          <w:bCs/>
          <w:color w:val="auto"/>
          <w:sz w:val="24"/>
          <w:szCs w:val="24"/>
          <w:u w:val="none"/>
        </w:rPr>
        <w:t xml:space="preserve">mbition </w:t>
      </w:r>
      <w:r w:rsidRPr="00C41A7B">
        <w:rPr>
          <w:rFonts w:ascii="Arial" w:eastAsia="Times New Roman" w:hAnsi="Arial" w:cs="Arial"/>
          <w:bCs/>
          <w:color w:val="7030A0"/>
          <w:szCs w:val="28"/>
          <w:u w:val="none"/>
        </w:rPr>
        <w:t>M</w:t>
      </w:r>
      <w:r w:rsidRPr="00C41A7B">
        <w:rPr>
          <w:rFonts w:ascii="Arial" w:eastAsia="Times New Roman" w:hAnsi="Arial" w:cs="Arial"/>
          <w:bCs/>
          <w:color w:val="auto"/>
          <w:sz w:val="24"/>
          <w:szCs w:val="24"/>
          <w:u w:val="none"/>
        </w:rPr>
        <w:t xml:space="preserve">otivation </w:t>
      </w:r>
      <w:r w:rsidRPr="00C41A7B">
        <w:rPr>
          <w:rFonts w:ascii="Arial" w:eastAsia="Times New Roman" w:hAnsi="Arial" w:cs="Arial"/>
          <w:bCs/>
          <w:color w:val="7030A0"/>
          <w:szCs w:val="28"/>
          <w:u w:val="none"/>
        </w:rPr>
        <w:t>S</w:t>
      </w:r>
      <w:r w:rsidRPr="00C41A7B">
        <w:rPr>
          <w:rFonts w:ascii="Arial" w:eastAsia="Times New Roman" w:hAnsi="Arial" w:cs="Arial"/>
          <w:bCs/>
          <w:color w:val="auto"/>
          <w:sz w:val="24"/>
          <w:szCs w:val="24"/>
          <w:u w:val="none"/>
        </w:rPr>
        <w:t>uccess</w:t>
      </w:r>
    </w:p>
    <w:p w:rsidR="00C41A7B" w:rsidRPr="00C41A7B" w:rsidRDefault="00C41A7B" w:rsidP="00C41A7B">
      <w:pPr>
        <w:spacing w:before="240" w:after="240" w:line="240" w:lineRule="auto"/>
        <w:ind w:left="0" w:firstLine="0"/>
        <w:jc w:val="center"/>
        <w:rPr>
          <w:rFonts w:ascii="Arial" w:eastAsia="Times New Roman" w:hAnsi="Arial" w:cs="Arial"/>
          <w:bCs/>
          <w:color w:val="auto"/>
          <w:sz w:val="24"/>
          <w:szCs w:val="24"/>
          <w:u w:val="none"/>
        </w:rPr>
      </w:pPr>
      <w:r w:rsidRPr="00C41A7B">
        <w:rPr>
          <w:rFonts w:ascii="Arial" w:eastAsia="Times New Roman" w:hAnsi="Arial" w:cs="Arial"/>
          <w:bCs/>
          <w:color w:val="auto"/>
          <w:sz w:val="24"/>
          <w:szCs w:val="24"/>
          <w:u w:val="none"/>
        </w:rPr>
        <w:t>Trafford Alternative Education Provision</w:t>
      </w:r>
    </w:p>
    <w:p w:rsidR="00C41A7B" w:rsidRPr="00C41A7B" w:rsidRDefault="00C41A7B" w:rsidP="00C5450D">
      <w:pPr>
        <w:overflowPunct w:val="0"/>
        <w:autoSpaceDE w:val="0"/>
        <w:autoSpaceDN w:val="0"/>
        <w:adjustRightInd w:val="0"/>
        <w:spacing w:after="0" w:line="240" w:lineRule="auto"/>
        <w:ind w:left="0" w:firstLine="0"/>
        <w:textAlignment w:val="baseline"/>
        <w:rPr>
          <w:rFonts w:ascii="Arial" w:eastAsia="Times New Roman" w:hAnsi="Arial" w:cs="Arial"/>
          <w:bCs/>
          <w:color w:val="auto"/>
          <w:sz w:val="24"/>
          <w:szCs w:val="20"/>
          <w:u w:val="none"/>
          <w:lang w:eastAsia="en-US"/>
        </w:rPr>
      </w:pPr>
    </w:p>
    <w:p w:rsidR="00C41A7B" w:rsidRDefault="00C41A7B" w:rsidP="00C41A7B">
      <w:pPr>
        <w:overflowPunct w:val="0"/>
        <w:autoSpaceDE w:val="0"/>
        <w:autoSpaceDN w:val="0"/>
        <w:adjustRightInd w:val="0"/>
        <w:spacing w:after="0" w:line="240" w:lineRule="auto"/>
        <w:ind w:left="360" w:firstLine="0"/>
        <w:jc w:val="center"/>
        <w:textAlignment w:val="baseline"/>
        <w:rPr>
          <w:rFonts w:ascii="Arial" w:eastAsia="Times New Roman" w:hAnsi="Arial" w:cs="Arial"/>
          <w:bCs/>
          <w:color w:val="auto"/>
          <w:sz w:val="24"/>
          <w:szCs w:val="24"/>
          <w:u w:val="none"/>
          <w:lang w:eastAsia="en-US"/>
        </w:rPr>
      </w:pPr>
      <w:r w:rsidRPr="00C41A7B">
        <w:rPr>
          <w:rFonts w:ascii="Arial" w:eastAsia="Times New Roman" w:hAnsi="Arial" w:cs="Arial"/>
          <w:bCs/>
          <w:color w:val="auto"/>
          <w:sz w:val="24"/>
          <w:szCs w:val="24"/>
          <w:u w:val="none"/>
          <w:lang w:eastAsia="en-US"/>
        </w:rPr>
        <w:t>Job Description</w:t>
      </w:r>
    </w:p>
    <w:p w:rsidR="00F076A8" w:rsidRDefault="00F076A8" w:rsidP="00C41A7B">
      <w:pPr>
        <w:overflowPunct w:val="0"/>
        <w:autoSpaceDE w:val="0"/>
        <w:autoSpaceDN w:val="0"/>
        <w:adjustRightInd w:val="0"/>
        <w:spacing w:after="0" w:line="240" w:lineRule="auto"/>
        <w:ind w:left="360" w:firstLine="0"/>
        <w:jc w:val="center"/>
        <w:textAlignment w:val="baseline"/>
        <w:rPr>
          <w:rFonts w:ascii="Arial" w:eastAsia="Times New Roman" w:hAnsi="Arial" w:cs="Arial"/>
          <w:bCs/>
          <w:color w:val="auto"/>
          <w:sz w:val="24"/>
          <w:szCs w:val="24"/>
          <w:u w:val="non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DDEB"/>
        <w:tblLook w:val="04A0" w:firstRow="1" w:lastRow="0" w:firstColumn="1" w:lastColumn="0" w:noHBand="0" w:noVBand="1"/>
      </w:tblPr>
      <w:tblGrid>
        <w:gridCol w:w="2822"/>
        <w:gridCol w:w="6156"/>
      </w:tblGrid>
      <w:tr w:rsidR="00F076A8" w:rsidTr="003E0340">
        <w:trPr>
          <w:trHeight w:val="58"/>
        </w:trPr>
        <w:tc>
          <w:tcPr>
            <w:tcW w:w="2943" w:type="dxa"/>
            <w:tcBorders>
              <w:top w:val="single" w:sz="18" w:space="0" w:color="auto"/>
              <w:left w:val="single" w:sz="18" w:space="0" w:color="auto"/>
              <w:bottom w:val="single" w:sz="18" w:space="0" w:color="auto"/>
              <w:right w:val="single" w:sz="18" w:space="0" w:color="auto"/>
            </w:tcBorders>
            <w:shd w:val="clear" w:color="auto" w:fill="E4DDEB"/>
          </w:tcPr>
          <w:p w:rsidR="00F076A8" w:rsidRPr="00971480" w:rsidRDefault="00F076A8" w:rsidP="003E0340">
            <w:pPr>
              <w:overflowPunct w:val="0"/>
              <w:autoSpaceDE w:val="0"/>
              <w:autoSpaceDN w:val="0"/>
              <w:adjustRightInd w:val="0"/>
              <w:spacing w:after="0" w:line="240" w:lineRule="auto"/>
              <w:ind w:left="360"/>
              <w:jc w:val="both"/>
              <w:textAlignment w:val="baseline"/>
              <w:rPr>
                <w:rFonts w:ascii="Arial" w:eastAsia="Times New Roman" w:hAnsi="Arial" w:cs="Arial"/>
                <w:b w:val="0"/>
                <w:bCs/>
                <w:sz w:val="24"/>
                <w:szCs w:val="24"/>
              </w:rPr>
            </w:pPr>
            <w:r w:rsidRPr="00971480">
              <w:rPr>
                <w:rFonts w:ascii="Arial" w:eastAsia="Times New Roman" w:hAnsi="Arial" w:cs="Arial"/>
                <w:sz w:val="24"/>
                <w:szCs w:val="24"/>
                <w:lang w:val="en-US"/>
              </w:rPr>
              <w:t>Post Title</w:t>
            </w:r>
          </w:p>
        </w:tc>
        <w:tc>
          <w:tcPr>
            <w:tcW w:w="6855" w:type="dxa"/>
            <w:tcBorders>
              <w:top w:val="single" w:sz="18" w:space="0" w:color="auto"/>
              <w:left w:val="single" w:sz="18" w:space="0" w:color="auto"/>
              <w:bottom w:val="single" w:sz="18" w:space="0" w:color="auto"/>
              <w:right w:val="single" w:sz="18" w:space="0" w:color="auto"/>
            </w:tcBorders>
            <w:shd w:val="clear" w:color="auto" w:fill="E4DDEB"/>
          </w:tcPr>
          <w:p w:rsidR="00F076A8" w:rsidRPr="002F651F" w:rsidRDefault="00F076A8" w:rsidP="003E0340">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rPr>
            </w:pPr>
            <w:r>
              <w:rPr>
                <w:rFonts w:ascii="Arial" w:eastAsia="Times New Roman" w:hAnsi="Arial" w:cs="Arial"/>
                <w:bCs/>
                <w:sz w:val="24"/>
                <w:szCs w:val="24"/>
              </w:rPr>
              <w:t>SENDCo/Inclusion Leader</w:t>
            </w:r>
          </w:p>
        </w:tc>
      </w:tr>
      <w:tr w:rsidR="00F076A8" w:rsidTr="003E0340">
        <w:tc>
          <w:tcPr>
            <w:tcW w:w="2943" w:type="dxa"/>
            <w:tcBorders>
              <w:top w:val="single" w:sz="18" w:space="0" w:color="auto"/>
              <w:left w:val="single" w:sz="18" w:space="0" w:color="auto"/>
              <w:bottom w:val="single" w:sz="18" w:space="0" w:color="auto"/>
              <w:right w:val="single" w:sz="18" w:space="0" w:color="auto"/>
            </w:tcBorders>
            <w:shd w:val="clear" w:color="auto" w:fill="E4DDEB"/>
          </w:tcPr>
          <w:p w:rsidR="00F076A8" w:rsidRPr="00F076A8" w:rsidRDefault="00F076A8" w:rsidP="003E0340">
            <w:pPr>
              <w:overflowPunct w:val="0"/>
              <w:autoSpaceDE w:val="0"/>
              <w:autoSpaceDN w:val="0"/>
              <w:adjustRightInd w:val="0"/>
              <w:spacing w:after="0" w:line="240" w:lineRule="auto"/>
              <w:ind w:left="360"/>
              <w:jc w:val="both"/>
              <w:textAlignment w:val="baseline"/>
              <w:rPr>
                <w:rFonts w:ascii="Arial" w:eastAsia="Times New Roman" w:hAnsi="Arial" w:cs="Arial"/>
                <w:b w:val="0"/>
                <w:bCs/>
                <w:sz w:val="24"/>
                <w:szCs w:val="24"/>
                <w:u w:val="none"/>
              </w:rPr>
            </w:pPr>
            <w:r w:rsidRPr="00F076A8">
              <w:rPr>
                <w:rFonts w:ascii="Arial" w:eastAsia="Times New Roman" w:hAnsi="Arial" w:cs="Arial"/>
                <w:bCs/>
                <w:sz w:val="24"/>
                <w:szCs w:val="24"/>
                <w:u w:val="none"/>
              </w:rPr>
              <w:t xml:space="preserve">Salary grade </w:t>
            </w:r>
          </w:p>
        </w:tc>
        <w:tc>
          <w:tcPr>
            <w:tcW w:w="6855" w:type="dxa"/>
            <w:tcBorders>
              <w:top w:val="single" w:sz="18" w:space="0" w:color="auto"/>
              <w:left w:val="single" w:sz="18" w:space="0" w:color="auto"/>
              <w:bottom w:val="single" w:sz="18" w:space="0" w:color="auto"/>
              <w:right w:val="single" w:sz="18" w:space="0" w:color="auto"/>
            </w:tcBorders>
            <w:shd w:val="clear" w:color="auto" w:fill="E4DDEB"/>
          </w:tcPr>
          <w:p w:rsidR="00F076A8" w:rsidRPr="00F076A8" w:rsidRDefault="00F076A8" w:rsidP="00F076A8">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u w:val="none"/>
              </w:rPr>
            </w:pPr>
            <w:r>
              <w:rPr>
                <w:rFonts w:ascii="Arial" w:eastAsia="Times New Roman" w:hAnsi="Arial" w:cs="Arial"/>
                <w:bCs/>
                <w:sz w:val="24"/>
                <w:szCs w:val="24"/>
                <w:u w:val="none"/>
              </w:rPr>
              <w:t xml:space="preserve">Main Scale </w:t>
            </w:r>
            <w:r w:rsidR="007A62A2">
              <w:rPr>
                <w:rFonts w:ascii="Arial" w:eastAsia="Times New Roman" w:hAnsi="Arial" w:cs="Arial"/>
                <w:bCs/>
                <w:sz w:val="24"/>
                <w:szCs w:val="24"/>
                <w:u w:val="none"/>
              </w:rPr>
              <w:t>–</w:t>
            </w:r>
            <w:r>
              <w:rPr>
                <w:rFonts w:ascii="Arial" w:eastAsia="Times New Roman" w:hAnsi="Arial" w:cs="Arial"/>
                <w:bCs/>
                <w:sz w:val="24"/>
                <w:szCs w:val="24"/>
                <w:u w:val="none"/>
              </w:rPr>
              <w:t xml:space="preserve"> </w:t>
            </w:r>
            <w:r w:rsidR="007A62A2">
              <w:rPr>
                <w:rFonts w:ascii="Arial" w:eastAsia="Times New Roman" w:hAnsi="Arial" w:cs="Arial"/>
                <w:bCs/>
                <w:sz w:val="24"/>
                <w:szCs w:val="24"/>
                <w:u w:val="none"/>
              </w:rPr>
              <w:t>Higher SEN</w:t>
            </w:r>
            <w:r w:rsidRPr="00F076A8">
              <w:rPr>
                <w:rFonts w:ascii="Arial" w:eastAsia="Times New Roman" w:hAnsi="Arial" w:cs="Arial"/>
                <w:bCs/>
                <w:sz w:val="24"/>
                <w:szCs w:val="24"/>
                <w:u w:val="none"/>
              </w:rPr>
              <w:t xml:space="preserve"> </w:t>
            </w:r>
            <w:r w:rsidR="00C5450D" w:rsidRPr="00F076A8">
              <w:rPr>
                <w:rFonts w:ascii="Arial" w:eastAsia="Times New Roman" w:hAnsi="Arial" w:cs="Arial"/>
                <w:bCs/>
                <w:sz w:val="24"/>
                <w:szCs w:val="24"/>
                <w:u w:val="none"/>
              </w:rPr>
              <w:t>Allowance Plus</w:t>
            </w:r>
            <w:r w:rsidR="003A5746">
              <w:rPr>
                <w:rFonts w:ascii="Arial" w:eastAsia="Times New Roman" w:hAnsi="Arial" w:cs="Arial"/>
                <w:bCs/>
                <w:sz w:val="24"/>
                <w:szCs w:val="24"/>
                <w:u w:val="none"/>
              </w:rPr>
              <w:t>- TLR2a</w:t>
            </w:r>
          </w:p>
          <w:p w:rsidR="00F076A8" w:rsidRPr="00F076A8" w:rsidRDefault="00F076A8" w:rsidP="00F076A8">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u w:val="none"/>
              </w:rPr>
            </w:pPr>
            <w:r w:rsidRPr="00F076A8">
              <w:rPr>
                <w:rFonts w:ascii="Arial" w:eastAsia="Times New Roman" w:hAnsi="Arial" w:cs="Arial"/>
                <w:bCs/>
                <w:sz w:val="24"/>
                <w:szCs w:val="24"/>
                <w:u w:val="none"/>
              </w:rPr>
              <w:t>Full time</w:t>
            </w:r>
          </w:p>
        </w:tc>
      </w:tr>
      <w:tr w:rsidR="00F076A8" w:rsidTr="003E0340">
        <w:tc>
          <w:tcPr>
            <w:tcW w:w="2943" w:type="dxa"/>
            <w:tcBorders>
              <w:top w:val="single" w:sz="18" w:space="0" w:color="auto"/>
              <w:left w:val="single" w:sz="18" w:space="0" w:color="auto"/>
              <w:bottom w:val="single" w:sz="18" w:space="0" w:color="auto"/>
              <w:right w:val="single" w:sz="18" w:space="0" w:color="auto"/>
            </w:tcBorders>
            <w:shd w:val="clear" w:color="auto" w:fill="E4DDEB"/>
          </w:tcPr>
          <w:p w:rsidR="00F076A8" w:rsidRPr="00F076A8" w:rsidRDefault="00F076A8" w:rsidP="003E0340">
            <w:pPr>
              <w:overflowPunct w:val="0"/>
              <w:autoSpaceDE w:val="0"/>
              <w:autoSpaceDN w:val="0"/>
              <w:adjustRightInd w:val="0"/>
              <w:spacing w:after="0" w:line="240" w:lineRule="auto"/>
              <w:ind w:left="360"/>
              <w:jc w:val="both"/>
              <w:textAlignment w:val="baseline"/>
              <w:rPr>
                <w:rFonts w:ascii="Arial" w:eastAsia="Times New Roman" w:hAnsi="Arial" w:cs="Arial"/>
                <w:b w:val="0"/>
                <w:bCs/>
                <w:sz w:val="24"/>
                <w:szCs w:val="24"/>
                <w:u w:val="none"/>
              </w:rPr>
            </w:pPr>
            <w:r w:rsidRPr="00F076A8">
              <w:rPr>
                <w:rFonts w:ascii="Arial" w:eastAsia="Times New Roman" w:hAnsi="Arial" w:cs="Arial"/>
                <w:bCs/>
                <w:sz w:val="24"/>
                <w:szCs w:val="24"/>
                <w:u w:val="none"/>
              </w:rPr>
              <w:t xml:space="preserve">Hours </w:t>
            </w:r>
          </w:p>
        </w:tc>
        <w:tc>
          <w:tcPr>
            <w:tcW w:w="6855" w:type="dxa"/>
            <w:tcBorders>
              <w:top w:val="single" w:sz="18" w:space="0" w:color="auto"/>
              <w:left w:val="single" w:sz="18" w:space="0" w:color="auto"/>
              <w:bottom w:val="single" w:sz="18" w:space="0" w:color="auto"/>
              <w:right w:val="single" w:sz="18" w:space="0" w:color="auto"/>
            </w:tcBorders>
            <w:shd w:val="clear" w:color="auto" w:fill="E4DDEB"/>
          </w:tcPr>
          <w:p w:rsidR="00F076A8" w:rsidRPr="00F076A8" w:rsidRDefault="00F076A8" w:rsidP="003E0340">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u w:val="none"/>
              </w:rPr>
            </w:pPr>
            <w:r w:rsidRPr="00F076A8">
              <w:rPr>
                <w:rFonts w:ascii="Arial" w:eastAsia="Times New Roman" w:hAnsi="Arial" w:cs="Arial"/>
                <w:bCs/>
                <w:sz w:val="24"/>
                <w:szCs w:val="24"/>
                <w:u w:val="none"/>
              </w:rPr>
              <w:t xml:space="preserve">Full time 32.5 </w:t>
            </w:r>
          </w:p>
        </w:tc>
      </w:tr>
      <w:tr w:rsidR="00F076A8" w:rsidTr="003E0340">
        <w:tc>
          <w:tcPr>
            <w:tcW w:w="2943" w:type="dxa"/>
            <w:tcBorders>
              <w:top w:val="single" w:sz="18" w:space="0" w:color="auto"/>
              <w:left w:val="single" w:sz="18" w:space="0" w:color="auto"/>
              <w:bottom w:val="single" w:sz="18" w:space="0" w:color="auto"/>
              <w:right w:val="single" w:sz="18" w:space="0" w:color="auto"/>
            </w:tcBorders>
            <w:shd w:val="clear" w:color="auto" w:fill="E4DDEB"/>
          </w:tcPr>
          <w:p w:rsidR="00F076A8" w:rsidRPr="00F076A8" w:rsidRDefault="00F076A8" w:rsidP="003E0340">
            <w:pPr>
              <w:overflowPunct w:val="0"/>
              <w:autoSpaceDE w:val="0"/>
              <w:autoSpaceDN w:val="0"/>
              <w:adjustRightInd w:val="0"/>
              <w:spacing w:after="0" w:line="240" w:lineRule="auto"/>
              <w:ind w:left="360"/>
              <w:jc w:val="both"/>
              <w:textAlignment w:val="baseline"/>
              <w:rPr>
                <w:rFonts w:ascii="Arial" w:eastAsia="Times New Roman" w:hAnsi="Arial" w:cs="Arial"/>
                <w:b w:val="0"/>
                <w:bCs/>
                <w:sz w:val="24"/>
                <w:szCs w:val="24"/>
                <w:u w:val="none"/>
              </w:rPr>
            </w:pPr>
            <w:r w:rsidRPr="00F076A8">
              <w:rPr>
                <w:rFonts w:ascii="Arial" w:eastAsia="Times New Roman" w:hAnsi="Arial" w:cs="Arial"/>
                <w:bCs/>
                <w:sz w:val="24"/>
                <w:szCs w:val="24"/>
                <w:u w:val="none"/>
              </w:rPr>
              <w:t xml:space="preserve">Location </w:t>
            </w:r>
          </w:p>
        </w:tc>
        <w:tc>
          <w:tcPr>
            <w:tcW w:w="6855" w:type="dxa"/>
            <w:tcBorders>
              <w:top w:val="single" w:sz="18" w:space="0" w:color="auto"/>
              <w:left w:val="single" w:sz="18" w:space="0" w:color="auto"/>
              <w:bottom w:val="single" w:sz="18" w:space="0" w:color="auto"/>
              <w:right w:val="single" w:sz="18" w:space="0" w:color="auto"/>
            </w:tcBorders>
            <w:shd w:val="clear" w:color="auto" w:fill="E4DDEB"/>
          </w:tcPr>
          <w:p w:rsidR="00F076A8" w:rsidRPr="00F076A8" w:rsidRDefault="00F076A8" w:rsidP="003E0340">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u w:val="none"/>
              </w:rPr>
            </w:pPr>
            <w:r w:rsidRPr="00F076A8">
              <w:rPr>
                <w:rFonts w:ascii="Arial" w:eastAsia="Times New Roman" w:hAnsi="Arial" w:cs="Arial"/>
                <w:bCs/>
                <w:sz w:val="24"/>
                <w:szCs w:val="24"/>
                <w:u w:val="none"/>
              </w:rPr>
              <w:t>Trafford Alternative Education Provision</w:t>
            </w:r>
          </w:p>
        </w:tc>
      </w:tr>
      <w:tr w:rsidR="00F076A8" w:rsidTr="003E0340">
        <w:tc>
          <w:tcPr>
            <w:tcW w:w="2943" w:type="dxa"/>
            <w:tcBorders>
              <w:top w:val="single" w:sz="18" w:space="0" w:color="auto"/>
              <w:left w:val="single" w:sz="18" w:space="0" w:color="auto"/>
              <w:bottom w:val="single" w:sz="18" w:space="0" w:color="auto"/>
              <w:right w:val="single" w:sz="18" w:space="0" w:color="auto"/>
            </w:tcBorders>
            <w:shd w:val="clear" w:color="auto" w:fill="E4DDEB"/>
          </w:tcPr>
          <w:p w:rsidR="00F076A8" w:rsidRPr="00F076A8" w:rsidRDefault="00F076A8" w:rsidP="003E0340">
            <w:pPr>
              <w:overflowPunct w:val="0"/>
              <w:autoSpaceDE w:val="0"/>
              <w:autoSpaceDN w:val="0"/>
              <w:adjustRightInd w:val="0"/>
              <w:spacing w:after="0" w:line="240" w:lineRule="auto"/>
              <w:ind w:left="360"/>
              <w:jc w:val="both"/>
              <w:textAlignment w:val="baseline"/>
              <w:rPr>
                <w:rFonts w:ascii="Arial" w:eastAsia="Times New Roman" w:hAnsi="Arial" w:cs="Arial"/>
                <w:b w:val="0"/>
                <w:bCs/>
                <w:sz w:val="24"/>
                <w:szCs w:val="24"/>
                <w:u w:val="none"/>
              </w:rPr>
            </w:pPr>
            <w:r w:rsidRPr="00F076A8">
              <w:rPr>
                <w:rFonts w:ascii="Arial" w:eastAsia="Times New Roman" w:hAnsi="Arial" w:cs="Arial"/>
                <w:bCs/>
                <w:sz w:val="24"/>
                <w:szCs w:val="24"/>
                <w:u w:val="none"/>
              </w:rPr>
              <w:t xml:space="preserve">Accountability  </w:t>
            </w:r>
          </w:p>
        </w:tc>
        <w:tc>
          <w:tcPr>
            <w:tcW w:w="6855" w:type="dxa"/>
            <w:tcBorders>
              <w:top w:val="single" w:sz="18" w:space="0" w:color="auto"/>
              <w:left w:val="single" w:sz="18" w:space="0" w:color="auto"/>
              <w:bottom w:val="single" w:sz="18" w:space="0" w:color="auto"/>
              <w:right w:val="single" w:sz="18" w:space="0" w:color="auto"/>
            </w:tcBorders>
            <w:shd w:val="clear" w:color="auto" w:fill="E4DDEB"/>
          </w:tcPr>
          <w:p w:rsidR="00F076A8" w:rsidRPr="00F076A8" w:rsidRDefault="003A5746" w:rsidP="003E0340">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u w:val="none"/>
              </w:rPr>
            </w:pPr>
            <w:r>
              <w:rPr>
                <w:rFonts w:ascii="Arial" w:eastAsia="Times New Roman" w:hAnsi="Arial" w:cs="Arial"/>
                <w:bCs/>
                <w:sz w:val="24"/>
                <w:szCs w:val="24"/>
                <w:u w:val="none"/>
              </w:rPr>
              <w:t xml:space="preserve">Executive </w:t>
            </w:r>
            <w:proofErr w:type="spellStart"/>
            <w:r w:rsidR="00F076A8" w:rsidRPr="00F076A8">
              <w:rPr>
                <w:rFonts w:ascii="Arial" w:eastAsia="Times New Roman" w:hAnsi="Arial" w:cs="Arial"/>
                <w:bCs/>
                <w:sz w:val="24"/>
                <w:szCs w:val="24"/>
                <w:u w:val="none"/>
              </w:rPr>
              <w:t>Headteacher</w:t>
            </w:r>
            <w:proofErr w:type="spellEnd"/>
            <w:r w:rsidR="00F076A8" w:rsidRPr="00F076A8">
              <w:rPr>
                <w:rFonts w:ascii="Arial" w:eastAsia="Times New Roman" w:hAnsi="Arial" w:cs="Arial"/>
                <w:bCs/>
                <w:sz w:val="24"/>
                <w:szCs w:val="24"/>
                <w:u w:val="none"/>
              </w:rPr>
              <w:t xml:space="preserve"> and Management Committee</w:t>
            </w:r>
          </w:p>
        </w:tc>
      </w:tr>
      <w:tr w:rsidR="00F076A8" w:rsidTr="003E0340">
        <w:tc>
          <w:tcPr>
            <w:tcW w:w="2943" w:type="dxa"/>
            <w:tcBorders>
              <w:top w:val="single" w:sz="18" w:space="0" w:color="auto"/>
              <w:left w:val="single" w:sz="18" w:space="0" w:color="auto"/>
              <w:bottom w:val="single" w:sz="18" w:space="0" w:color="auto"/>
              <w:right w:val="single" w:sz="18" w:space="0" w:color="auto"/>
            </w:tcBorders>
            <w:shd w:val="clear" w:color="auto" w:fill="E4DDEB"/>
          </w:tcPr>
          <w:p w:rsidR="00F076A8" w:rsidRPr="00F076A8" w:rsidRDefault="00F076A8" w:rsidP="003E0340">
            <w:pPr>
              <w:overflowPunct w:val="0"/>
              <w:autoSpaceDE w:val="0"/>
              <w:autoSpaceDN w:val="0"/>
              <w:adjustRightInd w:val="0"/>
              <w:spacing w:after="0" w:line="240" w:lineRule="auto"/>
              <w:ind w:left="360"/>
              <w:jc w:val="both"/>
              <w:textAlignment w:val="baseline"/>
              <w:rPr>
                <w:rFonts w:ascii="Arial" w:eastAsia="Times New Roman" w:hAnsi="Arial" w:cs="Arial"/>
                <w:b w:val="0"/>
                <w:bCs/>
                <w:sz w:val="24"/>
                <w:szCs w:val="24"/>
                <w:u w:val="none"/>
              </w:rPr>
            </w:pPr>
            <w:r w:rsidRPr="00F076A8">
              <w:rPr>
                <w:rFonts w:ascii="Arial" w:eastAsia="Times New Roman" w:hAnsi="Arial" w:cs="Arial"/>
                <w:bCs/>
                <w:sz w:val="24"/>
                <w:szCs w:val="24"/>
                <w:u w:val="none"/>
              </w:rPr>
              <w:t xml:space="preserve">Line  Management </w:t>
            </w:r>
          </w:p>
        </w:tc>
        <w:tc>
          <w:tcPr>
            <w:tcW w:w="6855" w:type="dxa"/>
            <w:tcBorders>
              <w:top w:val="single" w:sz="18" w:space="0" w:color="auto"/>
              <w:left w:val="single" w:sz="18" w:space="0" w:color="auto"/>
              <w:bottom w:val="single" w:sz="18" w:space="0" w:color="auto"/>
              <w:right w:val="single" w:sz="18" w:space="0" w:color="auto"/>
            </w:tcBorders>
            <w:shd w:val="clear" w:color="auto" w:fill="E4DDEB"/>
          </w:tcPr>
          <w:p w:rsidR="00F076A8" w:rsidRPr="00F076A8" w:rsidRDefault="003A5746" w:rsidP="003E0340">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u w:val="none"/>
              </w:rPr>
            </w:pPr>
            <w:r>
              <w:rPr>
                <w:rFonts w:ascii="Arial" w:eastAsia="Times New Roman" w:hAnsi="Arial" w:cs="Arial"/>
                <w:bCs/>
                <w:sz w:val="24"/>
                <w:szCs w:val="24"/>
                <w:u w:val="none"/>
              </w:rPr>
              <w:t xml:space="preserve">SEND </w:t>
            </w:r>
            <w:r w:rsidR="00F076A8" w:rsidRPr="00F076A8">
              <w:rPr>
                <w:rFonts w:ascii="Arial" w:eastAsia="Times New Roman" w:hAnsi="Arial" w:cs="Arial"/>
                <w:bCs/>
                <w:sz w:val="24"/>
                <w:szCs w:val="24"/>
                <w:u w:val="none"/>
              </w:rPr>
              <w:t xml:space="preserve">Teaching Assistants </w:t>
            </w:r>
          </w:p>
        </w:tc>
      </w:tr>
    </w:tbl>
    <w:p w:rsidR="00F076A8" w:rsidRPr="002F651F" w:rsidRDefault="00F076A8" w:rsidP="00F076A8">
      <w:pPr>
        <w:overflowPunct w:val="0"/>
        <w:autoSpaceDE w:val="0"/>
        <w:autoSpaceDN w:val="0"/>
        <w:adjustRightInd w:val="0"/>
        <w:spacing w:after="0" w:line="240" w:lineRule="auto"/>
        <w:jc w:val="both"/>
        <w:textAlignment w:val="baseline"/>
        <w:rPr>
          <w:rFonts w:ascii="Arial" w:eastAsia="Times New Roman" w:hAnsi="Arial" w:cs="Arial"/>
          <w:sz w:val="24"/>
          <w:szCs w:val="24"/>
          <w:lang w:val="en-US"/>
        </w:rPr>
      </w:pPr>
    </w:p>
    <w:p w:rsidR="00F076A8" w:rsidRPr="00C41A7B" w:rsidRDefault="00F076A8" w:rsidP="00C41A7B">
      <w:pPr>
        <w:overflowPunct w:val="0"/>
        <w:autoSpaceDE w:val="0"/>
        <w:autoSpaceDN w:val="0"/>
        <w:adjustRightInd w:val="0"/>
        <w:spacing w:after="0" w:line="240" w:lineRule="auto"/>
        <w:ind w:left="360" w:firstLine="0"/>
        <w:jc w:val="center"/>
        <w:textAlignment w:val="baseline"/>
        <w:rPr>
          <w:rFonts w:ascii="Arial" w:eastAsia="Times New Roman" w:hAnsi="Arial" w:cs="Arial"/>
          <w:bCs/>
          <w:color w:val="auto"/>
          <w:sz w:val="24"/>
          <w:szCs w:val="24"/>
          <w:u w:val="none"/>
          <w:lang w:eastAsia="en-US"/>
        </w:rPr>
      </w:pPr>
    </w:p>
    <w:p w:rsidR="00C41A7B" w:rsidRPr="00C41A7B" w:rsidRDefault="00C41A7B" w:rsidP="00C41A7B">
      <w:pPr>
        <w:overflowPunct w:val="0"/>
        <w:autoSpaceDE w:val="0"/>
        <w:autoSpaceDN w:val="0"/>
        <w:adjustRightInd w:val="0"/>
        <w:spacing w:after="0" w:line="240" w:lineRule="auto"/>
        <w:ind w:left="360" w:firstLine="0"/>
        <w:jc w:val="center"/>
        <w:textAlignment w:val="baseline"/>
        <w:rPr>
          <w:rFonts w:ascii="Arial" w:eastAsia="Times New Roman" w:hAnsi="Arial" w:cs="Arial"/>
          <w:bCs/>
          <w:color w:val="auto"/>
          <w:sz w:val="24"/>
          <w:szCs w:val="24"/>
          <w:u w:val="none"/>
          <w:lang w:eastAsia="en-US"/>
        </w:rPr>
      </w:pPr>
    </w:p>
    <w:p w:rsidR="00C41A7B" w:rsidRPr="00C41A7B" w:rsidRDefault="00C41A7B" w:rsidP="00C41A7B">
      <w:pPr>
        <w:widowControl w:val="0"/>
        <w:autoSpaceDE w:val="0"/>
        <w:autoSpaceDN w:val="0"/>
        <w:adjustRightInd w:val="0"/>
        <w:spacing w:after="0" w:line="240" w:lineRule="auto"/>
        <w:ind w:left="0" w:firstLine="0"/>
        <w:jc w:val="center"/>
        <w:rPr>
          <w:rFonts w:ascii="Arial" w:eastAsia="Times New Roman" w:hAnsi="Arial" w:cs="Arial"/>
          <w:bCs/>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overflowPunct w:val="0"/>
        <w:autoSpaceDE w:val="0"/>
        <w:autoSpaceDN w:val="0"/>
        <w:adjustRightInd w:val="0"/>
        <w:spacing w:after="0" w:line="240" w:lineRule="auto"/>
        <w:ind w:left="0" w:firstLine="0"/>
        <w:textAlignment w:val="baseline"/>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The post holder reports to the Executive Headteacher of Trafford Alternative Education Provision. The main contacts of the post are PRU staff, pupils and parents / carers Headteacher teachers, Principals and other mainstream schools/academies, the PRU Management Committee, senior officers within Trafford Council, representatives of other services and agencies and other partners.</w:t>
      </w:r>
    </w:p>
    <w:p w:rsidR="00C41A7B" w:rsidRPr="00C41A7B" w:rsidRDefault="00C41A7B" w:rsidP="00C41A7B">
      <w:pPr>
        <w:spacing w:after="0" w:line="240" w:lineRule="auto"/>
        <w:ind w:left="0" w:firstLine="0"/>
        <w:rPr>
          <w:rFonts w:ascii="Arial" w:eastAsia="Times New Roman" w:hAnsi="Arial" w:cs="Arial"/>
          <w:b w:val="0"/>
          <w:color w:val="auto"/>
          <w:sz w:val="24"/>
          <w:szCs w:val="24"/>
          <w:u w:val="none"/>
          <w:lang w:eastAsia="en-US"/>
        </w:rPr>
      </w:pPr>
    </w:p>
    <w:p w:rsidR="00C41A7B" w:rsidRPr="00C41A7B" w:rsidRDefault="00C41A7B" w:rsidP="00C41A7B">
      <w:pPr>
        <w:spacing w:after="0" w:line="240" w:lineRule="auto"/>
        <w:ind w:left="0" w:firstLine="0"/>
        <w:rPr>
          <w:rFonts w:ascii="Arial" w:eastAsia="Times New Roman" w:hAnsi="Arial" w:cs="Arial"/>
          <w:b w:val="0"/>
          <w:color w:val="auto"/>
          <w:sz w:val="24"/>
          <w:szCs w:val="24"/>
          <w:u w:val="none"/>
          <w:lang w:eastAsia="en-US"/>
        </w:rPr>
      </w:pPr>
    </w:p>
    <w:p w:rsidR="00C41A7B" w:rsidRPr="00C41A7B" w:rsidRDefault="00C41A7B" w:rsidP="00C41A7B">
      <w:pPr>
        <w:pBdr>
          <w:bottom w:val="single" w:sz="12" w:space="1" w:color="auto"/>
        </w:pBdr>
        <w:overflowPunct w:val="0"/>
        <w:autoSpaceDE w:val="0"/>
        <w:autoSpaceDN w:val="0"/>
        <w:adjustRightInd w:val="0"/>
        <w:spacing w:after="0" w:line="240" w:lineRule="auto"/>
        <w:ind w:left="0" w:firstLine="0"/>
        <w:jc w:val="both"/>
        <w:textAlignment w:val="baseline"/>
        <w:rPr>
          <w:rFonts w:ascii="Arial" w:eastAsia="Times New Roman" w:hAnsi="Arial" w:cs="Arial"/>
          <w:b w:val="0"/>
          <w:color w:val="auto"/>
          <w:sz w:val="24"/>
          <w:szCs w:val="24"/>
          <w:u w:val="none"/>
          <w:lang w:eastAsia="en-US"/>
        </w:rPr>
      </w:pPr>
    </w:p>
    <w:p w:rsidR="00C41A7B" w:rsidRPr="00C41A7B" w:rsidRDefault="00C41A7B" w:rsidP="00C41A7B">
      <w:pPr>
        <w:overflowPunct w:val="0"/>
        <w:autoSpaceDE w:val="0"/>
        <w:autoSpaceDN w:val="0"/>
        <w:adjustRightInd w:val="0"/>
        <w:spacing w:after="0" w:line="240" w:lineRule="auto"/>
        <w:ind w:left="0" w:firstLine="0"/>
        <w:jc w:val="center"/>
        <w:textAlignment w:val="baseline"/>
        <w:rPr>
          <w:rFonts w:ascii="Arial" w:eastAsia="Times New Roman" w:hAnsi="Arial" w:cs="Arial"/>
          <w:color w:val="auto"/>
          <w:sz w:val="24"/>
          <w:szCs w:val="24"/>
          <w:u w:val="none"/>
          <w:lang w:eastAsia="en-US"/>
        </w:rPr>
      </w:pPr>
    </w:p>
    <w:p w:rsidR="00C41A7B" w:rsidRPr="00C41A7B" w:rsidRDefault="00C41A7B" w:rsidP="00C41A7B">
      <w:pPr>
        <w:overflowPunct w:val="0"/>
        <w:autoSpaceDE w:val="0"/>
        <w:autoSpaceDN w:val="0"/>
        <w:adjustRightInd w:val="0"/>
        <w:spacing w:after="0" w:line="240" w:lineRule="auto"/>
        <w:ind w:left="0" w:firstLine="0"/>
        <w:jc w:val="center"/>
        <w:textAlignment w:val="baseline"/>
        <w:rPr>
          <w:rFonts w:ascii="Arial" w:eastAsia="Times New Roman" w:hAnsi="Arial" w:cs="Arial"/>
          <w:color w:val="auto"/>
          <w:sz w:val="24"/>
          <w:szCs w:val="24"/>
          <w:u w:val="none"/>
          <w:lang w:eastAsia="en-US"/>
        </w:rPr>
      </w:pPr>
    </w:p>
    <w:p w:rsidR="00C41A7B" w:rsidRPr="00C41A7B" w:rsidRDefault="00C41A7B" w:rsidP="00C41A7B">
      <w:pPr>
        <w:overflowPunct w:val="0"/>
        <w:autoSpaceDE w:val="0"/>
        <w:autoSpaceDN w:val="0"/>
        <w:adjustRightInd w:val="0"/>
        <w:spacing w:after="0" w:line="240" w:lineRule="auto"/>
        <w:ind w:left="0" w:firstLine="0"/>
        <w:jc w:val="center"/>
        <w:textAlignment w:val="baseline"/>
        <w:rPr>
          <w:rFonts w:ascii="Arial" w:eastAsia="Times New Roman" w:hAnsi="Arial" w:cs="Arial"/>
          <w:color w:val="auto"/>
          <w:sz w:val="24"/>
          <w:szCs w:val="24"/>
          <w:u w:val="none"/>
          <w:lang w:eastAsia="en-US"/>
        </w:rPr>
      </w:pPr>
      <w:r w:rsidRPr="00C41A7B">
        <w:rPr>
          <w:rFonts w:ascii="Arial" w:eastAsia="Times New Roman" w:hAnsi="Arial" w:cs="Arial"/>
          <w:color w:val="auto"/>
          <w:sz w:val="24"/>
          <w:szCs w:val="24"/>
          <w:u w:val="none"/>
          <w:lang w:eastAsia="en-US"/>
        </w:rPr>
        <w:t>Main Purpose of the Post</w:t>
      </w:r>
    </w:p>
    <w:p w:rsidR="00C41A7B" w:rsidRPr="00C41A7B" w:rsidRDefault="00C41A7B" w:rsidP="00C41A7B">
      <w:pPr>
        <w:overflowPunct w:val="0"/>
        <w:autoSpaceDE w:val="0"/>
        <w:autoSpaceDN w:val="0"/>
        <w:adjustRightInd w:val="0"/>
        <w:spacing w:after="0" w:line="240" w:lineRule="auto"/>
        <w:ind w:left="0" w:firstLine="0"/>
        <w:jc w:val="center"/>
        <w:textAlignment w:val="baseline"/>
        <w:rPr>
          <w:rFonts w:ascii="Arial" w:eastAsia="Times New Roman" w:hAnsi="Arial" w:cs="Arial"/>
          <w:color w:val="auto"/>
          <w:sz w:val="24"/>
          <w:szCs w:val="24"/>
          <w:u w:val="none"/>
          <w:lang w:eastAsia="en-US"/>
        </w:rPr>
      </w:pPr>
    </w:p>
    <w:p w:rsidR="00C41A7B" w:rsidRPr="00C41A7B" w:rsidRDefault="00C41A7B" w:rsidP="00C41A7B">
      <w:pPr>
        <w:overflowPunct w:val="0"/>
        <w:autoSpaceDE w:val="0"/>
        <w:autoSpaceDN w:val="0"/>
        <w:adjustRightInd w:val="0"/>
        <w:spacing w:after="0" w:line="240" w:lineRule="auto"/>
        <w:ind w:left="0" w:firstLine="0"/>
        <w:jc w:val="center"/>
        <w:textAlignment w:val="baseline"/>
        <w:rPr>
          <w:rFonts w:ascii="Arial" w:eastAsia="Times New Roman" w:hAnsi="Arial" w:cs="Arial"/>
          <w:color w:val="auto"/>
          <w:sz w:val="24"/>
          <w:szCs w:val="24"/>
          <w:u w:val="none"/>
          <w:lang w:eastAsia="en-U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94"/>
      </w:tblGrid>
      <w:tr w:rsidR="00C41A7B" w:rsidRPr="00C41A7B" w:rsidTr="003E0340">
        <w:tc>
          <w:tcPr>
            <w:tcW w:w="10598" w:type="dxa"/>
            <w:shd w:val="clear" w:color="auto" w:fill="auto"/>
          </w:tcPr>
          <w:p w:rsidR="00820C38" w:rsidRDefault="00820C38" w:rsidP="00C41A7B">
            <w:pPr>
              <w:autoSpaceDE w:val="0"/>
              <w:autoSpaceDN w:val="0"/>
              <w:adjustRightInd w:val="0"/>
              <w:spacing w:after="0" w:line="240" w:lineRule="auto"/>
              <w:ind w:left="0" w:firstLine="0"/>
              <w:rPr>
                <w:rFonts w:ascii="Arial" w:eastAsia="Times New Roman" w:hAnsi="Arial" w:cs="Arial"/>
                <w:bCs/>
                <w:sz w:val="23"/>
                <w:szCs w:val="23"/>
                <w:u w:val="none"/>
              </w:rPr>
            </w:pPr>
          </w:p>
          <w:p w:rsidR="00820C38" w:rsidRDefault="00C41A7B" w:rsidP="00C41A7B">
            <w:pPr>
              <w:autoSpaceDE w:val="0"/>
              <w:autoSpaceDN w:val="0"/>
              <w:adjustRightInd w:val="0"/>
              <w:spacing w:after="0" w:line="240" w:lineRule="auto"/>
              <w:ind w:left="0" w:firstLine="0"/>
              <w:rPr>
                <w:rFonts w:ascii="Arial" w:eastAsia="Times New Roman" w:hAnsi="Arial" w:cs="Arial"/>
                <w:bCs/>
                <w:sz w:val="23"/>
                <w:szCs w:val="23"/>
                <w:u w:val="none"/>
              </w:rPr>
            </w:pPr>
            <w:r w:rsidRPr="00C41A7B">
              <w:rPr>
                <w:rFonts w:ascii="Arial" w:eastAsia="Times New Roman" w:hAnsi="Arial" w:cs="Arial"/>
                <w:bCs/>
                <w:sz w:val="23"/>
                <w:szCs w:val="23"/>
                <w:u w:val="none"/>
              </w:rPr>
              <w:t>Job Purpose</w:t>
            </w:r>
          </w:p>
          <w:p w:rsidR="00C41A7B" w:rsidRPr="00C41A7B" w:rsidRDefault="00C41A7B" w:rsidP="00C41A7B">
            <w:pPr>
              <w:autoSpaceDE w:val="0"/>
              <w:autoSpaceDN w:val="0"/>
              <w:adjustRightInd w:val="0"/>
              <w:spacing w:after="0" w:line="240" w:lineRule="auto"/>
              <w:ind w:left="0" w:firstLine="0"/>
              <w:rPr>
                <w:rFonts w:ascii="Arial" w:eastAsia="Times New Roman" w:hAnsi="Arial" w:cs="Arial"/>
                <w:b w:val="0"/>
                <w:sz w:val="23"/>
                <w:szCs w:val="23"/>
                <w:u w:val="none"/>
              </w:rPr>
            </w:pPr>
            <w:bookmarkStart w:id="0" w:name="_GoBack"/>
            <w:bookmarkEnd w:id="0"/>
            <w:r w:rsidRPr="00C41A7B">
              <w:rPr>
                <w:rFonts w:ascii="Arial" w:eastAsia="Times New Roman" w:hAnsi="Arial" w:cs="Arial"/>
                <w:bCs/>
                <w:sz w:val="23"/>
                <w:szCs w:val="23"/>
                <w:u w:val="none"/>
              </w:rPr>
              <w:t xml:space="preserve"> </w:t>
            </w:r>
          </w:p>
          <w:p w:rsidR="00C41A7B" w:rsidRPr="00C41A7B" w:rsidRDefault="00C41A7B" w:rsidP="00C41A7B">
            <w:pPr>
              <w:spacing w:after="0" w:line="240" w:lineRule="auto"/>
              <w:ind w:left="0" w:firstLine="0"/>
              <w:rPr>
                <w:rFonts w:ascii="Arial" w:eastAsia="Times New Roman" w:hAnsi="Arial" w:cs="Arial"/>
                <w:b w:val="0"/>
                <w:sz w:val="24"/>
                <w:szCs w:val="24"/>
                <w:u w:val="none"/>
              </w:rPr>
            </w:pPr>
            <w:r w:rsidRPr="00C41A7B">
              <w:rPr>
                <w:rFonts w:ascii="Arial" w:eastAsia="Times New Roman" w:hAnsi="Arial" w:cs="Arial"/>
                <w:b w:val="0"/>
                <w:sz w:val="24"/>
                <w:szCs w:val="24"/>
                <w:u w:val="none"/>
              </w:rPr>
              <w:t xml:space="preserve">This post is an important post in </w:t>
            </w:r>
            <w:r w:rsidRPr="00C41A7B">
              <w:rPr>
                <w:rFonts w:ascii="Arial" w:eastAsia="Times New Roman" w:hAnsi="Arial" w:cs="Arial"/>
                <w:bCs/>
                <w:color w:val="auto"/>
                <w:sz w:val="24"/>
                <w:szCs w:val="24"/>
                <w:u w:val="none"/>
                <w:lang w:eastAsia="en-US"/>
              </w:rPr>
              <w:t xml:space="preserve">Trafford Alternative Education </w:t>
            </w:r>
            <w:r w:rsidR="00C5450D" w:rsidRPr="00C41A7B">
              <w:rPr>
                <w:rFonts w:ascii="Arial" w:eastAsia="Times New Roman" w:hAnsi="Arial" w:cs="Arial"/>
                <w:bCs/>
                <w:color w:val="auto"/>
                <w:sz w:val="24"/>
                <w:szCs w:val="24"/>
                <w:u w:val="none"/>
                <w:lang w:eastAsia="en-US"/>
              </w:rPr>
              <w:t xml:space="preserve">Provision. </w:t>
            </w:r>
            <w:r w:rsidRPr="00C41A7B">
              <w:rPr>
                <w:rFonts w:ascii="Arial" w:eastAsia="Times New Roman" w:hAnsi="Arial" w:cs="Arial"/>
                <w:b w:val="0"/>
                <w:sz w:val="24"/>
                <w:szCs w:val="24"/>
                <w:u w:val="none"/>
              </w:rPr>
              <w:t>The role involves working with developing all activities and to help students with Special Educational Needs to have equal access to educational opportunities a</w:t>
            </w:r>
            <w:r w:rsidR="003A5746">
              <w:rPr>
                <w:rFonts w:ascii="Arial" w:eastAsia="Times New Roman" w:hAnsi="Arial" w:cs="Arial"/>
                <w:b w:val="0"/>
                <w:sz w:val="24"/>
                <w:szCs w:val="24"/>
                <w:u w:val="none"/>
              </w:rPr>
              <w:t xml:space="preserve">t the Trafford Medical Service and Trafford High </w:t>
            </w:r>
            <w:r w:rsidRPr="00C41A7B">
              <w:rPr>
                <w:rFonts w:ascii="Arial" w:eastAsia="Times New Roman" w:hAnsi="Arial" w:cs="Arial"/>
                <w:b w:val="0"/>
                <w:sz w:val="24"/>
                <w:szCs w:val="24"/>
                <w:u w:val="none"/>
              </w:rPr>
              <w:t>School</w:t>
            </w:r>
            <w:r w:rsidR="003A5746">
              <w:rPr>
                <w:rFonts w:ascii="Arial" w:eastAsia="Times New Roman" w:hAnsi="Arial" w:cs="Arial"/>
                <w:b w:val="0"/>
                <w:sz w:val="24"/>
                <w:szCs w:val="24"/>
                <w:u w:val="none"/>
              </w:rPr>
              <w:t>.</w:t>
            </w:r>
            <w:r w:rsidRPr="00C41A7B">
              <w:rPr>
                <w:rFonts w:ascii="Arial" w:eastAsia="Times New Roman" w:hAnsi="Arial" w:cs="Arial"/>
                <w:b w:val="0"/>
                <w:sz w:val="24"/>
                <w:szCs w:val="24"/>
                <w:u w:val="none"/>
              </w:rPr>
              <w:t xml:space="preserve"> </w:t>
            </w:r>
          </w:p>
          <w:p w:rsidR="00C41A7B" w:rsidRPr="00C41A7B" w:rsidRDefault="00C41A7B" w:rsidP="00C41A7B">
            <w:pPr>
              <w:spacing w:after="0" w:line="240" w:lineRule="auto"/>
              <w:ind w:left="0" w:firstLine="0"/>
              <w:rPr>
                <w:rFonts w:ascii="Arial" w:eastAsia="Times New Roman" w:hAnsi="Arial" w:cs="Arial"/>
                <w:b w:val="0"/>
                <w:bCs/>
                <w:color w:val="auto"/>
                <w:sz w:val="24"/>
                <w:szCs w:val="24"/>
                <w:u w:val="none"/>
              </w:rPr>
            </w:pPr>
          </w:p>
          <w:p w:rsidR="00C41A7B" w:rsidRPr="00C41A7B" w:rsidRDefault="00C41A7B" w:rsidP="00C41A7B">
            <w:pPr>
              <w:spacing w:after="0" w:line="240" w:lineRule="auto"/>
              <w:ind w:left="0" w:firstLine="0"/>
              <w:rPr>
                <w:rFonts w:ascii="Arial" w:eastAsia="Times New Roman" w:hAnsi="Arial" w:cs="Arial"/>
                <w:b w:val="0"/>
                <w:bCs/>
                <w:color w:val="auto"/>
                <w:sz w:val="24"/>
                <w:szCs w:val="24"/>
                <w:u w:val="none"/>
              </w:rPr>
            </w:pPr>
            <w:r w:rsidRPr="00C41A7B">
              <w:rPr>
                <w:rFonts w:ascii="Arial" w:eastAsia="Times New Roman" w:hAnsi="Arial" w:cs="Arial"/>
                <w:b w:val="0"/>
                <w:bCs/>
                <w:color w:val="auto"/>
                <w:sz w:val="24"/>
                <w:szCs w:val="24"/>
                <w:u w:val="none"/>
              </w:rPr>
              <w:t>To carry out all duties and responsibilities in accordance with School policies and procedures and statutory requirements.</w:t>
            </w:r>
          </w:p>
          <w:p w:rsidR="00C41A7B" w:rsidRPr="00C41A7B" w:rsidRDefault="00C41A7B" w:rsidP="00C41A7B">
            <w:pPr>
              <w:spacing w:after="0" w:line="240" w:lineRule="auto"/>
              <w:ind w:left="0" w:firstLine="0"/>
              <w:rPr>
                <w:rFonts w:ascii="Arial" w:eastAsia="Times New Roman" w:hAnsi="Arial" w:cs="Arial"/>
                <w:b w:val="0"/>
                <w:bCs/>
                <w:color w:val="auto"/>
                <w:sz w:val="24"/>
                <w:szCs w:val="24"/>
                <w:u w:val="none"/>
              </w:rPr>
            </w:pPr>
          </w:p>
          <w:p w:rsidR="00C41A7B" w:rsidRPr="00C41A7B" w:rsidRDefault="00C41A7B" w:rsidP="00C41A7B">
            <w:pPr>
              <w:spacing w:after="0" w:line="240" w:lineRule="auto"/>
              <w:ind w:left="0" w:firstLine="0"/>
              <w:rPr>
                <w:rFonts w:ascii="Arial" w:eastAsia="Times New Roman" w:hAnsi="Arial" w:cs="Arial"/>
                <w:b w:val="0"/>
                <w:bCs/>
                <w:color w:val="auto"/>
                <w:sz w:val="24"/>
                <w:szCs w:val="24"/>
                <w:u w:val="none"/>
              </w:rPr>
            </w:pPr>
            <w:r w:rsidRPr="00C41A7B">
              <w:rPr>
                <w:rFonts w:ascii="Arial" w:eastAsia="Times New Roman" w:hAnsi="Arial" w:cs="Arial"/>
                <w:b w:val="0"/>
                <w:bCs/>
                <w:color w:val="auto"/>
                <w:sz w:val="24"/>
                <w:szCs w:val="24"/>
                <w:u w:val="none"/>
              </w:rPr>
              <w:lastRenderedPageBreak/>
              <w:t>Classroom teaching is at the heart of the school’s purpose to maximise the academic achievement of every member of the school community in addition to meeting the requirements of the National Standards for Teachers, the following will be expected in this role.</w:t>
            </w:r>
          </w:p>
          <w:p w:rsidR="00C41A7B" w:rsidRPr="00C41A7B" w:rsidRDefault="00C41A7B" w:rsidP="00C41A7B">
            <w:pPr>
              <w:spacing w:after="0" w:line="240" w:lineRule="auto"/>
              <w:ind w:left="0" w:firstLine="0"/>
              <w:rPr>
                <w:rFonts w:ascii="Arial" w:eastAsia="Times New Roman" w:hAnsi="Arial" w:cs="Arial"/>
                <w:b w:val="0"/>
                <w:bCs/>
                <w:color w:val="auto"/>
                <w:sz w:val="24"/>
                <w:szCs w:val="24"/>
                <w:u w:val="none"/>
              </w:rPr>
            </w:pPr>
          </w:p>
          <w:p w:rsidR="00C41A7B" w:rsidRPr="00C41A7B" w:rsidRDefault="00C41A7B" w:rsidP="00C41A7B">
            <w:pPr>
              <w:spacing w:after="0" w:line="240" w:lineRule="auto"/>
              <w:ind w:left="0" w:firstLine="0"/>
              <w:rPr>
                <w:rFonts w:ascii="Arial" w:eastAsia="Times New Roman" w:hAnsi="Arial" w:cs="Arial"/>
                <w:b w:val="0"/>
                <w:bCs/>
                <w:color w:val="auto"/>
                <w:sz w:val="24"/>
                <w:szCs w:val="24"/>
                <w:u w:val="none"/>
              </w:rPr>
            </w:pPr>
            <w:r w:rsidRPr="00C41A7B">
              <w:rPr>
                <w:rFonts w:ascii="Arial" w:eastAsia="Times New Roman" w:hAnsi="Arial" w:cs="Arial"/>
                <w:b w:val="0"/>
                <w:bCs/>
                <w:color w:val="auto"/>
                <w:sz w:val="24"/>
                <w:szCs w:val="24"/>
                <w:u w:val="none"/>
              </w:rPr>
              <w:t>To support in the promotion of high standards of student learning, achievement, progress, attainment and behaviour.</w:t>
            </w:r>
          </w:p>
          <w:p w:rsidR="00C41A7B" w:rsidRPr="00C41A7B" w:rsidRDefault="00C41A7B" w:rsidP="00C41A7B">
            <w:pPr>
              <w:overflowPunct w:val="0"/>
              <w:autoSpaceDE w:val="0"/>
              <w:autoSpaceDN w:val="0"/>
              <w:adjustRightInd w:val="0"/>
              <w:spacing w:after="0" w:line="240" w:lineRule="auto"/>
              <w:ind w:left="0" w:firstLine="0"/>
              <w:textAlignment w:val="baseline"/>
              <w:rPr>
                <w:rFonts w:ascii="Arial" w:eastAsia="Times New Roman" w:hAnsi="Arial" w:cs="Arial"/>
                <w:color w:val="auto"/>
                <w:sz w:val="24"/>
                <w:szCs w:val="24"/>
                <w:u w:val="none"/>
                <w:lang w:eastAsia="en-US"/>
              </w:rPr>
            </w:pPr>
          </w:p>
        </w:tc>
      </w:tr>
    </w:tbl>
    <w:p w:rsidR="00C41A7B" w:rsidRPr="00C41A7B" w:rsidRDefault="00C41A7B" w:rsidP="00C41A7B">
      <w:pPr>
        <w:overflowPunct w:val="0"/>
        <w:autoSpaceDE w:val="0"/>
        <w:autoSpaceDN w:val="0"/>
        <w:adjustRightInd w:val="0"/>
        <w:spacing w:after="0" w:line="240" w:lineRule="auto"/>
        <w:ind w:left="0" w:firstLine="0"/>
        <w:textAlignment w:val="baseline"/>
        <w:rPr>
          <w:rFonts w:ascii="Arial" w:eastAsia="Times New Roman" w:hAnsi="Arial" w:cs="Arial"/>
          <w:color w:val="auto"/>
          <w:sz w:val="24"/>
          <w:szCs w:val="24"/>
          <w:u w:val="none"/>
          <w:lang w:eastAsia="en-US"/>
        </w:rPr>
      </w:pPr>
    </w:p>
    <w:p w:rsidR="00C41A7B" w:rsidRPr="00C41A7B" w:rsidRDefault="00C41A7B" w:rsidP="00C41A7B">
      <w:pPr>
        <w:overflowPunct w:val="0"/>
        <w:autoSpaceDE w:val="0"/>
        <w:autoSpaceDN w:val="0"/>
        <w:adjustRightInd w:val="0"/>
        <w:spacing w:after="0" w:line="240" w:lineRule="auto"/>
        <w:ind w:left="0" w:firstLine="0"/>
        <w:textAlignment w:val="baseline"/>
        <w:rPr>
          <w:rFonts w:ascii="Arial" w:eastAsia="Times New Roman" w:hAnsi="Arial" w:cs="Arial"/>
          <w:color w:val="auto"/>
          <w:sz w:val="24"/>
          <w:szCs w:val="24"/>
          <w:u w:val="non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682" w:type="dxa"/>
            <w:shd w:val="clear" w:color="auto" w:fill="auto"/>
          </w:tcPr>
          <w:p w:rsidR="00C41A7B" w:rsidRPr="00C41A7B" w:rsidRDefault="00C41A7B" w:rsidP="00C41A7B">
            <w:pPr>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autoSpaceDE w:val="0"/>
              <w:autoSpaceDN w:val="0"/>
              <w:adjustRightInd w:val="0"/>
              <w:spacing w:after="0" w:line="240" w:lineRule="auto"/>
              <w:ind w:left="0" w:firstLine="0"/>
              <w:rPr>
                <w:rFonts w:ascii="Arial" w:eastAsia="Times New Roman" w:hAnsi="Arial" w:cs="Arial"/>
                <w:b w:val="0"/>
                <w:sz w:val="23"/>
                <w:szCs w:val="23"/>
                <w:u w:val="none"/>
              </w:rPr>
            </w:pPr>
            <w:r w:rsidRPr="00C41A7B">
              <w:rPr>
                <w:rFonts w:ascii="Arial" w:eastAsia="Times New Roman" w:hAnsi="Arial" w:cs="Arial"/>
                <w:bCs/>
                <w:sz w:val="23"/>
                <w:szCs w:val="23"/>
                <w:u w:val="none"/>
              </w:rPr>
              <w:t xml:space="preserve">Liaising with </w:t>
            </w:r>
          </w:p>
          <w:p w:rsidR="00C41A7B" w:rsidRPr="00C41A7B" w:rsidRDefault="00F076A8" w:rsidP="00C41A7B">
            <w:pPr>
              <w:overflowPunct w:val="0"/>
              <w:autoSpaceDE w:val="0"/>
              <w:autoSpaceDN w:val="0"/>
              <w:adjustRightInd w:val="0"/>
              <w:spacing w:after="0" w:line="240" w:lineRule="auto"/>
              <w:ind w:left="0" w:firstLine="0"/>
              <w:textAlignment w:val="baseline"/>
              <w:rPr>
                <w:rFonts w:ascii="Arial" w:eastAsia="Times New Roman" w:hAnsi="Arial" w:cs="Arial"/>
                <w:color w:val="auto"/>
                <w:sz w:val="24"/>
                <w:szCs w:val="24"/>
                <w:u w:val="none"/>
                <w:lang w:eastAsia="en-US"/>
              </w:rPr>
            </w:pPr>
            <w:r>
              <w:rPr>
                <w:rFonts w:ascii="Arial" w:eastAsia="Times New Roman" w:hAnsi="Arial" w:cs="Arial"/>
                <w:b w:val="0"/>
                <w:sz w:val="23"/>
                <w:szCs w:val="23"/>
                <w:u w:val="none"/>
              </w:rPr>
              <w:t xml:space="preserve">Teaching Staff, </w:t>
            </w:r>
            <w:r w:rsidR="00C5450D">
              <w:rPr>
                <w:rFonts w:ascii="Arial" w:eastAsia="Times New Roman" w:hAnsi="Arial" w:cs="Arial"/>
                <w:b w:val="0"/>
                <w:sz w:val="23"/>
                <w:szCs w:val="23"/>
                <w:u w:val="none"/>
              </w:rPr>
              <w:t>SLT,</w:t>
            </w:r>
            <w:r w:rsidR="00C41A7B" w:rsidRPr="00C41A7B">
              <w:rPr>
                <w:rFonts w:ascii="Arial" w:eastAsia="Times New Roman" w:hAnsi="Arial" w:cs="Arial"/>
                <w:b w:val="0"/>
                <w:sz w:val="23"/>
                <w:szCs w:val="23"/>
                <w:u w:val="none"/>
              </w:rPr>
              <w:t xml:space="preserve"> SEND</w:t>
            </w:r>
            <w:r>
              <w:rPr>
                <w:rFonts w:ascii="Arial" w:eastAsia="Times New Roman" w:hAnsi="Arial" w:cs="Arial"/>
                <w:b w:val="0"/>
                <w:sz w:val="23"/>
                <w:szCs w:val="23"/>
                <w:u w:val="none"/>
              </w:rPr>
              <w:t xml:space="preserve"> </w:t>
            </w:r>
            <w:r w:rsidR="00C5450D">
              <w:rPr>
                <w:rFonts w:ascii="Arial" w:eastAsia="Times New Roman" w:hAnsi="Arial" w:cs="Arial"/>
                <w:b w:val="0"/>
                <w:sz w:val="23"/>
                <w:szCs w:val="23"/>
                <w:u w:val="none"/>
              </w:rPr>
              <w:t>TAs external</w:t>
            </w:r>
            <w:r w:rsidR="00C41A7B" w:rsidRPr="00C41A7B">
              <w:rPr>
                <w:rFonts w:ascii="Arial" w:eastAsia="Times New Roman" w:hAnsi="Arial" w:cs="Arial"/>
                <w:b w:val="0"/>
                <w:sz w:val="23"/>
                <w:szCs w:val="23"/>
                <w:u w:val="none"/>
              </w:rPr>
              <w:t xml:space="preserve"> agencies and parents /carers.</w:t>
            </w:r>
          </w:p>
        </w:tc>
      </w:tr>
    </w:tbl>
    <w:p w:rsidR="00C41A7B" w:rsidRPr="00C41A7B" w:rsidRDefault="00C41A7B" w:rsidP="00C41A7B">
      <w:pPr>
        <w:overflowPunct w:val="0"/>
        <w:autoSpaceDE w:val="0"/>
        <w:autoSpaceDN w:val="0"/>
        <w:adjustRightInd w:val="0"/>
        <w:spacing w:after="0" w:line="240" w:lineRule="auto"/>
        <w:ind w:left="0" w:firstLine="0"/>
        <w:textAlignment w:val="baseline"/>
        <w:rPr>
          <w:rFonts w:ascii="Arial" w:eastAsia="Times New Roman" w:hAnsi="Arial" w:cs="Arial"/>
          <w:color w:val="auto"/>
          <w:sz w:val="24"/>
          <w:szCs w:val="24"/>
          <w:u w:val="none"/>
          <w:lang w:eastAsia="en-US"/>
        </w:rPr>
      </w:pPr>
    </w:p>
    <w:p w:rsidR="00C41A7B" w:rsidRPr="00C41A7B" w:rsidRDefault="00C41A7B" w:rsidP="00C41A7B">
      <w:pPr>
        <w:overflowPunct w:val="0"/>
        <w:autoSpaceDE w:val="0"/>
        <w:autoSpaceDN w:val="0"/>
        <w:adjustRightInd w:val="0"/>
        <w:spacing w:after="0" w:line="240" w:lineRule="auto"/>
        <w:ind w:left="0" w:firstLine="0"/>
        <w:textAlignment w:val="baseline"/>
        <w:rPr>
          <w:rFonts w:ascii="Arial" w:eastAsia="Times New Roman" w:hAnsi="Arial" w:cs="Arial"/>
          <w:color w:val="auto"/>
          <w:sz w:val="24"/>
          <w:szCs w:val="24"/>
          <w:u w:val="non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682" w:type="dxa"/>
            <w:shd w:val="clear" w:color="auto" w:fill="auto"/>
          </w:tcPr>
          <w:p w:rsidR="00C41A7B" w:rsidRPr="00C41A7B" w:rsidRDefault="00C41A7B" w:rsidP="00C41A7B">
            <w:pPr>
              <w:autoSpaceDE w:val="0"/>
              <w:autoSpaceDN w:val="0"/>
              <w:adjustRightInd w:val="0"/>
              <w:spacing w:after="0" w:line="240" w:lineRule="auto"/>
              <w:ind w:left="0" w:firstLine="0"/>
              <w:rPr>
                <w:rFonts w:ascii="Arial" w:eastAsia="Times New Roman" w:hAnsi="Arial" w:cs="Arial"/>
                <w:b w:val="0"/>
                <w:sz w:val="24"/>
                <w:szCs w:val="24"/>
                <w:u w:val="none"/>
              </w:rPr>
            </w:pPr>
          </w:p>
          <w:p w:rsidR="00C41A7B" w:rsidRDefault="00C41A7B" w:rsidP="00C41A7B">
            <w:pPr>
              <w:autoSpaceDE w:val="0"/>
              <w:autoSpaceDN w:val="0"/>
              <w:adjustRightInd w:val="0"/>
              <w:spacing w:after="0" w:line="240" w:lineRule="auto"/>
              <w:ind w:left="0" w:firstLine="0"/>
              <w:rPr>
                <w:rFonts w:ascii="Arial" w:eastAsia="Times New Roman" w:hAnsi="Arial" w:cs="Arial"/>
                <w:bCs/>
                <w:sz w:val="23"/>
                <w:szCs w:val="23"/>
                <w:u w:val="none"/>
              </w:rPr>
            </w:pPr>
            <w:r w:rsidRPr="00C41A7B">
              <w:rPr>
                <w:rFonts w:ascii="Arial" w:eastAsia="Times New Roman" w:hAnsi="Arial" w:cs="Arial"/>
                <w:b w:val="0"/>
                <w:sz w:val="24"/>
                <w:szCs w:val="24"/>
                <w:u w:val="none"/>
              </w:rPr>
              <w:t xml:space="preserve"> </w:t>
            </w:r>
            <w:r w:rsidRPr="00C41A7B">
              <w:rPr>
                <w:rFonts w:ascii="Arial" w:eastAsia="Times New Roman" w:hAnsi="Arial" w:cs="Arial"/>
                <w:bCs/>
                <w:sz w:val="23"/>
                <w:szCs w:val="23"/>
                <w:u w:val="none"/>
              </w:rPr>
              <w:t xml:space="preserve">KEY FUNCTIONS </w:t>
            </w:r>
          </w:p>
          <w:p w:rsidR="00820C38" w:rsidRPr="00C41A7B" w:rsidRDefault="00820C38" w:rsidP="00C41A7B">
            <w:pPr>
              <w:autoSpaceDE w:val="0"/>
              <w:autoSpaceDN w:val="0"/>
              <w:adjustRightInd w:val="0"/>
              <w:spacing w:after="0" w:line="240" w:lineRule="auto"/>
              <w:ind w:left="0" w:firstLine="0"/>
              <w:rPr>
                <w:rFonts w:ascii="Arial" w:eastAsia="Times New Roman" w:hAnsi="Arial" w:cs="Arial"/>
                <w:b w:val="0"/>
                <w:sz w:val="23"/>
                <w:szCs w:val="23"/>
                <w:u w:val="none"/>
              </w:rPr>
            </w:pPr>
          </w:p>
          <w:p w:rsidR="00C41A7B" w:rsidRPr="00C41A7B" w:rsidRDefault="003A5746" w:rsidP="00C41A7B">
            <w:pPr>
              <w:numPr>
                <w:ilvl w:val="0"/>
                <w:numId w:val="10"/>
              </w:numPr>
              <w:autoSpaceDE w:val="0"/>
              <w:autoSpaceDN w:val="0"/>
              <w:adjustRightInd w:val="0"/>
              <w:spacing w:after="0" w:line="240" w:lineRule="auto"/>
              <w:rPr>
                <w:rFonts w:ascii="Arial" w:eastAsia="Times New Roman" w:hAnsi="Arial" w:cs="Arial"/>
                <w:b w:val="0"/>
                <w:sz w:val="23"/>
                <w:szCs w:val="23"/>
                <w:u w:val="none"/>
              </w:rPr>
            </w:pPr>
            <w:r>
              <w:rPr>
                <w:rFonts w:ascii="Arial" w:eastAsia="Times New Roman" w:hAnsi="Arial" w:cs="Arial"/>
                <w:b w:val="0"/>
                <w:sz w:val="23"/>
                <w:szCs w:val="23"/>
                <w:u w:val="none"/>
              </w:rPr>
              <w:t xml:space="preserve">To be the </w:t>
            </w:r>
            <w:proofErr w:type="spellStart"/>
            <w:r>
              <w:rPr>
                <w:rFonts w:ascii="Arial" w:eastAsia="Times New Roman" w:hAnsi="Arial" w:cs="Arial"/>
                <w:b w:val="0"/>
                <w:sz w:val="23"/>
                <w:szCs w:val="23"/>
                <w:u w:val="none"/>
              </w:rPr>
              <w:t>SENDCo</w:t>
            </w:r>
            <w:proofErr w:type="spellEnd"/>
            <w:r>
              <w:rPr>
                <w:rFonts w:ascii="Arial" w:eastAsia="Times New Roman" w:hAnsi="Arial" w:cs="Arial"/>
                <w:b w:val="0"/>
                <w:sz w:val="23"/>
                <w:szCs w:val="23"/>
                <w:u w:val="none"/>
              </w:rPr>
              <w:t xml:space="preserve"> for Trafford </w:t>
            </w:r>
            <w:r w:rsidR="00C41A7B" w:rsidRPr="00C41A7B">
              <w:rPr>
                <w:rFonts w:ascii="Arial" w:eastAsia="Times New Roman" w:hAnsi="Arial" w:cs="Arial"/>
                <w:b w:val="0"/>
                <w:sz w:val="23"/>
                <w:szCs w:val="23"/>
                <w:u w:val="none"/>
              </w:rPr>
              <w:t xml:space="preserve">Alternative Education Provision </w:t>
            </w:r>
          </w:p>
          <w:p w:rsidR="00C41A7B" w:rsidRPr="00C41A7B" w:rsidRDefault="00C5450D" w:rsidP="00C41A7B">
            <w:pPr>
              <w:numPr>
                <w:ilvl w:val="0"/>
                <w:numId w:val="10"/>
              </w:numPr>
              <w:autoSpaceDE w:val="0"/>
              <w:autoSpaceDN w:val="0"/>
              <w:adjustRightInd w:val="0"/>
              <w:spacing w:after="0" w:line="240" w:lineRule="auto"/>
              <w:rPr>
                <w:rFonts w:ascii="Arial" w:eastAsia="Times New Roman" w:hAnsi="Arial" w:cs="Arial"/>
                <w:b w:val="0"/>
                <w:sz w:val="23"/>
                <w:szCs w:val="23"/>
                <w:u w:val="none"/>
              </w:rPr>
            </w:pPr>
            <w:r>
              <w:rPr>
                <w:rFonts w:ascii="Arial" w:eastAsia="Times New Roman" w:hAnsi="Arial" w:cs="Arial"/>
                <w:b w:val="0"/>
                <w:sz w:val="23"/>
                <w:szCs w:val="23"/>
                <w:u w:val="none"/>
              </w:rPr>
              <w:t xml:space="preserve">To manage </w:t>
            </w:r>
            <w:r w:rsidR="00C41A7B" w:rsidRPr="00C41A7B">
              <w:rPr>
                <w:rFonts w:ascii="Arial" w:eastAsia="Times New Roman" w:hAnsi="Arial" w:cs="Arial"/>
                <w:b w:val="0"/>
                <w:sz w:val="23"/>
                <w:szCs w:val="23"/>
                <w:u w:val="none"/>
              </w:rPr>
              <w:t xml:space="preserve">the home tuition service </w:t>
            </w:r>
          </w:p>
          <w:p w:rsidR="00C41A7B" w:rsidRPr="00C41A7B" w:rsidRDefault="00C41A7B" w:rsidP="00C41A7B">
            <w:pPr>
              <w:numPr>
                <w:ilvl w:val="0"/>
                <w:numId w:val="10"/>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To be responsible for relevant SEND admin. </w:t>
            </w:r>
          </w:p>
          <w:p w:rsidR="00C41A7B" w:rsidRPr="00C41A7B" w:rsidRDefault="00C41A7B" w:rsidP="00C41A7B">
            <w:pPr>
              <w:numPr>
                <w:ilvl w:val="0"/>
                <w:numId w:val="10"/>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To lead the provision for sp</w:t>
            </w:r>
            <w:r w:rsidR="003A5746">
              <w:rPr>
                <w:rFonts w:ascii="Arial" w:eastAsia="Times New Roman" w:hAnsi="Arial" w:cs="Arial"/>
                <w:b w:val="0"/>
                <w:sz w:val="23"/>
                <w:szCs w:val="23"/>
                <w:u w:val="none"/>
              </w:rPr>
              <w:t xml:space="preserve">ecial educational needs within THS and </w:t>
            </w:r>
            <w:r w:rsidRPr="00C41A7B">
              <w:rPr>
                <w:rFonts w:ascii="Arial" w:eastAsia="Times New Roman" w:hAnsi="Arial" w:cs="Arial"/>
                <w:b w:val="0"/>
                <w:sz w:val="23"/>
                <w:szCs w:val="23"/>
                <w:u w:val="none"/>
              </w:rPr>
              <w:t xml:space="preserve">TMES </w:t>
            </w:r>
          </w:p>
          <w:p w:rsidR="00C41A7B" w:rsidRPr="00C41A7B" w:rsidRDefault="00C41A7B" w:rsidP="00C41A7B">
            <w:pPr>
              <w:numPr>
                <w:ilvl w:val="0"/>
                <w:numId w:val="10"/>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To manage appropriate resources for Speci</w:t>
            </w:r>
            <w:r w:rsidR="003A5746">
              <w:rPr>
                <w:rFonts w:ascii="Arial" w:eastAsia="Times New Roman" w:hAnsi="Arial" w:cs="Arial"/>
                <w:b w:val="0"/>
                <w:sz w:val="23"/>
                <w:szCs w:val="23"/>
                <w:u w:val="none"/>
              </w:rPr>
              <w:t>al Needs and Literacy/Numeracy s</w:t>
            </w:r>
            <w:r w:rsidRPr="00C41A7B">
              <w:rPr>
                <w:rFonts w:ascii="Arial" w:eastAsia="Times New Roman" w:hAnsi="Arial" w:cs="Arial"/>
                <w:b w:val="0"/>
                <w:sz w:val="23"/>
                <w:szCs w:val="23"/>
                <w:u w:val="none"/>
              </w:rPr>
              <w:t xml:space="preserve">upport and ensure that they are used efficiently, effectively and safely. </w:t>
            </w:r>
          </w:p>
          <w:p w:rsidR="00C41A7B" w:rsidRPr="00C41A7B" w:rsidRDefault="00C41A7B" w:rsidP="00C41A7B">
            <w:pPr>
              <w:numPr>
                <w:ilvl w:val="0"/>
                <w:numId w:val="10"/>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The coordination, implementation and evaluation of interventions. </w:t>
            </w:r>
          </w:p>
          <w:p w:rsidR="00C41A7B" w:rsidRPr="00C41A7B" w:rsidRDefault="00C41A7B" w:rsidP="00C41A7B">
            <w:pPr>
              <w:numPr>
                <w:ilvl w:val="0"/>
                <w:numId w:val="10"/>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To develop curriculum resources to ensure that pupils identified on the SEND Register have the required levels of support. </w:t>
            </w:r>
          </w:p>
          <w:p w:rsidR="00C41A7B" w:rsidRPr="00C41A7B" w:rsidRDefault="00C41A7B" w:rsidP="00C41A7B">
            <w:pPr>
              <w:numPr>
                <w:ilvl w:val="0"/>
                <w:numId w:val="10"/>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To support the Executive Headteacher </w:t>
            </w:r>
            <w:r w:rsidR="00C5450D">
              <w:rPr>
                <w:rFonts w:ascii="Arial" w:eastAsia="Times New Roman" w:hAnsi="Arial" w:cs="Arial"/>
                <w:b w:val="0"/>
                <w:sz w:val="23"/>
                <w:szCs w:val="23"/>
                <w:u w:val="none"/>
              </w:rPr>
              <w:t xml:space="preserve">/Deputy Curriculum Standards and Quality Assurance </w:t>
            </w:r>
            <w:r w:rsidRPr="00C41A7B">
              <w:rPr>
                <w:rFonts w:ascii="Arial" w:eastAsia="Times New Roman" w:hAnsi="Arial" w:cs="Arial"/>
                <w:b w:val="0"/>
                <w:sz w:val="23"/>
                <w:szCs w:val="23"/>
                <w:u w:val="none"/>
              </w:rPr>
              <w:t xml:space="preserve">in managing the implementation of an inclusive curriculum including access to alternative/additional provision. </w:t>
            </w:r>
          </w:p>
          <w:p w:rsidR="00C41A7B" w:rsidRPr="00C41A7B" w:rsidRDefault="00C41A7B" w:rsidP="00C41A7B">
            <w:pPr>
              <w:numPr>
                <w:ilvl w:val="0"/>
                <w:numId w:val="10"/>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To support in the management of a team of TAs on a day-to-day basis. </w:t>
            </w:r>
          </w:p>
          <w:p w:rsidR="00C41A7B" w:rsidRPr="00C41A7B" w:rsidRDefault="00C41A7B" w:rsidP="00C41A7B">
            <w:pPr>
              <w:numPr>
                <w:ilvl w:val="0"/>
                <w:numId w:val="10"/>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Within the context of the schools aims and policies, to work with the Executive Headteacher </w:t>
            </w:r>
            <w:r w:rsidR="00C5450D">
              <w:rPr>
                <w:rFonts w:ascii="Arial" w:eastAsia="Times New Roman" w:hAnsi="Arial" w:cs="Arial"/>
                <w:b w:val="0"/>
                <w:sz w:val="23"/>
                <w:szCs w:val="23"/>
                <w:u w:val="none"/>
              </w:rPr>
              <w:t xml:space="preserve">to develop and implement SEND </w:t>
            </w:r>
            <w:r w:rsidRPr="00C41A7B">
              <w:rPr>
                <w:rFonts w:ascii="Arial" w:eastAsia="Times New Roman" w:hAnsi="Arial" w:cs="Arial"/>
                <w:b w:val="0"/>
                <w:sz w:val="23"/>
                <w:szCs w:val="23"/>
                <w:u w:val="none"/>
              </w:rPr>
              <w:t xml:space="preserve">policies, plans, targets and practices. </w:t>
            </w:r>
          </w:p>
          <w:p w:rsidR="00C41A7B" w:rsidRPr="00C41A7B" w:rsidRDefault="00C41A7B" w:rsidP="00C41A7B">
            <w:pPr>
              <w:numPr>
                <w:ilvl w:val="0"/>
                <w:numId w:val="10"/>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To support and sustain effective SEN</w:t>
            </w:r>
            <w:r w:rsidR="00C5450D">
              <w:rPr>
                <w:rFonts w:ascii="Arial" w:eastAsia="Times New Roman" w:hAnsi="Arial" w:cs="Arial"/>
                <w:b w:val="0"/>
                <w:sz w:val="23"/>
                <w:szCs w:val="23"/>
                <w:u w:val="none"/>
              </w:rPr>
              <w:t>D</w:t>
            </w:r>
            <w:r w:rsidRPr="00C41A7B">
              <w:rPr>
                <w:rFonts w:ascii="Arial" w:eastAsia="Times New Roman" w:hAnsi="Arial" w:cs="Arial"/>
                <w:b w:val="0"/>
                <w:sz w:val="23"/>
                <w:szCs w:val="23"/>
                <w:u w:val="none"/>
              </w:rPr>
              <w:t xml:space="preserve"> whole school teaching, evaluating the quality of teaching and standards of pupils’ achievement, and setting targets for improvement. </w:t>
            </w:r>
          </w:p>
          <w:p w:rsidR="00C41A7B" w:rsidRPr="00C41A7B" w:rsidRDefault="00C41A7B" w:rsidP="00C41A7B">
            <w:pPr>
              <w:numPr>
                <w:ilvl w:val="0"/>
                <w:numId w:val="10"/>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To provide all those with involvement in Special Needs the support, challenge, information and development necessary to sustain motivation and secure improvement in teaching</w:t>
            </w:r>
          </w:p>
          <w:p w:rsidR="00C41A7B" w:rsidRPr="00C41A7B" w:rsidRDefault="003A5746" w:rsidP="00C41A7B">
            <w:pPr>
              <w:numPr>
                <w:ilvl w:val="0"/>
                <w:numId w:val="10"/>
              </w:numPr>
              <w:autoSpaceDE w:val="0"/>
              <w:autoSpaceDN w:val="0"/>
              <w:adjustRightInd w:val="0"/>
              <w:spacing w:after="0" w:line="240" w:lineRule="auto"/>
              <w:rPr>
                <w:rFonts w:ascii="Arial" w:eastAsia="Times New Roman" w:hAnsi="Arial" w:cs="Arial"/>
                <w:b w:val="0"/>
                <w:sz w:val="23"/>
                <w:szCs w:val="23"/>
                <w:u w:val="none"/>
              </w:rPr>
            </w:pPr>
            <w:r>
              <w:rPr>
                <w:rFonts w:ascii="Arial" w:eastAsia="Times New Roman" w:hAnsi="Arial" w:cs="Arial"/>
                <w:b w:val="0"/>
                <w:sz w:val="23"/>
                <w:szCs w:val="23"/>
                <w:u w:val="none"/>
              </w:rPr>
              <w:t>To teach intervention and oversee</w:t>
            </w:r>
            <w:r w:rsidR="00C41A7B" w:rsidRPr="00C41A7B">
              <w:rPr>
                <w:rFonts w:ascii="Arial" w:eastAsia="Times New Roman" w:hAnsi="Arial" w:cs="Arial"/>
                <w:b w:val="0"/>
                <w:sz w:val="23"/>
                <w:szCs w:val="23"/>
                <w:u w:val="none"/>
              </w:rPr>
              <w:t xml:space="preserve"> intervention groups</w:t>
            </w:r>
          </w:p>
          <w:p w:rsidR="00C41A7B" w:rsidRPr="00C41A7B" w:rsidRDefault="00C41A7B" w:rsidP="00C41A7B">
            <w:pPr>
              <w:overflowPunct w:val="0"/>
              <w:autoSpaceDE w:val="0"/>
              <w:autoSpaceDN w:val="0"/>
              <w:adjustRightInd w:val="0"/>
              <w:spacing w:after="0" w:line="240" w:lineRule="auto"/>
              <w:ind w:left="0" w:firstLine="0"/>
              <w:jc w:val="center"/>
              <w:textAlignment w:val="baseline"/>
              <w:rPr>
                <w:rFonts w:ascii="Arial" w:eastAsia="Times New Roman" w:hAnsi="Arial" w:cs="Arial"/>
                <w:color w:val="auto"/>
                <w:sz w:val="24"/>
                <w:szCs w:val="24"/>
                <w:u w:val="none"/>
                <w:lang w:eastAsia="en-US"/>
              </w:rPr>
            </w:pPr>
          </w:p>
        </w:tc>
      </w:tr>
    </w:tbl>
    <w:p w:rsidR="00C41A7B" w:rsidRPr="00C41A7B" w:rsidRDefault="00C41A7B" w:rsidP="00C41A7B">
      <w:pPr>
        <w:overflowPunct w:val="0"/>
        <w:autoSpaceDE w:val="0"/>
        <w:autoSpaceDN w:val="0"/>
        <w:adjustRightInd w:val="0"/>
        <w:spacing w:after="0" w:line="240" w:lineRule="auto"/>
        <w:ind w:left="0" w:firstLine="0"/>
        <w:jc w:val="center"/>
        <w:textAlignment w:val="baseline"/>
        <w:rPr>
          <w:rFonts w:ascii="Arial" w:eastAsia="Times New Roman" w:hAnsi="Arial" w:cs="Arial"/>
          <w:color w:val="auto"/>
          <w:sz w:val="24"/>
          <w:szCs w:val="24"/>
          <w:u w:val="none"/>
          <w:lang w:eastAsia="en-US"/>
        </w:rPr>
      </w:pPr>
    </w:p>
    <w:p w:rsidR="00C41A7B" w:rsidRPr="00C41A7B" w:rsidRDefault="00C41A7B" w:rsidP="00C41A7B">
      <w:pPr>
        <w:overflowPunct w:val="0"/>
        <w:autoSpaceDE w:val="0"/>
        <w:autoSpaceDN w:val="0"/>
        <w:adjustRightInd w:val="0"/>
        <w:spacing w:after="0" w:line="240" w:lineRule="auto"/>
        <w:ind w:left="0" w:firstLine="0"/>
        <w:jc w:val="center"/>
        <w:textAlignment w:val="baseline"/>
        <w:rPr>
          <w:rFonts w:ascii="Arial" w:eastAsia="Times New Roman" w:hAnsi="Arial" w:cs="Arial"/>
          <w:color w:val="auto"/>
          <w:sz w:val="24"/>
          <w:szCs w:val="24"/>
          <w:u w:val="non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682" w:type="dxa"/>
            <w:shd w:val="clear" w:color="auto" w:fill="auto"/>
          </w:tcPr>
          <w:p w:rsidR="00C41A7B" w:rsidRPr="00C41A7B" w:rsidRDefault="00C41A7B" w:rsidP="00C41A7B">
            <w:pPr>
              <w:overflowPunct w:val="0"/>
              <w:autoSpaceDE w:val="0"/>
              <w:autoSpaceDN w:val="0"/>
              <w:adjustRightInd w:val="0"/>
              <w:spacing w:after="0" w:line="240" w:lineRule="auto"/>
              <w:ind w:left="0" w:firstLine="0"/>
              <w:jc w:val="center"/>
              <w:textAlignment w:val="baseline"/>
              <w:rPr>
                <w:rFonts w:ascii="Arial" w:eastAsia="Times New Roman" w:hAnsi="Arial" w:cs="Arial"/>
                <w:color w:val="auto"/>
                <w:sz w:val="24"/>
                <w:szCs w:val="24"/>
                <w:u w:val="none"/>
                <w:lang w:eastAsia="en-US"/>
              </w:rPr>
            </w:pPr>
          </w:p>
          <w:p w:rsidR="00C41A7B" w:rsidRPr="00C41A7B" w:rsidRDefault="00C41A7B" w:rsidP="00C41A7B">
            <w:pPr>
              <w:autoSpaceDE w:val="0"/>
              <w:autoSpaceDN w:val="0"/>
              <w:adjustRightInd w:val="0"/>
              <w:spacing w:after="0" w:line="240" w:lineRule="auto"/>
              <w:ind w:left="0" w:firstLine="0"/>
              <w:rPr>
                <w:rFonts w:ascii="Arial" w:eastAsia="Times New Roman" w:hAnsi="Arial" w:cs="Arial"/>
                <w:b w:val="0"/>
                <w:sz w:val="23"/>
                <w:szCs w:val="23"/>
                <w:u w:val="none"/>
              </w:rPr>
            </w:pPr>
            <w:r w:rsidRPr="00C41A7B">
              <w:rPr>
                <w:rFonts w:ascii="Arial" w:eastAsia="Times New Roman" w:hAnsi="Arial" w:cs="Arial"/>
                <w:bCs/>
                <w:sz w:val="23"/>
                <w:szCs w:val="23"/>
                <w:u w:val="none"/>
              </w:rPr>
              <w:t xml:space="preserve">SPECIFIC RESPONSIBILITIES </w:t>
            </w:r>
          </w:p>
          <w:p w:rsidR="00C41A7B" w:rsidRPr="00C41A7B" w:rsidRDefault="00C41A7B" w:rsidP="00C41A7B">
            <w:pPr>
              <w:autoSpaceDE w:val="0"/>
              <w:autoSpaceDN w:val="0"/>
              <w:adjustRightInd w:val="0"/>
              <w:spacing w:after="0" w:line="240" w:lineRule="auto"/>
              <w:ind w:left="0" w:firstLine="0"/>
              <w:rPr>
                <w:rFonts w:ascii="Arial" w:eastAsia="Times New Roman" w:hAnsi="Arial" w:cs="Arial"/>
                <w:b w:val="0"/>
                <w:sz w:val="23"/>
                <w:szCs w:val="23"/>
                <w:u w:val="none"/>
              </w:rPr>
            </w:pPr>
            <w:r w:rsidRPr="00C41A7B">
              <w:rPr>
                <w:rFonts w:ascii="Arial" w:eastAsia="Times New Roman" w:hAnsi="Arial" w:cs="Arial"/>
                <w:bCs/>
                <w:i/>
                <w:iCs/>
                <w:sz w:val="23"/>
                <w:szCs w:val="23"/>
                <w:u w:val="none"/>
              </w:rPr>
              <w:t xml:space="preserve">The main responsibilities of the post are to: </w:t>
            </w:r>
          </w:p>
          <w:p w:rsidR="00C41A7B" w:rsidRPr="00C41A7B" w:rsidRDefault="00C41A7B" w:rsidP="00C41A7B">
            <w:pPr>
              <w:numPr>
                <w:ilvl w:val="0"/>
                <w:numId w:val="12"/>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Support the Executive Headteacher to ensure a robust process of identifying children for the SEND register. </w:t>
            </w:r>
          </w:p>
          <w:p w:rsidR="00C41A7B" w:rsidRPr="00C41A7B" w:rsidRDefault="00C41A7B" w:rsidP="00C41A7B">
            <w:pPr>
              <w:numPr>
                <w:ilvl w:val="0"/>
                <w:numId w:val="12"/>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Support the provision of special educational needs learning support, including the allocation of support time and the writing, monitoring and evaluation of individual education plans. </w:t>
            </w:r>
          </w:p>
          <w:p w:rsidR="00C41A7B" w:rsidRPr="00C41A7B" w:rsidRDefault="00C41A7B" w:rsidP="00C41A7B">
            <w:pPr>
              <w:numPr>
                <w:ilvl w:val="0"/>
                <w:numId w:val="12"/>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lastRenderedPageBreak/>
              <w:t xml:space="preserve">Liaise with relevant outside agencies to ensure that individual pupil special educational needs are met effectively and that the requirements of statements of special educational need and Education Health and Care Plans are met fully. </w:t>
            </w:r>
          </w:p>
          <w:p w:rsidR="00C41A7B" w:rsidRPr="00C41A7B" w:rsidRDefault="00C41A7B" w:rsidP="00C41A7B">
            <w:pPr>
              <w:numPr>
                <w:ilvl w:val="0"/>
                <w:numId w:val="12"/>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Ensure that accurate and detailed records are kept of meetings and discussions with parents and external agencies / providers. </w:t>
            </w:r>
          </w:p>
          <w:p w:rsidR="00C41A7B" w:rsidRPr="00C41A7B" w:rsidRDefault="00C41A7B" w:rsidP="00C41A7B">
            <w:pPr>
              <w:numPr>
                <w:ilvl w:val="0"/>
                <w:numId w:val="12"/>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Ensure that the SEN Register is kept accurate and up to date and that staff are kept informed of pupil special educational needs. </w:t>
            </w:r>
          </w:p>
          <w:p w:rsidR="00C41A7B" w:rsidRPr="00C41A7B" w:rsidRDefault="00C41A7B" w:rsidP="00C41A7B">
            <w:pPr>
              <w:numPr>
                <w:ilvl w:val="0"/>
                <w:numId w:val="12"/>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Work with the Executive Headteacher /SLT and other staff to ensure that individual education plans are used to set subject-specific targets and match work well to pupils’ needs. </w:t>
            </w:r>
          </w:p>
          <w:p w:rsidR="00C41A7B" w:rsidRPr="00C41A7B" w:rsidRDefault="00C41A7B" w:rsidP="00C41A7B">
            <w:pPr>
              <w:numPr>
                <w:ilvl w:val="0"/>
                <w:numId w:val="12"/>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Support the monitoring of the effectiveness of individual education plans and arrange and chair annual reviews. </w:t>
            </w:r>
          </w:p>
          <w:p w:rsidR="00C41A7B" w:rsidRPr="00C41A7B" w:rsidRDefault="00C41A7B" w:rsidP="00C41A7B">
            <w:pPr>
              <w:numPr>
                <w:ilvl w:val="0"/>
                <w:numId w:val="12"/>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Analyse and interpret relevant national, local and school pupil data, plus research and inspection evidence, practices, expectations, targets and teaching methods. </w:t>
            </w:r>
          </w:p>
          <w:p w:rsidR="00C41A7B" w:rsidRPr="00C41A7B" w:rsidRDefault="00C41A7B" w:rsidP="00C41A7B">
            <w:pPr>
              <w:numPr>
                <w:ilvl w:val="0"/>
                <w:numId w:val="12"/>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Use data effectively to identify pupils who are seriously underachieving and where necessary create and implement effective plans of action to support those pupils. </w:t>
            </w:r>
          </w:p>
          <w:p w:rsidR="00C41A7B" w:rsidRPr="00C41A7B" w:rsidRDefault="00C41A7B" w:rsidP="00F076A8">
            <w:pPr>
              <w:numPr>
                <w:ilvl w:val="0"/>
                <w:numId w:val="12"/>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Provide guidance to staff on the choice of appropriate teaching and learning methods to meet the needs of different pupils. </w:t>
            </w:r>
          </w:p>
          <w:p w:rsidR="00C41A7B" w:rsidRPr="00C41A7B" w:rsidRDefault="00C41A7B" w:rsidP="00F076A8">
            <w:pPr>
              <w:numPr>
                <w:ilvl w:val="0"/>
                <w:numId w:val="12"/>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Work with the Senior Leaders and staff on the implementation of the school Strategy, helping to ensure effective development of pupils’ literacy and numeracy.</w:t>
            </w:r>
          </w:p>
          <w:p w:rsidR="00C41A7B" w:rsidRPr="00C41A7B" w:rsidRDefault="00C41A7B" w:rsidP="00F076A8">
            <w:pPr>
              <w:numPr>
                <w:ilvl w:val="0"/>
                <w:numId w:val="12"/>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Work with the Executive Headteacher Deputy Curriculum Standards to promote an inclusive curriculum. </w:t>
            </w:r>
          </w:p>
          <w:p w:rsidR="00C41A7B" w:rsidRPr="00C41A7B" w:rsidRDefault="00C41A7B" w:rsidP="00F076A8">
            <w:pPr>
              <w:numPr>
                <w:ilvl w:val="0"/>
                <w:numId w:val="12"/>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Support meetings of SEND staff; communicate information to staff and co-ordinate resulting action. </w:t>
            </w:r>
          </w:p>
          <w:p w:rsidR="00C41A7B" w:rsidRPr="00C41A7B" w:rsidRDefault="00C41A7B" w:rsidP="00F076A8">
            <w:pPr>
              <w:numPr>
                <w:ilvl w:val="0"/>
                <w:numId w:val="12"/>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Negotiate, provide and monitor personalised timetables for pupils with specific additional needs. </w:t>
            </w:r>
          </w:p>
          <w:p w:rsidR="00C41A7B" w:rsidRPr="00C41A7B" w:rsidRDefault="00C41A7B" w:rsidP="00C41A7B">
            <w:pPr>
              <w:numPr>
                <w:ilvl w:val="0"/>
                <w:numId w:val="12"/>
              </w:numPr>
              <w:autoSpaceDE w:val="0"/>
              <w:autoSpaceDN w:val="0"/>
              <w:adjustRightInd w:val="0"/>
              <w:spacing w:after="0" w:line="240" w:lineRule="auto"/>
              <w:rPr>
                <w:rFonts w:ascii="Arial" w:eastAsia="Times New Roman" w:hAnsi="Arial" w:cs="Arial"/>
                <w:b w:val="0"/>
                <w:sz w:val="23"/>
                <w:szCs w:val="23"/>
                <w:u w:val="none"/>
              </w:rPr>
            </w:pPr>
            <w:r w:rsidRPr="00C41A7B">
              <w:rPr>
                <w:rFonts w:ascii="Arial" w:eastAsia="Times New Roman" w:hAnsi="Arial" w:cs="Arial"/>
                <w:b w:val="0"/>
                <w:sz w:val="23"/>
                <w:szCs w:val="23"/>
                <w:u w:val="none"/>
              </w:rPr>
              <w:t xml:space="preserve">Ensure the effective and efficient management and organisation of learning resources, including ICT allocating available resources with maximum efficiency to meet the objectives of the School and to achieve value for money. </w:t>
            </w:r>
          </w:p>
          <w:p w:rsidR="00C41A7B" w:rsidRPr="00C41A7B" w:rsidRDefault="00C41A7B" w:rsidP="00C41A7B">
            <w:pPr>
              <w:overflowPunct w:val="0"/>
              <w:autoSpaceDE w:val="0"/>
              <w:autoSpaceDN w:val="0"/>
              <w:adjustRightInd w:val="0"/>
              <w:spacing w:after="0" w:line="240" w:lineRule="auto"/>
              <w:ind w:left="0" w:firstLine="0"/>
              <w:textAlignment w:val="baseline"/>
              <w:rPr>
                <w:rFonts w:ascii="Arial" w:eastAsia="Times New Roman" w:hAnsi="Arial" w:cs="Arial"/>
                <w:color w:val="auto"/>
                <w:sz w:val="24"/>
                <w:szCs w:val="24"/>
                <w:u w:val="none"/>
                <w:lang w:eastAsia="en-US"/>
              </w:rPr>
            </w:pPr>
          </w:p>
        </w:tc>
      </w:tr>
    </w:tbl>
    <w:p w:rsidR="00C41A7B" w:rsidRPr="00C41A7B" w:rsidRDefault="00C41A7B" w:rsidP="00C41A7B">
      <w:pPr>
        <w:overflowPunct w:val="0"/>
        <w:autoSpaceDE w:val="0"/>
        <w:autoSpaceDN w:val="0"/>
        <w:adjustRightInd w:val="0"/>
        <w:spacing w:after="0" w:line="240" w:lineRule="auto"/>
        <w:ind w:left="0" w:firstLine="0"/>
        <w:jc w:val="center"/>
        <w:textAlignment w:val="baseline"/>
        <w:rPr>
          <w:rFonts w:ascii="Arial" w:eastAsia="Times New Roman" w:hAnsi="Arial" w:cs="Arial"/>
          <w:color w:val="auto"/>
          <w:sz w:val="24"/>
          <w:szCs w:val="24"/>
          <w:u w:val="none"/>
          <w:lang w:eastAsia="en-US"/>
        </w:rPr>
      </w:pPr>
    </w:p>
    <w:p w:rsidR="00C41A7B" w:rsidRPr="00C41A7B" w:rsidRDefault="00C41A7B" w:rsidP="00C41A7B">
      <w:pPr>
        <w:overflowPunct w:val="0"/>
        <w:autoSpaceDE w:val="0"/>
        <w:autoSpaceDN w:val="0"/>
        <w:adjustRightInd w:val="0"/>
        <w:spacing w:after="0" w:line="240" w:lineRule="auto"/>
        <w:ind w:left="0" w:firstLine="0"/>
        <w:jc w:val="center"/>
        <w:textAlignment w:val="baseline"/>
        <w:rPr>
          <w:rFonts w:ascii="Arial" w:eastAsia="Times New Roman" w:hAnsi="Arial" w:cs="Arial"/>
          <w:color w:val="auto"/>
          <w:sz w:val="24"/>
          <w:szCs w:val="24"/>
          <w:u w:val="none"/>
          <w:lang w:eastAsia="en-US"/>
        </w:rPr>
      </w:pPr>
    </w:p>
    <w:p w:rsidR="00C41A7B" w:rsidRPr="00C41A7B" w:rsidRDefault="00C41A7B" w:rsidP="00C41A7B">
      <w:pPr>
        <w:overflowPunct w:val="0"/>
        <w:autoSpaceDE w:val="0"/>
        <w:autoSpaceDN w:val="0"/>
        <w:adjustRightInd w:val="0"/>
        <w:spacing w:after="0" w:line="240" w:lineRule="auto"/>
        <w:ind w:left="0" w:firstLine="0"/>
        <w:jc w:val="center"/>
        <w:textAlignment w:val="baseline"/>
        <w:rPr>
          <w:rFonts w:ascii="Arial" w:eastAsia="Times New Roman" w:hAnsi="Arial" w:cs="Arial"/>
          <w:color w:val="auto"/>
          <w:sz w:val="24"/>
          <w:szCs w:val="24"/>
          <w:u w:val="none"/>
          <w:lang w:eastAsia="en-US"/>
        </w:rPr>
      </w:pPr>
    </w:p>
    <w:p w:rsidR="00C41A7B" w:rsidRPr="00C41A7B" w:rsidRDefault="00C41A7B" w:rsidP="00C41A7B">
      <w:pPr>
        <w:overflowPunct w:val="0"/>
        <w:autoSpaceDE w:val="0"/>
        <w:autoSpaceDN w:val="0"/>
        <w:adjustRightInd w:val="0"/>
        <w:spacing w:after="0" w:line="240" w:lineRule="auto"/>
        <w:ind w:left="0" w:firstLine="0"/>
        <w:jc w:val="center"/>
        <w:textAlignment w:val="baseline"/>
        <w:rPr>
          <w:rFonts w:ascii="Arial" w:eastAsia="Times New Roman" w:hAnsi="Arial" w:cs="Arial"/>
          <w:color w:val="auto"/>
          <w:sz w:val="24"/>
          <w:szCs w:val="24"/>
          <w:u w:val="none"/>
          <w:lang w:eastAsia="en-US"/>
        </w:rPr>
      </w:pPr>
    </w:p>
    <w:p w:rsidR="00C41A7B" w:rsidRPr="00C41A7B" w:rsidRDefault="00C41A7B" w:rsidP="00C41A7B">
      <w:pPr>
        <w:overflowPunct w:val="0"/>
        <w:autoSpaceDE w:val="0"/>
        <w:autoSpaceDN w:val="0"/>
        <w:adjustRightInd w:val="0"/>
        <w:spacing w:after="0" w:line="240" w:lineRule="auto"/>
        <w:ind w:left="0" w:firstLine="0"/>
        <w:jc w:val="center"/>
        <w:textAlignment w:val="baseline"/>
        <w:rPr>
          <w:rFonts w:ascii="Arial" w:eastAsia="Times New Roman" w:hAnsi="Arial" w:cs="Arial"/>
          <w:color w:val="auto"/>
          <w:sz w:val="24"/>
          <w:szCs w:val="24"/>
          <w:u w:val="non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598" w:type="dxa"/>
            <w:shd w:val="clear" w:color="auto" w:fill="auto"/>
          </w:tcPr>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color w:val="auto"/>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color w:val="auto"/>
                <w:sz w:val="24"/>
                <w:szCs w:val="24"/>
                <w:u w:val="none"/>
              </w:rPr>
            </w:pPr>
            <w:r w:rsidRPr="00C41A7B">
              <w:rPr>
                <w:rFonts w:ascii="Arial" w:eastAsia="Times New Roman" w:hAnsi="Arial" w:cs="Arial"/>
                <w:color w:val="auto"/>
                <w:sz w:val="24"/>
                <w:szCs w:val="24"/>
                <w:u w:val="none"/>
              </w:rPr>
              <w:t>Teaching:</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color w:val="auto"/>
                <w:sz w:val="24"/>
                <w:szCs w:val="24"/>
                <w:u w:val="none"/>
              </w:rPr>
            </w:pPr>
            <w:r w:rsidRPr="00C41A7B">
              <w:rPr>
                <w:rFonts w:ascii="Arial" w:eastAsia="Times New Roman" w:hAnsi="Arial" w:cs="Arial"/>
                <w:b w:val="0"/>
                <w:color w:val="auto"/>
                <w:sz w:val="24"/>
                <w:szCs w:val="24"/>
                <w:u w:val="none"/>
              </w:rPr>
              <w:t>To plan and prepare schemes of work and complete planning documentation. Plan and monitor coverage, continuity and progression in Literacy throughout the school. To teach, according to their educational needs, the pupils in your class, including the setting and marking of work to be carried out by the pupils in school and elsewhere.</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230" w:line="240" w:lineRule="auto"/>
              <w:ind w:left="0" w:right="273" w:firstLine="0"/>
              <w:rPr>
                <w:rFonts w:ascii="Arial" w:eastAsia="Times New Roman" w:hAnsi="Arial" w:cs="Arial"/>
                <w:b w:val="0"/>
                <w:color w:val="auto"/>
                <w:sz w:val="24"/>
                <w:szCs w:val="24"/>
                <w:u w:val="none"/>
              </w:rPr>
            </w:pPr>
            <w:r w:rsidRPr="00C41A7B">
              <w:rPr>
                <w:rFonts w:ascii="Arial" w:eastAsia="Times New Roman" w:hAnsi="Arial" w:cs="Arial"/>
                <w:b w:val="0"/>
                <w:color w:val="auto"/>
                <w:sz w:val="24"/>
                <w:szCs w:val="24"/>
                <w:u w:val="none"/>
              </w:rPr>
              <w:t xml:space="preserve">To promote the intellectual, physical and personal abilities and aptitudes of the pupils in your class and provide guidance and advice to pupils on educational and relevant social matters. </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r w:rsidRPr="00C41A7B">
              <w:rPr>
                <w:rFonts w:ascii="Arial" w:eastAsia="Times New Roman" w:hAnsi="Arial" w:cs="Arial"/>
                <w:b w:val="0"/>
                <w:sz w:val="24"/>
                <w:szCs w:val="24"/>
                <w:u w:val="none"/>
              </w:rPr>
              <w:t>To make records of and reports on the personal and social needs of pupils.</w:t>
            </w:r>
          </w:p>
          <w:p w:rsidR="00C41A7B" w:rsidRPr="00C41A7B" w:rsidRDefault="00C41A7B" w:rsidP="00C41A7B">
            <w:pPr>
              <w:widowControl w:val="0"/>
              <w:autoSpaceDE w:val="0"/>
              <w:autoSpaceDN w:val="0"/>
              <w:adjustRightInd w:val="0"/>
              <w:spacing w:after="0" w:line="240" w:lineRule="auto"/>
              <w:ind w:left="0" w:firstLine="0"/>
              <w:rPr>
                <w:rFonts w:ascii="Arial" w:eastAsia="SymbolMT"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SymbolMT" w:hAnsi="Arial" w:cs="Arial"/>
                <w:b w:val="0"/>
                <w:sz w:val="24"/>
                <w:szCs w:val="24"/>
                <w:u w:val="none"/>
              </w:rPr>
            </w:pPr>
            <w:r w:rsidRPr="00C41A7B">
              <w:rPr>
                <w:rFonts w:ascii="Arial" w:eastAsia="SymbolMT" w:hAnsi="Arial" w:cs="Arial"/>
                <w:b w:val="0"/>
                <w:sz w:val="24"/>
                <w:szCs w:val="24"/>
                <w:u w:val="none"/>
              </w:rPr>
              <w:t>Evaluate the teaching and learning of  literacy  in the school through monitoring activities including:</w:t>
            </w:r>
          </w:p>
          <w:p w:rsidR="00C41A7B" w:rsidRPr="00C41A7B" w:rsidRDefault="00C41A7B" w:rsidP="00C41A7B">
            <w:pPr>
              <w:numPr>
                <w:ilvl w:val="0"/>
                <w:numId w:val="9"/>
              </w:numPr>
              <w:autoSpaceDE w:val="0"/>
              <w:autoSpaceDN w:val="0"/>
              <w:adjustRightInd w:val="0"/>
              <w:spacing w:after="0" w:line="240" w:lineRule="auto"/>
              <w:rPr>
                <w:rFonts w:ascii="Arial" w:eastAsia="SymbolMT" w:hAnsi="Arial" w:cs="Arial"/>
                <w:b w:val="0"/>
                <w:color w:val="auto"/>
                <w:sz w:val="24"/>
                <w:szCs w:val="24"/>
                <w:u w:val="none"/>
              </w:rPr>
            </w:pPr>
            <w:r w:rsidRPr="00C41A7B">
              <w:rPr>
                <w:rFonts w:ascii="Arial" w:eastAsia="SymbolMT" w:hAnsi="Arial" w:cs="Arial"/>
                <w:b w:val="0"/>
                <w:color w:val="auto"/>
                <w:sz w:val="24"/>
                <w:szCs w:val="24"/>
                <w:u w:val="none"/>
              </w:rPr>
              <w:t>Lesson observations</w:t>
            </w:r>
          </w:p>
          <w:p w:rsidR="00C41A7B" w:rsidRPr="00C41A7B" w:rsidRDefault="00C41A7B" w:rsidP="00C41A7B">
            <w:pPr>
              <w:numPr>
                <w:ilvl w:val="0"/>
                <w:numId w:val="9"/>
              </w:numPr>
              <w:autoSpaceDE w:val="0"/>
              <w:autoSpaceDN w:val="0"/>
              <w:adjustRightInd w:val="0"/>
              <w:spacing w:after="0" w:line="240" w:lineRule="auto"/>
              <w:rPr>
                <w:rFonts w:ascii="Arial" w:eastAsia="SymbolMT" w:hAnsi="Arial" w:cs="Arial"/>
                <w:b w:val="0"/>
                <w:color w:val="auto"/>
                <w:sz w:val="24"/>
                <w:szCs w:val="24"/>
                <w:u w:val="none"/>
              </w:rPr>
            </w:pPr>
            <w:r w:rsidRPr="00C41A7B">
              <w:rPr>
                <w:rFonts w:ascii="Arial" w:eastAsia="SymbolMT" w:hAnsi="Arial" w:cs="Arial"/>
                <w:b w:val="0"/>
                <w:color w:val="auto"/>
                <w:sz w:val="24"/>
                <w:szCs w:val="24"/>
                <w:u w:val="none"/>
              </w:rPr>
              <w:t>Work and planning scrutiny</w:t>
            </w:r>
          </w:p>
          <w:p w:rsidR="00C41A7B" w:rsidRPr="00C41A7B" w:rsidRDefault="00C41A7B" w:rsidP="00C41A7B">
            <w:pPr>
              <w:numPr>
                <w:ilvl w:val="0"/>
                <w:numId w:val="9"/>
              </w:numPr>
              <w:autoSpaceDE w:val="0"/>
              <w:autoSpaceDN w:val="0"/>
              <w:adjustRightInd w:val="0"/>
              <w:spacing w:after="0" w:line="240" w:lineRule="auto"/>
              <w:rPr>
                <w:rFonts w:ascii="Arial" w:eastAsia="SymbolMT" w:hAnsi="Arial" w:cs="Arial"/>
                <w:b w:val="0"/>
                <w:color w:val="auto"/>
                <w:sz w:val="24"/>
                <w:szCs w:val="24"/>
                <w:u w:val="none"/>
              </w:rPr>
            </w:pPr>
            <w:r w:rsidRPr="00C41A7B">
              <w:rPr>
                <w:rFonts w:ascii="Arial" w:eastAsia="SymbolMT" w:hAnsi="Arial" w:cs="Arial"/>
                <w:b w:val="0"/>
                <w:color w:val="auto"/>
                <w:sz w:val="24"/>
                <w:szCs w:val="24"/>
                <w:u w:val="none"/>
              </w:rPr>
              <w:t>Pupil discussions</w:t>
            </w:r>
          </w:p>
          <w:p w:rsidR="00C41A7B" w:rsidRPr="00C41A7B" w:rsidRDefault="00C41A7B" w:rsidP="00C41A7B">
            <w:pPr>
              <w:numPr>
                <w:ilvl w:val="0"/>
                <w:numId w:val="9"/>
              </w:numPr>
              <w:autoSpaceDE w:val="0"/>
              <w:autoSpaceDN w:val="0"/>
              <w:adjustRightInd w:val="0"/>
              <w:spacing w:after="0" w:line="240" w:lineRule="auto"/>
              <w:rPr>
                <w:rFonts w:ascii="Arial" w:eastAsia="SymbolMT" w:hAnsi="Arial" w:cs="Arial"/>
                <w:b w:val="0"/>
                <w:color w:val="auto"/>
                <w:sz w:val="24"/>
                <w:szCs w:val="24"/>
                <w:u w:val="none"/>
              </w:rPr>
            </w:pPr>
            <w:r w:rsidRPr="00C41A7B">
              <w:rPr>
                <w:rFonts w:ascii="Arial" w:eastAsia="SymbolMT" w:hAnsi="Arial" w:cs="Arial"/>
                <w:b w:val="0"/>
                <w:color w:val="auto"/>
                <w:sz w:val="24"/>
                <w:szCs w:val="24"/>
                <w:u w:val="none"/>
              </w:rPr>
              <w:t>Analysis of results and assessment data</w:t>
            </w:r>
          </w:p>
          <w:p w:rsidR="00C41A7B" w:rsidRPr="00C41A7B" w:rsidRDefault="00C41A7B" w:rsidP="00C41A7B">
            <w:pPr>
              <w:numPr>
                <w:ilvl w:val="0"/>
                <w:numId w:val="9"/>
              </w:numPr>
              <w:autoSpaceDE w:val="0"/>
              <w:autoSpaceDN w:val="0"/>
              <w:adjustRightInd w:val="0"/>
              <w:spacing w:after="0" w:line="240" w:lineRule="auto"/>
              <w:rPr>
                <w:rFonts w:ascii="Arial" w:eastAsia="SymbolMT" w:hAnsi="Arial" w:cs="Arial"/>
                <w:b w:val="0"/>
                <w:color w:val="auto"/>
                <w:sz w:val="24"/>
                <w:szCs w:val="24"/>
                <w:u w:val="none"/>
              </w:rPr>
            </w:pPr>
            <w:r w:rsidRPr="00C41A7B">
              <w:rPr>
                <w:rFonts w:ascii="Arial" w:eastAsia="SymbolMT" w:hAnsi="Arial" w:cs="Arial"/>
                <w:b w:val="0"/>
                <w:color w:val="auto"/>
                <w:sz w:val="24"/>
                <w:szCs w:val="24"/>
                <w:u w:val="none"/>
              </w:rPr>
              <w:t>Attending planning meetings</w:t>
            </w:r>
          </w:p>
          <w:p w:rsidR="00C41A7B" w:rsidRPr="00C41A7B" w:rsidRDefault="00C41A7B" w:rsidP="00C41A7B">
            <w:pPr>
              <w:numPr>
                <w:ilvl w:val="0"/>
                <w:numId w:val="9"/>
              </w:numPr>
              <w:autoSpaceDE w:val="0"/>
              <w:autoSpaceDN w:val="0"/>
              <w:adjustRightInd w:val="0"/>
              <w:spacing w:after="0" w:line="240" w:lineRule="auto"/>
              <w:rPr>
                <w:rFonts w:ascii="Arial" w:eastAsia="SymbolMT" w:hAnsi="Arial" w:cs="Arial"/>
                <w:b w:val="0"/>
                <w:color w:val="auto"/>
                <w:sz w:val="24"/>
                <w:szCs w:val="24"/>
                <w:u w:val="none"/>
              </w:rPr>
            </w:pPr>
            <w:r w:rsidRPr="00C41A7B">
              <w:rPr>
                <w:rFonts w:ascii="Arial" w:eastAsia="SymbolMT" w:hAnsi="Arial" w:cs="Arial"/>
                <w:b w:val="0"/>
                <w:color w:val="auto"/>
                <w:sz w:val="24"/>
                <w:szCs w:val="24"/>
                <w:u w:val="none"/>
              </w:rPr>
              <w:t>Leading staff training</w:t>
            </w:r>
          </w:p>
          <w:p w:rsidR="00C41A7B" w:rsidRPr="00C41A7B" w:rsidRDefault="00C41A7B" w:rsidP="00C41A7B">
            <w:pPr>
              <w:widowControl w:val="0"/>
              <w:numPr>
                <w:ilvl w:val="0"/>
                <w:numId w:val="9"/>
              </w:numPr>
              <w:autoSpaceDE w:val="0"/>
              <w:autoSpaceDN w:val="0"/>
              <w:adjustRightInd w:val="0"/>
              <w:spacing w:after="0" w:line="240" w:lineRule="auto"/>
              <w:rPr>
                <w:rFonts w:ascii="Arial" w:eastAsia="Times New Roman" w:hAnsi="Arial" w:cs="Arial"/>
                <w:b w:val="0"/>
                <w:sz w:val="24"/>
                <w:szCs w:val="24"/>
                <w:u w:val="none"/>
              </w:rPr>
            </w:pPr>
            <w:r w:rsidRPr="00C41A7B">
              <w:rPr>
                <w:rFonts w:ascii="Arial" w:eastAsia="SymbolMT" w:hAnsi="Arial" w:cs="Arial"/>
                <w:b w:val="0"/>
                <w:sz w:val="24"/>
                <w:szCs w:val="24"/>
                <w:u w:val="none"/>
              </w:rPr>
              <w:t>Informal discussions</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r w:rsidRPr="00C41A7B">
              <w:rPr>
                <w:rFonts w:ascii="Arial" w:eastAsia="SymbolMT" w:hAnsi="Arial" w:cs="Arial"/>
                <w:b w:val="0"/>
                <w:sz w:val="24"/>
                <w:szCs w:val="24"/>
                <w:u w:val="none"/>
              </w:rPr>
              <w:t>To teach offsite home library/tuition</w:t>
            </w:r>
          </w:p>
          <w:p w:rsidR="00C41A7B" w:rsidRPr="00C41A7B" w:rsidRDefault="00C41A7B" w:rsidP="00C41A7B">
            <w:pPr>
              <w:widowControl w:val="0"/>
              <w:autoSpaceDE w:val="0"/>
              <w:autoSpaceDN w:val="0"/>
              <w:adjustRightInd w:val="0"/>
              <w:spacing w:after="0" w:line="240" w:lineRule="auto"/>
              <w:ind w:left="1080" w:firstLine="0"/>
              <w:rPr>
                <w:rFonts w:ascii="Arial" w:eastAsia="Times New Roman" w:hAnsi="Arial" w:cs="Arial"/>
                <w:b w:val="0"/>
                <w:sz w:val="24"/>
                <w:szCs w:val="24"/>
                <w:u w:val="none"/>
              </w:rPr>
            </w:pPr>
          </w:p>
        </w:tc>
      </w:tr>
    </w:tbl>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598" w:type="dxa"/>
            <w:shd w:val="clear" w:color="auto" w:fill="auto"/>
          </w:tcPr>
          <w:p w:rsidR="00C41A7B" w:rsidRPr="00C41A7B" w:rsidRDefault="00C41A7B" w:rsidP="00C41A7B">
            <w:pPr>
              <w:widowControl w:val="0"/>
              <w:autoSpaceDE w:val="0"/>
              <w:autoSpaceDN w:val="0"/>
              <w:adjustRightInd w:val="0"/>
              <w:spacing w:after="230" w:line="231" w:lineRule="atLeast"/>
              <w:ind w:left="0" w:firstLine="0"/>
              <w:rPr>
                <w:rFonts w:ascii="Arial" w:eastAsia="Times New Roman" w:hAnsi="Arial" w:cs="Arial"/>
                <w:color w:val="auto"/>
                <w:sz w:val="24"/>
                <w:szCs w:val="24"/>
                <w:u w:val="none"/>
              </w:rPr>
            </w:pPr>
          </w:p>
          <w:p w:rsidR="00C41A7B" w:rsidRPr="00C41A7B" w:rsidRDefault="00C41A7B" w:rsidP="00C41A7B">
            <w:pPr>
              <w:widowControl w:val="0"/>
              <w:autoSpaceDE w:val="0"/>
              <w:autoSpaceDN w:val="0"/>
              <w:adjustRightInd w:val="0"/>
              <w:spacing w:after="230" w:line="231" w:lineRule="atLeast"/>
              <w:ind w:left="0" w:firstLine="0"/>
              <w:rPr>
                <w:rFonts w:ascii="Arial" w:eastAsia="Times New Roman" w:hAnsi="Arial" w:cs="Arial"/>
                <w:color w:val="auto"/>
                <w:sz w:val="24"/>
                <w:szCs w:val="24"/>
                <w:u w:val="none"/>
              </w:rPr>
            </w:pPr>
            <w:r w:rsidRPr="00C41A7B">
              <w:rPr>
                <w:rFonts w:ascii="Arial" w:eastAsia="Times New Roman" w:hAnsi="Arial" w:cs="Arial"/>
                <w:color w:val="auto"/>
                <w:sz w:val="24"/>
                <w:szCs w:val="24"/>
                <w:u w:val="none"/>
              </w:rPr>
              <w:t>Assessment Recording and Reporting</w:t>
            </w:r>
          </w:p>
          <w:p w:rsidR="00C41A7B" w:rsidRPr="00C41A7B" w:rsidRDefault="00C41A7B" w:rsidP="00C41A7B">
            <w:pPr>
              <w:widowControl w:val="0"/>
              <w:numPr>
                <w:ilvl w:val="0"/>
                <w:numId w:val="13"/>
              </w:numPr>
              <w:autoSpaceDE w:val="0"/>
              <w:autoSpaceDN w:val="0"/>
              <w:adjustRightInd w:val="0"/>
              <w:spacing w:after="230" w:line="231" w:lineRule="atLeast"/>
              <w:rPr>
                <w:rFonts w:ascii="Arial" w:eastAsia="Times New Roman" w:hAnsi="Arial" w:cs="Arial"/>
                <w:b w:val="0"/>
                <w:color w:val="auto"/>
                <w:sz w:val="24"/>
                <w:szCs w:val="24"/>
                <w:u w:val="none"/>
              </w:rPr>
            </w:pPr>
            <w:r w:rsidRPr="00C41A7B">
              <w:rPr>
                <w:rFonts w:ascii="Arial" w:eastAsia="Times New Roman" w:hAnsi="Arial" w:cs="Arial"/>
                <w:b w:val="0"/>
                <w:color w:val="auto"/>
                <w:sz w:val="24"/>
                <w:szCs w:val="24"/>
                <w:u w:val="none"/>
              </w:rPr>
              <w:t xml:space="preserve">To assess, record and report on the development, progress and attainment of the pupils in your class. </w:t>
            </w:r>
          </w:p>
          <w:p w:rsidR="00C41A7B" w:rsidRPr="00C41A7B" w:rsidRDefault="00C41A7B" w:rsidP="00C41A7B">
            <w:pPr>
              <w:widowControl w:val="0"/>
              <w:numPr>
                <w:ilvl w:val="0"/>
                <w:numId w:val="13"/>
              </w:numPr>
              <w:autoSpaceDE w:val="0"/>
              <w:autoSpaceDN w:val="0"/>
              <w:adjustRightInd w:val="0"/>
              <w:spacing w:after="230" w:line="231" w:lineRule="atLeast"/>
              <w:ind w:right="365"/>
              <w:rPr>
                <w:rFonts w:ascii="Arial" w:eastAsia="Times New Roman" w:hAnsi="Arial" w:cs="Arial"/>
                <w:b w:val="0"/>
                <w:color w:val="auto"/>
                <w:sz w:val="24"/>
                <w:szCs w:val="24"/>
                <w:u w:val="none"/>
              </w:rPr>
            </w:pPr>
            <w:r w:rsidRPr="00C41A7B">
              <w:rPr>
                <w:rFonts w:ascii="Arial" w:eastAsia="Times New Roman" w:hAnsi="Arial" w:cs="Arial"/>
                <w:b w:val="0"/>
                <w:color w:val="auto"/>
                <w:sz w:val="24"/>
                <w:szCs w:val="24"/>
                <w:u w:val="none"/>
              </w:rPr>
              <w:t xml:space="preserve">To provide or contribute to oral and written assessments, reports and references relating to individual pupils and groups of pupils </w:t>
            </w:r>
          </w:p>
          <w:p w:rsidR="00C41A7B" w:rsidRPr="00C41A7B" w:rsidRDefault="00C41A7B" w:rsidP="00C41A7B">
            <w:pPr>
              <w:widowControl w:val="0"/>
              <w:numPr>
                <w:ilvl w:val="0"/>
                <w:numId w:val="13"/>
              </w:numPr>
              <w:autoSpaceDE w:val="0"/>
              <w:autoSpaceDN w:val="0"/>
              <w:adjustRightInd w:val="0"/>
              <w:spacing w:after="0" w:line="240" w:lineRule="auto"/>
              <w:rPr>
                <w:rFonts w:ascii="Arial" w:eastAsia="Times New Roman" w:hAnsi="Arial" w:cs="Arial"/>
                <w:b w:val="0"/>
                <w:sz w:val="24"/>
                <w:szCs w:val="24"/>
                <w:u w:val="none"/>
              </w:rPr>
            </w:pPr>
            <w:r w:rsidRPr="00C41A7B">
              <w:rPr>
                <w:rFonts w:ascii="Arial" w:eastAsia="Times New Roman" w:hAnsi="Arial" w:cs="Arial"/>
                <w:b w:val="0"/>
                <w:sz w:val="24"/>
                <w:szCs w:val="24"/>
                <w:u w:val="none"/>
              </w:rPr>
              <w:t>To use data to improve learning.</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c>
      </w:tr>
    </w:tbl>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598" w:type="dxa"/>
            <w:shd w:val="clear" w:color="auto" w:fill="auto"/>
          </w:tcPr>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sz w:val="24"/>
                <w:szCs w:val="24"/>
                <w:u w:val="none"/>
              </w:rPr>
            </w:pPr>
            <w:r w:rsidRPr="00C41A7B">
              <w:rPr>
                <w:rFonts w:ascii="Arial" w:eastAsia="Times New Roman" w:hAnsi="Arial" w:cs="Arial"/>
                <w:sz w:val="24"/>
                <w:szCs w:val="24"/>
                <w:u w:val="none"/>
              </w:rPr>
              <w:t>Public Examinations</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r w:rsidRPr="00C41A7B">
              <w:rPr>
                <w:rFonts w:ascii="Arial" w:eastAsia="Times New Roman" w:hAnsi="Arial" w:cs="Arial"/>
                <w:b w:val="0"/>
                <w:sz w:val="24"/>
                <w:szCs w:val="24"/>
                <w:u w:val="none"/>
              </w:rPr>
              <w:t>To participate in arrangements for preparing pupils for public examinations, and assessing pupils for the purposes of such examinations and recording and reporting such assessments, and participating in arrangements for pupils’ presentation for and supervision during such examinations.</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c>
      </w:tr>
    </w:tbl>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598" w:type="dxa"/>
            <w:shd w:val="clear" w:color="auto" w:fill="auto"/>
          </w:tcPr>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sz w:val="24"/>
                <w:szCs w:val="24"/>
                <w:u w:val="none"/>
              </w:rPr>
            </w:pPr>
            <w:r w:rsidRPr="00C41A7B">
              <w:rPr>
                <w:rFonts w:ascii="Arial" w:eastAsia="Times New Roman" w:hAnsi="Arial" w:cs="Arial"/>
                <w:sz w:val="24"/>
                <w:szCs w:val="24"/>
                <w:u w:val="none"/>
              </w:rPr>
              <w:t>Appraisal</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sz w:val="24"/>
                <w:szCs w:val="24"/>
                <w:u w:val="none"/>
              </w:rPr>
            </w:pPr>
            <w:r w:rsidRPr="00C41A7B">
              <w:rPr>
                <w:rFonts w:ascii="Arial" w:eastAsia="Times New Roman" w:hAnsi="Arial" w:cs="Arial"/>
                <w:b w:val="0"/>
                <w:sz w:val="24"/>
                <w:szCs w:val="24"/>
                <w:u w:val="none"/>
              </w:rPr>
              <w:t>To participate in arrangements for the appraisal of your own performance.</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sz w:val="24"/>
                <w:szCs w:val="24"/>
                <w:u w:val="none"/>
              </w:rPr>
            </w:pPr>
          </w:p>
        </w:tc>
      </w:tr>
    </w:tbl>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598" w:type="dxa"/>
            <w:shd w:val="clear" w:color="auto" w:fill="auto"/>
          </w:tcPr>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sz w:val="24"/>
                <w:szCs w:val="24"/>
                <w:u w:val="none"/>
              </w:rPr>
            </w:pPr>
            <w:r w:rsidRPr="00C41A7B">
              <w:rPr>
                <w:rFonts w:ascii="Arial" w:eastAsia="Times New Roman" w:hAnsi="Arial" w:cs="Arial"/>
                <w:sz w:val="24"/>
                <w:szCs w:val="24"/>
                <w:u w:val="none"/>
              </w:rPr>
              <w:t>Further Training and Professional Development</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sz w:val="24"/>
                <w:szCs w:val="24"/>
                <w:u w:val="none"/>
              </w:rPr>
            </w:pPr>
          </w:p>
          <w:p w:rsidR="00C41A7B" w:rsidRPr="00C41A7B" w:rsidRDefault="00C41A7B" w:rsidP="00C41A7B">
            <w:pPr>
              <w:numPr>
                <w:ilvl w:val="0"/>
                <w:numId w:val="14"/>
              </w:numPr>
              <w:spacing w:after="0" w:line="240" w:lineRule="auto"/>
              <w:rPr>
                <w:rFonts w:ascii="Arial" w:eastAsia="Times New Roman" w:hAnsi="Arial" w:cs="Arial"/>
                <w:b w:val="0"/>
                <w:bCs/>
                <w:color w:val="auto"/>
                <w:sz w:val="24"/>
                <w:szCs w:val="24"/>
                <w:u w:val="none"/>
              </w:rPr>
            </w:pPr>
            <w:r w:rsidRPr="00C41A7B">
              <w:rPr>
                <w:rFonts w:ascii="Arial" w:eastAsia="Times New Roman" w:hAnsi="Arial" w:cs="Arial"/>
                <w:b w:val="0"/>
                <w:bCs/>
                <w:color w:val="auto"/>
                <w:sz w:val="24"/>
                <w:szCs w:val="24"/>
                <w:u w:val="none"/>
              </w:rPr>
              <w:t>To periodically review your methods of teaching and programmes of work.</w:t>
            </w:r>
          </w:p>
          <w:p w:rsidR="00C41A7B" w:rsidRPr="00C41A7B" w:rsidRDefault="00C41A7B" w:rsidP="00C41A7B">
            <w:pPr>
              <w:spacing w:after="0" w:line="240" w:lineRule="auto"/>
              <w:ind w:left="0" w:firstLine="0"/>
              <w:rPr>
                <w:rFonts w:ascii="Arial" w:eastAsia="Times New Roman" w:hAnsi="Arial" w:cs="Arial"/>
                <w:b w:val="0"/>
                <w:bCs/>
                <w:color w:val="auto"/>
                <w:sz w:val="24"/>
                <w:szCs w:val="24"/>
                <w:u w:val="none"/>
              </w:rPr>
            </w:pPr>
          </w:p>
          <w:p w:rsidR="00C41A7B" w:rsidRPr="00C41A7B" w:rsidRDefault="00C41A7B" w:rsidP="00C41A7B">
            <w:pPr>
              <w:numPr>
                <w:ilvl w:val="0"/>
                <w:numId w:val="14"/>
              </w:numPr>
              <w:spacing w:after="0" w:line="240" w:lineRule="auto"/>
              <w:rPr>
                <w:rFonts w:ascii="Arial" w:eastAsia="Times New Roman" w:hAnsi="Arial" w:cs="Arial"/>
                <w:b w:val="0"/>
                <w:bCs/>
                <w:color w:val="auto"/>
                <w:sz w:val="24"/>
                <w:szCs w:val="24"/>
                <w:u w:val="none"/>
              </w:rPr>
            </w:pPr>
            <w:r w:rsidRPr="00C41A7B">
              <w:rPr>
                <w:rFonts w:ascii="Arial" w:eastAsia="Times New Roman" w:hAnsi="Arial" w:cs="Arial"/>
                <w:b w:val="0"/>
                <w:bCs/>
                <w:color w:val="auto"/>
                <w:sz w:val="24"/>
                <w:szCs w:val="24"/>
                <w:u w:val="none"/>
              </w:rPr>
              <w:t>To participate in arrangements for further training and professional development including those aimed at meeting the need identified in performance objectives or in performance statements.</w:t>
            </w:r>
          </w:p>
          <w:p w:rsidR="00C41A7B" w:rsidRPr="00C41A7B" w:rsidRDefault="00C41A7B" w:rsidP="00C41A7B">
            <w:pPr>
              <w:spacing w:after="0" w:line="240" w:lineRule="auto"/>
              <w:ind w:left="0" w:firstLine="0"/>
              <w:rPr>
                <w:rFonts w:ascii="Arial" w:eastAsia="Times New Roman" w:hAnsi="Arial" w:cs="Arial"/>
                <w:b w:val="0"/>
                <w:bCs/>
                <w:color w:val="auto"/>
                <w:sz w:val="24"/>
                <w:szCs w:val="24"/>
                <w:u w:val="none"/>
              </w:rPr>
            </w:pPr>
          </w:p>
          <w:p w:rsidR="00C41A7B" w:rsidRPr="00C41A7B" w:rsidRDefault="00C41A7B" w:rsidP="00C41A7B">
            <w:pPr>
              <w:widowControl w:val="0"/>
              <w:numPr>
                <w:ilvl w:val="0"/>
                <w:numId w:val="14"/>
              </w:numPr>
              <w:autoSpaceDE w:val="0"/>
              <w:autoSpaceDN w:val="0"/>
              <w:adjustRightInd w:val="0"/>
              <w:spacing w:after="0" w:line="240" w:lineRule="auto"/>
              <w:rPr>
                <w:rFonts w:ascii="Arial" w:eastAsia="Times New Roman" w:hAnsi="Arial" w:cs="Arial"/>
                <w:sz w:val="24"/>
                <w:szCs w:val="24"/>
                <w:u w:val="none"/>
              </w:rPr>
            </w:pPr>
            <w:r w:rsidRPr="00C41A7B">
              <w:rPr>
                <w:rFonts w:ascii="Arial" w:eastAsia="Times New Roman" w:hAnsi="Arial" w:cs="Arial"/>
                <w:b w:val="0"/>
                <w:bCs/>
                <w:sz w:val="24"/>
                <w:szCs w:val="24"/>
                <w:u w:val="none"/>
              </w:rPr>
              <w:t>To participate in induction training programme arranged for your benefit.</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sz w:val="24"/>
                <w:szCs w:val="24"/>
                <w:u w:val="none"/>
              </w:rPr>
            </w:pPr>
          </w:p>
        </w:tc>
      </w:tr>
    </w:tbl>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598" w:type="dxa"/>
            <w:shd w:val="clear" w:color="auto" w:fill="auto"/>
          </w:tcPr>
          <w:p w:rsidR="00C41A7B" w:rsidRPr="00C41A7B" w:rsidRDefault="00C41A7B" w:rsidP="00C41A7B">
            <w:pPr>
              <w:widowControl w:val="0"/>
              <w:autoSpaceDE w:val="0"/>
              <w:autoSpaceDN w:val="0"/>
              <w:adjustRightInd w:val="0"/>
              <w:spacing w:after="0" w:line="231" w:lineRule="atLeast"/>
              <w:ind w:left="0" w:firstLine="0"/>
              <w:rPr>
                <w:rFonts w:ascii="Arial" w:eastAsia="Times New Roman" w:hAnsi="Arial" w:cs="Arial"/>
                <w:bCs/>
                <w:color w:val="auto"/>
                <w:sz w:val="24"/>
                <w:szCs w:val="24"/>
                <w:u w:val="none"/>
              </w:rPr>
            </w:pPr>
          </w:p>
          <w:p w:rsidR="00C41A7B" w:rsidRPr="00C41A7B" w:rsidRDefault="00C41A7B" w:rsidP="00C41A7B">
            <w:pPr>
              <w:widowControl w:val="0"/>
              <w:autoSpaceDE w:val="0"/>
              <w:autoSpaceDN w:val="0"/>
              <w:adjustRightInd w:val="0"/>
              <w:spacing w:after="0" w:line="231" w:lineRule="atLeast"/>
              <w:ind w:left="0" w:firstLine="0"/>
              <w:rPr>
                <w:rFonts w:ascii="Arial" w:eastAsia="Times New Roman" w:hAnsi="Arial" w:cs="Arial"/>
                <w:b w:val="0"/>
                <w:color w:val="auto"/>
                <w:sz w:val="24"/>
                <w:szCs w:val="24"/>
                <w:u w:val="none"/>
              </w:rPr>
            </w:pPr>
            <w:r w:rsidRPr="00C41A7B">
              <w:rPr>
                <w:rFonts w:ascii="Arial" w:eastAsia="Times New Roman" w:hAnsi="Arial" w:cs="Arial"/>
                <w:bCs/>
                <w:color w:val="auto"/>
                <w:sz w:val="24"/>
                <w:szCs w:val="24"/>
                <w:u w:val="none"/>
              </w:rPr>
              <w:t>Further Training and Professional Development</w:t>
            </w:r>
            <w:r w:rsidRPr="00C41A7B">
              <w:rPr>
                <w:rFonts w:ascii="Arial" w:eastAsia="Times New Roman" w:hAnsi="Arial" w:cs="Arial"/>
                <w:b w:val="0"/>
                <w:color w:val="auto"/>
                <w:sz w:val="24"/>
                <w:szCs w:val="24"/>
                <w:u w:val="none"/>
              </w:rPr>
              <w:t xml:space="preserve">: </w:t>
            </w:r>
          </w:p>
          <w:p w:rsidR="00C41A7B" w:rsidRPr="00C41A7B" w:rsidRDefault="00C41A7B" w:rsidP="00C41A7B">
            <w:pPr>
              <w:spacing w:after="0" w:line="240" w:lineRule="auto"/>
              <w:ind w:left="0" w:firstLine="0"/>
              <w:rPr>
                <w:rFonts w:ascii="Arial" w:eastAsia="Times New Roman" w:hAnsi="Arial" w:cs="Arial"/>
                <w:b w:val="0"/>
                <w:bCs/>
                <w:color w:val="auto"/>
                <w:sz w:val="24"/>
                <w:szCs w:val="24"/>
                <w:u w:val="none"/>
              </w:rPr>
            </w:pPr>
          </w:p>
          <w:p w:rsidR="00C41A7B" w:rsidRPr="00C41A7B" w:rsidRDefault="00C41A7B" w:rsidP="00C41A7B">
            <w:pPr>
              <w:spacing w:after="0" w:line="240" w:lineRule="auto"/>
              <w:ind w:left="0" w:firstLine="0"/>
              <w:rPr>
                <w:rFonts w:ascii="Arial" w:eastAsia="Times New Roman" w:hAnsi="Arial" w:cs="Arial"/>
                <w:b w:val="0"/>
                <w:bCs/>
                <w:color w:val="auto"/>
                <w:sz w:val="24"/>
                <w:szCs w:val="24"/>
                <w:u w:val="none"/>
              </w:rPr>
            </w:pPr>
            <w:r w:rsidRPr="00C41A7B">
              <w:rPr>
                <w:rFonts w:ascii="Arial" w:eastAsia="Times New Roman" w:hAnsi="Arial" w:cs="Arial"/>
                <w:b w:val="0"/>
                <w:bCs/>
                <w:color w:val="auto"/>
                <w:sz w:val="24"/>
                <w:szCs w:val="24"/>
                <w:u w:val="none"/>
              </w:rPr>
              <w:t>To periodically review your methods of teaching and programmes of work.</w:t>
            </w:r>
          </w:p>
          <w:p w:rsidR="00C41A7B" w:rsidRPr="00C41A7B" w:rsidRDefault="00C41A7B" w:rsidP="00C41A7B">
            <w:pPr>
              <w:spacing w:after="0" w:line="240" w:lineRule="auto"/>
              <w:ind w:left="0" w:firstLine="0"/>
              <w:rPr>
                <w:rFonts w:ascii="Arial" w:eastAsia="Times New Roman" w:hAnsi="Arial" w:cs="Arial"/>
                <w:b w:val="0"/>
                <w:bCs/>
                <w:color w:val="auto"/>
                <w:sz w:val="24"/>
                <w:szCs w:val="24"/>
                <w:u w:val="none"/>
              </w:rPr>
            </w:pPr>
          </w:p>
          <w:p w:rsidR="00C41A7B" w:rsidRPr="00C41A7B" w:rsidRDefault="00C41A7B" w:rsidP="00C41A7B">
            <w:pPr>
              <w:spacing w:after="0" w:line="240" w:lineRule="auto"/>
              <w:ind w:left="0" w:firstLine="0"/>
              <w:rPr>
                <w:rFonts w:ascii="Arial" w:eastAsia="Times New Roman" w:hAnsi="Arial" w:cs="Arial"/>
                <w:b w:val="0"/>
                <w:bCs/>
                <w:color w:val="auto"/>
                <w:sz w:val="24"/>
                <w:szCs w:val="24"/>
                <w:u w:val="none"/>
              </w:rPr>
            </w:pPr>
            <w:r w:rsidRPr="00C41A7B">
              <w:rPr>
                <w:rFonts w:ascii="Arial" w:eastAsia="Times New Roman" w:hAnsi="Arial" w:cs="Arial"/>
                <w:b w:val="0"/>
                <w:bCs/>
                <w:color w:val="auto"/>
                <w:sz w:val="24"/>
                <w:szCs w:val="24"/>
                <w:u w:val="none"/>
              </w:rPr>
              <w:t>To participate in arrangements for further training and professional development including those aimed at meeting the need identified in performance objectives or in performance statements.</w:t>
            </w:r>
          </w:p>
          <w:p w:rsidR="00C41A7B" w:rsidRPr="00C41A7B" w:rsidRDefault="00C41A7B" w:rsidP="00C41A7B">
            <w:pPr>
              <w:spacing w:after="0" w:line="240" w:lineRule="auto"/>
              <w:ind w:left="0" w:firstLine="0"/>
              <w:rPr>
                <w:rFonts w:ascii="Arial" w:eastAsia="Times New Roman" w:hAnsi="Arial" w:cs="Arial"/>
                <w:b w:val="0"/>
                <w:bCs/>
                <w:color w:val="auto"/>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bCs/>
                <w:sz w:val="24"/>
                <w:szCs w:val="24"/>
                <w:u w:val="none"/>
              </w:rPr>
            </w:pPr>
            <w:r w:rsidRPr="00C41A7B">
              <w:rPr>
                <w:rFonts w:ascii="Arial" w:eastAsia="Times New Roman" w:hAnsi="Arial" w:cs="Arial"/>
                <w:b w:val="0"/>
                <w:bCs/>
                <w:sz w:val="24"/>
                <w:szCs w:val="24"/>
                <w:u w:val="none"/>
              </w:rPr>
              <w:t>To participate in induction training programme arranged for your benefit.</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c>
      </w:tr>
    </w:tbl>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598" w:type="dxa"/>
            <w:shd w:val="clear" w:color="auto" w:fill="auto"/>
          </w:tcPr>
          <w:p w:rsidR="00C41A7B" w:rsidRPr="00C41A7B" w:rsidRDefault="00C41A7B" w:rsidP="00C41A7B">
            <w:pPr>
              <w:widowControl w:val="0"/>
              <w:autoSpaceDE w:val="0"/>
              <w:autoSpaceDN w:val="0"/>
              <w:adjustRightInd w:val="0"/>
              <w:spacing w:after="0" w:line="231" w:lineRule="atLeast"/>
              <w:ind w:left="0" w:firstLine="0"/>
              <w:rPr>
                <w:rFonts w:ascii="Arial" w:eastAsia="Times New Roman" w:hAnsi="Arial" w:cs="Arial"/>
                <w:bCs/>
                <w:color w:val="auto"/>
                <w:sz w:val="24"/>
                <w:szCs w:val="24"/>
                <w:u w:val="none"/>
              </w:rPr>
            </w:pPr>
          </w:p>
          <w:p w:rsidR="00C41A7B" w:rsidRPr="00C41A7B" w:rsidRDefault="00C41A7B" w:rsidP="00C41A7B">
            <w:pPr>
              <w:widowControl w:val="0"/>
              <w:autoSpaceDE w:val="0"/>
              <w:autoSpaceDN w:val="0"/>
              <w:adjustRightInd w:val="0"/>
              <w:spacing w:after="0" w:line="231" w:lineRule="atLeast"/>
              <w:ind w:left="0" w:firstLine="0"/>
              <w:rPr>
                <w:rFonts w:ascii="Arial" w:eastAsia="Times New Roman" w:hAnsi="Arial" w:cs="Arial"/>
                <w:bCs/>
                <w:color w:val="auto"/>
                <w:sz w:val="24"/>
                <w:szCs w:val="24"/>
                <w:u w:val="none"/>
              </w:rPr>
            </w:pPr>
            <w:r w:rsidRPr="00C41A7B">
              <w:rPr>
                <w:rFonts w:ascii="Arial" w:eastAsia="Times New Roman" w:hAnsi="Arial" w:cs="Arial"/>
                <w:bCs/>
                <w:color w:val="auto"/>
                <w:sz w:val="24"/>
                <w:szCs w:val="24"/>
                <w:u w:val="none"/>
              </w:rPr>
              <w:t xml:space="preserve">Curriculum Development: </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r w:rsidRPr="00C41A7B">
              <w:rPr>
                <w:rFonts w:ascii="Arial" w:eastAsia="Times New Roman" w:hAnsi="Arial" w:cs="Arial"/>
                <w:b w:val="0"/>
                <w:sz w:val="24"/>
                <w:szCs w:val="24"/>
                <w:u w:val="none"/>
              </w:rPr>
              <w:t>To advise and co-operate with the Headteacher teacher and other teachers on the preparation and development of courses of study, teaching materials, teaching schemes, methods of teaching and assessment and pastoral arrangements.</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c>
      </w:tr>
    </w:tbl>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598" w:type="dxa"/>
            <w:shd w:val="clear" w:color="auto" w:fill="auto"/>
          </w:tcPr>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31" w:lineRule="atLeast"/>
              <w:ind w:left="0" w:firstLine="0"/>
              <w:rPr>
                <w:rFonts w:ascii="Arial" w:eastAsia="Times New Roman" w:hAnsi="Arial" w:cs="Arial"/>
                <w:bCs/>
                <w:color w:val="auto"/>
                <w:sz w:val="24"/>
                <w:szCs w:val="24"/>
                <w:u w:val="none"/>
              </w:rPr>
            </w:pPr>
            <w:r w:rsidRPr="00C41A7B">
              <w:rPr>
                <w:rFonts w:ascii="Arial" w:eastAsia="Times New Roman" w:hAnsi="Arial" w:cs="Arial"/>
                <w:bCs/>
                <w:color w:val="auto"/>
                <w:sz w:val="24"/>
                <w:szCs w:val="24"/>
                <w:u w:val="none"/>
              </w:rPr>
              <w:t xml:space="preserve">Discipline, Health and Safety: </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r w:rsidRPr="00C41A7B">
              <w:rPr>
                <w:rFonts w:ascii="Arial" w:eastAsia="Times New Roman" w:hAnsi="Arial" w:cs="Arial"/>
                <w:b w:val="0"/>
                <w:sz w:val="24"/>
                <w:szCs w:val="24"/>
                <w:u w:val="none"/>
              </w:rPr>
              <w:t>To maintain good order and discipline among the pupils and safeguard their health and safety both when they are authorised to be on the school premises and when they are engaged in authorised school activities elsewhere.</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c>
      </w:tr>
    </w:tbl>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598" w:type="dxa"/>
            <w:shd w:val="clear" w:color="auto" w:fill="auto"/>
          </w:tcPr>
          <w:p w:rsidR="00C41A7B" w:rsidRPr="00C41A7B" w:rsidRDefault="00C41A7B" w:rsidP="00C41A7B">
            <w:pPr>
              <w:widowControl w:val="0"/>
              <w:autoSpaceDE w:val="0"/>
              <w:autoSpaceDN w:val="0"/>
              <w:adjustRightInd w:val="0"/>
              <w:spacing w:after="0" w:line="231" w:lineRule="atLeast"/>
              <w:ind w:left="0" w:firstLine="0"/>
              <w:rPr>
                <w:rFonts w:ascii="Arial" w:eastAsia="Times New Roman" w:hAnsi="Arial" w:cs="Arial"/>
                <w:bCs/>
                <w:color w:val="auto"/>
                <w:sz w:val="24"/>
                <w:szCs w:val="24"/>
                <w:u w:val="none"/>
              </w:rPr>
            </w:pPr>
          </w:p>
          <w:p w:rsidR="00C41A7B" w:rsidRPr="00C41A7B" w:rsidRDefault="00C41A7B" w:rsidP="00C41A7B">
            <w:pPr>
              <w:widowControl w:val="0"/>
              <w:autoSpaceDE w:val="0"/>
              <w:autoSpaceDN w:val="0"/>
              <w:adjustRightInd w:val="0"/>
              <w:spacing w:after="0" w:line="231" w:lineRule="atLeast"/>
              <w:ind w:left="0" w:firstLine="0"/>
              <w:rPr>
                <w:rFonts w:ascii="Arial" w:eastAsia="Times New Roman" w:hAnsi="Arial" w:cs="Arial"/>
                <w:bCs/>
                <w:color w:val="auto"/>
                <w:sz w:val="24"/>
                <w:szCs w:val="24"/>
                <w:u w:val="none"/>
              </w:rPr>
            </w:pPr>
            <w:r w:rsidRPr="00C41A7B">
              <w:rPr>
                <w:rFonts w:ascii="Arial" w:eastAsia="Times New Roman" w:hAnsi="Arial" w:cs="Arial"/>
                <w:bCs/>
                <w:color w:val="auto"/>
                <w:sz w:val="24"/>
                <w:szCs w:val="24"/>
                <w:u w:val="none"/>
              </w:rPr>
              <w:t xml:space="preserve">Staff meetings </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r w:rsidRPr="00C41A7B">
              <w:rPr>
                <w:rFonts w:ascii="Arial" w:eastAsia="Times New Roman" w:hAnsi="Arial" w:cs="Arial"/>
                <w:b w:val="0"/>
                <w:sz w:val="24"/>
                <w:szCs w:val="24"/>
                <w:u w:val="none"/>
              </w:rPr>
              <w:t>To participate in meetings at the school which relate to the curriculum for the school or the administration or organisation of the school, including pastoral arrangements.</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c>
      </w:tr>
    </w:tbl>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598" w:type="dxa"/>
            <w:shd w:val="clear" w:color="auto" w:fill="auto"/>
          </w:tcPr>
          <w:p w:rsidR="00C41A7B" w:rsidRPr="00C41A7B" w:rsidRDefault="00C41A7B" w:rsidP="00C41A7B">
            <w:pPr>
              <w:widowControl w:val="0"/>
              <w:autoSpaceDE w:val="0"/>
              <w:autoSpaceDN w:val="0"/>
              <w:adjustRightInd w:val="0"/>
              <w:spacing w:after="230" w:line="240" w:lineRule="auto"/>
              <w:ind w:left="0" w:firstLine="0"/>
              <w:rPr>
                <w:rFonts w:ascii="Arial" w:eastAsia="Times New Roman" w:hAnsi="Arial" w:cs="Arial"/>
                <w:bCs/>
                <w:color w:val="auto"/>
                <w:sz w:val="24"/>
                <w:szCs w:val="24"/>
                <w:u w:val="none"/>
              </w:rPr>
            </w:pPr>
          </w:p>
          <w:p w:rsidR="00C41A7B" w:rsidRPr="00C41A7B" w:rsidRDefault="00C41A7B" w:rsidP="00C41A7B">
            <w:pPr>
              <w:widowControl w:val="0"/>
              <w:autoSpaceDE w:val="0"/>
              <w:autoSpaceDN w:val="0"/>
              <w:adjustRightInd w:val="0"/>
              <w:spacing w:after="230" w:line="240" w:lineRule="auto"/>
              <w:ind w:left="0" w:firstLine="0"/>
              <w:rPr>
                <w:rFonts w:ascii="Arial" w:eastAsia="Times New Roman" w:hAnsi="Arial" w:cs="Arial"/>
                <w:b w:val="0"/>
                <w:color w:val="auto"/>
                <w:sz w:val="24"/>
                <w:szCs w:val="24"/>
                <w:u w:val="none"/>
              </w:rPr>
            </w:pPr>
            <w:r w:rsidRPr="00C41A7B">
              <w:rPr>
                <w:rFonts w:ascii="Arial" w:eastAsia="Times New Roman" w:hAnsi="Arial" w:cs="Arial"/>
                <w:bCs/>
                <w:color w:val="auto"/>
                <w:sz w:val="24"/>
                <w:szCs w:val="24"/>
                <w:u w:val="none"/>
              </w:rPr>
              <w:t>Communication</w:t>
            </w:r>
          </w:p>
          <w:p w:rsidR="00C41A7B" w:rsidRPr="00C41A7B" w:rsidRDefault="00C41A7B" w:rsidP="00C41A7B">
            <w:pPr>
              <w:widowControl w:val="0"/>
              <w:autoSpaceDE w:val="0"/>
              <w:autoSpaceDN w:val="0"/>
              <w:adjustRightInd w:val="0"/>
              <w:spacing w:after="230" w:line="240" w:lineRule="auto"/>
              <w:ind w:left="0" w:firstLine="0"/>
              <w:rPr>
                <w:rFonts w:ascii="Arial" w:eastAsia="Times New Roman" w:hAnsi="Arial" w:cs="Arial"/>
                <w:b w:val="0"/>
                <w:color w:val="auto"/>
                <w:sz w:val="24"/>
                <w:szCs w:val="24"/>
                <w:u w:val="none"/>
              </w:rPr>
            </w:pPr>
            <w:r w:rsidRPr="00C41A7B">
              <w:rPr>
                <w:rFonts w:ascii="Arial" w:eastAsia="Times New Roman" w:hAnsi="Arial" w:cs="Arial"/>
                <w:b w:val="0"/>
                <w:color w:val="auto"/>
                <w:sz w:val="24"/>
                <w:szCs w:val="24"/>
                <w:u w:val="none"/>
              </w:rPr>
              <w:t xml:space="preserve">To communicate and consult with the parents/ carers of pupils, schools or outside agencies. </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color w:val="auto"/>
                <w:sz w:val="24"/>
                <w:szCs w:val="24"/>
                <w:u w:val="none"/>
              </w:rPr>
            </w:pPr>
            <w:r w:rsidRPr="00C41A7B">
              <w:rPr>
                <w:rFonts w:ascii="Arial" w:eastAsia="Times New Roman" w:hAnsi="Arial" w:cs="Arial"/>
                <w:b w:val="0"/>
                <w:color w:val="auto"/>
                <w:sz w:val="24"/>
                <w:szCs w:val="24"/>
                <w:u w:val="none"/>
              </w:rPr>
              <w:lastRenderedPageBreak/>
              <w:t>To communicate and co-operate with persons or bodies outside the school and participate in meetings arranged for any of the purposes described above.</w:t>
            </w:r>
          </w:p>
        </w:tc>
      </w:tr>
    </w:tbl>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598" w:type="dxa"/>
            <w:shd w:val="clear" w:color="auto" w:fill="auto"/>
          </w:tcPr>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Cs/>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r w:rsidRPr="00C41A7B">
              <w:rPr>
                <w:rFonts w:ascii="Arial" w:eastAsia="Times New Roman" w:hAnsi="Arial" w:cs="Arial"/>
                <w:bCs/>
                <w:sz w:val="24"/>
                <w:szCs w:val="24"/>
                <w:u w:val="none"/>
              </w:rPr>
              <w:t>Management and Administration</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r w:rsidRPr="00C41A7B">
              <w:rPr>
                <w:rFonts w:ascii="Arial" w:eastAsia="Times New Roman" w:hAnsi="Arial" w:cs="Arial"/>
                <w:b w:val="0"/>
                <w:sz w:val="24"/>
                <w:szCs w:val="24"/>
                <w:u w:val="none"/>
              </w:rPr>
              <w:t>To take such part as may be required of you in the review, development and management of activities relating to the curriculum, organisation and pastoral functions of the school.</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c>
      </w:tr>
    </w:tbl>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598" w:type="dxa"/>
            <w:shd w:val="clear" w:color="auto" w:fill="auto"/>
          </w:tcPr>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r w:rsidRPr="00C41A7B">
              <w:rPr>
                <w:rFonts w:ascii="Arial" w:eastAsia="Times New Roman" w:hAnsi="Arial" w:cs="Arial"/>
                <w:sz w:val="24"/>
                <w:szCs w:val="24"/>
                <w:u w:val="none"/>
              </w:rPr>
              <w:t>Safeguarding</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sz w:val="24"/>
                <w:szCs w:val="24"/>
                <w:u w:val="none"/>
              </w:rPr>
            </w:pPr>
            <w:r w:rsidRPr="00C41A7B">
              <w:rPr>
                <w:rFonts w:ascii="Arial" w:eastAsia="Times New Roman" w:hAnsi="Arial" w:cs="Arial"/>
                <w:b w:val="0"/>
                <w:sz w:val="24"/>
                <w:szCs w:val="24"/>
                <w:u w:val="none"/>
              </w:rPr>
              <w:t>The post holder must be aware of child protection issues and the need for confidentiality and to identify to the named child protection colleague in school, concerns in respect of individual children</w:t>
            </w:r>
            <w:r w:rsidRPr="00C41A7B">
              <w:rPr>
                <w:rFonts w:ascii="Arial" w:eastAsia="Times New Roman" w:hAnsi="Arial" w:cs="Arial"/>
                <w:sz w:val="24"/>
                <w:szCs w:val="24"/>
                <w:u w:val="none"/>
              </w:rPr>
              <w:t>.</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c>
      </w:tr>
    </w:tbl>
    <w:p w:rsid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D02124" w:rsidRDefault="00D02124"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D02124" w:rsidRPr="00C41A7B" w:rsidTr="003E0340">
        <w:tc>
          <w:tcPr>
            <w:tcW w:w="10598" w:type="dxa"/>
            <w:shd w:val="clear" w:color="auto" w:fill="auto"/>
          </w:tcPr>
          <w:p w:rsidR="00D02124" w:rsidRPr="00D02124" w:rsidRDefault="00D02124" w:rsidP="00D02124">
            <w:pPr>
              <w:widowControl w:val="0"/>
              <w:autoSpaceDE w:val="0"/>
              <w:autoSpaceDN w:val="0"/>
              <w:adjustRightInd w:val="0"/>
              <w:spacing w:after="0" w:line="240" w:lineRule="auto"/>
              <w:ind w:left="0" w:firstLine="0"/>
              <w:rPr>
                <w:rFonts w:ascii="Arial" w:eastAsia="Times New Roman" w:hAnsi="Arial" w:cs="Arial"/>
                <w:sz w:val="24"/>
                <w:szCs w:val="24"/>
                <w:u w:val="none"/>
              </w:rPr>
            </w:pPr>
            <w:r w:rsidRPr="00D02124">
              <w:rPr>
                <w:rFonts w:ascii="Arial" w:eastAsia="Times New Roman" w:hAnsi="Arial" w:cs="Arial"/>
                <w:sz w:val="24"/>
                <w:szCs w:val="24"/>
                <w:u w:val="none"/>
              </w:rPr>
              <w:t xml:space="preserve">General Professional Duties </w:t>
            </w:r>
          </w:p>
          <w:p w:rsidR="00D02124" w:rsidRPr="00D02124" w:rsidRDefault="00D02124" w:rsidP="00D02124">
            <w:pPr>
              <w:widowControl w:val="0"/>
              <w:autoSpaceDE w:val="0"/>
              <w:autoSpaceDN w:val="0"/>
              <w:adjustRightInd w:val="0"/>
              <w:spacing w:after="0" w:line="240" w:lineRule="auto"/>
              <w:ind w:left="0" w:firstLine="0"/>
              <w:rPr>
                <w:rFonts w:ascii="Arial" w:eastAsia="Times New Roman" w:hAnsi="Arial" w:cs="Arial"/>
                <w:sz w:val="24"/>
                <w:szCs w:val="24"/>
                <w:u w:val="none"/>
              </w:rPr>
            </w:pPr>
          </w:p>
          <w:p w:rsidR="00D02124" w:rsidRPr="00D02124" w:rsidRDefault="00D02124" w:rsidP="00D02124">
            <w:pPr>
              <w:widowControl w:val="0"/>
              <w:autoSpaceDE w:val="0"/>
              <w:autoSpaceDN w:val="0"/>
              <w:adjustRightInd w:val="0"/>
              <w:spacing w:after="0" w:line="240" w:lineRule="auto"/>
              <w:ind w:left="0" w:firstLine="0"/>
              <w:rPr>
                <w:rFonts w:ascii="Arial" w:eastAsia="Times New Roman" w:hAnsi="Arial" w:cs="Arial"/>
                <w:b w:val="0"/>
                <w:sz w:val="24"/>
                <w:szCs w:val="24"/>
                <w:u w:val="none"/>
              </w:rPr>
            </w:pPr>
            <w:r w:rsidRPr="00D02124">
              <w:rPr>
                <w:rFonts w:ascii="Arial" w:eastAsia="Times New Roman" w:hAnsi="Arial" w:cs="Arial"/>
                <w:b w:val="0"/>
                <w:sz w:val="24"/>
                <w:szCs w:val="24"/>
                <w:u w:val="none"/>
              </w:rPr>
              <w:t>Maintain good order and discipline and safeguard their health and safety among students both within the classroom, school premises and when they are engaged in authorises school activities elsewhere.</w:t>
            </w:r>
          </w:p>
          <w:p w:rsidR="00D02124" w:rsidRPr="00D02124" w:rsidRDefault="00D02124" w:rsidP="00D02124">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D02124" w:rsidRPr="00D02124" w:rsidRDefault="00D02124" w:rsidP="00D02124">
            <w:pPr>
              <w:widowControl w:val="0"/>
              <w:autoSpaceDE w:val="0"/>
              <w:autoSpaceDN w:val="0"/>
              <w:adjustRightInd w:val="0"/>
              <w:spacing w:after="0" w:line="240" w:lineRule="auto"/>
              <w:ind w:left="0" w:firstLine="0"/>
              <w:rPr>
                <w:rFonts w:ascii="Arial" w:eastAsia="Times New Roman" w:hAnsi="Arial" w:cs="Arial"/>
                <w:b w:val="0"/>
                <w:sz w:val="24"/>
                <w:szCs w:val="24"/>
                <w:u w:val="none"/>
              </w:rPr>
            </w:pPr>
            <w:r w:rsidRPr="00D02124">
              <w:rPr>
                <w:rFonts w:ascii="Arial" w:eastAsia="Times New Roman" w:hAnsi="Arial" w:cs="Arial"/>
                <w:b w:val="0"/>
                <w:sz w:val="24"/>
                <w:szCs w:val="24"/>
                <w:u w:val="none"/>
              </w:rPr>
              <w:t>To work in accordance with the guidelines set down in the school Health and safety policy and specific faculty areas.</w:t>
            </w:r>
          </w:p>
          <w:p w:rsidR="00D02124" w:rsidRPr="00D02124" w:rsidRDefault="00D02124" w:rsidP="00D02124">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D02124" w:rsidRPr="00D02124" w:rsidRDefault="00D02124" w:rsidP="00D02124">
            <w:pPr>
              <w:widowControl w:val="0"/>
              <w:autoSpaceDE w:val="0"/>
              <w:autoSpaceDN w:val="0"/>
              <w:adjustRightInd w:val="0"/>
              <w:spacing w:after="0" w:line="240" w:lineRule="auto"/>
              <w:ind w:left="0" w:firstLine="0"/>
              <w:rPr>
                <w:rFonts w:ascii="Arial" w:eastAsia="Times New Roman" w:hAnsi="Arial" w:cs="Arial"/>
                <w:b w:val="0"/>
                <w:sz w:val="24"/>
                <w:szCs w:val="24"/>
                <w:u w:val="none"/>
              </w:rPr>
            </w:pPr>
            <w:r w:rsidRPr="00D02124">
              <w:rPr>
                <w:rFonts w:ascii="Arial" w:eastAsia="Times New Roman" w:hAnsi="Arial" w:cs="Arial"/>
                <w:b w:val="0"/>
                <w:sz w:val="24"/>
                <w:szCs w:val="24"/>
                <w:u w:val="none"/>
              </w:rPr>
              <w:t xml:space="preserve">To promote Trafford Alternative Provision’s values and ethos. </w:t>
            </w:r>
          </w:p>
          <w:p w:rsidR="00D02124" w:rsidRPr="00D02124" w:rsidRDefault="00D02124" w:rsidP="00D02124">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D02124" w:rsidRPr="00D02124" w:rsidRDefault="00D02124" w:rsidP="00D02124">
            <w:pPr>
              <w:widowControl w:val="0"/>
              <w:autoSpaceDE w:val="0"/>
              <w:autoSpaceDN w:val="0"/>
              <w:adjustRightInd w:val="0"/>
              <w:spacing w:after="0" w:line="240" w:lineRule="auto"/>
              <w:ind w:left="0" w:firstLine="0"/>
              <w:rPr>
                <w:rFonts w:ascii="Arial" w:eastAsia="Times New Roman" w:hAnsi="Arial" w:cs="Arial"/>
                <w:b w:val="0"/>
                <w:sz w:val="24"/>
                <w:szCs w:val="24"/>
                <w:u w:val="none"/>
              </w:rPr>
            </w:pPr>
            <w:r w:rsidRPr="00D02124">
              <w:rPr>
                <w:rFonts w:ascii="Arial" w:eastAsia="Times New Roman" w:hAnsi="Arial" w:cs="Arial"/>
                <w:b w:val="0"/>
                <w:sz w:val="24"/>
                <w:szCs w:val="24"/>
                <w:u w:val="none"/>
              </w:rPr>
              <w:t>To work actively to create and promote an engaging learning environment for all students at Trafford’s Alternative Provision.</w:t>
            </w:r>
          </w:p>
          <w:p w:rsidR="00D02124" w:rsidRPr="00D02124" w:rsidRDefault="00D02124" w:rsidP="00D02124">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D02124" w:rsidRPr="00D02124" w:rsidRDefault="00D02124" w:rsidP="00D02124">
            <w:pPr>
              <w:widowControl w:val="0"/>
              <w:autoSpaceDE w:val="0"/>
              <w:autoSpaceDN w:val="0"/>
              <w:adjustRightInd w:val="0"/>
              <w:spacing w:after="0" w:line="240" w:lineRule="auto"/>
              <w:ind w:left="0" w:firstLine="0"/>
              <w:rPr>
                <w:rFonts w:ascii="Arial" w:eastAsia="Times New Roman" w:hAnsi="Arial" w:cs="Arial"/>
                <w:b w:val="0"/>
                <w:sz w:val="24"/>
                <w:szCs w:val="24"/>
                <w:u w:val="none"/>
              </w:rPr>
            </w:pPr>
            <w:r w:rsidRPr="00D02124">
              <w:rPr>
                <w:rFonts w:ascii="Arial" w:eastAsia="Times New Roman" w:hAnsi="Arial" w:cs="Arial"/>
                <w:b w:val="0"/>
                <w:sz w:val="24"/>
                <w:szCs w:val="24"/>
                <w:u w:val="none"/>
              </w:rPr>
              <w:t>Carry out other specific duties as directed by the Headteacher.</w:t>
            </w:r>
          </w:p>
          <w:p w:rsidR="00D02124" w:rsidRPr="00D02124" w:rsidRDefault="00D02124" w:rsidP="00D02124">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D02124" w:rsidRPr="00C41A7B" w:rsidRDefault="00D02124" w:rsidP="00D02124">
            <w:pPr>
              <w:widowControl w:val="0"/>
              <w:autoSpaceDE w:val="0"/>
              <w:autoSpaceDN w:val="0"/>
              <w:adjustRightInd w:val="0"/>
              <w:spacing w:after="0" w:line="240" w:lineRule="auto"/>
              <w:ind w:left="0" w:firstLine="0"/>
              <w:rPr>
                <w:rFonts w:ascii="Arial" w:eastAsia="Times New Roman" w:hAnsi="Arial" w:cs="Arial"/>
                <w:b w:val="0"/>
                <w:sz w:val="24"/>
                <w:szCs w:val="24"/>
                <w:u w:val="none"/>
              </w:rPr>
            </w:pPr>
            <w:r w:rsidRPr="00D02124">
              <w:rPr>
                <w:rFonts w:ascii="Arial" w:eastAsia="Times New Roman" w:hAnsi="Arial" w:cs="Arial"/>
                <w:b w:val="0"/>
                <w:sz w:val="24"/>
                <w:szCs w:val="24"/>
                <w:u w:val="none"/>
              </w:rPr>
              <w:t>Directed time as and when advised by the Executive Headteacher.</w:t>
            </w:r>
          </w:p>
          <w:p w:rsidR="00D02124" w:rsidRPr="00C41A7B" w:rsidRDefault="00D02124" w:rsidP="00D02124">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tc>
      </w:tr>
    </w:tbl>
    <w:p w:rsidR="00D02124" w:rsidRDefault="00D02124"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D02124" w:rsidRPr="00C41A7B" w:rsidRDefault="00D02124"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spacing w:after="0" w:line="240" w:lineRule="auto"/>
        <w:ind w:left="0" w:firstLine="0"/>
        <w:jc w:val="both"/>
        <w:rPr>
          <w:rFonts w:ascii="Arial" w:eastAsia="Times New Roman" w:hAnsi="Arial" w:cs="Arial"/>
          <w:b w:val="0"/>
          <w:color w:val="auto"/>
          <w:sz w:val="24"/>
          <w:szCs w:val="24"/>
          <w:u w:val="non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682" w:type="dxa"/>
            <w:shd w:val="clear" w:color="auto" w:fill="auto"/>
          </w:tcPr>
          <w:p w:rsidR="00C41A7B" w:rsidRDefault="00C41A7B" w:rsidP="00C41A7B">
            <w:pPr>
              <w:spacing w:after="0" w:line="240" w:lineRule="auto"/>
              <w:ind w:left="0" w:firstLine="0"/>
              <w:jc w:val="both"/>
              <w:rPr>
                <w:rFonts w:ascii="Arial" w:hAnsi="Arial" w:cs="Arial"/>
                <w:color w:val="auto"/>
                <w:sz w:val="24"/>
                <w:szCs w:val="24"/>
                <w:u w:val="none"/>
                <w:lang w:eastAsia="en-US"/>
              </w:rPr>
            </w:pPr>
            <w:r w:rsidRPr="00C41A7B">
              <w:rPr>
                <w:rFonts w:ascii="Arial" w:hAnsi="Arial" w:cs="Arial"/>
                <w:color w:val="auto"/>
                <w:sz w:val="24"/>
                <w:szCs w:val="24"/>
                <w:u w:val="none"/>
                <w:lang w:eastAsia="en-US"/>
              </w:rPr>
              <w:t>Maintaining Professional Competencies:</w:t>
            </w:r>
          </w:p>
          <w:p w:rsidR="00820C38" w:rsidRPr="00C41A7B" w:rsidRDefault="00820C38" w:rsidP="00C41A7B">
            <w:pPr>
              <w:spacing w:after="0" w:line="240" w:lineRule="auto"/>
              <w:ind w:left="0" w:firstLine="0"/>
              <w:jc w:val="both"/>
              <w:rPr>
                <w:rFonts w:ascii="Arial" w:hAnsi="Arial" w:cs="Arial"/>
                <w:color w:val="auto"/>
                <w:sz w:val="24"/>
                <w:szCs w:val="24"/>
                <w:u w:val="none"/>
                <w:lang w:eastAsia="en-US"/>
              </w:rPr>
            </w:pPr>
          </w:p>
          <w:p w:rsidR="00C41A7B" w:rsidRPr="00C41A7B" w:rsidRDefault="00C41A7B" w:rsidP="00C41A7B">
            <w:pPr>
              <w:numPr>
                <w:ilvl w:val="0"/>
                <w:numId w:val="15"/>
              </w:numPr>
              <w:spacing w:after="0" w:line="240" w:lineRule="auto"/>
              <w:contextualSpacing/>
              <w:rPr>
                <w:rFonts w:ascii="Arial" w:hAnsi="Arial" w:cs="Arial"/>
                <w:b w:val="0"/>
                <w:color w:val="auto"/>
                <w:sz w:val="24"/>
                <w:szCs w:val="24"/>
                <w:u w:val="none"/>
                <w:lang w:eastAsia="en-US"/>
              </w:rPr>
            </w:pPr>
            <w:r w:rsidRPr="00C41A7B">
              <w:rPr>
                <w:rFonts w:ascii="Arial" w:hAnsi="Arial" w:cs="Arial"/>
                <w:b w:val="0"/>
                <w:color w:val="auto"/>
                <w:sz w:val="24"/>
                <w:szCs w:val="24"/>
                <w:u w:val="none"/>
                <w:lang w:eastAsia="en-US"/>
              </w:rPr>
              <w:t>To operate within agreed legal, ethical and professional boundaries when working with children and those involved with them.</w:t>
            </w:r>
          </w:p>
          <w:p w:rsidR="00C41A7B" w:rsidRPr="00C41A7B" w:rsidRDefault="00C41A7B" w:rsidP="00C41A7B">
            <w:pPr>
              <w:numPr>
                <w:ilvl w:val="0"/>
                <w:numId w:val="15"/>
              </w:numPr>
              <w:spacing w:after="0" w:line="240" w:lineRule="auto"/>
              <w:contextualSpacing/>
              <w:rPr>
                <w:rFonts w:ascii="Arial" w:hAnsi="Arial" w:cs="Arial"/>
                <w:b w:val="0"/>
                <w:color w:val="auto"/>
                <w:sz w:val="24"/>
                <w:szCs w:val="24"/>
                <w:u w:val="none"/>
                <w:lang w:eastAsia="en-US"/>
              </w:rPr>
            </w:pPr>
            <w:r w:rsidRPr="00C41A7B">
              <w:rPr>
                <w:rFonts w:ascii="Arial" w:hAnsi="Arial" w:cs="Arial"/>
                <w:b w:val="0"/>
                <w:color w:val="auto"/>
                <w:sz w:val="24"/>
                <w:szCs w:val="24"/>
                <w:u w:val="none"/>
                <w:lang w:eastAsia="en-US"/>
              </w:rPr>
              <w:t>Ensure own professional competence remains sufficient to provide effective support by seeking support for your practice and development.</w:t>
            </w:r>
          </w:p>
          <w:p w:rsidR="00C41A7B" w:rsidRPr="00C41A7B" w:rsidRDefault="00C41A7B" w:rsidP="00C41A7B">
            <w:pPr>
              <w:numPr>
                <w:ilvl w:val="0"/>
                <w:numId w:val="15"/>
              </w:numPr>
              <w:spacing w:after="0" w:line="240" w:lineRule="auto"/>
              <w:contextualSpacing/>
              <w:rPr>
                <w:rFonts w:ascii="Arial" w:hAnsi="Arial" w:cs="Arial"/>
                <w:color w:val="auto"/>
                <w:sz w:val="24"/>
                <w:szCs w:val="24"/>
                <w:u w:val="none"/>
                <w:lang w:eastAsia="en-US"/>
              </w:rPr>
            </w:pPr>
            <w:r w:rsidRPr="00C41A7B">
              <w:rPr>
                <w:rFonts w:ascii="Arial" w:hAnsi="Arial" w:cs="Arial"/>
                <w:b w:val="0"/>
                <w:color w:val="auto"/>
                <w:sz w:val="24"/>
                <w:szCs w:val="24"/>
                <w:u w:val="none"/>
                <w:lang w:eastAsia="en-US"/>
              </w:rPr>
              <w:t>To attend training and professional development sessions.</w:t>
            </w:r>
          </w:p>
        </w:tc>
      </w:tr>
    </w:tbl>
    <w:p w:rsidR="00C41A7B" w:rsidRPr="00C41A7B" w:rsidRDefault="00C41A7B" w:rsidP="00C41A7B">
      <w:pPr>
        <w:autoSpaceDE w:val="0"/>
        <w:autoSpaceDN w:val="0"/>
        <w:adjustRightInd w:val="0"/>
        <w:spacing w:after="200" w:line="276" w:lineRule="auto"/>
        <w:ind w:left="0" w:firstLine="720"/>
        <w:jc w:val="both"/>
        <w:rPr>
          <w:rFonts w:ascii="Arial" w:hAnsi="Arial" w:cs="Arial"/>
          <w:color w:val="auto"/>
          <w:sz w:val="24"/>
          <w:szCs w:val="24"/>
          <w:u w:val="non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682" w:type="dxa"/>
            <w:shd w:val="clear" w:color="auto" w:fill="auto"/>
          </w:tcPr>
          <w:p w:rsidR="00C41A7B" w:rsidRPr="00C41A7B" w:rsidRDefault="00C41A7B" w:rsidP="00C41A7B">
            <w:pPr>
              <w:spacing w:after="0" w:line="240" w:lineRule="auto"/>
              <w:ind w:left="0" w:firstLine="0"/>
              <w:jc w:val="both"/>
              <w:rPr>
                <w:rFonts w:ascii="Arial" w:hAnsi="Arial" w:cs="Arial"/>
                <w:color w:val="auto"/>
                <w:sz w:val="24"/>
                <w:szCs w:val="24"/>
                <w:u w:val="none"/>
                <w:lang w:eastAsia="en-US"/>
              </w:rPr>
            </w:pPr>
            <w:r w:rsidRPr="00C41A7B">
              <w:rPr>
                <w:rFonts w:ascii="Arial" w:hAnsi="Arial" w:cs="Arial"/>
                <w:color w:val="auto"/>
                <w:sz w:val="24"/>
                <w:szCs w:val="24"/>
                <w:u w:val="none"/>
                <w:lang w:eastAsia="en-US"/>
              </w:rPr>
              <w:t xml:space="preserve">Support for Trafford  Alternative  Education  Provision </w:t>
            </w:r>
          </w:p>
          <w:p w:rsidR="00C41A7B" w:rsidRPr="00C41A7B" w:rsidRDefault="00C41A7B" w:rsidP="00C41A7B">
            <w:pPr>
              <w:numPr>
                <w:ilvl w:val="0"/>
                <w:numId w:val="11"/>
              </w:numPr>
              <w:spacing w:after="0" w:line="240" w:lineRule="auto"/>
              <w:contextualSpacing/>
              <w:rPr>
                <w:rFonts w:ascii="Arial" w:hAnsi="Arial" w:cs="Arial"/>
                <w:b w:val="0"/>
                <w:color w:val="auto"/>
                <w:sz w:val="24"/>
                <w:szCs w:val="24"/>
                <w:u w:val="none"/>
                <w:lang w:eastAsia="en-US"/>
              </w:rPr>
            </w:pPr>
            <w:r w:rsidRPr="00C41A7B">
              <w:rPr>
                <w:rFonts w:ascii="Arial" w:hAnsi="Arial" w:cs="Arial"/>
                <w:b w:val="0"/>
                <w:color w:val="auto"/>
                <w:sz w:val="24"/>
                <w:szCs w:val="24"/>
                <w:u w:val="none"/>
                <w:lang w:eastAsia="en-US"/>
              </w:rPr>
              <w:t>Be aware of and comply with policies and procedures relating to child protection, health, safety and security, confidentiality and data protection, reporting all concerns to an appropriate person.</w:t>
            </w:r>
          </w:p>
          <w:p w:rsidR="00C41A7B" w:rsidRPr="00C41A7B" w:rsidRDefault="00C41A7B" w:rsidP="00C41A7B">
            <w:pPr>
              <w:numPr>
                <w:ilvl w:val="0"/>
                <w:numId w:val="11"/>
              </w:numPr>
              <w:spacing w:after="0" w:line="240" w:lineRule="auto"/>
              <w:contextualSpacing/>
              <w:rPr>
                <w:rFonts w:ascii="Arial" w:hAnsi="Arial" w:cs="Arial"/>
                <w:b w:val="0"/>
                <w:color w:val="auto"/>
                <w:sz w:val="24"/>
                <w:szCs w:val="24"/>
                <w:u w:val="none"/>
                <w:lang w:eastAsia="en-US"/>
              </w:rPr>
            </w:pPr>
            <w:r w:rsidRPr="00C41A7B">
              <w:rPr>
                <w:rFonts w:ascii="Arial" w:hAnsi="Arial" w:cs="Arial"/>
                <w:b w:val="0"/>
                <w:color w:val="auto"/>
                <w:sz w:val="24"/>
                <w:szCs w:val="24"/>
                <w:u w:val="none"/>
                <w:lang w:eastAsia="en-US"/>
              </w:rPr>
              <w:t>Be aware of, and support differences, ensuring all pupils have equal access to opportunities to learn and develop.</w:t>
            </w:r>
          </w:p>
          <w:p w:rsidR="00C41A7B" w:rsidRPr="00C41A7B" w:rsidRDefault="00C41A7B" w:rsidP="00C41A7B">
            <w:pPr>
              <w:numPr>
                <w:ilvl w:val="0"/>
                <w:numId w:val="11"/>
              </w:numPr>
              <w:spacing w:after="0" w:line="240" w:lineRule="auto"/>
              <w:contextualSpacing/>
              <w:rPr>
                <w:rFonts w:ascii="Arial" w:hAnsi="Arial" w:cs="Arial"/>
                <w:b w:val="0"/>
                <w:color w:val="auto"/>
                <w:sz w:val="24"/>
                <w:szCs w:val="24"/>
                <w:u w:val="none"/>
                <w:lang w:eastAsia="en-US"/>
              </w:rPr>
            </w:pPr>
            <w:r w:rsidRPr="00C41A7B">
              <w:rPr>
                <w:rFonts w:ascii="Arial" w:hAnsi="Arial" w:cs="Arial"/>
                <w:b w:val="0"/>
                <w:color w:val="auto"/>
                <w:sz w:val="24"/>
                <w:szCs w:val="24"/>
                <w:u w:val="none"/>
                <w:lang w:eastAsia="en-US"/>
              </w:rPr>
              <w:t>Contribute to the overall ethos/work/aims of the Centre.</w:t>
            </w:r>
          </w:p>
          <w:p w:rsidR="00C41A7B" w:rsidRPr="00C41A7B" w:rsidRDefault="00C41A7B" w:rsidP="00C41A7B">
            <w:pPr>
              <w:numPr>
                <w:ilvl w:val="0"/>
                <w:numId w:val="11"/>
              </w:numPr>
              <w:spacing w:after="0" w:line="240" w:lineRule="auto"/>
              <w:contextualSpacing/>
              <w:rPr>
                <w:rFonts w:ascii="Arial" w:hAnsi="Arial" w:cs="Arial"/>
                <w:b w:val="0"/>
                <w:color w:val="auto"/>
                <w:sz w:val="24"/>
                <w:szCs w:val="24"/>
                <w:u w:val="none"/>
                <w:lang w:eastAsia="en-US"/>
              </w:rPr>
            </w:pPr>
            <w:r w:rsidRPr="00C41A7B">
              <w:rPr>
                <w:rFonts w:ascii="Arial" w:hAnsi="Arial" w:cs="Arial"/>
                <w:b w:val="0"/>
                <w:color w:val="auto"/>
                <w:sz w:val="24"/>
                <w:szCs w:val="24"/>
                <w:u w:val="none"/>
                <w:lang w:eastAsia="en-US"/>
              </w:rPr>
              <w:t>Appreciate and support the role of other professionals.</w:t>
            </w:r>
          </w:p>
          <w:p w:rsidR="00C41A7B" w:rsidRPr="00C41A7B" w:rsidRDefault="00C41A7B" w:rsidP="00C41A7B">
            <w:pPr>
              <w:numPr>
                <w:ilvl w:val="0"/>
                <w:numId w:val="11"/>
              </w:numPr>
              <w:spacing w:after="0" w:line="240" w:lineRule="auto"/>
              <w:contextualSpacing/>
              <w:rPr>
                <w:rFonts w:ascii="Arial" w:hAnsi="Arial" w:cs="Arial"/>
                <w:b w:val="0"/>
                <w:color w:val="auto"/>
                <w:sz w:val="24"/>
                <w:szCs w:val="24"/>
                <w:u w:val="none"/>
                <w:lang w:eastAsia="en-US"/>
              </w:rPr>
            </w:pPr>
            <w:r w:rsidRPr="00C41A7B">
              <w:rPr>
                <w:rFonts w:ascii="Arial" w:hAnsi="Arial" w:cs="Arial"/>
                <w:b w:val="0"/>
                <w:color w:val="auto"/>
                <w:sz w:val="24"/>
                <w:szCs w:val="24"/>
                <w:u w:val="none"/>
                <w:lang w:eastAsia="en-US"/>
              </w:rPr>
              <w:t>Attend and participate in relevant meetings as required.</w:t>
            </w:r>
          </w:p>
          <w:p w:rsidR="00C41A7B" w:rsidRPr="00C41A7B" w:rsidRDefault="00C41A7B" w:rsidP="00C41A7B">
            <w:pPr>
              <w:numPr>
                <w:ilvl w:val="0"/>
                <w:numId w:val="11"/>
              </w:numPr>
              <w:spacing w:after="0" w:line="240" w:lineRule="auto"/>
              <w:contextualSpacing/>
              <w:rPr>
                <w:rFonts w:ascii="Arial" w:hAnsi="Arial" w:cs="Arial"/>
                <w:b w:val="0"/>
                <w:color w:val="auto"/>
                <w:sz w:val="24"/>
                <w:szCs w:val="24"/>
                <w:u w:val="none"/>
                <w:lang w:eastAsia="en-US"/>
              </w:rPr>
            </w:pPr>
            <w:r w:rsidRPr="00C41A7B">
              <w:rPr>
                <w:rFonts w:ascii="Arial" w:hAnsi="Arial" w:cs="Arial"/>
                <w:b w:val="0"/>
                <w:color w:val="auto"/>
                <w:sz w:val="24"/>
                <w:szCs w:val="24"/>
                <w:u w:val="none"/>
                <w:lang w:eastAsia="en-US"/>
              </w:rPr>
              <w:t>Participate in training and other learning activities and performance development as required.</w:t>
            </w:r>
          </w:p>
        </w:tc>
      </w:tr>
    </w:tbl>
    <w:p w:rsidR="00C41A7B" w:rsidRPr="00C41A7B" w:rsidRDefault="00C41A7B" w:rsidP="00C41A7B">
      <w:pPr>
        <w:autoSpaceDE w:val="0"/>
        <w:autoSpaceDN w:val="0"/>
        <w:adjustRightInd w:val="0"/>
        <w:spacing w:after="200" w:line="276" w:lineRule="auto"/>
        <w:ind w:left="0" w:firstLine="0"/>
        <w:jc w:val="both"/>
        <w:rPr>
          <w:rFonts w:ascii="Arial" w:hAnsi="Arial" w:cs="Arial"/>
          <w:b w:val="0"/>
          <w:color w:val="auto"/>
          <w:sz w:val="24"/>
          <w:szCs w:val="24"/>
          <w:u w:val="none"/>
          <w:lang w:eastAsia="en-US"/>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682" w:type="dxa"/>
            <w:shd w:val="clear" w:color="auto" w:fill="auto"/>
          </w:tcPr>
          <w:p w:rsidR="00C41A7B" w:rsidRDefault="00C41A7B" w:rsidP="00C41A7B">
            <w:pPr>
              <w:spacing w:after="0" w:line="240" w:lineRule="auto"/>
              <w:ind w:left="0" w:firstLine="0"/>
              <w:rPr>
                <w:rFonts w:ascii="Arial" w:hAnsi="Arial" w:cs="Arial"/>
                <w:color w:val="auto"/>
                <w:sz w:val="24"/>
                <w:szCs w:val="24"/>
                <w:u w:val="none"/>
                <w:lang w:eastAsia="en-US"/>
              </w:rPr>
            </w:pPr>
            <w:r w:rsidRPr="00C41A7B">
              <w:rPr>
                <w:rFonts w:ascii="Arial" w:hAnsi="Arial" w:cs="Arial"/>
                <w:color w:val="auto"/>
                <w:sz w:val="24"/>
                <w:szCs w:val="24"/>
                <w:u w:val="none"/>
                <w:lang w:eastAsia="en-US"/>
              </w:rPr>
              <w:t>Training and Development:</w:t>
            </w:r>
          </w:p>
          <w:p w:rsidR="00C5450D" w:rsidRPr="00C41A7B" w:rsidRDefault="00C5450D" w:rsidP="00C41A7B">
            <w:pPr>
              <w:spacing w:after="0" w:line="240" w:lineRule="auto"/>
              <w:ind w:left="0" w:firstLine="0"/>
              <w:rPr>
                <w:rFonts w:ascii="Arial" w:hAnsi="Arial" w:cs="Arial"/>
                <w:color w:val="auto"/>
                <w:sz w:val="24"/>
                <w:szCs w:val="24"/>
                <w:u w:val="none"/>
                <w:lang w:eastAsia="en-US"/>
              </w:rPr>
            </w:pPr>
          </w:p>
          <w:p w:rsidR="00C41A7B" w:rsidRPr="00C41A7B" w:rsidRDefault="00C41A7B" w:rsidP="00C41A7B">
            <w:pPr>
              <w:spacing w:after="0" w:line="240" w:lineRule="auto"/>
              <w:ind w:left="0" w:firstLine="0"/>
              <w:rPr>
                <w:rFonts w:ascii="Arial" w:hAnsi="Arial" w:cs="Arial"/>
                <w:b w:val="0"/>
                <w:color w:val="auto"/>
                <w:sz w:val="24"/>
                <w:szCs w:val="24"/>
                <w:u w:val="none"/>
                <w:lang w:eastAsia="en-US"/>
              </w:rPr>
            </w:pPr>
            <w:r w:rsidRPr="00C41A7B">
              <w:rPr>
                <w:rFonts w:ascii="Arial" w:hAnsi="Arial" w:cs="Arial"/>
                <w:b w:val="0"/>
                <w:color w:val="auto"/>
                <w:sz w:val="24"/>
                <w:szCs w:val="24"/>
                <w:u w:val="none"/>
                <w:lang w:eastAsia="en-US"/>
              </w:rPr>
              <w:t>To identify training and development needs with your manager, taking an active part in your Personal Development and Review Plan. To access development opportunities as they arise and share learning with others and where appropriate, actively encourage a learning environment and development within others.</w:t>
            </w:r>
          </w:p>
        </w:tc>
      </w:tr>
    </w:tbl>
    <w:p w:rsidR="00C41A7B" w:rsidRPr="00C41A7B" w:rsidRDefault="00C41A7B" w:rsidP="00C41A7B">
      <w:pPr>
        <w:spacing w:after="0" w:line="240" w:lineRule="auto"/>
        <w:ind w:left="0" w:firstLine="0"/>
        <w:jc w:val="both"/>
        <w:rPr>
          <w:rFonts w:ascii="Arial" w:eastAsia="Times New Roman" w:hAnsi="Arial" w:cs="Arial"/>
          <w:b w:val="0"/>
          <w:color w:val="auto"/>
          <w:sz w:val="24"/>
          <w:szCs w:val="24"/>
          <w:u w:val="none"/>
          <w:lang w:eastAsia="en-US"/>
        </w:rPr>
      </w:pPr>
    </w:p>
    <w:p w:rsidR="00C41A7B" w:rsidRPr="00C41A7B" w:rsidRDefault="00C41A7B" w:rsidP="00C41A7B">
      <w:pPr>
        <w:spacing w:after="0" w:line="240" w:lineRule="auto"/>
        <w:ind w:left="0" w:firstLine="0"/>
        <w:jc w:val="both"/>
        <w:rPr>
          <w:rFonts w:ascii="Arial" w:eastAsia="Times New Roman" w:hAnsi="Arial" w:cs="Arial"/>
          <w:b w:val="0"/>
          <w:color w:val="auto"/>
          <w:sz w:val="24"/>
          <w:szCs w:val="24"/>
          <w:u w:val="none"/>
          <w:lang w:eastAsia="en-US"/>
        </w:rPr>
      </w:pP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682" w:type="dxa"/>
            <w:shd w:val="clear" w:color="auto" w:fill="auto"/>
          </w:tcPr>
          <w:p w:rsidR="00C41A7B" w:rsidRDefault="00C41A7B" w:rsidP="00C41A7B">
            <w:pPr>
              <w:spacing w:after="0" w:line="240" w:lineRule="auto"/>
              <w:ind w:left="0" w:firstLine="0"/>
              <w:jc w:val="both"/>
              <w:rPr>
                <w:rFonts w:ascii="Arial" w:hAnsi="Arial" w:cs="Arial"/>
                <w:color w:val="auto"/>
                <w:sz w:val="24"/>
                <w:szCs w:val="24"/>
                <w:u w:val="none"/>
                <w:lang w:eastAsia="en-US"/>
              </w:rPr>
            </w:pPr>
            <w:r w:rsidRPr="00C41A7B">
              <w:rPr>
                <w:rFonts w:ascii="Arial" w:hAnsi="Arial" w:cs="Arial"/>
                <w:color w:val="auto"/>
                <w:sz w:val="24"/>
                <w:szCs w:val="24"/>
                <w:u w:val="none"/>
                <w:lang w:eastAsia="en-US"/>
              </w:rPr>
              <w:t>Multi-agency Working:</w:t>
            </w:r>
          </w:p>
          <w:p w:rsidR="00C5450D" w:rsidRPr="00C41A7B" w:rsidRDefault="00C5450D" w:rsidP="00C41A7B">
            <w:pPr>
              <w:spacing w:after="0" w:line="240" w:lineRule="auto"/>
              <w:ind w:left="0" w:firstLine="0"/>
              <w:jc w:val="both"/>
              <w:rPr>
                <w:rFonts w:ascii="Arial" w:hAnsi="Arial" w:cs="Arial"/>
                <w:color w:val="auto"/>
                <w:sz w:val="24"/>
                <w:szCs w:val="24"/>
                <w:u w:val="none"/>
                <w:lang w:eastAsia="en-US"/>
              </w:rPr>
            </w:pPr>
          </w:p>
          <w:p w:rsidR="00C41A7B" w:rsidRPr="00C41A7B" w:rsidRDefault="00C41A7B" w:rsidP="00C41A7B">
            <w:pPr>
              <w:spacing w:after="0" w:line="240" w:lineRule="auto"/>
              <w:ind w:left="0" w:firstLine="0"/>
              <w:rPr>
                <w:rFonts w:ascii="Arial" w:hAnsi="Arial" w:cs="Arial"/>
                <w:b w:val="0"/>
                <w:color w:val="auto"/>
                <w:sz w:val="24"/>
                <w:szCs w:val="24"/>
                <w:u w:val="none"/>
                <w:lang w:eastAsia="en-US"/>
              </w:rPr>
            </w:pPr>
            <w:r w:rsidRPr="00C41A7B">
              <w:rPr>
                <w:rFonts w:ascii="Arial" w:hAnsi="Arial" w:cs="Arial"/>
                <w:b w:val="0"/>
                <w:color w:val="auto"/>
                <w:sz w:val="24"/>
                <w:szCs w:val="24"/>
                <w:u w:val="none"/>
                <w:lang w:eastAsia="en-US"/>
              </w:rPr>
              <w:t>Trafford for Children and Young People.  This requires multi-agency working with partner organisations in order to deliver a more integrated service.  As a result of this the nature of individual jobs may change.  Existing duties may be lost and other duties gained without changing the level of responsibility entailed.   Post-holders will be consulted at the appropriate time should changes to an individual’s post be necessary.</w:t>
            </w:r>
          </w:p>
        </w:tc>
      </w:tr>
    </w:tbl>
    <w:p w:rsidR="00C41A7B" w:rsidRPr="00C41A7B" w:rsidRDefault="00C41A7B" w:rsidP="00C41A7B">
      <w:pPr>
        <w:spacing w:after="0" w:line="240" w:lineRule="auto"/>
        <w:ind w:left="0" w:firstLine="0"/>
        <w:jc w:val="both"/>
        <w:rPr>
          <w:rFonts w:ascii="Arial" w:eastAsia="Times New Roman" w:hAnsi="Arial" w:cs="Arial"/>
          <w:b w:val="0"/>
          <w:color w:val="auto"/>
          <w:sz w:val="24"/>
          <w:szCs w:val="24"/>
          <w:u w:val="none"/>
          <w:lang w:eastAsia="en-US"/>
        </w:rPr>
      </w:pPr>
    </w:p>
    <w:p w:rsidR="00C41A7B" w:rsidRPr="00C41A7B" w:rsidRDefault="00C41A7B" w:rsidP="00C41A7B">
      <w:pPr>
        <w:spacing w:after="0" w:line="240" w:lineRule="auto"/>
        <w:ind w:left="0" w:firstLine="0"/>
        <w:jc w:val="both"/>
        <w:rPr>
          <w:rFonts w:ascii="Arial" w:eastAsia="Times New Roman" w:hAnsi="Arial" w:cs="Arial"/>
          <w:b w:val="0"/>
          <w:color w:val="auto"/>
          <w:sz w:val="24"/>
          <w:szCs w:val="24"/>
          <w:u w:val="non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682" w:type="dxa"/>
            <w:shd w:val="clear" w:color="auto" w:fill="auto"/>
          </w:tcPr>
          <w:p w:rsidR="00C41A7B" w:rsidRDefault="00C41A7B" w:rsidP="00C41A7B">
            <w:pPr>
              <w:spacing w:after="0" w:line="240" w:lineRule="auto"/>
              <w:ind w:left="0" w:firstLine="0"/>
              <w:jc w:val="both"/>
              <w:rPr>
                <w:rFonts w:ascii="Arial" w:hAnsi="Arial" w:cs="Arial"/>
                <w:color w:val="auto"/>
                <w:sz w:val="24"/>
                <w:szCs w:val="24"/>
                <w:u w:val="none"/>
                <w:lang w:eastAsia="en-US"/>
              </w:rPr>
            </w:pPr>
            <w:r w:rsidRPr="00C41A7B">
              <w:rPr>
                <w:rFonts w:ascii="Arial" w:hAnsi="Arial" w:cs="Arial"/>
                <w:color w:val="auto"/>
                <w:sz w:val="24"/>
                <w:szCs w:val="24"/>
                <w:u w:val="none"/>
                <w:lang w:eastAsia="en-US"/>
              </w:rPr>
              <w:t>Health and Safety:</w:t>
            </w:r>
          </w:p>
          <w:p w:rsidR="00820C38" w:rsidRPr="00C41A7B" w:rsidRDefault="00820C38" w:rsidP="00C41A7B">
            <w:pPr>
              <w:spacing w:after="0" w:line="240" w:lineRule="auto"/>
              <w:ind w:left="0" w:firstLine="0"/>
              <w:jc w:val="both"/>
              <w:rPr>
                <w:rFonts w:ascii="Arial" w:hAnsi="Arial" w:cs="Arial"/>
                <w:color w:val="auto"/>
                <w:sz w:val="24"/>
                <w:szCs w:val="24"/>
                <w:u w:val="none"/>
                <w:lang w:eastAsia="en-US"/>
              </w:rPr>
            </w:pPr>
          </w:p>
          <w:p w:rsidR="00C41A7B" w:rsidRPr="00C41A7B" w:rsidRDefault="00C41A7B" w:rsidP="00C41A7B">
            <w:pPr>
              <w:spacing w:after="0" w:line="240" w:lineRule="auto"/>
              <w:ind w:left="0" w:firstLine="0"/>
              <w:rPr>
                <w:rFonts w:ascii="Arial" w:hAnsi="Arial" w:cs="Arial"/>
                <w:b w:val="0"/>
                <w:color w:val="auto"/>
                <w:sz w:val="24"/>
                <w:szCs w:val="24"/>
                <w:u w:val="none"/>
                <w:lang w:eastAsia="en-US"/>
              </w:rPr>
            </w:pPr>
            <w:r w:rsidRPr="00C41A7B">
              <w:rPr>
                <w:rFonts w:ascii="Arial" w:hAnsi="Arial" w:cs="Arial"/>
                <w:b w:val="0"/>
                <w:color w:val="auto"/>
                <w:sz w:val="24"/>
                <w:szCs w:val="24"/>
                <w:u w:val="none"/>
                <w:lang w:eastAsia="en-US"/>
              </w:rPr>
              <w:t>To operate safely within the workplace with regard to the Council’s health and safety policies, procedures and safe working practices.  To be responsible for your own Health and Safety and that of other employees.</w:t>
            </w:r>
          </w:p>
        </w:tc>
      </w:tr>
    </w:tbl>
    <w:p w:rsidR="00C41A7B" w:rsidRPr="00C41A7B" w:rsidRDefault="00C41A7B" w:rsidP="00C41A7B">
      <w:pPr>
        <w:spacing w:after="0" w:line="240" w:lineRule="auto"/>
        <w:ind w:left="0" w:firstLine="0"/>
        <w:jc w:val="both"/>
        <w:rPr>
          <w:rFonts w:ascii="Arial" w:eastAsia="Times New Roman" w:hAnsi="Arial" w:cs="Arial"/>
          <w:b w:val="0"/>
          <w:color w:val="auto"/>
          <w:sz w:val="24"/>
          <w:szCs w:val="24"/>
          <w:u w:val="none"/>
          <w:lang w:eastAsia="en-US"/>
        </w:rPr>
      </w:pPr>
    </w:p>
    <w:p w:rsidR="00C41A7B" w:rsidRPr="00C41A7B" w:rsidRDefault="00C41A7B" w:rsidP="00C41A7B">
      <w:pPr>
        <w:spacing w:after="0" w:line="240" w:lineRule="auto"/>
        <w:ind w:left="0" w:firstLine="0"/>
        <w:jc w:val="both"/>
        <w:rPr>
          <w:rFonts w:ascii="Arial" w:eastAsia="Times New Roman" w:hAnsi="Arial" w:cs="Arial"/>
          <w:b w:val="0"/>
          <w:color w:val="auto"/>
          <w:sz w:val="24"/>
          <w:szCs w:val="24"/>
          <w:u w:val="none"/>
          <w:lang w:eastAsia="en-US"/>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682" w:type="dxa"/>
            <w:shd w:val="clear" w:color="auto" w:fill="auto"/>
          </w:tcPr>
          <w:p w:rsidR="00C41A7B" w:rsidRDefault="00C41A7B" w:rsidP="00C41A7B">
            <w:pPr>
              <w:spacing w:after="0" w:line="240" w:lineRule="auto"/>
              <w:ind w:left="0" w:firstLine="0"/>
              <w:rPr>
                <w:rFonts w:ascii="Arial" w:hAnsi="Arial" w:cs="Arial"/>
                <w:color w:val="auto"/>
                <w:sz w:val="24"/>
                <w:szCs w:val="24"/>
                <w:u w:val="none"/>
                <w:lang w:eastAsia="en-US"/>
              </w:rPr>
            </w:pPr>
            <w:r w:rsidRPr="00C41A7B">
              <w:rPr>
                <w:rFonts w:ascii="Arial" w:hAnsi="Arial" w:cs="Arial"/>
                <w:color w:val="auto"/>
                <w:sz w:val="24"/>
                <w:szCs w:val="24"/>
                <w:u w:val="none"/>
                <w:lang w:eastAsia="en-US"/>
              </w:rPr>
              <w:t>Policy:</w:t>
            </w:r>
          </w:p>
          <w:p w:rsidR="00820C38" w:rsidRPr="00C41A7B" w:rsidRDefault="00820C38" w:rsidP="00C41A7B">
            <w:pPr>
              <w:spacing w:after="0" w:line="240" w:lineRule="auto"/>
              <w:ind w:left="0" w:firstLine="0"/>
              <w:rPr>
                <w:rFonts w:ascii="Arial" w:hAnsi="Arial" w:cs="Arial"/>
                <w:color w:val="auto"/>
                <w:sz w:val="24"/>
                <w:szCs w:val="24"/>
                <w:u w:val="none"/>
                <w:lang w:eastAsia="en-US"/>
              </w:rPr>
            </w:pPr>
          </w:p>
          <w:p w:rsidR="00C41A7B" w:rsidRPr="00C41A7B" w:rsidRDefault="00C41A7B" w:rsidP="00C41A7B">
            <w:pPr>
              <w:spacing w:after="0" w:line="240" w:lineRule="auto"/>
              <w:ind w:left="0" w:firstLine="0"/>
              <w:rPr>
                <w:rFonts w:ascii="Arial" w:hAnsi="Arial" w:cs="Arial"/>
                <w:b w:val="0"/>
                <w:color w:val="auto"/>
                <w:sz w:val="24"/>
                <w:szCs w:val="24"/>
                <w:u w:val="none"/>
                <w:lang w:eastAsia="en-US"/>
              </w:rPr>
            </w:pPr>
            <w:r w:rsidRPr="00C41A7B">
              <w:rPr>
                <w:rFonts w:ascii="Arial" w:hAnsi="Arial" w:cs="Arial"/>
                <w:b w:val="0"/>
                <w:color w:val="auto"/>
                <w:sz w:val="24"/>
                <w:szCs w:val="24"/>
                <w:u w:val="none"/>
                <w:lang w:eastAsia="en-US"/>
              </w:rPr>
              <w:t>To work at all times within the established policies and practices of the Council, within the framework established by the Council Constitution and associated guidance.</w:t>
            </w:r>
          </w:p>
        </w:tc>
      </w:tr>
    </w:tbl>
    <w:p w:rsidR="00C41A7B" w:rsidRPr="00C41A7B" w:rsidRDefault="00C41A7B" w:rsidP="00C41A7B">
      <w:pPr>
        <w:spacing w:after="0" w:line="240" w:lineRule="auto"/>
        <w:ind w:left="0" w:firstLine="0"/>
        <w:jc w:val="both"/>
        <w:rPr>
          <w:rFonts w:ascii="Arial" w:eastAsia="Times New Roman" w:hAnsi="Arial" w:cs="Arial"/>
          <w:b w:val="0"/>
          <w:color w:val="auto"/>
          <w:sz w:val="24"/>
          <w:szCs w:val="24"/>
          <w:u w:val="none"/>
          <w:lang w:eastAsia="en-US"/>
        </w:rPr>
      </w:pPr>
    </w:p>
    <w:p w:rsidR="00C41A7B" w:rsidRPr="00C41A7B" w:rsidRDefault="00C41A7B" w:rsidP="00C41A7B">
      <w:pPr>
        <w:spacing w:after="0" w:line="240" w:lineRule="auto"/>
        <w:ind w:left="0" w:firstLine="0"/>
        <w:jc w:val="both"/>
        <w:rPr>
          <w:rFonts w:ascii="Arial" w:eastAsia="Times New Roman" w:hAnsi="Arial" w:cs="Arial"/>
          <w:b w:val="0"/>
          <w:color w:val="auto"/>
          <w:sz w:val="24"/>
          <w:szCs w:val="24"/>
          <w:u w:val="none"/>
          <w:lang w:eastAsia="en-US"/>
        </w:rPr>
      </w:pPr>
    </w:p>
    <w:p w:rsidR="00C41A7B" w:rsidRPr="00C41A7B" w:rsidRDefault="00C41A7B" w:rsidP="00C41A7B">
      <w:pPr>
        <w:spacing w:after="0" w:line="240" w:lineRule="auto"/>
        <w:ind w:left="0" w:firstLine="0"/>
        <w:jc w:val="both"/>
        <w:rPr>
          <w:rFonts w:ascii="Arial" w:eastAsia="Times New Roman" w:hAnsi="Arial" w:cs="Arial"/>
          <w:b w:val="0"/>
          <w:color w:val="auto"/>
          <w:sz w:val="24"/>
          <w:szCs w:val="24"/>
          <w:u w:val="non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D02124" w:rsidRPr="00C41A7B" w:rsidTr="003E0340">
        <w:tc>
          <w:tcPr>
            <w:tcW w:w="10682" w:type="dxa"/>
            <w:shd w:val="clear" w:color="auto" w:fill="auto"/>
          </w:tcPr>
          <w:p w:rsidR="00D02124" w:rsidRDefault="00D02124" w:rsidP="00D02124">
            <w:pPr>
              <w:spacing w:after="0" w:line="240" w:lineRule="auto"/>
              <w:ind w:left="0" w:firstLine="0"/>
              <w:jc w:val="both"/>
              <w:rPr>
                <w:rFonts w:ascii="Arial" w:hAnsi="Arial" w:cs="Arial"/>
                <w:color w:val="auto"/>
                <w:sz w:val="24"/>
                <w:szCs w:val="24"/>
                <w:u w:val="none"/>
                <w:lang w:eastAsia="en-US"/>
              </w:rPr>
            </w:pPr>
            <w:r w:rsidRPr="00C41A7B">
              <w:rPr>
                <w:rFonts w:ascii="Arial" w:hAnsi="Arial" w:cs="Arial"/>
                <w:color w:val="auto"/>
                <w:sz w:val="24"/>
                <w:szCs w:val="24"/>
                <w:u w:val="none"/>
                <w:lang w:eastAsia="en-US"/>
              </w:rPr>
              <w:t>Equalities &amp; Diversity:</w:t>
            </w:r>
          </w:p>
          <w:p w:rsidR="00C5450D" w:rsidRPr="00C41A7B" w:rsidRDefault="00C5450D" w:rsidP="00D02124">
            <w:pPr>
              <w:spacing w:after="0" w:line="240" w:lineRule="auto"/>
              <w:ind w:left="0" w:firstLine="0"/>
              <w:jc w:val="both"/>
              <w:rPr>
                <w:rFonts w:ascii="Arial" w:hAnsi="Arial" w:cs="Arial"/>
                <w:color w:val="auto"/>
                <w:sz w:val="24"/>
                <w:szCs w:val="24"/>
                <w:u w:val="none"/>
                <w:lang w:eastAsia="en-US"/>
              </w:rPr>
            </w:pPr>
          </w:p>
          <w:p w:rsidR="00D02124" w:rsidRPr="00C41A7B" w:rsidRDefault="00D02124" w:rsidP="00D02124">
            <w:pPr>
              <w:spacing w:after="0" w:line="240" w:lineRule="auto"/>
              <w:ind w:left="0" w:firstLine="0"/>
              <w:jc w:val="both"/>
              <w:rPr>
                <w:rFonts w:ascii="Arial" w:hAnsi="Arial" w:cs="Arial"/>
                <w:b w:val="0"/>
                <w:color w:val="auto"/>
                <w:sz w:val="24"/>
                <w:szCs w:val="24"/>
                <w:u w:val="none"/>
                <w:lang w:eastAsia="en-US"/>
              </w:rPr>
            </w:pPr>
            <w:r w:rsidRPr="00C41A7B">
              <w:rPr>
                <w:rFonts w:ascii="Arial" w:hAnsi="Arial" w:cs="Arial"/>
                <w:b w:val="0"/>
                <w:color w:val="auto"/>
                <w:sz w:val="24"/>
                <w:szCs w:val="24"/>
                <w:u w:val="none"/>
                <w:lang w:eastAsia="en-US"/>
              </w:rPr>
              <w:t xml:space="preserve">To work within the Council’s Equalities and Diversity Policy, embracing through personal example, open commitment and clear action that diversity is positively </w:t>
            </w:r>
            <w:r w:rsidRPr="00C41A7B">
              <w:rPr>
                <w:rFonts w:ascii="Arial" w:hAnsi="Arial" w:cs="Arial"/>
                <w:b w:val="0"/>
                <w:color w:val="auto"/>
                <w:sz w:val="24"/>
                <w:szCs w:val="24"/>
                <w:u w:val="none"/>
                <w:lang w:eastAsia="en-US"/>
              </w:rPr>
              <w:lastRenderedPageBreak/>
              <w:t>valued, resulting in access for all by ensuring fair treatment in employment, service delivery and external communications</w:t>
            </w:r>
            <w:r>
              <w:rPr>
                <w:rFonts w:ascii="Arial" w:hAnsi="Arial" w:cs="Arial"/>
                <w:b w:val="0"/>
                <w:color w:val="auto"/>
                <w:sz w:val="24"/>
                <w:szCs w:val="24"/>
                <w:u w:val="none"/>
                <w:lang w:eastAsia="en-US"/>
              </w:rPr>
              <w:t xml:space="preserve">. </w:t>
            </w:r>
          </w:p>
        </w:tc>
      </w:tr>
    </w:tbl>
    <w:p w:rsidR="00D02124" w:rsidRDefault="00D02124" w:rsidP="00C41A7B">
      <w:pPr>
        <w:spacing w:after="0" w:line="240" w:lineRule="auto"/>
        <w:ind w:left="0" w:firstLine="0"/>
        <w:jc w:val="both"/>
        <w:rPr>
          <w:rFonts w:ascii="Arial" w:eastAsia="Times New Roman" w:hAnsi="Arial" w:cs="Arial"/>
          <w:b w:val="0"/>
          <w:color w:val="auto"/>
          <w:sz w:val="24"/>
          <w:szCs w:val="24"/>
          <w:u w:val="none"/>
          <w:lang w:eastAsia="en-US"/>
        </w:rPr>
      </w:pPr>
    </w:p>
    <w:p w:rsidR="00C5450D" w:rsidRDefault="00C5450D" w:rsidP="00C41A7B">
      <w:pPr>
        <w:spacing w:after="0" w:line="240" w:lineRule="auto"/>
        <w:ind w:left="0" w:firstLine="0"/>
        <w:jc w:val="both"/>
        <w:rPr>
          <w:rFonts w:ascii="Arial" w:eastAsia="Times New Roman" w:hAnsi="Arial" w:cs="Arial"/>
          <w:b w:val="0"/>
          <w:color w:val="auto"/>
          <w:sz w:val="24"/>
          <w:szCs w:val="24"/>
          <w:u w:val="none"/>
          <w:lang w:eastAsia="en-US"/>
        </w:rPr>
      </w:pPr>
    </w:p>
    <w:p w:rsidR="00C5450D" w:rsidRDefault="00C5450D" w:rsidP="00C41A7B">
      <w:pPr>
        <w:spacing w:after="0" w:line="240" w:lineRule="auto"/>
        <w:ind w:left="0" w:firstLine="0"/>
        <w:jc w:val="both"/>
        <w:rPr>
          <w:rFonts w:ascii="Arial" w:eastAsia="Times New Roman" w:hAnsi="Arial" w:cs="Arial"/>
          <w:b w:val="0"/>
          <w:color w:val="auto"/>
          <w:sz w:val="24"/>
          <w:szCs w:val="24"/>
          <w:u w:val="none"/>
          <w:lang w:eastAsia="en-US"/>
        </w:rPr>
      </w:pPr>
    </w:p>
    <w:p w:rsidR="00C5450D" w:rsidRPr="00C41A7B" w:rsidRDefault="00C5450D" w:rsidP="00C41A7B">
      <w:pPr>
        <w:spacing w:after="0" w:line="240" w:lineRule="auto"/>
        <w:ind w:left="0" w:firstLine="0"/>
        <w:jc w:val="both"/>
        <w:rPr>
          <w:rFonts w:ascii="Arial" w:eastAsia="Times New Roman" w:hAnsi="Arial" w:cs="Arial"/>
          <w:b w:val="0"/>
          <w:color w:val="auto"/>
          <w:sz w:val="24"/>
          <w:szCs w:val="24"/>
          <w:u w:val="non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682" w:type="dxa"/>
            <w:shd w:val="clear" w:color="auto" w:fill="auto"/>
          </w:tcPr>
          <w:p w:rsidR="00C41A7B" w:rsidRDefault="00C41A7B" w:rsidP="00C41A7B">
            <w:pPr>
              <w:spacing w:after="0" w:line="240" w:lineRule="auto"/>
              <w:ind w:left="0" w:firstLine="0"/>
              <w:jc w:val="both"/>
              <w:rPr>
                <w:rFonts w:ascii="Arial" w:hAnsi="Arial" w:cs="Arial"/>
                <w:color w:val="auto"/>
                <w:sz w:val="24"/>
                <w:szCs w:val="24"/>
                <w:u w:val="none"/>
                <w:lang w:eastAsia="en-US"/>
              </w:rPr>
            </w:pPr>
            <w:r w:rsidRPr="00C41A7B">
              <w:rPr>
                <w:rFonts w:ascii="Arial" w:hAnsi="Arial" w:cs="Arial"/>
                <w:color w:val="auto"/>
                <w:sz w:val="24"/>
                <w:szCs w:val="24"/>
                <w:u w:val="none"/>
                <w:lang w:eastAsia="en-US"/>
              </w:rPr>
              <w:t>Customer Care:</w:t>
            </w:r>
          </w:p>
          <w:p w:rsidR="00C5450D" w:rsidRPr="00C41A7B" w:rsidRDefault="00C5450D" w:rsidP="00C41A7B">
            <w:pPr>
              <w:spacing w:after="0" w:line="240" w:lineRule="auto"/>
              <w:ind w:left="0" w:firstLine="0"/>
              <w:jc w:val="both"/>
              <w:rPr>
                <w:rFonts w:ascii="Arial" w:hAnsi="Arial" w:cs="Arial"/>
                <w:color w:val="auto"/>
                <w:sz w:val="24"/>
                <w:szCs w:val="24"/>
                <w:u w:val="none"/>
                <w:lang w:eastAsia="en-US"/>
              </w:rPr>
            </w:pPr>
          </w:p>
          <w:p w:rsidR="00C41A7B" w:rsidRPr="00C41A7B" w:rsidRDefault="00C41A7B" w:rsidP="00C41A7B">
            <w:pPr>
              <w:spacing w:after="0" w:line="240" w:lineRule="auto"/>
              <w:ind w:left="0" w:firstLine="0"/>
              <w:rPr>
                <w:rFonts w:ascii="Arial" w:hAnsi="Arial" w:cs="Arial"/>
                <w:b w:val="0"/>
                <w:color w:val="auto"/>
                <w:sz w:val="24"/>
                <w:szCs w:val="24"/>
                <w:u w:val="none"/>
                <w:lang w:eastAsia="en-US"/>
              </w:rPr>
            </w:pPr>
            <w:r w:rsidRPr="00C41A7B">
              <w:rPr>
                <w:rFonts w:ascii="Arial" w:hAnsi="Arial" w:cs="Arial"/>
                <w:b w:val="0"/>
                <w:color w:val="auto"/>
                <w:sz w:val="24"/>
                <w:szCs w:val="24"/>
                <w:u w:val="none"/>
                <w:lang w:eastAsia="en-US"/>
              </w:rPr>
              <w:t>To continually review, develop and improve systems, processes and services in support of the Council’s pursuit of excellence in service delivery. To recognise the value of its people as a resource.</w:t>
            </w:r>
          </w:p>
        </w:tc>
      </w:tr>
    </w:tbl>
    <w:p w:rsidR="00C41A7B" w:rsidRPr="00C41A7B" w:rsidRDefault="00C41A7B" w:rsidP="00C41A7B">
      <w:pPr>
        <w:spacing w:after="0" w:line="240" w:lineRule="auto"/>
        <w:ind w:left="0" w:firstLine="0"/>
        <w:jc w:val="both"/>
        <w:rPr>
          <w:rFonts w:ascii="Arial" w:eastAsia="Times New Roman" w:hAnsi="Arial" w:cs="Arial"/>
          <w:b w:val="0"/>
          <w:color w:val="auto"/>
          <w:sz w:val="24"/>
          <w:szCs w:val="24"/>
          <w:u w:val="none"/>
          <w:lang w:eastAsia="en-US"/>
        </w:rPr>
      </w:pPr>
    </w:p>
    <w:p w:rsidR="00C41A7B" w:rsidRPr="00C41A7B" w:rsidRDefault="00C41A7B" w:rsidP="00C41A7B">
      <w:pPr>
        <w:spacing w:after="0" w:line="240" w:lineRule="auto"/>
        <w:ind w:left="0" w:firstLine="0"/>
        <w:jc w:val="both"/>
        <w:rPr>
          <w:rFonts w:ascii="Arial" w:eastAsia="Times New Roman" w:hAnsi="Arial" w:cs="Arial"/>
          <w:b w:val="0"/>
          <w:color w:val="auto"/>
          <w:sz w:val="24"/>
          <w:szCs w:val="24"/>
          <w:u w:val="non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C41A7B" w:rsidRPr="00C41A7B" w:rsidTr="003E0340">
        <w:tc>
          <w:tcPr>
            <w:tcW w:w="10682" w:type="dxa"/>
            <w:shd w:val="clear" w:color="auto" w:fill="auto"/>
          </w:tcPr>
          <w:p w:rsidR="00C41A7B" w:rsidRDefault="00C41A7B" w:rsidP="00C41A7B">
            <w:pPr>
              <w:spacing w:after="0" w:line="240" w:lineRule="auto"/>
              <w:ind w:left="0" w:firstLine="0"/>
              <w:rPr>
                <w:rFonts w:ascii="Arial" w:hAnsi="Arial" w:cs="Arial"/>
                <w:color w:val="auto"/>
                <w:sz w:val="24"/>
                <w:szCs w:val="24"/>
                <w:u w:val="none"/>
                <w:lang w:eastAsia="en-US"/>
              </w:rPr>
            </w:pPr>
            <w:r w:rsidRPr="00C41A7B">
              <w:rPr>
                <w:rFonts w:ascii="Arial" w:hAnsi="Arial" w:cs="Arial"/>
                <w:color w:val="auto"/>
                <w:sz w:val="24"/>
                <w:szCs w:val="24"/>
                <w:u w:val="none"/>
                <w:lang w:eastAsia="en-US"/>
              </w:rPr>
              <w:t>Confidentiality:</w:t>
            </w:r>
          </w:p>
          <w:p w:rsidR="00C5450D" w:rsidRPr="00C41A7B" w:rsidRDefault="00C5450D" w:rsidP="00C41A7B">
            <w:pPr>
              <w:spacing w:after="0" w:line="240" w:lineRule="auto"/>
              <w:ind w:left="0" w:firstLine="0"/>
              <w:rPr>
                <w:rFonts w:ascii="Arial" w:hAnsi="Arial" w:cs="Arial"/>
                <w:color w:val="auto"/>
                <w:sz w:val="24"/>
                <w:szCs w:val="24"/>
                <w:u w:val="none"/>
                <w:lang w:eastAsia="en-US"/>
              </w:rPr>
            </w:pPr>
          </w:p>
          <w:p w:rsidR="00C41A7B" w:rsidRPr="00C41A7B" w:rsidRDefault="00C41A7B" w:rsidP="00C41A7B">
            <w:pPr>
              <w:spacing w:after="0" w:line="240" w:lineRule="auto"/>
              <w:ind w:left="0" w:firstLine="0"/>
              <w:rPr>
                <w:rFonts w:ascii="Arial" w:hAnsi="Arial" w:cs="Arial"/>
                <w:b w:val="0"/>
                <w:color w:val="auto"/>
                <w:sz w:val="24"/>
                <w:szCs w:val="24"/>
                <w:u w:val="none"/>
                <w:lang w:eastAsia="en-US"/>
              </w:rPr>
            </w:pPr>
            <w:r w:rsidRPr="00C41A7B">
              <w:rPr>
                <w:rFonts w:ascii="Arial" w:hAnsi="Arial" w:cs="Arial"/>
                <w:b w:val="0"/>
                <w:color w:val="auto"/>
                <w:sz w:val="24"/>
                <w:szCs w:val="24"/>
                <w:u w:val="none"/>
                <w:lang w:eastAsia="en-US"/>
              </w:rPr>
              <w:t>To adhere to Trafford Alternative Education Provision’s policies and procedures on confidentiality and the management and sharing of information.</w:t>
            </w:r>
          </w:p>
        </w:tc>
      </w:tr>
    </w:tbl>
    <w:p w:rsidR="00C41A7B" w:rsidRPr="00C41A7B" w:rsidRDefault="00C41A7B" w:rsidP="00C41A7B">
      <w:pPr>
        <w:spacing w:after="0" w:line="240" w:lineRule="auto"/>
        <w:ind w:left="0" w:firstLine="0"/>
        <w:jc w:val="both"/>
        <w:rPr>
          <w:rFonts w:ascii="Arial" w:eastAsia="Times New Roman" w:hAnsi="Arial" w:cs="Arial"/>
          <w:b w:val="0"/>
          <w:color w:val="auto"/>
          <w:sz w:val="24"/>
          <w:szCs w:val="24"/>
          <w:u w:val="none"/>
          <w:lang w:eastAsia="en-US"/>
        </w:rPr>
      </w:pPr>
    </w:p>
    <w:p w:rsidR="00C41A7B" w:rsidRPr="00C41A7B" w:rsidRDefault="00C41A7B" w:rsidP="00C41A7B">
      <w:pPr>
        <w:spacing w:after="0" w:line="240" w:lineRule="auto"/>
        <w:ind w:left="0" w:firstLine="0"/>
        <w:rPr>
          <w:rFonts w:ascii="Arial" w:eastAsia="Times New Roman" w:hAnsi="Arial" w:cs="Arial"/>
          <w:b w:val="0"/>
          <w:color w:val="auto"/>
          <w:sz w:val="24"/>
          <w:szCs w:val="24"/>
          <w:u w:val="none"/>
          <w:lang w:eastAsia="en-US"/>
        </w:rPr>
      </w:pPr>
    </w:p>
    <w:p w:rsidR="00C41A7B" w:rsidRPr="00C41A7B" w:rsidRDefault="00C41A7B" w:rsidP="00C41A7B">
      <w:pPr>
        <w:spacing w:after="0" w:line="240" w:lineRule="auto"/>
        <w:ind w:left="0" w:firstLine="0"/>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Trafford Alternative Education Provision is committed to safeguarding and promoting the welfare of children and young people and expects all staff and volunteers to share this commitment.</w:t>
      </w:r>
    </w:p>
    <w:p w:rsidR="00C41A7B" w:rsidRPr="00C41A7B" w:rsidRDefault="00C41A7B" w:rsidP="00C41A7B">
      <w:pPr>
        <w:autoSpaceDE w:val="0"/>
        <w:autoSpaceDN w:val="0"/>
        <w:adjustRightInd w:val="0"/>
        <w:spacing w:after="0" w:line="240" w:lineRule="auto"/>
        <w:ind w:left="0" w:firstLine="0"/>
        <w:jc w:val="both"/>
        <w:rPr>
          <w:rFonts w:ascii="Arial" w:eastAsia="Times New Roman" w:hAnsi="Arial" w:cs="Arial"/>
          <w:b w:val="0"/>
          <w:color w:val="auto"/>
          <w:sz w:val="24"/>
          <w:szCs w:val="24"/>
          <w:u w:val="none"/>
        </w:rPr>
      </w:pPr>
    </w:p>
    <w:p w:rsidR="00C41A7B" w:rsidRPr="00C41A7B" w:rsidRDefault="00C41A7B" w:rsidP="00C41A7B">
      <w:pPr>
        <w:autoSpaceDE w:val="0"/>
        <w:autoSpaceDN w:val="0"/>
        <w:adjustRightInd w:val="0"/>
        <w:spacing w:after="0" w:line="240" w:lineRule="auto"/>
        <w:ind w:left="0" w:firstLine="0"/>
        <w:rPr>
          <w:rFonts w:ascii="Arial" w:eastAsia="Times New Roman" w:hAnsi="Arial" w:cs="Arial"/>
          <w:b w:val="0"/>
          <w:bCs/>
          <w:color w:val="auto"/>
          <w:sz w:val="24"/>
          <w:szCs w:val="24"/>
          <w:u w:val="none"/>
          <w:lang w:eastAsia="en-US"/>
        </w:rPr>
      </w:pPr>
      <w:r w:rsidRPr="00C41A7B">
        <w:rPr>
          <w:rFonts w:ascii="Arial" w:eastAsia="Times New Roman" w:hAnsi="Arial" w:cs="Arial"/>
          <w:b w:val="0"/>
          <w:bCs/>
          <w:color w:val="auto"/>
          <w:sz w:val="24"/>
          <w:szCs w:val="24"/>
          <w:u w:val="none"/>
          <w:lang w:eastAsia="en-US"/>
        </w:rPr>
        <w:t>Where the post holder is disabled, every effort will be made to supply all necessary aids, adaptations or equipment to allow them to carry out all duties of the job. If however, a certain task proves to be unachievable, job redesign will be given full consideration.</w:t>
      </w: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p>
    <w:p w:rsidR="00C41A7B" w:rsidRPr="00C41A7B" w:rsidRDefault="00C41A7B" w:rsidP="00C41A7B">
      <w:pPr>
        <w:widowControl w:val="0"/>
        <w:autoSpaceDE w:val="0"/>
        <w:autoSpaceDN w:val="0"/>
        <w:adjustRightInd w:val="0"/>
        <w:spacing w:after="0" w:line="240" w:lineRule="auto"/>
        <w:ind w:left="0" w:firstLine="0"/>
        <w:rPr>
          <w:rFonts w:ascii="Arial" w:eastAsia="Times New Roman" w:hAnsi="Arial" w:cs="Arial"/>
          <w:b w:val="0"/>
          <w:sz w:val="24"/>
          <w:szCs w:val="24"/>
          <w:u w:val="none"/>
        </w:rPr>
      </w:pPr>
      <w:r w:rsidRPr="00C41A7B">
        <w:rPr>
          <w:rFonts w:ascii="Arial" w:eastAsia="Times New Roman" w:hAnsi="Arial" w:cs="Arial"/>
          <w:b w:val="0"/>
          <w:bCs/>
          <w:sz w:val="24"/>
          <w:szCs w:val="24"/>
          <w:u w:val="none"/>
        </w:rPr>
        <w:t>This job description is current at the date shown, but in consultation with you, maybe changes to reflect or anticipate changes in the job commensurate with the grade and job title, it may also be subject to amendment by government legislation.</w:t>
      </w:r>
    </w:p>
    <w:p w:rsidR="00C41A7B" w:rsidRPr="00C41A7B" w:rsidRDefault="00C41A7B" w:rsidP="00C41A7B">
      <w:pPr>
        <w:spacing w:after="200" w:line="276" w:lineRule="auto"/>
        <w:ind w:left="0" w:firstLine="0"/>
        <w:jc w:val="center"/>
        <w:rPr>
          <w:rFonts w:ascii="Arial" w:hAnsi="Arial" w:cs="Arial"/>
          <w:b w:val="0"/>
          <w:noProof/>
          <w:color w:val="auto"/>
          <w:sz w:val="32"/>
          <w:szCs w:val="32"/>
          <w:u w:val="none"/>
        </w:rPr>
      </w:pPr>
    </w:p>
    <w:p w:rsidR="00C41A7B" w:rsidRPr="00C41A7B" w:rsidRDefault="00C41A7B" w:rsidP="00C41A7B">
      <w:pPr>
        <w:spacing w:after="200" w:line="276" w:lineRule="auto"/>
        <w:ind w:left="0" w:firstLine="0"/>
        <w:jc w:val="center"/>
        <w:rPr>
          <w:rFonts w:ascii="Arial" w:hAnsi="Arial" w:cs="Arial"/>
          <w:noProof/>
          <w:color w:val="auto"/>
          <w:sz w:val="32"/>
          <w:szCs w:val="32"/>
          <w:u w:val="none"/>
        </w:rPr>
      </w:pPr>
    </w:p>
    <w:p w:rsidR="00C41A7B" w:rsidRDefault="00C41A7B" w:rsidP="00C41A7B">
      <w:pPr>
        <w:spacing w:after="200" w:line="276" w:lineRule="auto"/>
        <w:ind w:left="0" w:firstLine="0"/>
        <w:rPr>
          <w:rFonts w:ascii="Arial" w:hAnsi="Arial" w:cs="Arial"/>
          <w:b w:val="0"/>
          <w:color w:val="auto"/>
          <w:sz w:val="24"/>
          <w:szCs w:val="24"/>
          <w:u w:val="none"/>
          <w:lang w:eastAsia="en-US"/>
        </w:rPr>
      </w:pPr>
    </w:p>
    <w:p w:rsidR="00C41A7B" w:rsidRDefault="00C41A7B" w:rsidP="00C41A7B">
      <w:pPr>
        <w:spacing w:after="200" w:line="276" w:lineRule="auto"/>
        <w:ind w:left="0" w:firstLine="0"/>
        <w:rPr>
          <w:rFonts w:ascii="Arial" w:hAnsi="Arial" w:cs="Arial"/>
          <w:b w:val="0"/>
          <w:color w:val="auto"/>
          <w:sz w:val="24"/>
          <w:szCs w:val="24"/>
          <w:u w:val="none"/>
          <w:lang w:eastAsia="en-US"/>
        </w:rPr>
      </w:pPr>
    </w:p>
    <w:p w:rsidR="00C41A7B" w:rsidRDefault="00C41A7B" w:rsidP="00C41A7B">
      <w:pPr>
        <w:spacing w:after="200" w:line="276" w:lineRule="auto"/>
        <w:ind w:left="0" w:firstLine="0"/>
        <w:rPr>
          <w:rFonts w:ascii="Arial" w:hAnsi="Arial" w:cs="Arial"/>
          <w:b w:val="0"/>
          <w:color w:val="auto"/>
          <w:sz w:val="24"/>
          <w:szCs w:val="24"/>
          <w:u w:val="none"/>
          <w:lang w:eastAsia="en-US"/>
        </w:rPr>
      </w:pPr>
    </w:p>
    <w:p w:rsidR="00C41A7B" w:rsidRDefault="00C41A7B" w:rsidP="00C41A7B">
      <w:pPr>
        <w:spacing w:after="200" w:line="276" w:lineRule="auto"/>
        <w:ind w:left="0" w:firstLine="0"/>
        <w:rPr>
          <w:rFonts w:ascii="Arial" w:hAnsi="Arial" w:cs="Arial"/>
          <w:b w:val="0"/>
          <w:color w:val="auto"/>
          <w:sz w:val="24"/>
          <w:szCs w:val="24"/>
          <w:u w:val="none"/>
          <w:lang w:eastAsia="en-US"/>
        </w:rPr>
      </w:pPr>
    </w:p>
    <w:p w:rsidR="00C41A7B" w:rsidRDefault="00C41A7B" w:rsidP="00C41A7B">
      <w:pPr>
        <w:spacing w:after="200" w:line="276" w:lineRule="auto"/>
        <w:ind w:left="0" w:firstLine="0"/>
        <w:rPr>
          <w:rFonts w:ascii="Arial" w:hAnsi="Arial" w:cs="Arial"/>
          <w:b w:val="0"/>
          <w:color w:val="auto"/>
          <w:sz w:val="24"/>
          <w:szCs w:val="24"/>
          <w:u w:val="none"/>
          <w:lang w:eastAsia="en-US"/>
        </w:rPr>
      </w:pPr>
    </w:p>
    <w:p w:rsidR="00C41A7B" w:rsidRDefault="00C41A7B" w:rsidP="00C41A7B">
      <w:pPr>
        <w:spacing w:after="200" w:line="276" w:lineRule="auto"/>
        <w:ind w:left="0" w:firstLine="0"/>
        <w:rPr>
          <w:rFonts w:ascii="Arial" w:hAnsi="Arial" w:cs="Arial"/>
          <w:b w:val="0"/>
          <w:color w:val="auto"/>
          <w:sz w:val="24"/>
          <w:szCs w:val="24"/>
          <w:u w:val="none"/>
          <w:lang w:eastAsia="en-US"/>
        </w:rPr>
      </w:pPr>
    </w:p>
    <w:p w:rsidR="00C41A7B" w:rsidRDefault="00C41A7B" w:rsidP="00C41A7B">
      <w:pPr>
        <w:spacing w:after="200" w:line="276" w:lineRule="auto"/>
        <w:ind w:left="0" w:firstLine="0"/>
        <w:rPr>
          <w:rFonts w:ascii="Arial" w:hAnsi="Arial" w:cs="Arial"/>
          <w:b w:val="0"/>
          <w:color w:val="auto"/>
          <w:sz w:val="24"/>
          <w:szCs w:val="24"/>
          <w:u w:val="none"/>
          <w:lang w:eastAsia="en-US"/>
        </w:rPr>
      </w:pPr>
    </w:p>
    <w:p w:rsidR="00C41A7B" w:rsidRDefault="00C41A7B" w:rsidP="00C41A7B">
      <w:pPr>
        <w:spacing w:after="200" w:line="276" w:lineRule="auto"/>
        <w:ind w:left="0" w:firstLine="0"/>
        <w:rPr>
          <w:rFonts w:ascii="Arial" w:hAnsi="Arial" w:cs="Arial"/>
          <w:b w:val="0"/>
          <w:color w:val="auto"/>
          <w:sz w:val="24"/>
          <w:szCs w:val="24"/>
          <w:u w:val="none"/>
          <w:lang w:eastAsia="en-US"/>
        </w:rPr>
      </w:pPr>
    </w:p>
    <w:p w:rsidR="00C41A7B" w:rsidRDefault="00C41A7B" w:rsidP="00C41A7B">
      <w:pPr>
        <w:spacing w:after="200" w:line="276" w:lineRule="auto"/>
        <w:ind w:left="0" w:firstLine="0"/>
        <w:rPr>
          <w:rFonts w:ascii="Arial" w:hAnsi="Arial" w:cs="Arial"/>
          <w:b w:val="0"/>
          <w:color w:val="auto"/>
          <w:sz w:val="24"/>
          <w:szCs w:val="24"/>
          <w:u w:val="none"/>
          <w:lang w:eastAsia="en-US"/>
        </w:rPr>
      </w:pPr>
    </w:p>
    <w:p w:rsidR="00C41A7B" w:rsidRDefault="00C41A7B" w:rsidP="00C41A7B">
      <w:pPr>
        <w:spacing w:after="200" w:line="276" w:lineRule="auto"/>
        <w:ind w:left="0" w:firstLine="0"/>
        <w:rPr>
          <w:rFonts w:ascii="Arial" w:hAnsi="Arial" w:cs="Arial"/>
          <w:b w:val="0"/>
          <w:color w:val="auto"/>
          <w:sz w:val="24"/>
          <w:szCs w:val="24"/>
          <w:u w:val="none"/>
          <w:lang w:eastAsia="en-US"/>
        </w:rPr>
      </w:pPr>
    </w:p>
    <w:p w:rsidR="00C41A7B" w:rsidRDefault="00C41A7B" w:rsidP="00C41A7B">
      <w:pPr>
        <w:spacing w:after="200" w:line="276" w:lineRule="auto"/>
        <w:ind w:left="0" w:firstLine="0"/>
        <w:rPr>
          <w:rFonts w:ascii="Arial" w:hAnsi="Arial" w:cs="Arial"/>
          <w:b w:val="0"/>
          <w:color w:val="auto"/>
          <w:sz w:val="24"/>
          <w:szCs w:val="24"/>
          <w:u w:val="none"/>
          <w:lang w:eastAsia="en-US"/>
        </w:rPr>
      </w:pPr>
    </w:p>
    <w:p w:rsidR="00C41A7B" w:rsidRDefault="00C41A7B" w:rsidP="00C41A7B">
      <w:pPr>
        <w:spacing w:after="200" w:line="276" w:lineRule="auto"/>
        <w:ind w:left="0" w:firstLine="0"/>
        <w:rPr>
          <w:rFonts w:ascii="Arial" w:hAnsi="Arial" w:cs="Arial"/>
          <w:b w:val="0"/>
          <w:color w:val="auto"/>
          <w:sz w:val="24"/>
          <w:szCs w:val="24"/>
          <w:u w:val="none"/>
          <w:lang w:eastAsia="en-US"/>
        </w:rPr>
      </w:pPr>
    </w:p>
    <w:p w:rsidR="00C41A7B" w:rsidRDefault="00C41A7B" w:rsidP="00C41A7B">
      <w:pPr>
        <w:spacing w:after="200" w:line="276" w:lineRule="auto"/>
        <w:ind w:left="0" w:firstLine="0"/>
        <w:rPr>
          <w:rFonts w:ascii="Arial" w:hAnsi="Arial" w:cs="Arial"/>
          <w:b w:val="0"/>
          <w:color w:val="auto"/>
          <w:sz w:val="24"/>
          <w:szCs w:val="24"/>
          <w:u w:val="none"/>
          <w:lang w:eastAsia="en-US"/>
        </w:rPr>
      </w:pPr>
    </w:p>
    <w:p w:rsidR="00F076A8" w:rsidRPr="00C41A7B" w:rsidRDefault="00F076A8" w:rsidP="00F076A8">
      <w:pPr>
        <w:spacing w:after="0" w:line="240" w:lineRule="auto"/>
        <w:ind w:left="0" w:firstLine="0"/>
        <w:jc w:val="both"/>
        <w:rPr>
          <w:rFonts w:ascii="Arial" w:eastAsia="Times New Roman" w:hAnsi="Arial" w:cs="Arial"/>
          <w:b w:val="0"/>
          <w:bCs/>
          <w:color w:val="auto"/>
          <w:sz w:val="32"/>
          <w:szCs w:val="32"/>
          <w:u w:val="none"/>
          <w:lang w:eastAsia="en-US"/>
        </w:rPr>
      </w:pPr>
    </w:p>
    <w:p w:rsidR="00F076A8" w:rsidRPr="00C41A7B" w:rsidRDefault="00F076A8" w:rsidP="00F076A8">
      <w:pPr>
        <w:spacing w:after="0" w:line="240" w:lineRule="auto"/>
        <w:ind w:left="0" w:firstLine="0"/>
        <w:jc w:val="both"/>
        <w:rPr>
          <w:rFonts w:ascii="Arial" w:eastAsia="Times New Roman" w:hAnsi="Arial" w:cs="Arial"/>
          <w:b w:val="0"/>
          <w:bCs/>
          <w:color w:val="auto"/>
          <w:sz w:val="32"/>
          <w:szCs w:val="32"/>
          <w:u w:val="none"/>
          <w:lang w:eastAsia="en-US"/>
        </w:rPr>
      </w:pPr>
    </w:p>
    <w:p w:rsidR="00F076A8" w:rsidRPr="00C41A7B" w:rsidRDefault="00F076A8" w:rsidP="00F076A8">
      <w:pPr>
        <w:spacing w:after="200" w:line="276" w:lineRule="auto"/>
        <w:ind w:left="0" w:firstLine="0"/>
        <w:rPr>
          <w:rFonts w:ascii="Arial" w:hAnsi="Arial" w:cs="Arial"/>
          <w:bCs/>
          <w:color w:val="7030A0"/>
          <w:szCs w:val="28"/>
          <w:u w:val="none"/>
          <w:lang w:eastAsia="en-US"/>
        </w:rPr>
      </w:pPr>
      <w:r w:rsidRPr="00C41A7B">
        <w:rPr>
          <w:rFonts w:ascii="Arial" w:eastAsia="Arial" w:hAnsi="Arial" w:cs="Arial"/>
          <w:b w:val="0"/>
          <w:noProof/>
          <w:sz w:val="24"/>
          <w:u w:val="none"/>
        </w:rPr>
        <w:drawing>
          <wp:anchor distT="0" distB="0" distL="114300" distR="114300" simplePos="0" relativeHeight="251661312" behindDoc="0" locked="0" layoutInCell="1" allowOverlap="1" wp14:anchorId="196CEF89" wp14:editId="032E25B4">
            <wp:simplePos x="0" y="0"/>
            <wp:positionH relativeFrom="margin">
              <wp:posOffset>2317750</wp:posOffset>
            </wp:positionH>
            <wp:positionV relativeFrom="paragraph">
              <wp:posOffset>-720725</wp:posOffset>
            </wp:positionV>
            <wp:extent cx="1108075" cy="1076325"/>
            <wp:effectExtent l="0" t="0" r="0" b="0"/>
            <wp:wrapNone/>
            <wp:docPr id="1" name="Picture 1" descr="Trafford Alternative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rafford Alternative Education"/>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08075" cy="1076325"/>
                    </a:xfrm>
                    <a:prstGeom prst="rect">
                      <a:avLst/>
                    </a:prstGeom>
                    <a:noFill/>
                  </pic:spPr>
                </pic:pic>
              </a:graphicData>
            </a:graphic>
            <wp14:sizeRelH relativeFrom="page">
              <wp14:pctWidth>0</wp14:pctWidth>
            </wp14:sizeRelH>
            <wp14:sizeRelV relativeFrom="page">
              <wp14:pctHeight>0</wp14:pctHeight>
            </wp14:sizeRelV>
          </wp:anchor>
        </w:drawing>
      </w:r>
    </w:p>
    <w:p w:rsidR="00F076A8" w:rsidRPr="00C41A7B" w:rsidRDefault="00F076A8" w:rsidP="00F076A8">
      <w:pPr>
        <w:spacing w:after="200" w:line="276" w:lineRule="auto"/>
        <w:ind w:left="0" w:firstLine="0"/>
        <w:jc w:val="center"/>
        <w:rPr>
          <w:rFonts w:ascii="Arial" w:eastAsia="Times New Roman" w:hAnsi="Arial" w:cs="Arial"/>
          <w:b w:val="0"/>
          <w:bCs/>
          <w:color w:val="auto"/>
          <w:sz w:val="32"/>
          <w:szCs w:val="32"/>
          <w:u w:val="none"/>
          <w:lang w:eastAsia="en-US"/>
        </w:rPr>
      </w:pPr>
      <w:r w:rsidRPr="00C41A7B">
        <w:rPr>
          <w:rFonts w:ascii="Arial" w:hAnsi="Arial" w:cs="Arial"/>
          <w:bCs/>
          <w:color w:val="7030A0"/>
          <w:szCs w:val="28"/>
          <w:u w:val="none"/>
          <w:lang w:eastAsia="en-US"/>
        </w:rPr>
        <w:t>D</w:t>
      </w:r>
      <w:r w:rsidRPr="00C41A7B">
        <w:rPr>
          <w:rFonts w:ascii="Arial" w:hAnsi="Arial" w:cs="Arial"/>
          <w:bCs/>
          <w:color w:val="auto"/>
          <w:sz w:val="22"/>
          <w:u w:val="none"/>
          <w:lang w:eastAsia="en-US"/>
        </w:rPr>
        <w:t xml:space="preserve">etermination </w:t>
      </w:r>
      <w:r w:rsidRPr="00C41A7B">
        <w:rPr>
          <w:rFonts w:ascii="Arial" w:hAnsi="Arial" w:cs="Arial"/>
          <w:bCs/>
          <w:color w:val="7030A0"/>
          <w:szCs w:val="28"/>
          <w:u w:val="none"/>
          <w:lang w:eastAsia="en-US"/>
        </w:rPr>
        <w:t>R</w:t>
      </w:r>
      <w:r w:rsidRPr="00C41A7B">
        <w:rPr>
          <w:rFonts w:ascii="Arial" w:hAnsi="Arial" w:cs="Arial"/>
          <w:bCs/>
          <w:color w:val="auto"/>
          <w:sz w:val="22"/>
          <w:u w:val="none"/>
          <w:lang w:eastAsia="en-US"/>
        </w:rPr>
        <w:t xml:space="preserve">espect </w:t>
      </w:r>
      <w:r w:rsidRPr="00C41A7B">
        <w:rPr>
          <w:rFonts w:ascii="Arial" w:hAnsi="Arial" w:cs="Arial"/>
          <w:bCs/>
          <w:color w:val="7030A0"/>
          <w:szCs w:val="28"/>
          <w:u w:val="none"/>
          <w:lang w:eastAsia="en-US"/>
        </w:rPr>
        <w:t>E</w:t>
      </w:r>
      <w:r w:rsidRPr="00C41A7B">
        <w:rPr>
          <w:rFonts w:ascii="Arial" w:hAnsi="Arial" w:cs="Arial"/>
          <w:bCs/>
          <w:color w:val="auto"/>
          <w:sz w:val="22"/>
          <w:u w:val="none"/>
          <w:lang w:eastAsia="en-US"/>
        </w:rPr>
        <w:t xml:space="preserve">ngagement </w:t>
      </w:r>
      <w:r w:rsidRPr="00C41A7B">
        <w:rPr>
          <w:rFonts w:ascii="Arial" w:hAnsi="Arial" w:cs="Arial"/>
          <w:bCs/>
          <w:color w:val="7030A0"/>
          <w:szCs w:val="28"/>
          <w:u w:val="none"/>
          <w:lang w:eastAsia="en-US"/>
        </w:rPr>
        <w:t>A</w:t>
      </w:r>
      <w:r w:rsidRPr="00C41A7B">
        <w:rPr>
          <w:rFonts w:ascii="Arial" w:hAnsi="Arial" w:cs="Arial"/>
          <w:bCs/>
          <w:color w:val="auto"/>
          <w:sz w:val="22"/>
          <w:u w:val="none"/>
          <w:lang w:eastAsia="en-US"/>
        </w:rPr>
        <w:t xml:space="preserve">mbition </w:t>
      </w:r>
      <w:r w:rsidRPr="00C41A7B">
        <w:rPr>
          <w:rFonts w:ascii="Arial" w:hAnsi="Arial" w:cs="Arial"/>
          <w:bCs/>
          <w:color w:val="7030A0"/>
          <w:szCs w:val="28"/>
          <w:u w:val="none"/>
          <w:lang w:eastAsia="en-US"/>
        </w:rPr>
        <w:t>M</w:t>
      </w:r>
      <w:r w:rsidRPr="00C41A7B">
        <w:rPr>
          <w:rFonts w:ascii="Arial" w:hAnsi="Arial" w:cs="Arial"/>
          <w:bCs/>
          <w:color w:val="auto"/>
          <w:sz w:val="22"/>
          <w:u w:val="none"/>
          <w:lang w:eastAsia="en-US"/>
        </w:rPr>
        <w:t xml:space="preserve">otivation </w:t>
      </w:r>
      <w:r w:rsidRPr="00C41A7B">
        <w:rPr>
          <w:rFonts w:ascii="Arial" w:hAnsi="Arial" w:cs="Arial"/>
          <w:bCs/>
          <w:color w:val="7030A0"/>
          <w:szCs w:val="28"/>
          <w:u w:val="none"/>
          <w:lang w:eastAsia="en-US"/>
        </w:rPr>
        <w:t>S</w:t>
      </w:r>
      <w:r w:rsidRPr="00C41A7B">
        <w:rPr>
          <w:rFonts w:ascii="Arial" w:hAnsi="Arial" w:cs="Arial"/>
          <w:bCs/>
          <w:color w:val="auto"/>
          <w:sz w:val="22"/>
          <w:u w:val="none"/>
          <w:lang w:eastAsia="en-US"/>
        </w:rPr>
        <w:t>uccess</w:t>
      </w:r>
    </w:p>
    <w:p w:rsidR="00F076A8" w:rsidRPr="00C41A7B" w:rsidRDefault="00F076A8" w:rsidP="00F076A8">
      <w:pPr>
        <w:spacing w:before="240" w:after="240" w:line="276" w:lineRule="auto"/>
        <w:ind w:left="0" w:firstLine="0"/>
        <w:jc w:val="center"/>
        <w:rPr>
          <w:rFonts w:ascii="Arial" w:hAnsi="Arial" w:cs="Arial"/>
          <w:bCs/>
          <w:color w:val="auto"/>
          <w:sz w:val="22"/>
          <w:u w:val="none"/>
          <w:lang w:eastAsia="en-US"/>
        </w:rPr>
      </w:pPr>
      <w:r w:rsidRPr="00C41A7B">
        <w:rPr>
          <w:rFonts w:ascii="Arial" w:hAnsi="Arial" w:cs="Arial"/>
          <w:bCs/>
          <w:color w:val="auto"/>
          <w:sz w:val="22"/>
          <w:u w:val="none"/>
          <w:lang w:eastAsia="en-US"/>
        </w:rPr>
        <w:t>Trafford Alternative Education Provision</w:t>
      </w:r>
    </w:p>
    <w:p w:rsidR="00F076A8" w:rsidRPr="00C41A7B" w:rsidRDefault="00F076A8" w:rsidP="00F076A8">
      <w:pPr>
        <w:spacing w:after="0" w:line="240" w:lineRule="auto"/>
        <w:ind w:left="0" w:firstLine="0"/>
        <w:jc w:val="both"/>
        <w:rPr>
          <w:rFonts w:ascii="Arial" w:eastAsia="Times New Roman" w:hAnsi="Arial" w:cs="Arial"/>
          <w:b w:val="0"/>
          <w:color w:val="auto"/>
          <w:sz w:val="32"/>
          <w:szCs w:val="32"/>
          <w:lang w:eastAsia="en-US"/>
        </w:rPr>
      </w:pPr>
    </w:p>
    <w:p w:rsidR="00F076A8" w:rsidRPr="00F076A8" w:rsidRDefault="00F076A8" w:rsidP="00F076A8">
      <w:pPr>
        <w:spacing w:after="0" w:line="240" w:lineRule="auto"/>
        <w:ind w:left="0" w:firstLine="0"/>
        <w:jc w:val="center"/>
        <w:rPr>
          <w:rFonts w:ascii="Arial" w:eastAsia="Times New Roman" w:hAnsi="Arial" w:cs="Arial"/>
          <w:color w:val="auto"/>
          <w:sz w:val="24"/>
          <w:szCs w:val="24"/>
          <w:u w:val="none"/>
          <w:lang w:eastAsia="en-US"/>
        </w:rPr>
      </w:pPr>
      <w:r w:rsidRPr="00C41A7B">
        <w:rPr>
          <w:rFonts w:ascii="Arial" w:eastAsia="Times New Roman" w:hAnsi="Arial" w:cs="Arial"/>
          <w:color w:val="auto"/>
          <w:sz w:val="24"/>
          <w:szCs w:val="24"/>
          <w:u w:val="none"/>
          <w:lang w:eastAsia="en-US"/>
        </w:rPr>
        <w:t>Person Specification</w:t>
      </w:r>
    </w:p>
    <w:tbl>
      <w:tblPr>
        <w:tblpPr w:leftFromText="180" w:rightFromText="180" w:vertAnchor="text" w:horzAnchor="margin" w:tblpY="-998"/>
        <w:tblW w:w="9550" w:type="dxa"/>
        <w:tblLayout w:type="fixed"/>
        <w:tblCellMar>
          <w:top w:w="11" w:type="dxa"/>
          <w:left w:w="107" w:type="dxa"/>
          <w:right w:w="47" w:type="dxa"/>
        </w:tblCellMar>
        <w:tblLook w:val="04A0" w:firstRow="1" w:lastRow="0" w:firstColumn="1" w:lastColumn="0" w:noHBand="0" w:noVBand="1"/>
      </w:tblPr>
      <w:tblGrid>
        <w:gridCol w:w="2878"/>
        <w:gridCol w:w="1401"/>
        <w:gridCol w:w="2804"/>
        <w:gridCol w:w="2467"/>
      </w:tblGrid>
      <w:tr w:rsidR="00F076A8" w:rsidRPr="00C41A7B" w:rsidTr="00C5450D">
        <w:trPr>
          <w:trHeight w:val="541"/>
        </w:trPr>
        <w:tc>
          <w:tcPr>
            <w:tcW w:w="2878" w:type="dxa"/>
            <w:tcBorders>
              <w:top w:val="single" w:sz="4" w:space="0" w:color="000000"/>
              <w:left w:val="single" w:sz="4" w:space="0" w:color="000000"/>
              <w:bottom w:val="single" w:sz="4" w:space="0" w:color="000000"/>
              <w:right w:val="single" w:sz="4" w:space="0" w:color="000000"/>
            </w:tcBorders>
            <w:shd w:val="clear" w:color="auto" w:fill="C7A1E3"/>
            <w:vAlign w:val="center"/>
          </w:tcPr>
          <w:p w:rsidR="00F076A8" w:rsidRPr="00C41A7B" w:rsidRDefault="00F076A8" w:rsidP="00F076A8">
            <w:pPr>
              <w:spacing w:after="200" w:line="240" w:lineRule="auto"/>
              <w:ind w:left="0" w:firstLine="0"/>
              <w:jc w:val="both"/>
              <w:rPr>
                <w:rFonts w:ascii="Arial" w:eastAsia="Times New Roman" w:hAnsi="Arial" w:cs="Arial"/>
                <w:color w:val="auto"/>
                <w:sz w:val="24"/>
                <w:szCs w:val="24"/>
                <w:u w:val="none"/>
                <w:lang w:eastAsia="en-US"/>
              </w:rPr>
            </w:pPr>
            <w:r w:rsidRPr="00C41A7B">
              <w:rPr>
                <w:rFonts w:ascii="Arial" w:eastAsia="Times New Roman" w:hAnsi="Arial" w:cs="Arial"/>
                <w:color w:val="auto"/>
                <w:sz w:val="24"/>
                <w:szCs w:val="24"/>
                <w:u w:val="none"/>
                <w:lang w:eastAsia="en-US"/>
              </w:rPr>
              <w:lastRenderedPageBreak/>
              <w:t xml:space="preserve">Essential </w:t>
            </w:r>
          </w:p>
        </w:tc>
        <w:tc>
          <w:tcPr>
            <w:tcW w:w="4205" w:type="dxa"/>
            <w:gridSpan w:val="2"/>
            <w:tcBorders>
              <w:top w:val="single" w:sz="4" w:space="0" w:color="000000"/>
              <w:left w:val="single" w:sz="4" w:space="0" w:color="000000"/>
              <w:bottom w:val="single" w:sz="4" w:space="0" w:color="000000"/>
              <w:right w:val="single" w:sz="4" w:space="0" w:color="000000"/>
            </w:tcBorders>
            <w:shd w:val="clear" w:color="auto" w:fill="C7A1E3"/>
            <w:vAlign w:val="center"/>
          </w:tcPr>
          <w:p w:rsidR="00F076A8" w:rsidRPr="00C41A7B" w:rsidRDefault="00F076A8" w:rsidP="00F076A8">
            <w:pPr>
              <w:spacing w:after="200" w:line="240" w:lineRule="auto"/>
              <w:ind w:left="0" w:firstLine="0"/>
              <w:jc w:val="both"/>
              <w:rPr>
                <w:rFonts w:ascii="Arial" w:eastAsia="Times New Roman" w:hAnsi="Arial" w:cs="Arial"/>
                <w:color w:val="auto"/>
                <w:sz w:val="24"/>
                <w:szCs w:val="24"/>
                <w:u w:val="none"/>
                <w:lang w:eastAsia="en-US"/>
              </w:rPr>
            </w:pPr>
            <w:r w:rsidRPr="00C41A7B">
              <w:rPr>
                <w:rFonts w:ascii="Arial" w:eastAsia="Times New Roman" w:hAnsi="Arial" w:cs="Arial"/>
                <w:color w:val="auto"/>
                <w:sz w:val="24"/>
                <w:szCs w:val="24"/>
                <w:u w:val="none"/>
                <w:lang w:eastAsia="en-US"/>
              </w:rPr>
              <w:t xml:space="preserve">Desirable </w:t>
            </w:r>
          </w:p>
        </w:tc>
        <w:tc>
          <w:tcPr>
            <w:tcW w:w="2467" w:type="dxa"/>
            <w:tcBorders>
              <w:top w:val="single" w:sz="4" w:space="0" w:color="000000"/>
              <w:left w:val="single" w:sz="4" w:space="0" w:color="000000"/>
              <w:bottom w:val="single" w:sz="4" w:space="0" w:color="000000"/>
              <w:right w:val="single" w:sz="4" w:space="0" w:color="000000"/>
            </w:tcBorders>
            <w:shd w:val="clear" w:color="auto" w:fill="C7A1E3"/>
            <w:vAlign w:val="center"/>
          </w:tcPr>
          <w:p w:rsidR="00F076A8" w:rsidRPr="00C41A7B" w:rsidRDefault="00F076A8" w:rsidP="00F076A8">
            <w:pPr>
              <w:spacing w:after="200" w:line="240" w:lineRule="auto"/>
              <w:ind w:left="0" w:firstLine="0"/>
              <w:jc w:val="both"/>
              <w:rPr>
                <w:rFonts w:ascii="Arial" w:eastAsia="Times New Roman" w:hAnsi="Arial" w:cs="Arial"/>
                <w:color w:val="auto"/>
                <w:sz w:val="24"/>
                <w:szCs w:val="24"/>
                <w:u w:val="none"/>
                <w:lang w:eastAsia="en-US"/>
              </w:rPr>
            </w:pPr>
            <w:r w:rsidRPr="00C41A7B">
              <w:rPr>
                <w:rFonts w:ascii="Arial" w:eastAsia="Times New Roman" w:hAnsi="Arial" w:cs="Arial"/>
                <w:color w:val="auto"/>
                <w:sz w:val="24"/>
                <w:szCs w:val="24"/>
                <w:u w:val="none"/>
                <w:lang w:eastAsia="en-US"/>
              </w:rPr>
              <w:t xml:space="preserve">Evidenced by </w:t>
            </w:r>
          </w:p>
        </w:tc>
      </w:tr>
      <w:tr w:rsidR="00F076A8" w:rsidRPr="00C41A7B" w:rsidTr="00C5450D">
        <w:trPr>
          <w:trHeight w:val="539"/>
        </w:trPr>
        <w:tc>
          <w:tcPr>
            <w:tcW w:w="2878" w:type="dxa"/>
            <w:tcBorders>
              <w:top w:val="single" w:sz="4" w:space="0" w:color="000000"/>
              <w:left w:val="single" w:sz="4" w:space="0" w:color="000000"/>
              <w:bottom w:val="single" w:sz="4" w:space="0" w:color="000000"/>
              <w:right w:val="nil"/>
            </w:tcBorders>
            <w:shd w:val="clear" w:color="auto" w:fill="A6A6A6"/>
            <w:vAlign w:val="center"/>
          </w:tcPr>
          <w:p w:rsidR="00F076A8" w:rsidRPr="00C41A7B" w:rsidRDefault="00F076A8" w:rsidP="00F076A8">
            <w:pPr>
              <w:spacing w:after="200" w:line="240" w:lineRule="auto"/>
              <w:ind w:left="0" w:firstLine="0"/>
              <w:jc w:val="both"/>
              <w:rPr>
                <w:rFonts w:ascii="Arial" w:eastAsia="Times New Roman" w:hAnsi="Arial" w:cs="Arial"/>
                <w:color w:val="auto"/>
                <w:sz w:val="24"/>
                <w:szCs w:val="24"/>
                <w:u w:val="none"/>
                <w:lang w:eastAsia="en-US"/>
              </w:rPr>
            </w:pPr>
            <w:r w:rsidRPr="00C41A7B">
              <w:rPr>
                <w:rFonts w:ascii="Arial" w:eastAsia="Times New Roman" w:hAnsi="Arial" w:cs="Arial"/>
                <w:color w:val="auto"/>
                <w:sz w:val="24"/>
                <w:szCs w:val="24"/>
                <w:u w:val="none"/>
                <w:lang w:eastAsia="en-US"/>
              </w:rPr>
              <w:t xml:space="preserve">Qualifications </w:t>
            </w:r>
          </w:p>
        </w:tc>
        <w:tc>
          <w:tcPr>
            <w:tcW w:w="1401" w:type="dxa"/>
            <w:tcBorders>
              <w:top w:val="single" w:sz="4" w:space="0" w:color="000000"/>
              <w:left w:val="nil"/>
              <w:bottom w:val="single" w:sz="4" w:space="0" w:color="000000"/>
              <w:right w:val="nil"/>
            </w:tcBorders>
            <w:shd w:val="clear" w:color="auto" w:fill="A6A6A6"/>
          </w:tcPr>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p>
        </w:tc>
        <w:tc>
          <w:tcPr>
            <w:tcW w:w="2804" w:type="dxa"/>
            <w:tcBorders>
              <w:top w:val="single" w:sz="4" w:space="0" w:color="000000"/>
              <w:left w:val="nil"/>
              <w:bottom w:val="single" w:sz="4" w:space="0" w:color="000000"/>
              <w:right w:val="nil"/>
            </w:tcBorders>
            <w:shd w:val="clear" w:color="auto" w:fill="A6A6A6"/>
          </w:tcPr>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nil"/>
              <w:bottom w:val="single" w:sz="4" w:space="0" w:color="000000"/>
              <w:right w:val="single" w:sz="4" w:space="0" w:color="000000"/>
            </w:tcBorders>
            <w:shd w:val="clear" w:color="auto" w:fill="A6A6A6"/>
          </w:tcPr>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p>
        </w:tc>
      </w:tr>
      <w:tr w:rsidR="00F076A8" w:rsidRPr="00C41A7B" w:rsidTr="00C5450D">
        <w:trPr>
          <w:trHeight w:val="264"/>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Qualified Teacher Status </w:t>
            </w:r>
          </w:p>
        </w:tc>
        <w:tc>
          <w:tcPr>
            <w:tcW w:w="4205" w:type="dxa"/>
            <w:gridSpan w:val="2"/>
            <w:vMerge w:val="restart"/>
            <w:tcBorders>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Pr>
                <w:rFonts w:ascii="Arial" w:eastAsia="Times New Roman" w:hAnsi="Arial" w:cs="Arial"/>
                <w:b w:val="0"/>
                <w:color w:val="auto"/>
                <w:sz w:val="24"/>
                <w:szCs w:val="24"/>
                <w:u w:val="none"/>
                <w:lang w:eastAsia="en-US"/>
              </w:rPr>
              <w:t>NPQML</w:t>
            </w: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 </w:t>
            </w:r>
          </w:p>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Certificates</w:t>
            </w:r>
          </w:p>
        </w:tc>
      </w:tr>
      <w:tr w:rsidR="00F076A8" w:rsidRPr="00C41A7B" w:rsidTr="00C5450D">
        <w:trPr>
          <w:trHeight w:val="262"/>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Honours degree or equivalent </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  </w:t>
            </w:r>
          </w:p>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Certificates</w:t>
            </w:r>
          </w:p>
        </w:tc>
      </w:tr>
      <w:tr w:rsidR="00F076A8" w:rsidRPr="00C41A7B" w:rsidTr="00C5450D">
        <w:trPr>
          <w:trHeight w:val="262"/>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National Award for Special Education Needs Coordinator</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  </w:t>
            </w:r>
          </w:p>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Certificates</w:t>
            </w:r>
          </w:p>
        </w:tc>
      </w:tr>
      <w:tr w:rsidR="00F076A8" w:rsidRPr="00C41A7B" w:rsidTr="00C5450D">
        <w:trPr>
          <w:trHeight w:val="772"/>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 range of in-service training during the last three years which includes accreditation </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 </w:t>
            </w:r>
          </w:p>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Certificates</w:t>
            </w:r>
          </w:p>
        </w:tc>
      </w:tr>
      <w:tr w:rsidR="00F076A8" w:rsidRPr="00C41A7B" w:rsidTr="00C5450D">
        <w:trPr>
          <w:trHeight w:val="772"/>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Level 3 Safeguarding training or commitment to attain this qualification within the first term</w:t>
            </w:r>
          </w:p>
        </w:tc>
        <w:tc>
          <w:tcPr>
            <w:tcW w:w="4205" w:type="dxa"/>
            <w:gridSpan w:val="2"/>
            <w:vMerge/>
            <w:tcBorders>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Application</w:t>
            </w:r>
          </w:p>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Certificates</w:t>
            </w:r>
          </w:p>
        </w:tc>
      </w:tr>
      <w:tr w:rsidR="00F076A8" w:rsidRPr="00C41A7B" w:rsidTr="00C5450D">
        <w:trPr>
          <w:trHeight w:val="499"/>
        </w:trPr>
        <w:tc>
          <w:tcPr>
            <w:tcW w:w="2878" w:type="dxa"/>
            <w:tcBorders>
              <w:top w:val="single" w:sz="4" w:space="0" w:color="000000"/>
              <w:left w:val="single" w:sz="4" w:space="0" w:color="000000"/>
              <w:bottom w:val="single" w:sz="4" w:space="0" w:color="000000"/>
              <w:right w:val="nil"/>
            </w:tcBorders>
            <w:shd w:val="clear" w:color="auto" w:fill="A6A6A6"/>
            <w:vAlign w:val="center"/>
          </w:tcPr>
          <w:p w:rsidR="00F076A8" w:rsidRPr="00C41A7B" w:rsidRDefault="00F076A8" w:rsidP="00F076A8">
            <w:pPr>
              <w:spacing w:after="200" w:line="240" w:lineRule="auto"/>
              <w:ind w:left="0" w:firstLine="0"/>
              <w:jc w:val="both"/>
              <w:rPr>
                <w:rFonts w:ascii="Arial" w:eastAsia="Times New Roman" w:hAnsi="Arial" w:cs="Arial"/>
                <w:color w:val="auto"/>
                <w:sz w:val="24"/>
                <w:szCs w:val="24"/>
                <w:u w:val="none"/>
                <w:lang w:eastAsia="en-US"/>
              </w:rPr>
            </w:pPr>
            <w:r w:rsidRPr="00C41A7B">
              <w:rPr>
                <w:rFonts w:ascii="Arial" w:eastAsia="Times New Roman" w:hAnsi="Arial" w:cs="Arial"/>
                <w:color w:val="auto"/>
                <w:sz w:val="24"/>
                <w:szCs w:val="24"/>
                <w:u w:val="none"/>
                <w:lang w:eastAsia="en-US"/>
              </w:rPr>
              <w:t xml:space="preserve">Experience </w:t>
            </w:r>
          </w:p>
        </w:tc>
        <w:tc>
          <w:tcPr>
            <w:tcW w:w="1401" w:type="dxa"/>
            <w:tcBorders>
              <w:top w:val="single" w:sz="4" w:space="0" w:color="000000"/>
              <w:left w:val="nil"/>
              <w:bottom w:val="single" w:sz="4" w:space="0" w:color="000000"/>
              <w:right w:val="nil"/>
            </w:tcBorders>
            <w:shd w:val="clear" w:color="auto" w:fill="A6A6A6"/>
          </w:tcPr>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p>
        </w:tc>
        <w:tc>
          <w:tcPr>
            <w:tcW w:w="2804" w:type="dxa"/>
            <w:tcBorders>
              <w:top w:val="single" w:sz="4" w:space="0" w:color="000000"/>
              <w:left w:val="nil"/>
              <w:bottom w:val="single" w:sz="4" w:space="0" w:color="000000"/>
              <w:right w:val="nil"/>
            </w:tcBorders>
            <w:shd w:val="clear" w:color="auto" w:fill="A6A6A6"/>
          </w:tcPr>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nil"/>
              <w:bottom w:val="single" w:sz="4" w:space="0" w:color="000000"/>
              <w:right w:val="single" w:sz="4" w:space="0" w:color="000000"/>
            </w:tcBorders>
            <w:shd w:val="clear" w:color="auto" w:fill="A6A6A6"/>
          </w:tcPr>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p>
        </w:tc>
      </w:tr>
      <w:tr w:rsidR="00F076A8" w:rsidRPr="00C41A7B" w:rsidTr="00C5450D">
        <w:trPr>
          <w:trHeight w:val="517"/>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The SENDCO should have exp</w:t>
            </w:r>
            <w:r>
              <w:rPr>
                <w:rFonts w:ascii="Arial" w:eastAsia="Times New Roman" w:hAnsi="Arial" w:cs="Arial"/>
                <w:b w:val="0"/>
                <w:color w:val="auto"/>
                <w:sz w:val="24"/>
                <w:szCs w:val="24"/>
                <w:u w:val="none"/>
                <w:lang w:eastAsia="en-US"/>
              </w:rPr>
              <w:t>erience of b</w:t>
            </w:r>
            <w:r w:rsidRPr="00C41A7B">
              <w:rPr>
                <w:rFonts w:ascii="Arial" w:eastAsia="Times New Roman" w:hAnsi="Arial" w:cs="Arial"/>
                <w:b w:val="0"/>
                <w:color w:val="auto"/>
                <w:sz w:val="24"/>
                <w:szCs w:val="24"/>
                <w:u w:val="none"/>
                <w:lang w:eastAsia="en-US"/>
              </w:rPr>
              <w:t xml:space="preserve">eing a SENDCo  </w:t>
            </w:r>
          </w:p>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4205" w:type="dxa"/>
            <w:gridSpan w:val="2"/>
            <w:vMerge w:val="restart"/>
            <w:tcBorders>
              <w:top w:val="single" w:sz="4" w:space="0" w:color="000000"/>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Evidence of developing and/or coaching others</w:t>
            </w:r>
          </w:p>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 </w:t>
            </w:r>
          </w:p>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Successfully managing a demanding role with the pressures of delivering results.</w:t>
            </w:r>
          </w:p>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 </w:t>
            </w:r>
          </w:p>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Effective management of a budget such as PPG, SEND funding </w:t>
            </w:r>
          </w:p>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Successful experience in leading effective CPD for staff </w:t>
            </w:r>
          </w:p>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 </w:t>
            </w:r>
          </w:p>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 </w:t>
            </w:r>
          </w:p>
          <w:p w:rsidR="00F076A8" w:rsidRPr="00C41A7B" w:rsidRDefault="00F076A8" w:rsidP="0062080B">
            <w:pPr>
              <w:spacing w:after="200" w:line="240" w:lineRule="auto"/>
              <w:ind w:left="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 </w:t>
            </w:r>
          </w:p>
        </w:tc>
        <w:tc>
          <w:tcPr>
            <w:tcW w:w="2467" w:type="dxa"/>
            <w:tcBorders>
              <w:top w:val="single" w:sz="4" w:space="0" w:color="000000"/>
              <w:left w:val="single" w:sz="4" w:space="0" w:color="000000"/>
              <w:bottom w:val="single" w:sz="4" w:space="0" w:color="000000"/>
              <w:right w:val="single" w:sz="4" w:space="0" w:color="000000"/>
            </w:tcBorders>
          </w:tcPr>
          <w:p w:rsidR="00F076A8" w:rsidRPr="00F076A8"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F076A8">
              <w:rPr>
                <w:rFonts w:ascii="Arial" w:eastAsia="Times New Roman" w:hAnsi="Arial" w:cs="Arial"/>
                <w:b w:val="0"/>
                <w:color w:val="auto"/>
                <w:sz w:val="24"/>
                <w:szCs w:val="24"/>
                <w:u w:val="none"/>
                <w:lang w:eastAsia="en-US"/>
              </w:rPr>
              <w:t>Application</w:t>
            </w:r>
          </w:p>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r>
      <w:tr w:rsidR="00F076A8" w:rsidRPr="00C41A7B" w:rsidTr="00C5450D">
        <w:trPr>
          <w:trHeight w:val="517"/>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r>
              <w:rPr>
                <w:rFonts w:ascii="Arial" w:eastAsia="Times New Roman" w:hAnsi="Arial" w:cs="Arial"/>
                <w:b w:val="0"/>
                <w:color w:val="auto"/>
                <w:sz w:val="24"/>
                <w:szCs w:val="24"/>
                <w:u w:val="none"/>
                <w:lang w:eastAsia="en-US"/>
              </w:rPr>
              <w:t xml:space="preserve">Evidence of continuing professional </w:t>
            </w:r>
            <w:r w:rsidRPr="00C41A7B">
              <w:rPr>
                <w:rFonts w:ascii="Arial" w:eastAsia="Times New Roman" w:hAnsi="Arial" w:cs="Arial"/>
                <w:b w:val="0"/>
                <w:color w:val="auto"/>
                <w:sz w:val="24"/>
                <w:szCs w:val="24"/>
                <w:u w:val="none"/>
                <w:lang w:eastAsia="en-US"/>
              </w:rPr>
              <w:t xml:space="preserve">development  </w:t>
            </w:r>
          </w:p>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tc>
        <w:tc>
          <w:tcPr>
            <w:tcW w:w="4205" w:type="dxa"/>
            <w:gridSpan w:val="2"/>
            <w:vMerge/>
            <w:tcBorders>
              <w:left w:val="single" w:sz="4" w:space="0" w:color="000000"/>
              <w:right w:val="single" w:sz="4" w:space="0" w:color="000000"/>
            </w:tcBorders>
          </w:tcPr>
          <w:p w:rsidR="00F076A8" w:rsidRPr="00C41A7B" w:rsidRDefault="00F076A8" w:rsidP="0062080B">
            <w:pPr>
              <w:spacing w:after="200" w:line="240" w:lineRule="auto"/>
              <w:ind w:left="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Application/Interview</w:t>
            </w:r>
          </w:p>
        </w:tc>
      </w:tr>
      <w:tr w:rsidR="00F076A8" w:rsidRPr="00C41A7B" w:rsidTr="00C5450D">
        <w:trPr>
          <w:trHeight w:val="517"/>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Experience of setting targets and monitoring, evaluating and recording progress</w:t>
            </w:r>
          </w:p>
        </w:tc>
        <w:tc>
          <w:tcPr>
            <w:tcW w:w="4205" w:type="dxa"/>
            <w:gridSpan w:val="2"/>
            <w:vMerge/>
            <w:tcBorders>
              <w:left w:val="single" w:sz="4" w:space="0" w:color="000000"/>
              <w:right w:val="single" w:sz="4" w:space="0" w:color="000000"/>
            </w:tcBorders>
          </w:tcPr>
          <w:p w:rsidR="00F076A8" w:rsidRPr="00C41A7B" w:rsidRDefault="00F076A8" w:rsidP="0062080B">
            <w:pPr>
              <w:spacing w:after="200" w:line="240" w:lineRule="auto"/>
              <w:ind w:left="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Application/Interview</w:t>
            </w:r>
          </w:p>
        </w:tc>
      </w:tr>
      <w:tr w:rsidR="00F076A8" w:rsidRPr="00C41A7B" w:rsidTr="00C5450D">
        <w:trPr>
          <w:trHeight w:val="517"/>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F076A8">
              <w:rPr>
                <w:rFonts w:ascii="Arial" w:eastAsia="Times New Roman" w:hAnsi="Arial" w:cs="Arial"/>
                <w:b w:val="0"/>
                <w:color w:val="auto"/>
                <w:sz w:val="24"/>
                <w:szCs w:val="24"/>
                <w:u w:val="none"/>
                <w:lang w:eastAsia="en-US"/>
              </w:rPr>
              <w:t>Experience of training other teachers</w:t>
            </w:r>
          </w:p>
        </w:tc>
        <w:tc>
          <w:tcPr>
            <w:tcW w:w="4205" w:type="dxa"/>
            <w:gridSpan w:val="2"/>
            <w:vMerge/>
            <w:tcBorders>
              <w:left w:val="single" w:sz="4" w:space="0" w:color="000000"/>
              <w:right w:val="single" w:sz="4" w:space="0" w:color="000000"/>
            </w:tcBorders>
          </w:tcPr>
          <w:p w:rsidR="00F076A8" w:rsidRPr="00C41A7B" w:rsidRDefault="00F076A8" w:rsidP="0062080B">
            <w:pPr>
              <w:spacing w:after="200" w:line="240" w:lineRule="auto"/>
              <w:ind w:left="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Application/Interview</w:t>
            </w:r>
          </w:p>
        </w:tc>
      </w:tr>
      <w:tr w:rsidR="00F076A8" w:rsidRPr="00C41A7B" w:rsidTr="00C5450D">
        <w:trPr>
          <w:trHeight w:val="517"/>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Experience working in more than one school.  </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 </w:t>
            </w:r>
          </w:p>
        </w:tc>
      </w:tr>
      <w:tr w:rsidR="00F076A8" w:rsidRPr="00C41A7B" w:rsidTr="00C5450D">
        <w:trPr>
          <w:trHeight w:val="1022"/>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Proven record of exemplary teaching which has ensured good/outstanding progress for pupils across the full ability range. </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 </w:t>
            </w:r>
          </w:p>
        </w:tc>
      </w:tr>
      <w:tr w:rsidR="00F076A8" w:rsidRPr="00C41A7B" w:rsidTr="00C5450D">
        <w:trPr>
          <w:trHeight w:val="1023"/>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lastRenderedPageBreak/>
              <w:t>Proven record of successful whole school teaching and curriculum leadership leading directly to improved achievement.</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 </w:t>
            </w:r>
          </w:p>
        </w:tc>
      </w:tr>
      <w:tr w:rsidR="00F076A8" w:rsidRPr="00C41A7B" w:rsidTr="00C5450D">
        <w:trPr>
          <w:trHeight w:val="1529"/>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Secure knowledge and understanding of all curriculum requirements, new accountability frameworks, and the national agenda about the curriculum and assessment at all key stages. </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 </w:t>
            </w:r>
          </w:p>
        </w:tc>
      </w:tr>
      <w:tr w:rsidR="00F076A8" w:rsidRPr="00C41A7B" w:rsidTr="00C5450D">
        <w:trPr>
          <w:trHeight w:val="1021"/>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Experience in leading and implementing whole school initiatives and managing change, developing strategies for raising achievement.</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 </w:t>
            </w:r>
          </w:p>
        </w:tc>
      </w:tr>
      <w:tr w:rsidR="00F076A8" w:rsidRPr="00C41A7B" w:rsidTr="00C5450D">
        <w:trPr>
          <w:trHeight w:val="1022"/>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Experience in monitoring and evaluating curriculum implementation, including using the Ofsted Inspection Framework. </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 </w:t>
            </w:r>
          </w:p>
        </w:tc>
      </w:tr>
      <w:tr w:rsidR="00F076A8" w:rsidRPr="00C41A7B" w:rsidTr="00C5450D">
        <w:trPr>
          <w:trHeight w:val="770"/>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76"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Experience of leading CPD at a whole school level.  </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 </w:t>
            </w:r>
          </w:p>
        </w:tc>
      </w:tr>
      <w:tr w:rsidR="00F076A8" w:rsidRPr="00C41A7B" w:rsidTr="00C5450D">
        <w:trPr>
          <w:trHeight w:val="1275"/>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Evidence of good people management skills, including the ability to support, challenge and tackle underperformance. </w:t>
            </w:r>
          </w:p>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 </w:t>
            </w:r>
          </w:p>
        </w:tc>
      </w:tr>
      <w:tr w:rsidR="00F076A8" w:rsidRPr="00C41A7B" w:rsidTr="00C5450D">
        <w:trPr>
          <w:trHeight w:val="1275"/>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r w:rsidRPr="00F076A8">
              <w:rPr>
                <w:rFonts w:ascii="Arial" w:eastAsia="Times New Roman" w:hAnsi="Arial" w:cs="Arial"/>
                <w:b w:val="0"/>
                <w:color w:val="auto"/>
                <w:sz w:val="24"/>
                <w:szCs w:val="24"/>
                <w:u w:val="none"/>
                <w:lang w:eastAsia="en-US"/>
              </w:rPr>
              <w:t>Experience of setting targets and monitoring, evaluating and recording progress</w:t>
            </w:r>
          </w:p>
        </w:tc>
        <w:tc>
          <w:tcPr>
            <w:tcW w:w="4205" w:type="dxa"/>
            <w:gridSpan w:val="2"/>
            <w:vMerge/>
            <w:tcBorders>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Application/Interview</w:t>
            </w:r>
          </w:p>
        </w:tc>
      </w:tr>
      <w:tr w:rsidR="00F076A8" w:rsidRPr="00C41A7B" w:rsidTr="00F076A8">
        <w:trPr>
          <w:trHeight w:val="500"/>
        </w:trPr>
        <w:tc>
          <w:tcPr>
            <w:tcW w:w="4279" w:type="dxa"/>
            <w:gridSpan w:val="2"/>
            <w:tcBorders>
              <w:top w:val="single" w:sz="4" w:space="0" w:color="000000"/>
              <w:left w:val="single" w:sz="4" w:space="0" w:color="000000"/>
              <w:bottom w:val="single" w:sz="4" w:space="0" w:color="000000"/>
              <w:right w:val="nil"/>
            </w:tcBorders>
            <w:shd w:val="clear" w:color="auto" w:fill="A6A6A6"/>
            <w:vAlign w:val="center"/>
          </w:tcPr>
          <w:p w:rsidR="00F076A8" w:rsidRPr="00C41A7B" w:rsidRDefault="00F076A8" w:rsidP="00F076A8">
            <w:pPr>
              <w:spacing w:after="200" w:line="240" w:lineRule="auto"/>
              <w:ind w:left="0" w:firstLine="0"/>
              <w:jc w:val="both"/>
              <w:rPr>
                <w:rFonts w:ascii="Arial" w:eastAsia="Times New Roman" w:hAnsi="Arial" w:cs="Arial"/>
                <w:color w:val="auto"/>
                <w:sz w:val="24"/>
                <w:szCs w:val="24"/>
                <w:u w:val="none"/>
                <w:lang w:eastAsia="en-US"/>
              </w:rPr>
            </w:pPr>
            <w:r w:rsidRPr="00C41A7B">
              <w:rPr>
                <w:rFonts w:ascii="Arial" w:eastAsia="Times New Roman" w:hAnsi="Arial" w:cs="Arial"/>
                <w:color w:val="auto"/>
                <w:sz w:val="24"/>
                <w:szCs w:val="24"/>
                <w:u w:val="none"/>
                <w:lang w:eastAsia="en-US"/>
              </w:rPr>
              <w:t xml:space="preserve">Knowledge and Skills </w:t>
            </w:r>
          </w:p>
        </w:tc>
        <w:tc>
          <w:tcPr>
            <w:tcW w:w="5271" w:type="dxa"/>
            <w:gridSpan w:val="2"/>
            <w:tcBorders>
              <w:top w:val="single" w:sz="4" w:space="0" w:color="000000"/>
              <w:left w:val="nil"/>
              <w:bottom w:val="single" w:sz="4" w:space="0" w:color="000000"/>
              <w:right w:val="single" w:sz="4" w:space="0" w:color="000000"/>
            </w:tcBorders>
            <w:shd w:val="clear" w:color="auto" w:fill="A6A6A6"/>
          </w:tcPr>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p>
        </w:tc>
      </w:tr>
      <w:tr w:rsidR="00F076A8" w:rsidRPr="00C41A7B" w:rsidTr="00C5450D">
        <w:trPr>
          <w:trHeight w:val="769"/>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Pr>
                <w:rFonts w:ascii="Arial" w:eastAsia="Times New Roman" w:hAnsi="Arial" w:cs="Arial"/>
                <w:b w:val="0"/>
                <w:color w:val="auto"/>
                <w:sz w:val="24"/>
                <w:szCs w:val="24"/>
                <w:u w:val="none"/>
                <w:lang w:eastAsia="en-US"/>
              </w:rPr>
              <w:t>The  SEN  Code of Conduct and its practical  application</w:t>
            </w:r>
          </w:p>
        </w:tc>
        <w:tc>
          <w:tcPr>
            <w:tcW w:w="4205" w:type="dxa"/>
            <w:gridSpan w:val="2"/>
            <w:vMerge w:val="restart"/>
            <w:tcBorders>
              <w:top w:val="single" w:sz="4" w:space="0" w:color="000000"/>
              <w:left w:val="single" w:sz="4" w:space="0" w:color="000000"/>
              <w:right w:val="single" w:sz="4" w:space="0" w:color="000000"/>
            </w:tcBorders>
          </w:tcPr>
          <w:p w:rsidR="00F076A8" w:rsidRPr="00F076A8" w:rsidRDefault="00F076A8" w:rsidP="00F076A8">
            <w:pPr>
              <w:spacing w:after="200" w:line="240" w:lineRule="auto"/>
              <w:ind w:left="0" w:firstLine="0"/>
              <w:rPr>
                <w:rFonts w:ascii="Arial" w:eastAsia="Times New Roman" w:hAnsi="Arial" w:cs="Arial"/>
                <w:b w:val="0"/>
                <w:color w:val="auto"/>
                <w:sz w:val="24"/>
                <w:szCs w:val="24"/>
                <w:u w:val="none"/>
                <w:lang w:eastAsia="en-US"/>
              </w:rPr>
            </w:pPr>
            <w:r w:rsidRPr="00F076A8">
              <w:rPr>
                <w:rFonts w:ascii="Arial" w:eastAsia="Times New Roman" w:hAnsi="Arial" w:cs="Arial"/>
                <w:b w:val="0"/>
                <w:color w:val="auto"/>
                <w:sz w:val="24"/>
                <w:szCs w:val="24"/>
                <w:u w:val="none"/>
                <w:lang w:eastAsia="en-US"/>
              </w:rPr>
              <w:t xml:space="preserve">Using comparative information about attainment </w:t>
            </w:r>
          </w:p>
          <w:p w:rsidR="00F076A8" w:rsidRPr="00F076A8" w:rsidRDefault="00F076A8" w:rsidP="00F076A8">
            <w:pPr>
              <w:spacing w:after="200" w:line="240" w:lineRule="auto"/>
              <w:ind w:left="0" w:firstLine="0"/>
              <w:rPr>
                <w:rFonts w:ascii="Arial" w:eastAsia="Times New Roman" w:hAnsi="Arial" w:cs="Arial"/>
                <w:b w:val="0"/>
                <w:color w:val="auto"/>
                <w:sz w:val="24"/>
                <w:szCs w:val="24"/>
                <w:u w:val="none"/>
                <w:lang w:eastAsia="en-US"/>
              </w:rPr>
            </w:pPr>
            <w:r w:rsidRPr="00F076A8">
              <w:rPr>
                <w:rFonts w:ascii="Arial" w:eastAsia="Times New Roman" w:hAnsi="Arial" w:cs="Arial"/>
                <w:b w:val="0"/>
                <w:color w:val="auto"/>
                <w:sz w:val="24"/>
                <w:szCs w:val="24"/>
                <w:u w:val="none"/>
                <w:lang w:eastAsia="en-US"/>
              </w:rPr>
              <w:lastRenderedPageBreak/>
              <w:t xml:space="preserve">The funding support mechanism for SEN  </w:t>
            </w:r>
          </w:p>
          <w:p w:rsidR="00F076A8" w:rsidRPr="00F076A8" w:rsidRDefault="00F076A8" w:rsidP="00F076A8">
            <w:pPr>
              <w:spacing w:after="200" w:line="240" w:lineRule="auto"/>
              <w:ind w:left="0" w:firstLine="0"/>
              <w:rPr>
                <w:rFonts w:ascii="Arial" w:eastAsia="Times New Roman" w:hAnsi="Arial" w:cs="Arial"/>
                <w:b w:val="0"/>
                <w:color w:val="auto"/>
                <w:sz w:val="24"/>
                <w:szCs w:val="24"/>
                <w:u w:val="none"/>
                <w:lang w:eastAsia="en-US"/>
              </w:rPr>
            </w:pPr>
            <w:r w:rsidRPr="00F076A8">
              <w:rPr>
                <w:rFonts w:ascii="Arial" w:eastAsia="Times New Roman" w:hAnsi="Arial" w:cs="Arial"/>
                <w:b w:val="0"/>
                <w:color w:val="auto"/>
                <w:sz w:val="24"/>
                <w:szCs w:val="24"/>
                <w:u w:val="none"/>
                <w:lang w:eastAsia="en-US"/>
              </w:rPr>
              <w:t xml:space="preserve">The roles and responsibilities of educational psychologists and of learning and behaviour support services  </w:t>
            </w:r>
          </w:p>
          <w:p w:rsidR="00F076A8" w:rsidRPr="00F076A8" w:rsidRDefault="00F076A8" w:rsidP="00F076A8">
            <w:pPr>
              <w:spacing w:after="200" w:line="240" w:lineRule="auto"/>
              <w:ind w:left="0" w:firstLine="0"/>
              <w:rPr>
                <w:rFonts w:ascii="Arial" w:eastAsia="Times New Roman" w:hAnsi="Arial" w:cs="Arial"/>
                <w:b w:val="0"/>
                <w:color w:val="auto"/>
                <w:sz w:val="24"/>
                <w:szCs w:val="24"/>
                <w:u w:val="none"/>
                <w:lang w:eastAsia="en-US"/>
              </w:rPr>
            </w:pPr>
            <w:r w:rsidRPr="00F076A8">
              <w:rPr>
                <w:rFonts w:ascii="Arial" w:eastAsia="Times New Roman" w:hAnsi="Arial" w:cs="Arial"/>
                <w:b w:val="0"/>
                <w:color w:val="auto"/>
                <w:sz w:val="24"/>
                <w:szCs w:val="24"/>
                <w:u w:val="none"/>
                <w:lang w:eastAsia="en-US"/>
              </w:rPr>
              <w:t xml:space="preserve">Pastoral support plans  </w:t>
            </w:r>
          </w:p>
          <w:p w:rsidR="00F076A8" w:rsidRPr="00F076A8" w:rsidRDefault="00C5450D" w:rsidP="00F076A8">
            <w:pPr>
              <w:spacing w:after="200" w:line="240" w:lineRule="auto"/>
              <w:ind w:left="0" w:firstLine="0"/>
              <w:rPr>
                <w:rFonts w:ascii="Arial" w:eastAsia="Times New Roman" w:hAnsi="Arial" w:cs="Arial"/>
                <w:b w:val="0"/>
                <w:color w:val="auto"/>
                <w:sz w:val="24"/>
                <w:szCs w:val="24"/>
                <w:u w:val="none"/>
                <w:lang w:eastAsia="en-US"/>
              </w:rPr>
            </w:pPr>
            <w:r>
              <w:rPr>
                <w:rFonts w:ascii="Arial" w:eastAsia="Times New Roman" w:hAnsi="Arial" w:cs="Arial"/>
                <w:b w:val="0"/>
                <w:color w:val="auto"/>
                <w:sz w:val="24"/>
                <w:szCs w:val="24"/>
                <w:u w:val="none"/>
                <w:lang w:eastAsia="en-US"/>
              </w:rPr>
              <w:t xml:space="preserve">An </w:t>
            </w:r>
            <w:r>
              <w:rPr>
                <w:rFonts w:ascii="Arial" w:eastAsia="Times New Roman" w:hAnsi="Arial" w:cs="Arial"/>
                <w:b w:val="0"/>
                <w:color w:val="auto"/>
                <w:sz w:val="24"/>
                <w:szCs w:val="24"/>
                <w:u w:val="none"/>
                <w:lang w:eastAsia="en-US"/>
              </w:rPr>
              <w:tab/>
              <w:t xml:space="preserve">understanding </w:t>
            </w:r>
            <w:r>
              <w:rPr>
                <w:rFonts w:ascii="Arial" w:eastAsia="Times New Roman" w:hAnsi="Arial" w:cs="Arial"/>
                <w:b w:val="0"/>
                <w:color w:val="auto"/>
                <w:sz w:val="24"/>
                <w:szCs w:val="24"/>
                <w:u w:val="none"/>
                <w:lang w:eastAsia="en-US"/>
              </w:rPr>
              <w:tab/>
              <w:t xml:space="preserve">of </w:t>
            </w:r>
            <w:r w:rsidR="00F076A8" w:rsidRPr="00F076A8">
              <w:rPr>
                <w:rFonts w:ascii="Arial" w:eastAsia="Times New Roman" w:hAnsi="Arial" w:cs="Arial"/>
                <w:b w:val="0"/>
                <w:color w:val="auto"/>
                <w:sz w:val="24"/>
                <w:szCs w:val="24"/>
                <w:u w:val="none"/>
                <w:lang w:eastAsia="en-US"/>
              </w:rPr>
              <w:t xml:space="preserve">Government initiatives to raise achievement  </w:t>
            </w:r>
          </w:p>
          <w:p w:rsidR="00F076A8" w:rsidRPr="00F076A8" w:rsidRDefault="00F076A8" w:rsidP="00F076A8">
            <w:pPr>
              <w:spacing w:after="200" w:line="240" w:lineRule="auto"/>
              <w:ind w:left="0" w:firstLine="0"/>
              <w:rPr>
                <w:rFonts w:ascii="Arial" w:eastAsia="Times New Roman" w:hAnsi="Arial" w:cs="Arial"/>
                <w:b w:val="0"/>
                <w:color w:val="auto"/>
                <w:sz w:val="24"/>
                <w:szCs w:val="24"/>
                <w:u w:val="none"/>
                <w:lang w:eastAsia="en-US"/>
              </w:rPr>
            </w:pPr>
            <w:r w:rsidRPr="00F076A8">
              <w:rPr>
                <w:rFonts w:ascii="Arial" w:eastAsia="Times New Roman" w:hAnsi="Arial" w:cs="Arial"/>
                <w:b w:val="0"/>
                <w:color w:val="auto"/>
                <w:sz w:val="24"/>
                <w:szCs w:val="24"/>
                <w:u w:val="none"/>
                <w:lang w:eastAsia="en-US"/>
              </w:rPr>
              <w:t xml:space="preserve">Knowledge and understanding to support EAL children </w:t>
            </w:r>
          </w:p>
          <w:p w:rsidR="00F076A8" w:rsidRPr="00F076A8" w:rsidRDefault="00F076A8" w:rsidP="00F076A8">
            <w:pPr>
              <w:spacing w:after="200" w:line="240" w:lineRule="auto"/>
              <w:ind w:left="0" w:firstLine="0"/>
              <w:rPr>
                <w:rFonts w:ascii="Arial" w:eastAsia="Times New Roman" w:hAnsi="Arial" w:cs="Arial"/>
                <w:b w:val="0"/>
                <w:color w:val="auto"/>
                <w:sz w:val="24"/>
                <w:szCs w:val="24"/>
                <w:u w:val="none"/>
                <w:lang w:eastAsia="en-US"/>
              </w:rPr>
            </w:pPr>
            <w:r w:rsidRPr="00F076A8">
              <w:rPr>
                <w:rFonts w:ascii="Arial" w:eastAsia="Times New Roman" w:hAnsi="Arial" w:cs="Arial"/>
                <w:b w:val="0"/>
                <w:color w:val="auto"/>
                <w:sz w:val="24"/>
                <w:szCs w:val="24"/>
                <w:u w:val="none"/>
                <w:lang w:eastAsia="en-US"/>
              </w:rPr>
              <w:t xml:space="preserve">Knowledge and understanding of Attachment Theory and supporting pupils presenting with Attachment disorders  </w:t>
            </w:r>
          </w:p>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r w:rsidRPr="00F076A8">
              <w:rPr>
                <w:rFonts w:ascii="Arial" w:eastAsia="Times New Roman" w:hAnsi="Arial" w:cs="Arial"/>
                <w:b w:val="0"/>
                <w:color w:val="auto"/>
                <w:sz w:val="24"/>
                <w:szCs w:val="24"/>
                <w:u w:val="none"/>
                <w:lang w:eastAsia="en-US"/>
              </w:rPr>
              <w:t xml:space="preserve">Team Teach or other positive handling approaches  </w:t>
            </w: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Pr>
                <w:rFonts w:ascii="Arial" w:eastAsia="Times New Roman" w:hAnsi="Arial" w:cs="Arial"/>
                <w:b w:val="0"/>
                <w:color w:val="auto"/>
                <w:sz w:val="24"/>
                <w:szCs w:val="24"/>
                <w:u w:val="none"/>
                <w:lang w:eastAsia="en-US"/>
              </w:rPr>
              <w:lastRenderedPageBreak/>
              <w:t>Application</w:t>
            </w:r>
          </w:p>
        </w:tc>
      </w:tr>
      <w:tr w:rsidR="00F076A8" w:rsidRPr="00C41A7B" w:rsidTr="00C5450D">
        <w:trPr>
          <w:trHeight w:val="769"/>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F076A8">
              <w:rPr>
                <w:rFonts w:ascii="Arial" w:eastAsia="Times New Roman" w:hAnsi="Arial" w:cs="Arial"/>
                <w:b w:val="0"/>
                <w:color w:val="auto"/>
                <w:sz w:val="24"/>
                <w:szCs w:val="24"/>
                <w:u w:val="none"/>
                <w:lang w:eastAsia="en-US"/>
              </w:rPr>
              <w:lastRenderedPageBreak/>
              <w:t xml:space="preserve">The EHCP process and the evidence needed  </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Pr>
                <w:rFonts w:ascii="Arial" w:eastAsia="Times New Roman" w:hAnsi="Arial" w:cs="Arial"/>
                <w:b w:val="0"/>
                <w:color w:val="auto"/>
                <w:sz w:val="24"/>
                <w:szCs w:val="24"/>
                <w:u w:val="none"/>
                <w:lang w:eastAsia="en-US"/>
              </w:rPr>
              <w:t>Application</w:t>
            </w:r>
          </w:p>
        </w:tc>
      </w:tr>
      <w:tr w:rsidR="00F076A8" w:rsidRPr="00C41A7B" w:rsidTr="00C5450D">
        <w:trPr>
          <w:trHeight w:val="769"/>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Ability to analyse data, develop strategic plans, set targets, and monitor and evaluate progress toward these. </w:t>
            </w:r>
          </w:p>
        </w:tc>
        <w:tc>
          <w:tcPr>
            <w:tcW w:w="4205" w:type="dxa"/>
            <w:gridSpan w:val="2"/>
            <w:vMerge w:val="restart"/>
            <w:tcBorders>
              <w:top w:val="single" w:sz="4" w:space="0" w:color="000000"/>
              <w:left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Knowledge of and keen interest in evidence-informed practice e.g. Education Endowment Foundation shown by wider reading or professional development </w:t>
            </w:r>
          </w:p>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Strategies used by outstanding schools to raise attainment </w:t>
            </w:r>
          </w:p>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Working collaboratively with families and the wider</w:t>
            </w:r>
            <w:r w:rsidRPr="00C41A7B">
              <w:rPr>
                <w:rFonts w:cs="Times New Roman"/>
                <w:b w:val="0"/>
                <w:color w:val="auto"/>
                <w:sz w:val="22"/>
                <w:u w:val="none"/>
                <w:lang w:eastAsia="en-US"/>
              </w:rPr>
              <w:t xml:space="preserve"> </w:t>
            </w:r>
            <w:r w:rsidRPr="00C41A7B">
              <w:rPr>
                <w:rFonts w:ascii="Arial" w:eastAsia="Times New Roman" w:hAnsi="Arial" w:cs="Arial"/>
                <w:b w:val="0"/>
                <w:color w:val="auto"/>
                <w:sz w:val="24"/>
                <w:szCs w:val="24"/>
                <w:u w:val="none"/>
                <w:lang w:eastAsia="en-US"/>
              </w:rPr>
              <w:t xml:space="preserve">community to build strong relationships </w:t>
            </w:r>
          </w:p>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An understanding of CEIAG</w:t>
            </w: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 </w:t>
            </w:r>
          </w:p>
        </w:tc>
      </w:tr>
      <w:tr w:rsidR="00F076A8" w:rsidRPr="00C41A7B" w:rsidTr="00C5450D">
        <w:trPr>
          <w:trHeight w:val="1022"/>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Ability to communicate effectively, orally and in writing to a range of audiences e.g. staff, pupils, governors, parents. </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 </w:t>
            </w:r>
          </w:p>
        </w:tc>
      </w:tr>
      <w:tr w:rsidR="00F076A8" w:rsidRPr="00C41A7B" w:rsidTr="00C5450D">
        <w:trPr>
          <w:trHeight w:val="1023"/>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Excellent literacy, numeracy, and IT skills including using MIS, Microsoft packages, and Google Drive software within a school. </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 </w:t>
            </w:r>
          </w:p>
        </w:tc>
      </w:tr>
      <w:tr w:rsidR="00F076A8" w:rsidRPr="00C41A7B" w:rsidTr="00C5450D">
        <w:trPr>
          <w:trHeight w:val="768"/>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Excellent personal organisational skills and the ability to prioritise workload and work to specific deadlines. </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 </w:t>
            </w:r>
          </w:p>
        </w:tc>
      </w:tr>
      <w:tr w:rsidR="00F076A8" w:rsidRPr="00C41A7B" w:rsidTr="00C5450D">
        <w:trPr>
          <w:trHeight w:val="554"/>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 learner, willing to undergo training and learn new skills as necessary. </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 </w:t>
            </w:r>
          </w:p>
        </w:tc>
      </w:tr>
      <w:tr w:rsidR="00F076A8" w:rsidRPr="00C41A7B" w:rsidTr="00C5450D">
        <w:trPr>
          <w:trHeight w:val="553"/>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lastRenderedPageBreak/>
              <w:t xml:space="preserve">Strong interpersonal skills  </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Interview </w:t>
            </w:r>
          </w:p>
        </w:tc>
      </w:tr>
      <w:tr w:rsidR="00F076A8" w:rsidRPr="00C41A7B" w:rsidTr="00C5450D">
        <w:trPr>
          <w:trHeight w:val="553"/>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bCs/>
                <w:color w:val="auto"/>
                <w:sz w:val="24"/>
                <w:szCs w:val="24"/>
                <w:u w:val="none"/>
                <w:lang w:eastAsia="en-US"/>
              </w:rPr>
            </w:pPr>
            <w:r w:rsidRPr="00C41A7B">
              <w:rPr>
                <w:rFonts w:ascii="Arial" w:eastAsia="Times New Roman" w:hAnsi="Arial" w:cs="Arial"/>
                <w:b w:val="0"/>
                <w:bCs/>
                <w:color w:val="auto"/>
                <w:sz w:val="24"/>
                <w:szCs w:val="24"/>
                <w:u w:val="none"/>
                <w:lang w:eastAsia="en-US"/>
              </w:rPr>
              <w:t>A clear understanding of equality issues and barriers in relation to enabling access to the curriculum and raising the achievement for all pupils</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Application/Interview</w:t>
            </w:r>
          </w:p>
        </w:tc>
      </w:tr>
      <w:tr w:rsidR="00F076A8" w:rsidRPr="00C41A7B" w:rsidTr="00C5450D">
        <w:trPr>
          <w:trHeight w:val="553"/>
        </w:trPr>
        <w:tc>
          <w:tcPr>
            <w:tcW w:w="2878" w:type="dxa"/>
            <w:tcBorders>
              <w:top w:val="single" w:sz="4" w:space="0" w:color="000000"/>
              <w:left w:val="single" w:sz="4" w:space="0" w:color="000000"/>
              <w:bottom w:val="single" w:sz="4" w:space="0" w:color="000000"/>
              <w:right w:val="single" w:sz="4" w:space="0" w:color="000000"/>
            </w:tcBorders>
          </w:tcPr>
          <w:p w:rsidR="00F076A8" w:rsidRPr="00F076A8" w:rsidRDefault="00F076A8" w:rsidP="00F076A8">
            <w:pPr>
              <w:spacing w:after="200" w:line="240" w:lineRule="auto"/>
              <w:ind w:left="0" w:firstLine="0"/>
              <w:rPr>
                <w:rFonts w:ascii="Arial" w:eastAsia="Times New Roman" w:hAnsi="Arial" w:cs="Arial"/>
                <w:b w:val="0"/>
                <w:bCs/>
                <w:color w:val="auto"/>
                <w:sz w:val="24"/>
                <w:szCs w:val="24"/>
                <w:u w:val="none"/>
                <w:lang w:eastAsia="en-US"/>
              </w:rPr>
            </w:pPr>
            <w:r w:rsidRPr="00F076A8">
              <w:rPr>
                <w:rFonts w:ascii="Arial" w:eastAsia="Times New Roman" w:hAnsi="Arial" w:cs="Arial"/>
                <w:b w:val="0"/>
                <w:bCs/>
                <w:color w:val="auto"/>
                <w:sz w:val="24"/>
                <w:szCs w:val="24"/>
                <w:u w:val="none"/>
                <w:lang w:eastAsia="en-US"/>
              </w:rPr>
              <w:t>Good understanding of curriculum and pedagogical issues related to extending pupil performance and the development of thinking skills</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Application/Interview</w:t>
            </w:r>
          </w:p>
        </w:tc>
      </w:tr>
      <w:tr w:rsidR="00F076A8" w:rsidRPr="00C41A7B" w:rsidTr="00C5450D">
        <w:trPr>
          <w:trHeight w:val="553"/>
        </w:trPr>
        <w:tc>
          <w:tcPr>
            <w:tcW w:w="2878" w:type="dxa"/>
            <w:tcBorders>
              <w:top w:val="single" w:sz="4" w:space="0" w:color="000000"/>
              <w:left w:val="single" w:sz="4" w:space="0" w:color="000000"/>
              <w:bottom w:val="single" w:sz="4" w:space="0" w:color="000000"/>
              <w:right w:val="single" w:sz="4" w:space="0" w:color="000000"/>
            </w:tcBorders>
          </w:tcPr>
          <w:p w:rsidR="00F076A8" w:rsidRPr="00F076A8" w:rsidRDefault="00F076A8" w:rsidP="00F076A8">
            <w:pPr>
              <w:spacing w:after="200" w:line="240" w:lineRule="auto"/>
              <w:ind w:left="0" w:firstLine="0"/>
              <w:rPr>
                <w:rFonts w:ascii="Arial" w:eastAsia="Times New Roman" w:hAnsi="Arial" w:cs="Arial"/>
                <w:b w:val="0"/>
                <w:bCs/>
                <w:color w:val="auto"/>
                <w:sz w:val="24"/>
                <w:szCs w:val="24"/>
                <w:u w:val="none"/>
                <w:lang w:eastAsia="en-US"/>
              </w:rPr>
            </w:pPr>
            <w:r w:rsidRPr="00F076A8">
              <w:rPr>
                <w:rFonts w:ascii="Arial" w:eastAsia="Times New Roman" w:hAnsi="Arial" w:cs="Arial"/>
                <w:b w:val="0"/>
                <w:bCs/>
                <w:color w:val="auto"/>
                <w:sz w:val="24"/>
                <w:szCs w:val="24"/>
                <w:u w:val="none"/>
                <w:lang w:eastAsia="en-US"/>
              </w:rPr>
              <w:t>Good understanding of the principles behind school improvement including school improvement planning, monitoring, review and evaluation of progress</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Application/Interview</w:t>
            </w:r>
          </w:p>
        </w:tc>
      </w:tr>
      <w:tr w:rsidR="00F076A8" w:rsidRPr="00C41A7B" w:rsidTr="00C5450D">
        <w:trPr>
          <w:trHeight w:val="553"/>
        </w:trPr>
        <w:tc>
          <w:tcPr>
            <w:tcW w:w="2878" w:type="dxa"/>
            <w:tcBorders>
              <w:top w:val="single" w:sz="4" w:space="0" w:color="000000"/>
              <w:left w:val="single" w:sz="4" w:space="0" w:color="000000"/>
              <w:bottom w:val="single" w:sz="4" w:space="0" w:color="000000"/>
              <w:right w:val="single" w:sz="4" w:space="0" w:color="000000"/>
            </w:tcBorders>
          </w:tcPr>
          <w:p w:rsidR="00F076A8" w:rsidRPr="00F076A8" w:rsidRDefault="00F076A8" w:rsidP="00F076A8">
            <w:pPr>
              <w:spacing w:after="200" w:line="240" w:lineRule="auto"/>
              <w:ind w:left="0" w:firstLine="0"/>
              <w:rPr>
                <w:rFonts w:ascii="Arial" w:eastAsia="Times New Roman" w:hAnsi="Arial" w:cs="Arial"/>
                <w:b w:val="0"/>
                <w:bCs/>
                <w:color w:val="auto"/>
                <w:sz w:val="24"/>
                <w:szCs w:val="24"/>
                <w:u w:val="none"/>
                <w:lang w:eastAsia="en-US"/>
              </w:rPr>
            </w:pPr>
            <w:r w:rsidRPr="00F076A8">
              <w:rPr>
                <w:rFonts w:ascii="Arial" w:eastAsia="Times New Roman" w:hAnsi="Arial" w:cs="Arial"/>
                <w:b w:val="0"/>
                <w:bCs/>
                <w:color w:val="auto"/>
                <w:sz w:val="24"/>
                <w:szCs w:val="24"/>
                <w:u w:val="none"/>
                <w:lang w:eastAsia="en-US"/>
              </w:rPr>
              <w:t xml:space="preserve">Good understanding of factors promoting effective transfer of learners from one phase of education to the next  </w:t>
            </w:r>
          </w:p>
        </w:tc>
        <w:tc>
          <w:tcPr>
            <w:tcW w:w="4205" w:type="dxa"/>
            <w:gridSpan w:val="2"/>
            <w:vMerge/>
            <w:tcBorders>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Application/Interview</w:t>
            </w:r>
          </w:p>
        </w:tc>
      </w:tr>
      <w:tr w:rsidR="00F076A8" w:rsidRPr="00C41A7B" w:rsidTr="00F076A8">
        <w:trPr>
          <w:trHeight w:val="502"/>
        </w:trPr>
        <w:tc>
          <w:tcPr>
            <w:tcW w:w="4279" w:type="dxa"/>
            <w:gridSpan w:val="2"/>
            <w:tcBorders>
              <w:top w:val="single" w:sz="4" w:space="0" w:color="000000"/>
              <w:left w:val="single" w:sz="4" w:space="0" w:color="000000"/>
              <w:bottom w:val="single" w:sz="4" w:space="0" w:color="000000"/>
              <w:right w:val="nil"/>
            </w:tcBorders>
            <w:shd w:val="clear" w:color="auto" w:fill="A6A6A6"/>
            <w:vAlign w:val="center"/>
          </w:tcPr>
          <w:p w:rsidR="00F076A8" w:rsidRPr="00C41A7B" w:rsidRDefault="00F076A8" w:rsidP="00F076A8">
            <w:pPr>
              <w:spacing w:after="200" w:line="240" w:lineRule="auto"/>
              <w:ind w:left="0" w:firstLine="0"/>
              <w:rPr>
                <w:rFonts w:ascii="Arial" w:eastAsia="Times New Roman" w:hAnsi="Arial" w:cs="Arial"/>
                <w:color w:val="auto"/>
                <w:sz w:val="24"/>
                <w:szCs w:val="24"/>
                <w:u w:val="none"/>
                <w:lang w:eastAsia="en-US"/>
              </w:rPr>
            </w:pPr>
            <w:r w:rsidRPr="00C41A7B">
              <w:rPr>
                <w:rFonts w:ascii="Arial" w:eastAsia="Times New Roman" w:hAnsi="Arial" w:cs="Arial"/>
                <w:color w:val="auto"/>
                <w:sz w:val="24"/>
                <w:szCs w:val="24"/>
                <w:u w:val="none"/>
                <w:lang w:eastAsia="en-US"/>
              </w:rPr>
              <w:t xml:space="preserve">School  Ethos </w:t>
            </w:r>
          </w:p>
        </w:tc>
        <w:tc>
          <w:tcPr>
            <w:tcW w:w="5271" w:type="dxa"/>
            <w:gridSpan w:val="2"/>
            <w:tcBorders>
              <w:top w:val="single" w:sz="4" w:space="0" w:color="000000"/>
              <w:left w:val="nil"/>
              <w:bottom w:val="single" w:sz="4" w:space="0" w:color="000000"/>
              <w:right w:val="single" w:sz="4" w:space="0" w:color="000000"/>
            </w:tcBorders>
            <w:shd w:val="clear" w:color="auto" w:fill="A6A6A6"/>
          </w:tcPr>
          <w:p w:rsidR="00F076A8" w:rsidRPr="00C41A7B" w:rsidRDefault="00F076A8" w:rsidP="00F076A8">
            <w:pPr>
              <w:spacing w:after="0" w:line="240" w:lineRule="auto"/>
              <w:ind w:left="0" w:firstLine="0"/>
              <w:rPr>
                <w:rFonts w:ascii="Arial" w:eastAsia="Times New Roman" w:hAnsi="Arial" w:cs="Arial"/>
                <w:b w:val="0"/>
                <w:color w:val="auto"/>
                <w:sz w:val="24"/>
                <w:szCs w:val="24"/>
                <w:u w:val="none"/>
                <w:lang w:eastAsia="en-US"/>
              </w:rPr>
            </w:pPr>
          </w:p>
        </w:tc>
      </w:tr>
      <w:tr w:rsidR="00F076A8" w:rsidRPr="00C41A7B" w:rsidTr="00C5450D">
        <w:trPr>
          <w:trHeight w:val="517"/>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 commitment to the school’s vision and values </w:t>
            </w:r>
          </w:p>
        </w:tc>
        <w:tc>
          <w:tcPr>
            <w:tcW w:w="4205" w:type="dxa"/>
            <w:gridSpan w:val="2"/>
            <w:vMerge w:val="restart"/>
            <w:tcBorders>
              <w:top w:val="single" w:sz="4" w:space="0" w:color="000000"/>
              <w:left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 </w:t>
            </w:r>
          </w:p>
        </w:tc>
      </w:tr>
      <w:tr w:rsidR="00F076A8" w:rsidRPr="00C41A7B" w:rsidTr="00C5450D">
        <w:trPr>
          <w:trHeight w:val="768"/>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High expectations for all pupils and the ability to inspire, challenge, motivate and empower others </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 </w:t>
            </w:r>
          </w:p>
        </w:tc>
      </w:tr>
      <w:tr w:rsidR="00F076A8" w:rsidRPr="00C41A7B" w:rsidTr="00C5450D">
        <w:trPr>
          <w:trHeight w:val="516"/>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 ‘can do attitude’ and an ability to solve issues as and when they arise </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 </w:t>
            </w:r>
          </w:p>
        </w:tc>
      </w:tr>
      <w:tr w:rsidR="00F076A8" w:rsidRPr="00C41A7B" w:rsidTr="00C5450D">
        <w:trPr>
          <w:trHeight w:val="264"/>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Adaptable to working within a team </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 </w:t>
            </w:r>
          </w:p>
        </w:tc>
      </w:tr>
      <w:tr w:rsidR="00F076A8" w:rsidRPr="00C41A7B" w:rsidTr="00C5450D">
        <w:trPr>
          <w:trHeight w:val="516"/>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 calm demeanour and the ability to work well under pressure </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 </w:t>
            </w:r>
          </w:p>
        </w:tc>
      </w:tr>
      <w:tr w:rsidR="00F076A8" w:rsidRPr="00C41A7B" w:rsidTr="00C5450D">
        <w:trPr>
          <w:trHeight w:val="768"/>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lastRenderedPageBreak/>
              <w:t xml:space="preserve">A commitment to the protection and safeguarding of children and young people  </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 </w:t>
            </w:r>
          </w:p>
        </w:tc>
      </w:tr>
      <w:tr w:rsidR="00F076A8" w:rsidRPr="00C41A7B" w:rsidTr="00C5450D">
        <w:trPr>
          <w:trHeight w:val="517"/>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 commitment to equality of opportunity and inclusion </w:t>
            </w:r>
          </w:p>
        </w:tc>
        <w:tc>
          <w:tcPr>
            <w:tcW w:w="4205" w:type="dxa"/>
            <w:gridSpan w:val="2"/>
            <w:vMerge/>
            <w:tcBorders>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 </w:t>
            </w:r>
          </w:p>
        </w:tc>
      </w:tr>
      <w:tr w:rsidR="00F076A8" w:rsidRPr="00C41A7B" w:rsidTr="00F076A8">
        <w:trPr>
          <w:trHeight w:val="517"/>
        </w:trPr>
        <w:tc>
          <w:tcPr>
            <w:tcW w:w="9550" w:type="dxa"/>
            <w:gridSpan w:val="4"/>
            <w:tcBorders>
              <w:top w:val="single" w:sz="4" w:space="0" w:color="000000"/>
              <w:left w:val="single" w:sz="4" w:space="0" w:color="000000"/>
              <w:bottom w:val="single" w:sz="4" w:space="0" w:color="000000"/>
              <w:right w:val="nil"/>
            </w:tcBorders>
            <w:shd w:val="clear" w:color="auto" w:fill="A6A6A6"/>
            <w:vAlign w:val="center"/>
          </w:tcPr>
          <w:p w:rsidR="00F076A8" w:rsidRPr="00C41A7B" w:rsidRDefault="00F076A8" w:rsidP="00F076A8">
            <w:pPr>
              <w:spacing w:after="200" w:line="240" w:lineRule="auto"/>
              <w:ind w:left="0" w:firstLine="0"/>
              <w:rPr>
                <w:rFonts w:ascii="Arial" w:eastAsia="Times New Roman" w:hAnsi="Arial" w:cs="Arial"/>
                <w:color w:val="auto"/>
                <w:sz w:val="24"/>
                <w:szCs w:val="24"/>
                <w:u w:val="none"/>
                <w:lang w:eastAsia="en-US"/>
              </w:rPr>
            </w:pPr>
            <w:r w:rsidRPr="00C41A7B">
              <w:rPr>
                <w:rFonts w:ascii="Arial" w:eastAsia="Times New Roman" w:hAnsi="Arial" w:cs="Arial"/>
                <w:color w:val="auto"/>
                <w:sz w:val="24"/>
                <w:szCs w:val="24"/>
                <w:u w:val="none"/>
                <w:lang w:eastAsia="en-US"/>
              </w:rPr>
              <w:t xml:space="preserve">General/Personal Qualities and Characteristics </w:t>
            </w:r>
          </w:p>
        </w:tc>
      </w:tr>
      <w:tr w:rsidR="00F076A8" w:rsidRPr="00C41A7B" w:rsidTr="00C5450D">
        <w:trPr>
          <w:trHeight w:val="517"/>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 passionate champion of improving outcomes for children and young people, and a positive attitude and personal commitment to young people’s development and achievement</w:t>
            </w:r>
          </w:p>
        </w:tc>
        <w:tc>
          <w:tcPr>
            <w:tcW w:w="4205" w:type="dxa"/>
            <w:gridSpan w:val="2"/>
            <w:vMerge w:val="restart"/>
            <w:tcBorders>
              <w:top w:val="single" w:sz="4" w:space="0" w:color="000000"/>
              <w:left w:val="single" w:sz="4" w:space="0" w:color="000000"/>
              <w:right w:val="single" w:sz="4" w:space="0" w:color="000000"/>
            </w:tcBorders>
          </w:tcPr>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Excellent vision to drive up outcomes for students. </w:t>
            </w:r>
          </w:p>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p>
          <w:p w:rsidR="00F076A8" w:rsidRDefault="00F076A8" w:rsidP="00F076A8">
            <w:pPr>
              <w:spacing w:after="200" w:line="240" w:lineRule="auto"/>
              <w:ind w:left="0" w:firstLine="0"/>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Strong ability to deal effectively with problems and cope with competing demands and pressures.</w:t>
            </w:r>
          </w:p>
          <w:p w:rsidR="00F076A8" w:rsidRDefault="00F076A8" w:rsidP="00F076A8">
            <w:pPr>
              <w:spacing w:after="200" w:line="240" w:lineRule="auto"/>
              <w:ind w:left="0" w:firstLine="0"/>
              <w:rPr>
                <w:rFonts w:ascii="Arial" w:eastAsia="Times New Roman" w:hAnsi="Arial" w:cs="Arial"/>
                <w:b w:val="0"/>
                <w:color w:val="auto"/>
                <w:sz w:val="24"/>
                <w:szCs w:val="24"/>
                <w:u w:val="none"/>
                <w:lang w:eastAsia="en-US"/>
              </w:rPr>
            </w:pPr>
          </w:p>
          <w:p w:rsidR="00F076A8" w:rsidRPr="00F076A8" w:rsidRDefault="00F076A8" w:rsidP="00F076A8">
            <w:pPr>
              <w:spacing w:after="200" w:line="240" w:lineRule="auto"/>
              <w:ind w:left="0" w:firstLine="0"/>
              <w:rPr>
                <w:rFonts w:ascii="Arial" w:eastAsia="Times New Roman" w:hAnsi="Arial" w:cs="Arial"/>
                <w:b w:val="0"/>
                <w:color w:val="auto"/>
                <w:sz w:val="24"/>
                <w:szCs w:val="24"/>
                <w:u w:val="none"/>
                <w:lang w:eastAsia="en-US"/>
              </w:rPr>
            </w:pPr>
            <w:r w:rsidRPr="00F076A8">
              <w:rPr>
                <w:rFonts w:ascii="Arial" w:eastAsia="Times New Roman" w:hAnsi="Arial" w:cs="Arial"/>
                <w:b w:val="0"/>
                <w:color w:val="auto"/>
                <w:sz w:val="24"/>
                <w:szCs w:val="24"/>
                <w:u w:val="none"/>
                <w:lang w:eastAsia="en-US"/>
              </w:rPr>
              <w:t xml:space="preserve">Be willing to listen to and reflect on other points of view and be adaptable where needed </w:t>
            </w:r>
          </w:p>
          <w:p w:rsidR="00C5450D" w:rsidRDefault="00F076A8" w:rsidP="00F076A8">
            <w:pPr>
              <w:spacing w:after="200" w:line="240" w:lineRule="auto"/>
              <w:ind w:left="0" w:firstLine="0"/>
              <w:rPr>
                <w:rFonts w:ascii="Arial" w:eastAsia="Times New Roman" w:hAnsi="Arial" w:cs="Arial"/>
                <w:b w:val="0"/>
                <w:color w:val="auto"/>
                <w:sz w:val="24"/>
                <w:szCs w:val="24"/>
                <w:u w:val="none"/>
                <w:lang w:eastAsia="en-US"/>
              </w:rPr>
            </w:pPr>
            <w:r w:rsidRPr="00F076A8">
              <w:rPr>
                <w:rFonts w:ascii="Arial" w:eastAsia="Times New Roman" w:hAnsi="Arial" w:cs="Arial"/>
                <w:b w:val="0"/>
                <w:color w:val="auto"/>
                <w:sz w:val="24"/>
                <w:szCs w:val="24"/>
                <w:u w:val="none"/>
                <w:lang w:eastAsia="en-US"/>
              </w:rPr>
              <w:t>Realism – understand what is feasible and manageable and explain these reasons clearly to a rang</w:t>
            </w:r>
            <w:r>
              <w:t xml:space="preserve"> </w:t>
            </w:r>
          </w:p>
          <w:p w:rsidR="00F076A8" w:rsidRPr="00F076A8" w:rsidRDefault="00F076A8" w:rsidP="00F076A8">
            <w:pPr>
              <w:spacing w:after="200" w:line="240" w:lineRule="auto"/>
              <w:ind w:left="0" w:firstLine="0"/>
              <w:rPr>
                <w:rFonts w:ascii="Arial" w:eastAsia="Times New Roman" w:hAnsi="Arial" w:cs="Arial"/>
                <w:b w:val="0"/>
                <w:color w:val="auto"/>
                <w:sz w:val="24"/>
                <w:szCs w:val="24"/>
                <w:u w:val="none"/>
                <w:lang w:eastAsia="en-US"/>
              </w:rPr>
            </w:pPr>
            <w:r w:rsidRPr="00F076A8">
              <w:rPr>
                <w:rFonts w:ascii="Arial" w:eastAsia="Times New Roman" w:hAnsi="Arial" w:cs="Arial"/>
                <w:b w:val="0"/>
                <w:color w:val="auto"/>
                <w:sz w:val="24"/>
                <w:szCs w:val="24"/>
                <w:u w:val="none"/>
                <w:lang w:eastAsia="en-US"/>
              </w:rPr>
              <w:t xml:space="preserve">Confident in the use of information and communication technology.  </w:t>
            </w:r>
          </w:p>
          <w:p w:rsidR="00F076A8" w:rsidRPr="00C41A7B" w:rsidRDefault="00F076A8" w:rsidP="00F076A8">
            <w:pPr>
              <w:spacing w:after="200" w:line="240" w:lineRule="auto"/>
              <w:ind w:left="0" w:firstLine="0"/>
              <w:rPr>
                <w:rFonts w:ascii="Arial" w:eastAsia="Times New Roman" w:hAnsi="Arial" w:cs="Arial"/>
                <w:b w:val="0"/>
                <w:color w:val="auto"/>
                <w:sz w:val="24"/>
                <w:szCs w:val="24"/>
                <w:u w:val="none"/>
                <w:lang w:eastAsia="en-US"/>
              </w:rPr>
            </w:pPr>
            <w:r w:rsidRPr="00F076A8">
              <w:rPr>
                <w:rFonts w:ascii="Arial" w:eastAsia="Times New Roman" w:hAnsi="Arial" w:cs="Arial"/>
                <w:b w:val="0"/>
                <w:color w:val="auto"/>
                <w:sz w:val="24"/>
                <w:szCs w:val="24"/>
                <w:u w:val="none"/>
                <w:lang w:eastAsia="en-US"/>
              </w:rPr>
              <w:t>Advise an</w:t>
            </w:r>
            <w:r>
              <w:rPr>
                <w:rFonts w:ascii="Arial" w:eastAsia="Times New Roman" w:hAnsi="Arial" w:cs="Arial"/>
                <w:b w:val="0"/>
                <w:color w:val="auto"/>
                <w:sz w:val="24"/>
                <w:szCs w:val="24"/>
                <w:u w:val="none"/>
                <w:lang w:eastAsia="en-US"/>
              </w:rPr>
              <w:t xml:space="preserve">d motivate teaching staff with </w:t>
            </w:r>
            <w:r w:rsidRPr="00F076A8">
              <w:rPr>
                <w:rFonts w:ascii="Arial" w:eastAsia="Times New Roman" w:hAnsi="Arial" w:cs="Arial"/>
                <w:b w:val="0"/>
                <w:color w:val="auto"/>
                <w:sz w:val="24"/>
                <w:szCs w:val="24"/>
                <w:u w:val="none"/>
                <w:lang w:eastAsia="en-US"/>
              </w:rPr>
              <w:t xml:space="preserve">SEND  initiatives  </w:t>
            </w: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 xml:space="preserve">Application/Interview/References </w:t>
            </w:r>
          </w:p>
        </w:tc>
      </w:tr>
      <w:tr w:rsidR="00F076A8" w:rsidRPr="00C41A7B" w:rsidTr="00C5450D">
        <w:trPr>
          <w:trHeight w:val="517"/>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Ability to support and help develop a vision for high-quality education that promotes spiritual, moral, and cultural development</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Application/Interview/References</w:t>
            </w:r>
          </w:p>
        </w:tc>
      </w:tr>
      <w:tr w:rsidR="00F076A8" w:rsidRPr="00C41A7B" w:rsidTr="00C5450D">
        <w:trPr>
          <w:trHeight w:val="517"/>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Ability to ensure that the school’s atmosphere is welcoming and that parents are encouraged to take an active part in the life of the school and their child’s education</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Application/Interview/References</w:t>
            </w:r>
          </w:p>
        </w:tc>
      </w:tr>
      <w:tr w:rsidR="00F076A8" w:rsidRPr="00C41A7B" w:rsidTr="00C5450D">
        <w:trPr>
          <w:trHeight w:val="517"/>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Energy, drive, and resilience</w:t>
            </w:r>
          </w:p>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Application/Interview/References</w:t>
            </w:r>
          </w:p>
        </w:tc>
      </w:tr>
      <w:tr w:rsidR="00F076A8" w:rsidRPr="00C41A7B" w:rsidTr="00C5450D">
        <w:trPr>
          <w:trHeight w:val="517"/>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Strong commitment to and passion for improving learning for students</w:t>
            </w: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Application/Interview/References</w:t>
            </w:r>
          </w:p>
        </w:tc>
      </w:tr>
      <w:tr w:rsidR="00F076A8" w:rsidRPr="00C41A7B" w:rsidTr="00C5450D">
        <w:trPr>
          <w:trHeight w:val="517"/>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Creativity, imagination, and vision</w:t>
            </w:r>
          </w:p>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Application/Interview/References</w:t>
            </w:r>
          </w:p>
        </w:tc>
      </w:tr>
      <w:tr w:rsidR="00F076A8" w:rsidRPr="00C41A7B" w:rsidTr="00C5450D">
        <w:trPr>
          <w:trHeight w:val="517"/>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Integrity and discretion.</w:t>
            </w:r>
          </w:p>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p>
        </w:tc>
        <w:tc>
          <w:tcPr>
            <w:tcW w:w="4205" w:type="dxa"/>
            <w:gridSpan w:val="2"/>
            <w:vMerge/>
            <w:tcBorders>
              <w:left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Application/Interview/References</w:t>
            </w:r>
          </w:p>
        </w:tc>
      </w:tr>
      <w:tr w:rsidR="00F076A8" w:rsidRPr="00C41A7B" w:rsidTr="00C5450D">
        <w:trPr>
          <w:trHeight w:val="517"/>
        </w:trPr>
        <w:tc>
          <w:tcPr>
            <w:tcW w:w="2878"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 strong and supportive team player</w:t>
            </w:r>
          </w:p>
          <w:p w:rsidR="00F076A8" w:rsidRPr="00C41A7B" w:rsidRDefault="00F076A8" w:rsidP="00F076A8">
            <w:pPr>
              <w:spacing w:after="0" w:line="240" w:lineRule="auto"/>
              <w:ind w:left="0" w:firstLine="0"/>
              <w:jc w:val="both"/>
              <w:rPr>
                <w:rFonts w:ascii="Arial" w:eastAsia="Times New Roman" w:hAnsi="Arial" w:cs="Arial"/>
                <w:b w:val="0"/>
                <w:color w:val="auto"/>
                <w:sz w:val="24"/>
                <w:szCs w:val="24"/>
                <w:u w:val="none"/>
                <w:lang w:eastAsia="en-US"/>
              </w:rPr>
            </w:pPr>
          </w:p>
        </w:tc>
        <w:tc>
          <w:tcPr>
            <w:tcW w:w="4205" w:type="dxa"/>
            <w:gridSpan w:val="2"/>
            <w:vMerge/>
            <w:tcBorders>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p>
        </w:tc>
        <w:tc>
          <w:tcPr>
            <w:tcW w:w="2467" w:type="dxa"/>
            <w:tcBorders>
              <w:top w:val="single" w:sz="4" w:space="0" w:color="000000"/>
              <w:left w:val="single" w:sz="4" w:space="0" w:color="000000"/>
              <w:bottom w:val="single" w:sz="4" w:space="0" w:color="000000"/>
              <w:right w:val="single" w:sz="4" w:space="0" w:color="000000"/>
            </w:tcBorders>
          </w:tcPr>
          <w:p w:rsidR="00F076A8" w:rsidRPr="00C41A7B" w:rsidRDefault="00F076A8" w:rsidP="00F076A8">
            <w:pPr>
              <w:spacing w:after="200" w:line="240" w:lineRule="auto"/>
              <w:ind w:left="0" w:firstLine="0"/>
              <w:jc w:val="both"/>
              <w:rPr>
                <w:rFonts w:ascii="Arial" w:eastAsia="Times New Roman" w:hAnsi="Arial" w:cs="Arial"/>
                <w:b w:val="0"/>
                <w:color w:val="auto"/>
                <w:sz w:val="24"/>
                <w:szCs w:val="24"/>
                <w:u w:val="none"/>
                <w:lang w:eastAsia="en-US"/>
              </w:rPr>
            </w:pPr>
            <w:r w:rsidRPr="00C41A7B">
              <w:rPr>
                <w:rFonts w:ascii="Arial" w:eastAsia="Times New Roman" w:hAnsi="Arial" w:cs="Arial"/>
                <w:b w:val="0"/>
                <w:color w:val="auto"/>
                <w:sz w:val="24"/>
                <w:szCs w:val="24"/>
                <w:u w:val="none"/>
                <w:lang w:eastAsia="en-US"/>
              </w:rPr>
              <w:t>Application/Interview/References</w:t>
            </w:r>
          </w:p>
        </w:tc>
      </w:tr>
    </w:tbl>
    <w:p w:rsidR="00C41A7B" w:rsidRDefault="00C41A7B" w:rsidP="00C41A7B">
      <w:pPr>
        <w:spacing w:after="200" w:line="276" w:lineRule="auto"/>
        <w:ind w:left="0" w:firstLine="0"/>
        <w:rPr>
          <w:rFonts w:ascii="Arial" w:hAnsi="Arial" w:cs="Arial"/>
          <w:b w:val="0"/>
          <w:color w:val="auto"/>
          <w:sz w:val="24"/>
          <w:szCs w:val="24"/>
          <w:u w:val="none"/>
          <w:lang w:eastAsia="en-US"/>
        </w:rPr>
      </w:pPr>
    </w:p>
    <w:p w:rsidR="00C41A7B" w:rsidRDefault="00C41A7B" w:rsidP="00C41A7B">
      <w:pPr>
        <w:spacing w:after="200" w:line="276" w:lineRule="auto"/>
        <w:ind w:left="0" w:firstLine="0"/>
        <w:rPr>
          <w:rFonts w:ascii="Arial" w:hAnsi="Arial" w:cs="Arial"/>
          <w:b w:val="0"/>
          <w:color w:val="auto"/>
          <w:sz w:val="24"/>
          <w:szCs w:val="24"/>
          <w:u w:val="none"/>
          <w:lang w:eastAsia="en-US"/>
        </w:rPr>
      </w:pPr>
    </w:p>
    <w:p w:rsidR="00C41A7B" w:rsidRDefault="00C41A7B">
      <w:pPr>
        <w:spacing w:after="161"/>
        <w:ind w:left="10"/>
        <w:rPr>
          <w:rFonts w:ascii="Arial" w:hAnsi="Arial" w:cs="Arial"/>
          <w:b w:val="0"/>
          <w:color w:val="auto"/>
          <w:sz w:val="24"/>
          <w:szCs w:val="24"/>
          <w:u w:val="none"/>
          <w:lang w:eastAsia="en-US"/>
        </w:rPr>
      </w:pPr>
    </w:p>
    <w:p w:rsidR="00C41A7B" w:rsidRPr="00C41A7B" w:rsidRDefault="00C41A7B" w:rsidP="00C41A7B">
      <w:pPr>
        <w:spacing w:after="0" w:line="240" w:lineRule="auto"/>
        <w:ind w:left="0" w:firstLine="0"/>
        <w:jc w:val="both"/>
        <w:rPr>
          <w:rFonts w:ascii="Arial" w:eastAsia="Times New Roman" w:hAnsi="Arial" w:cs="Arial"/>
          <w:b w:val="0"/>
          <w:bCs/>
          <w:color w:val="auto"/>
          <w:sz w:val="32"/>
          <w:szCs w:val="32"/>
          <w:u w:val="none"/>
          <w:lang w:eastAsia="en-US"/>
        </w:rPr>
      </w:pPr>
    </w:p>
    <w:p w:rsidR="00C41A7B" w:rsidRPr="00C41A7B" w:rsidRDefault="00C41A7B" w:rsidP="00C41A7B">
      <w:pPr>
        <w:spacing w:after="0" w:line="240" w:lineRule="auto"/>
        <w:ind w:left="0" w:firstLine="0"/>
        <w:jc w:val="both"/>
        <w:rPr>
          <w:rFonts w:ascii="Arial" w:eastAsia="Times New Roman" w:hAnsi="Arial" w:cs="Arial"/>
          <w:b w:val="0"/>
          <w:color w:val="auto"/>
          <w:sz w:val="24"/>
          <w:szCs w:val="24"/>
          <w:lang w:eastAsia="en-US"/>
        </w:rPr>
      </w:pPr>
    </w:p>
    <w:p w:rsidR="00C41A7B" w:rsidRPr="00C41A7B" w:rsidRDefault="00C41A7B" w:rsidP="00C41A7B">
      <w:pPr>
        <w:spacing w:after="0" w:line="240" w:lineRule="auto"/>
        <w:ind w:left="0" w:firstLine="0"/>
        <w:jc w:val="both"/>
        <w:rPr>
          <w:rFonts w:ascii="Arial" w:eastAsia="Times New Roman" w:hAnsi="Arial" w:cs="Arial"/>
          <w:b w:val="0"/>
          <w:color w:val="auto"/>
          <w:sz w:val="32"/>
          <w:szCs w:val="32"/>
          <w:lang w:eastAsia="en-US"/>
        </w:rPr>
      </w:pPr>
    </w:p>
    <w:p w:rsidR="00C41A7B" w:rsidRPr="00C41A7B" w:rsidRDefault="00C41A7B" w:rsidP="00C41A7B">
      <w:pPr>
        <w:spacing w:after="0" w:line="240" w:lineRule="auto"/>
        <w:ind w:left="0" w:firstLine="0"/>
        <w:jc w:val="both"/>
        <w:rPr>
          <w:rFonts w:ascii="Arial" w:eastAsia="Times New Roman" w:hAnsi="Arial" w:cs="Arial"/>
          <w:b w:val="0"/>
          <w:color w:val="auto"/>
          <w:sz w:val="24"/>
          <w:szCs w:val="24"/>
          <w:u w:val="none"/>
          <w:lang w:eastAsia="en-US"/>
        </w:rPr>
      </w:pPr>
    </w:p>
    <w:p w:rsidR="00C41A7B" w:rsidRPr="00C41A7B" w:rsidRDefault="00C41A7B" w:rsidP="00C41A7B">
      <w:pPr>
        <w:spacing w:after="0" w:line="240" w:lineRule="auto"/>
        <w:ind w:left="0" w:firstLine="0"/>
        <w:jc w:val="both"/>
        <w:rPr>
          <w:rFonts w:ascii="Arial" w:hAnsi="Arial" w:cs="Arial"/>
          <w:b w:val="0"/>
          <w:color w:val="auto"/>
          <w:sz w:val="22"/>
          <w:u w:val="none"/>
          <w:lang w:eastAsia="en-US"/>
        </w:rPr>
      </w:pPr>
    </w:p>
    <w:p w:rsidR="00C41A7B" w:rsidRDefault="00C41A7B">
      <w:pPr>
        <w:spacing w:after="161"/>
        <w:ind w:left="10"/>
      </w:pPr>
    </w:p>
    <w:p w:rsidR="004B0546" w:rsidRDefault="004B0546">
      <w:pPr>
        <w:spacing w:after="0"/>
        <w:ind w:left="4586" w:firstLine="0"/>
        <w:jc w:val="both"/>
      </w:pPr>
    </w:p>
    <w:sectPr w:rsidR="004B0546">
      <w:pgSz w:w="11904" w:h="16838"/>
      <w:pgMar w:top="1000" w:right="1440" w:bottom="113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F63B7"/>
    <w:multiLevelType w:val="hybridMultilevel"/>
    <w:tmpl w:val="67B64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6E1873"/>
    <w:multiLevelType w:val="hybridMultilevel"/>
    <w:tmpl w:val="34B20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5096F"/>
    <w:multiLevelType w:val="hybridMultilevel"/>
    <w:tmpl w:val="1E74A466"/>
    <w:lvl w:ilvl="0" w:tplc="7180D980">
      <w:start w:val="1"/>
      <w:numFmt w:val="bullet"/>
      <w:lvlText w:val=""/>
      <w:lvlJc w:val="left"/>
      <w:pPr>
        <w:ind w:left="31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7F1CF7A0">
      <w:start w:val="1"/>
      <w:numFmt w:val="bullet"/>
      <w:lvlText w:val="o"/>
      <w:lvlJc w:val="left"/>
      <w:pPr>
        <w:ind w:left="118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5DF0529A">
      <w:start w:val="1"/>
      <w:numFmt w:val="bullet"/>
      <w:lvlText w:val="▪"/>
      <w:lvlJc w:val="left"/>
      <w:pPr>
        <w:ind w:left="190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30A0F552">
      <w:start w:val="1"/>
      <w:numFmt w:val="bullet"/>
      <w:lvlText w:val="•"/>
      <w:lvlJc w:val="left"/>
      <w:pPr>
        <w:ind w:left="262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D7C8B2A2">
      <w:start w:val="1"/>
      <w:numFmt w:val="bullet"/>
      <w:lvlText w:val="o"/>
      <w:lvlJc w:val="left"/>
      <w:pPr>
        <w:ind w:left="334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A25C2C10">
      <w:start w:val="1"/>
      <w:numFmt w:val="bullet"/>
      <w:lvlText w:val="▪"/>
      <w:lvlJc w:val="left"/>
      <w:pPr>
        <w:ind w:left="406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B936C3CA">
      <w:start w:val="1"/>
      <w:numFmt w:val="bullet"/>
      <w:lvlText w:val="•"/>
      <w:lvlJc w:val="left"/>
      <w:pPr>
        <w:ind w:left="478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AF12F59E">
      <w:start w:val="1"/>
      <w:numFmt w:val="bullet"/>
      <w:lvlText w:val="o"/>
      <w:lvlJc w:val="left"/>
      <w:pPr>
        <w:ind w:left="550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38C40A42">
      <w:start w:val="1"/>
      <w:numFmt w:val="bullet"/>
      <w:lvlText w:val="▪"/>
      <w:lvlJc w:val="left"/>
      <w:pPr>
        <w:ind w:left="622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2F4B12D0"/>
    <w:multiLevelType w:val="hybridMultilevel"/>
    <w:tmpl w:val="E682A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D1F98"/>
    <w:multiLevelType w:val="hybridMultilevel"/>
    <w:tmpl w:val="8B0A6834"/>
    <w:lvl w:ilvl="0" w:tplc="0D188F64">
      <w:start w:val="1"/>
      <w:numFmt w:val="bullet"/>
      <w:lvlText w:val=""/>
      <w:lvlJc w:val="left"/>
      <w:pPr>
        <w:ind w:left="31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6DA4B8E6">
      <w:start w:val="1"/>
      <w:numFmt w:val="bullet"/>
      <w:lvlText w:val="o"/>
      <w:lvlJc w:val="left"/>
      <w:pPr>
        <w:ind w:left="121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D618E0BE">
      <w:start w:val="1"/>
      <w:numFmt w:val="bullet"/>
      <w:lvlText w:val="▪"/>
      <w:lvlJc w:val="left"/>
      <w:pPr>
        <w:ind w:left="193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78C6B146">
      <w:start w:val="1"/>
      <w:numFmt w:val="bullet"/>
      <w:lvlText w:val="•"/>
      <w:lvlJc w:val="left"/>
      <w:pPr>
        <w:ind w:left="265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38FA1E40">
      <w:start w:val="1"/>
      <w:numFmt w:val="bullet"/>
      <w:lvlText w:val="o"/>
      <w:lvlJc w:val="left"/>
      <w:pPr>
        <w:ind w:left="337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F4B20A6A">
      <w:start w:val="1"/>
      <w:numFmt w:val="bullet"/>
      <w:lvlText w:val="▪"/>
      <w:lvlJc w:val="left"/>
      <w:pPr>
        <w:ind w:left="409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D1BCB6A4">
      <w:start w:val="1"/>
      <w:numFmt w:val="bullet"/>
      <w:lvlText w:val="•"/>
      <w:lvlJc w:val="left"/>
      <w:pPr>
        <w:ind w:left="481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2872E6E8">
      <w:start w:val="1"/>
      <w:numFmt w:val="bullet"/>
      <w:lvlText w:val="o"/>
      <w:lvlJc w:val="left"/>
      <w:pPr>
        <w:ind w:left="553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CF60166C">
      <w:start w:val="1"/>
      <w:numFmt w:val="bullet"/>
      <w:lvlText w:val="▪"/>
      <w:lvlJc w:val="left"/>
      <w:pPr>
        <w:ind w:left="625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18B65A1"/>
    <w:multiLevelType w:val="hybridMultilevel"/>
    <w:tmpl w:val="605E8E30"/>
    <w:lvl w:ilvl="0" w:tplc="483ED70A">
      <w:start w:val="1"/>
      <w:numFmt w:val="bullet"/>
      <w:lvlText w:val=""/>
      <w:lvlJc w:val="left"/>
      <w:pPr>
        <w:ind w:left="30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1BA6FB9A">
      <w:start w:val="1"/>
      <w:numFmt w:val="bullet"/>
      <w:lvlText w:val="o"/>
      <w:lvlJc w:val="left"/>
      <w:pPr>
        <w:ind w:left="121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F9280406">
      <w:start w:val="1"/>
      <w:numFmt w:val="bullet"/>
      <w:lvlText w:val="▪"/>
      <w:lvlJc w:val="left"/>
      <w:pPr>
        <w:ind w:left="193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A9E40118">
      <w:start w:val="1"/>
      <w:numFmt w:val="bullet"/>
      <w:lvlText w:val="•"/>
      <w:lvlJc w:val="left"/>
      <w:pPr>
        <w:ind w:left="265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4FD28BFE">
      <w:start w:val="1"/>
      <w:numFmt w:val="bullet"/>
      <w:lvlText w:val="o"/>
      <w:lvlJc w:val="left"/>
      <w:pPr>
        <w:ind w:left="337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F6B4E936">
      <w:start w:val="1"/>
      <w:numFmt w:val="bullet"/>
      <w:lvlText w:val="▪"/>
      <w:lvlJc w:val="left"/>
      <w:pPr>
        <w:ind w:left="409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4376614A">
      <w:start w:val="1"/>
      <w:numFmt w:val="bullet"/>
      <w:lvlText w:val="•"/>
      <w:lvlJc w:val="left"/>
      <w:pPr>
        <w:ind w:left="481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B8EE0386">
      <w:start w:val="1"/>
      <w:numFmt w:val="bullet"/>
      <w:lvlText w:val="o"/>
      <w:lvlJc w:val="left"/>
      <w:pPr>
        <w:ind w:left="553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8BA49518">
      <w:start w:val="1"/>
      <w:numFmt w:val="bullet"/>
      <w:lvlText w:val="▪"/>
      <w:lvlJc w:val="left"/>
      <w:pPr>
        <w:ind w:left="625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51154826"/>
    <w:multiLevelType w:val="hybridMultilevel"/>
    <w:tmpl w:val="3D88F110"/>
    <w:lvl w:ilvl="0" w:tplc="8456800E">
      <w:start w:val="1"/>
      <w:numFmt w:val="bullet"/>
      <w:lvlText w:val=""/>
      <w:lvlJc w:val="left"/>
      <w:pPr>
        <w:ind w:left="45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2090903C">
      <w:start w:val="1"/>
      <w:numFmt w:val="bullet"/>
      <w:lvlText w:val="o"/>
      <w:lvlJc w:val="left"/>
      <w:pPr>
        <w:ind w:left="121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CA747F22">
      <w:start w:val="1"/>
      <w:numFmt w:val="bullet"/>
      <w:lvlText w:val="▪"/>
      <w:lvlJc w:val="left"/>
      <w:pPr>
        <w:ind w:left="193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C0D2ECBE">
      <w:start w:val="1"/>
      <w:numFmt w:val="bullet"/>
      <w:lvlText w:val="•"/>
      <w:lvlJc w:val="left"/>
      <w:pPr>
        <w:ind w:left="265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B888C3D6">
      <w:start w:val="1"/>
      <w:numFmt w:val="bullet"/>
      <w:lvlText w:val="o"/>
      <w:lvlJc w:val="left"/>
      <w:pPr>
        <w:ind w:left="337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66206554">
      <w:start w:val="1"/>
      <w:numFmt w:val="bullet"/>
      <w:lvlText w:val="▪"/>
      <w:lvlJc w:val="left"/>
      <w:pPr>
        <w:ind w:left="409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BD5ADE16">
      <w:start w:val="1"/>
      <w:numFmt w:val="bullet"/>
      <w:lvlText w:val="•"/>
      <w:lvlJc w:val="left"/>
      <w:pPr>
        <w:ind w:left="481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6C265662">
      <w:start w:val="1"/>
      <w:numFmt w:val="bullet"/>
      <w:lvlText w:val="o"/>
      <w:lvlJc w:val="left"/>
      <w:pPr>
        <w:ind w:left="553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6D2CA4CA">
      <w:start w:val="1"/>
      <w:numFmt w:val="bullet"/>
      <w:lvlText w:val="▪"/>
      <w:lvlJc w:val="left"/>
      <w:pPr>
        <w:ind w:left="625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5AAB1383"/>
    <w:multiLevelType w:val="hybridMultilevel"/>
    <w:tmpl w:val="7CC04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21132D"/>
    <w:multiLevelType w:val="hybridMultilevel"/>
    <w:tmpl w:val="B150B7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5D0554"/>
    <w:multiLevelType w:val="hybridMultilevel"/>
    <w:tmpl w:val="22AA408C"/>
    <w:lvl w:ilvl="0" w:tplc="8D5EC8E0">
      <w:start w:val="1"/>
      <w:numFmt w:val="bullet"/>
      <w:lvlText w:val=""/>
      <w:lvlJc w:val="left"/>
      <w:pPr>
        <w:ind w:left="31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D8C48C2C">
      <w:start w:val="1"/>
      <w:numFmt w:val="bullet"/>
      <w:lvlText w:val="o"/>
      <w:lvlJc w:val="left"/>
      <w:pPr>
        <w:ind w:left="121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0B841888">
      <w:start w:val="1"/>
      <w:numFmt w:val="bullet"/>
      <w:lvlText w:val="▪"/>
      <w:lvlJc w:val="left"/>
      <w:pPr>
        <w:ind w:left="193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7E14640E">
      <w:start w:val="1"/>
      <w:numFmt w:val="bullet"/>
      <w:lvlText w:val="•"/>
      <w:lvlJc w:val="left"/>
      <w:pPr>
        <w:ind w:left="265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E45EA176">
      <w:start w:val="1"/>
      <w:numFmt w:val="bullet"/>
      <w:lvlText w:val="o"/>
      <w:lvlJc w:val="left"/>
      <w:pPr>
        <w:ind w:left="337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99C216E0">
      <w:start w:val="1"/>
      <w:numFmt w:val="bullet"/>
      <w:lvlText w:val="▪"/>
      <w:lvlJc w:val="left"/>
      <w:pPr>
        <w:ind w:left="409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EB2A4EDA">
      <w:start w:val="1"/>
      <w:numFmt w:val="bullet"/>
      <w:lvlText w:val="•"/>
      <w:lvlJc w:val="left"/>
      <w:pPr>
        <w:ind w:left="481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918047D4">
      <w:start w:val="1"/>
      <w:numFmt w:val="bullet"/>
      <w:lvlText w:val="o"/>
      <w:lvlJc w:val="left"/>
      <w:pPr>
        <w:ind w:left="553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16C01022">
      <w:start w:val="1"/>
      <w:numFmt w:val="bullet"/>
      <w:lvlText w:val="▪"/>
      <w:lvlJc w:val="left"/>
      <w:pPr>
        <w:ind w:left="625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5DCB7BEC"/>
    <w:multiLevelType w:val="hybridMultilevel"/>
    <w:tmpl w:val="9A9265C6"/>
    <w:lvl w:ilvl="0" w:tplc="F0F20038">
      <w:start w:val="1"/>
      <w:numFmt w:val="bullet"/>
      <w:lvlText w:val=""/>
      <w:lvlJc w:val="left"/>
      <w:pPr>
        <w:ind w:left="32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DC5651F2">
      <w:start w:val="1"/>
      <w:numFmt w:val="bullet"/>
      <w:lvlText w:val="o"/>
      <w:lvlJc w:val="left"/>
      <w:pPr>
        <w:ind w:left="122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27DA2EEE">
      <w:start w:val="1"/>
      <w:numFmt w:val="bullet"/>
      <w:lvlText w:val="▪"/>
      <w:lvlJc w:val="left"/>
      <w:pPr>
        <w:ind w:left="194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C0A40C66">
      <w:start w:val="1"/>
      <w:numFmt w:val="bullet"/>
      <w:lvlText w:val="•"/>
      <w:lvlJc w:val="left"/>
      <w:pPr>
        <w:ind w:left="266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24EA92B8">
      <w:start w:val="1"/>
      <w:numFmt w:val="bullet"/>
      <w:lvlText w:val="o"/>
      <w:lvlJc w:val="left"/>
      <w:pPr>
        <w:ind w:left="338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454240B0">
      <w:start w:val="1"/>
      <w:numFmt w:val="bullet"/>
      <w:lvlText w:val="▪"/>
      <w:lvlJc w:val="left"/>
      <w:pPr>
        <w:ind w:left="410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F1E6AE58">
      <w:start w:val="1"/>
      <w:numFmt w:val="bullet"/>
      <w:lvlText w:val="•"/>
      <w:lvlJc w:val="left"/>
      <w:pPr>
        <w:ind w:left="482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DE20F19E">
      <w:start w:val="1"/>
      <w:numFmt w:val="bullet"/>
      <w:lvlText w:val="o"/>
      <w:lvlJc w:val="left"/>
      <w:pPr>
        <w:ind w:left="554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C980CB3A">
      <w:start w:val="1"/>
      <w:numFmt w:val="bullet"/>
      <w:lvlText w:val="▪"/>
      <w:lvlJc w:val="left"/>
      <w:pPr>
        <w:ind w:left="626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62E23D95"/>
    <w:multiLevelType w:val="hybridMultilevel"/>
    <w:tmpl w:val="978201CE"/>
    <w:lvl w:ilvl="0" w:tplc="875677F4">
      <w:start w:val="1"/>
      <w:numFmt w:val="bullet"/>
      <w:lvlText w:val=""/>
      <w:lvlJc w:val="left"/>
      <w:pPr>
        <w:ind w:left="30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30383196">
      <w:start w:val="1"/>
      <w:numFmt w:val="bullet"/>
      <w:lvlText w:val="o"/>
      <w:lvlJc w:val="left"/>
      <w:pPr>
        <w:ind w:left="121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B9E660D4">
      <w:start w:val="1"/>
      <w:numFmt w:val="bullet"/>
      <w:lvlText w:val="▪"/>
      <w:lvlJc w:val="left"/>
      <w:pPr>
        <w:ind w:left="193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0698398C">
      <w:start w:val="1"/>
      <w:numFmt w:val="bullet"/>
      <w:lvlText w:val="•"/>
      <w:lvlJc w:val="left"/>
      <w:pPr>
        <w:ind w:left="265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16342E2E">
      <w:start w:val="1"/>
      <w:numFmt w:val="bullet"/>
      <w:lvlText w:val="o"/>
      <w:lvlJc w:val="left"/>
      <w:pPr>
        <w:ind w:left="337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1390DF66">
      <w:start w:val="1"/>
      <w:numFmt w:val="bullet"/>
      <w:lvlText w:val="▪"/>
      <w:lvlJc w:val="left"/>
      <w:pPr>
        <w:ind w:left="409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0C323A64">
      <w:start w:val="1"/>
      <w:numFmt w:val="bullet"/>
      <w:lvlText w:val="•"/>
      <w:lvlJc w:val="left"/>
      <w:pPr>
        <w:ind w:left="481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8BB083BE">
      <w:start w:val="1"/>
      <w:numFmt w:val="bullet"/>
      <w:lvlText w:val="o"/>
      <w:lvlJc w:val="left"/>
      <w:pPr>
        <w:ind w:left="553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8E8E7D8A">
      <w:start w:val="1"/>
      <w:numFmt w:val="bullet"/>
      <w:lvlText w:val="▪"/>
      <w:lvlJc w:val="left"/>
      <w:pPr>
        <w:ind w:left="625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6D872C1C"/>
    <w:multiLevelType w:val="hybridMultilevel"/>
    <w:tmpl w:val="7082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A425AD"/>
    <w:multiLevelType w:val="hybridMultilevel"/>
    <w:tmpl w:val="17C2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626CE"/>
    <w:multiLevelType w:val="hybridMultilevel"/>
    <w:tmpl w:val="E14A763C"/>
    <w:lvl w:ilvl="0" w:tplc="565EDB4A">
      <w:start w:val="1"/>
      <w:numFmt w:val="bullet"/>
      <w:lvlText w:val=""/>
      <w:lvlJc w:val="left"/>
      <w:pPr>
        <w:ind w:left="32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5BDA459A">
      <w:start w:val="1"/>
      <w:numFmt w:val="bullet"/>
      <w:lvlText w:val="o"/>
      <w:lvlJc w:val="left"/>
      <w:pPr>
        <w:ind w:left="122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8772B432">
      <w:start w:val="1"/>
      <w:numFmt w:val="bullet"/>
      <w:lvlText w:val="▪"/>
      <w:lvlJc w:val="left"/>
      <w:pPr>
        <w:ind w:left="194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68BEBB98">
      <w:start w:val="1"/>
      <w:numFmt w:val="bullet"/>
      <w:lvlText w:val="•"/>
      <w:lvlJc w:val="left"/>
      <w:pPr>
        <w:ind w:left="266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7040DEEE">
      <w:start w:val="1"/>
      <w:numFmt w:val="bullet"/>
      <w:lvlText w:val="o"/>
      <w:lvlJc w:val="left"/>
      <w:pPr>
        <w:ind w:left="338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F2B6D92A">
      <w:start w:val="1"/>
      <w:numFmt w:val="bullet"/>
      <w:lvlText w:val="▪"/>
      <w:lvlJc w:val="left"/>
      <w:pPr>
        <w:ind w:left="410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D8BA094A">
      <w:start w:val="1"/>
      <w:numFmt w:val="bullet"/>
      <w:lvlText w:val="•"/>
      <w:lvlJc w:val="left"/>
      <w:pPr>
        <w:ind w:left="482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9D5EC330">
      <w:start w:val="1"/>
      <w:numFmt w:val="bullet"/>
      <w:lvlText w:val="o"/>
      <w:lvlJc w:val="left"/>
      <w:pPr>
        <w:ind w:left="554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A7387960">
      <w:start w:val="1"/>
      <w:numFmt w:val="bullet"/>
      <w:lvlText w:val="▪"/>
      <w:lvlJc w:val="left"/>
      <w:pPr>
        <w:ind w:left="626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num w:numId="1">
    <w:abstractNumId w:val="10"/>
  </w:num>
  <w:num w:numId="2">
    <w:abstractNumId w:val="14"/>
  </w:num>
  <w:num w:numId="3">
    <w:abstractNumId w:val="9"/>
  </w:num>
  <w:num w:numId="4">
    <w:abstractNumId w:val="4"/>
  </w:num>
  <w:num w:numId="5">
    <w:abstractNumId w:val="6"/>
  </w:num>
  <w:num w:numId="6">
    <w:abstractNumId w:val="5"/>
  </w:num>
  <w:num w:numId="7">
    <w:abstractNumId w:val="2"/>
  </w:num>
  <w:num w:numId="8">
    <w:abstractNumId w:val="11"/>
  </w:num>
  <w:num w:numId="9">
    <w:abstractNumId w:val="0"/>
  </w:num>
  <w:num w:numId="10">
    <w:abstractNumId w:val="1"/>
  </w:num>
  <w:num w:numId="11">
    <w:abstractNumId w:val="3"/>
  </w:num>
  <w:num w:numId="12">
    <w:abstractNumId w:val="12"/>
  </w:num>
  <w:num w:numId="13">
    <w:abstractNumId w:val="7"/>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46"/>
    <w:rsid w:val="002C1253"/>
    <w:rsid w:val="003A5746"/>
    <w:rsid w:val="004B0546"/>
    <w:rsid w:val="005343E0"/>
    <w:rsid w:val="007A62A2"/>
    <w:rsid w:val="00820C38"/>
    <w:rsid w:val="00C41A7B"/>
    <w:rsid w:val="00C5450D"/>
    <w:rsid w:val="00D02124"/>
    <w:rsid w:val="00F07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1FBAD-238C-44A2-A15A-5C6F1F77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1"/>
      <w:ind w:left="3214" w:hanging="1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38DEC-1D73-490B-B5BB-BD48D0E5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3051</Words>
  <Characters>17396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20407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Henderson</dc:creator>
  <cp:keywords/>
  <cp:lastModifiedBy>Langstreth, Sarah</cp:lastModifiedBy>
  <cp:revision>3</cp:revision>
  <dcterms:created xsi:type="dcterms:W3CDTF">2024-04-22T14:54:00Z</dcterms:created>
  <dcterms:modified xsi:type="dcterms:W3CDTF">2024-04-22T14:55:00Z</dcterms:modified>
</cp:coreProperties>
</file>