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86" w:rsidRPr="00EC18CC" w:rsidRDefault="00D77CB5" w:rsidP="00996217">
      <w:pPr>
        <w:spacing w:after="60"/>
        <w:jc w:val="center"/>
        <w:rPr>
          <w:rFonts w:ascii="Arial Black" w:hAnsi="Arial Black" w:cs="Arial"/>
          <w:b/>
          <w:color w:val="E36C0A" w:themeColor="accent6" w:themeShade="BF"/>
          <w:sz w:val="24"/>
          <w:szCs w:val="28"/>
        </w:rPr>
      </w:pPr>
      <w:r w:rsidRPr="00EC18CC">
        <w:rPr>
          <w:rFonts w:ascii="Arial Black" w:hAnsi="Arial Black" w:cs="Arial"/>
          <w:b/>
          <w:color w:val="E36C0A" w:themeColor="accent6" w:themeShade="BF"/>
          <w:sz w:val="24"/>
          <w:szCs w:val="28"/>
        </w:rPr>
        <w:t>JOB DESCRIPTION</w:t>
      </w:r>
    </w:p>
    <w:tbl>
      <w:tblPr>
        <w:tblStyle w:val="TableGrid"/>
        <w:tblW w:w="10602" w:type="dxa"/>
        <w:jc w:val="center"/>
        <w:tblLook w:val="04A0" w:firstRow="1" w:lastRow="0" w:firstColumn="1" w:lastColumn="0" w:noHBand="0" w:noVBand="1"/>
      </w:tblPr>
      <w:tblGrid>
        <w:gridCol w:w="2212"/>
        <w:gridCol w:w="745"/>
        <w:gridCol w:w="1085"/>
        <w:gridCol w:w="1314"/>
        <w:gridCol w:w="1372"/>
        <w:gridCol w:w="3874"/>
      </w:tblGrid>
      <w:tr w:rsidR="00424170" w:rsidRPr="009D7316" w:rsidTr="00E7445D">
        <w:trPr>
          <w:trHeight w:val="159"/>
          <w:jc w:val="center"/>
        </w:trPr>
        <w:tc>
          <w:tcPr>
            <w:tcW w:w="226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24170" w:rsidRPr="009D7316" w:rsidRDefault="00424170" w:rsidP="00424170">
            <w:pPr>
              <w:pStyle w:val="tabletext"/>
              <w:rPr>
                <w:rFonts w:cs="Arial"/>
                <w:b/>
                <w:sz w:val="19"/>
                <w:szCs w:val="19"/>
                <w:lang w:eastAsia="en-US"/>
              </w:rPr>
            </w:pPr>
            <w:r w:rsidRPr="009D7316">
              <w:rPr>
                <w:rFonts w:cs="Arial"/>
                <w:b/>
                <w:sz w:val="19"/>
                <w:szCs w:val="19"/>
                <w:lang w:eastAsia="en-US"/>
              </w:rPr>
              <w:t>Agency</w:t>
            </w:r>
          </w:p>
        </w:tc>
        <w:tc>
          <w:tcPr>
            <w:tcW w:w="2953" w:type="dxa"/>
            <w:gridSpan w:val="3"/>
            <w:tcBorders>
              <w:top w:val="single" w:sz="4" w:space="0" w:color="auto"/>
              <w:left w:val="single" w:sz="4" w:space="0" w:color="auto"/>
              <w:bottom w:val="single" w:sz="4" w:space="0" w:color="auto"/>
              <w:right w:val="single" w:sz="4" w:space="0" w:color="auto"/>
            </w:tcBorders>
            <w:vAlign w:val="center"/>
          </w:tcPr>
          <w:p w:rsidR="00424170" w:rsidRPr="009D7316" w:rsidRDefault="00424170" w:rsidP="00424170">
            <w:pPr>
              <w:pStyle w:val="tabletext"/>
              <w:rPr>
                <w:rFonts w:cs="Arial"/>
                <w:sz w:val="19"/>
                <w:szCs w:val="19"/>
                <w:lang w:eastAsia="en-US"/>
              </w:rPr>
            </w:pPr>
            <w:r w:rsidRPr="009D7316">
              <w:rPr>
                <w:rFonts w:cs="Arial"/>
                <w:sz w:val="19"/>
                <w:szCs w:val="19"/>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24170" w:rsidRPr="009D7316" w:rsidRDefault="00424170" w:rsidP="00424170">
            <w:pPr>
              <w:pStyle w:val="tabletext"/>
              <w:rPr>
                <w:rFonts w:cs="Arial"/>
                <w:b/>
                <w:sz w:val="19"/>
                <w:szCs w:val="19"/>
                <w:lang w:eastAsia="en-US"/>
              </w:rPr>
            </w:pPr>
            <w:r w:rsidRPr="009D7316">
              <w:rPr>
                <w:rFonts w:cs="Arial"/>
                <w:b/>
                <w:sz w:val="19"/>
                <w:szCs w:val="19"/>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rsidR="00424170" w:rsidRPr="009D7316" w:rsidRDefault="00424170" w:rsidP="00424170">
            <w:pPr>
              <w:pStyle w:val="tabletext"/>
              <w:rPr>
                <w:rFonts w:cs="Arial"/>
                <w:sz w:val="19"/>
                <w:szCs w:val="19"/>
                <w:lang w:eastAsia="en-US"/>
              </w:rPr>
            </w:pPr>
            <w:r w:rsidRPr="009D7316">
              <w:rPr>
                <w:rFonts w:cs="Arial"/>
                <w:sz w:val="19"/>
                <w:szCs w:val="19"/>
                <w:lang w:eastAsia="en-US"/>
              </w:rPr>
              <w:t>Student Wellbeing and Inclusion</w:t>
            </w:r>
          </w:p>
        </w:tc>
      </w:tr>
      <w:tr w:rsidR="00424170" w:rsidRPr="009D7316" w:rsidTr="00E7445D">
        <w:trPr>
          <w:trHeight w:val="159"/>
          <w:jc w:val="center"/>
        </w:trPr>
        <w:tc>
          <w:tcPr>
            <w:tcW w:w="226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24170" w:rsidRPr="009D7316" w:rsidRDefault="00424170" w:rsidP="00424170">
            <w:pPr>
              <w:pStyle w:val="tabletext"/>
              <w:rPr>
                <w:rFonts w:cs="Arial"/>
                <w:b/>
                <w:sz w:val="19"/>
                <w:szCs w:val="19"/>
                <w:lang w:eastAsia="en-US"/>
              </w:rPr>
            </w:pPr>
            <w:r w:rsidRPr="009D7316">
              <w:rPr>
                <w:rFonts w:cs="Arial"/>
                <w:b/>
                <w:sz w:val="19"/>
                <w:szCs w:val="19"/>
                <w:lang w:eastAsia="en-US"/>
              </w:rPr>
              <w:t>Job Title</w:t>
            </w:r>
          </w:p>
        </w:tc>
        <w:tc>
          <w:tcPr>
            <w:tcW w:w="2953" w:type="dxa"/>
            <w:gridSpan w:val="3"/>
            <w:tcBorders>
              <w:top w:val="single" w:sz="4" w:space="0" w:color="auto"/>
              <w:left w:val="single" w:sz="4" w:space="0" w:color="auto"/>
              <w:bottom w:val="single" w:sz="4" w:space="0" w:color="auto"/>
              <w:right w:val="single" w:sz="4" w:space="0" w:color="auto"/>
            </w:tcBorders>
            <w:vAlign w:val="center"/>
          </w:tcPr>
          <w:p w:rsidR="00424170" w:rsidRPr="009D7316" w:rsidRDefault="00424170" w:rsidP="00424170">
            <w:pPr>
              <w:pStyle w:val="tabletext"/>
              <w:rPr>
                <w:rFonts w:cs="Arial"/>
                <w:sz w:val="19"/>
                <w:szCs w:val="19"/>
                <w:lang w:eastAsia="en-US"/>
              </w:rPr>
            </w:pPr>
            <w:r w:rsidRPr="009D7316">
              <w:rPr>
                <w:rFonts w:cs="Arial"/>
                <w:sz w:val="19"/>
                <w:szCs w:val="19"/>
                <w:lang w:eastAsia="en-US"/>
              </w:rPr>
              <w:t>Education Advisor – Disability</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24170" w:rsidRPr="009D7316" w:rsidRDefault="00424170" w:rsidP="00424170">
            <w:pPr>
              <w:pStyle w:val="tabletext"/>
              <w:rPr>
                <w:rFonts w:cs="Arial"/>
                <w:b/>
                <w:sz w:val="19"/>
                <w:szCs w:val="19"/>
                <w:lang w:eastAsia="en-US"/>
              </w:rPr>
            </w:pPr>
            <w:r w:rsidRPr="009D7316">
              <w:rPr>
                <w:rFonts w:cs="Arial"/>
                <w:b/>
                <w:sz w:val="19"/>
                <w:szCs w:val="19"/>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rsidR="00424170" w:rsidRPr="009D7316" w:rsidRDefault="00424170" w:rsidP="00424170">
            <w:pPr>
              <w:pStyle w:val="tabletext"/>
              <w:rPr>
                <w:rFonts w:cs="Arial"/>
                <w:sz w:val="19"/>
                <w:szCs w:val="19"/>
                <w:lang w:eastAsia="en-US"/>
              </w:rPr>
            </w:pPr>
            <w:r w:rsidRPr="009D7316">
              <w:rPr>
                <w:rFonts w:cs="Arial"/>
                <w:sz w:val="19"/>
                <w:szCs w:val="19"/>
                <w:lang w:eastAsia="en-US"/>
              </w:rPr>
              <w:t>Senior Teacher 1</w:t>
            </w:r>
          </w:p>
        </w:tc>
      </w:tr>
      <w:tr w:rsidR="00424170" w:rsidRPr="009D7316" w:rsidTr="00E7445D">
        <w:trPr>
          <w:trHeight w:val="159"/>
          <w:jc w:val="center"/>
        </w:trPr>
        <w:tc>
          <w:tcPr>
            <w:tcW w:w="226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24170" w:rsidRPr="009D7316" w:rsidRDefault="00424170" w:rsidP="00424170">
            <w:pPr>
              <w:pStyle w:val="tabletext"/>
              <w:rPr>
                <w:rFonts w:cs="Arial"/>
                <w:b/>
                <w:sz w:val="19"/>
                <w:szCs w:val="19"/>
                <w:lang w:eastAsia="en-US"/>
              </w:rPr>
            </w:pPr>
            <w:r w:rsidRPr="009D7316">
              <w:rPr>
                <w:rFonts w:cs="Arial"/>
                <w:b/>
                <w:sz w:val="19"/>
                <w:szCs w:val="19"/>
                <w:lang w:eastAsia="en-US"/>
              </w:rPr>
              <w:t>Job Type</w:t>
            </w:r>
          </w:p>
        </w:tc>
        <w:tc>
          <w:tcPr>
            <w:tcW w:w="2953" w:type="dxa"/>
            <w:gridSpan w:val="3"/>
            <w:tcBorders>
              <w:top w:val="single" w:sz="4" w:space="0" w:color="auto"/>
              <w:left w:val="single" w:sz="4" w:space="0" w:color="auto"/>
              <w:bottom w:val="single" w:sz="4" w:space="0" w:color="auto"/>
              <w:right w:val="single" w:sz="4" w:space="0" w:color="auto"/>
            </w:tcBorders>
            <w:vAlign w:val="center"/>
            <w:hideMark/>
          </w:tcPr>
          <w:p w:rsidR="00424170" w:rsidRPr="009D7316" w:rsidRDefault="00424170" w:rsidP="00424170">
            <w:pPr>
              <w:pStyle w:val="tabletext"/>
              <w:rPr>
                <w:rFonts w:cs="Arial"/>
                <w:sz w:val="19"/>
                <w:szCs w:val="19"/>
                <w:lang w:eastAsia="en-US"/>
              </w:rPr>
            </w:pPr>
            <w:r w:rsidRPr="009D7316">
              <w:rPr>
                <w:rFonts w:cs="Arial"/>
                <w:sz w:val="19"/>
                <w:szCs w:val="19"/>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24170" w:rsidRPr="009D7316" w:rsidRDefault="00424170" w:rsidP="00424170">
            <w:pPr>
              <w:pStyle w:val="tabletext"/>
              <w:rPr>
                <w:rFonts w:cs="Arial"/>
                <w:b/>
                <w:sz w:val="19"/>
                <w:szCs w:val="19"/>
                <w:lang w:eastAsia="en-US"/>
              </w:rPr>
            </w:pPr>
            <w:r w:rsidRPr="009D7316">
              <w:rPr>
                <w:rFonts w:cs="Arial"/>
                <w:b/>
                <w:sz w:val="19"/>
                <w:szCs w:val="19"/>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rsidR="00424170" w:rsidRPr="009D7316" w:rsidRDefault="00424170" w:rsidP="00424170">
            <w:pPr>
              <w:pStyle w:val="tabletext"/>
              <w:rPr>
                <w:rFonts w:cs="Arial"/>
                <w:sz w:val="19"/>
                <w:szCs w:val="19"/>
                <w:lang w:eastAsia="en-US"/>
              </w:rPr>
            </w:pPr>
            <w:r w:rsidRPr="009D7316">
              <w:rPr>
                <w:rFonts w:cs="Arial"/>
                <w:sz w:val="19"/>
                <w:szCs w:val="19"/>
                <w:lang w:eastAsia="en-US"/>
              </w:rPr>
              <w:t>Ongoing</w:t>
            </w:r>
            <w:r w:rsidR="00E7445D">
              <w:rPr>
                <w:rFonts w:cs="Arial"/>
                <w:sz w:val="19"/>
                <w:szCs w:val="19"/>
                <w:lang w:eastAsia="en-US"/>
              </w:rPr>
              <w:t xml:space="preserve"> commencing on 09/03/2020</w:t>
            </w:r>
          </w:p>
        </w:tc>
      </w:tr>
      <w:tr w:rsidR="00424170" w:rsidRPr="009D7316" w:rsidTr="00E7445D">
        <w:trPr>
          <w:trHeight w:val="159"/>
          <w:jc w:val="center"/>
        </w:trPr>
        <w:tc>
          <w:tcPr>
            <w:tcW w:w="226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24170" w:rsidRPr="009D7316" w:rsidRDefault="00424170" w:rsidP="00424170">
            <w:pPr>
              <w:pStyle w:val="tabletext"/>
              <w:rPr>
                <w:rFonts w:cs="Arial"/>
                <w:b/>
                <w:sz w:val="19"/>
                <w:szCs w:val="19"/>
                <w:lang w:eastAsia="en-US"/>
              </w:rPr>
            </w:pPr>
            <w:r w:rsidRPr="009D7316">
              <w:rPr>
                <w:rFonts w:cs="Arial"/>
                <w:b/>
                <w:sz w:val="19"/>
                <w:szCs w:val="19"/>
                <w:lang w:eastAsia="en-US"/>
              </w:rPr>
              <w:t>Salary</w:t>
            </w:r>
          </w:p>
        </w:tc>
        <w:tc>
          <w:tcPr>
            <w:tcW w:w="2953" w:type="dxa"/>
            <w:gridSpan w:val="3"/>
            <w:tcBorders>
              <w:top w:val="single" w:sz="4" w:space="0" w:color="auto"/>
              <w:left w:val="single" w:sz="4" w:space="0" w:color="auto"/>
              <w:bottom w:val="single" w:sz="4" w:space="0" w:color="auto"/>
              <w:right w:val="single" w:sz="4" w:space="0" w:color="auto"/>
            </w:tcBorders>
            <w:vAlign w:val="center"/>
            <w:hideMark/>
          </w:tcPr>
          <w:p w:rsidR="00424170" w:rsidRPr="009D7316" w:rsidRDefault="00E7445D" w:rsidP="00424170">
            <w:pPr>
              <w:pStyle w:val="tabletext"/>
              <w:rPr>
                <w:rFonts w:cs="Arial"/>
                <w:sz w:val="19"/>
                <w:szCs w:val="19"/>
                <w:lang w:eastAsia="en-US"/>
              </w:rPr>
            </w:pPr>
            <w:r w:rsidRPr="00E7445D">
              <w:rPr>
                <w:rFonts w:cs="Arial"/>
                <w:sz w:val="19"/>
                <w:szCs w:val="19"/>
                <w:lang w:eastAsia="en-US"/>
              </w:rPr>
              <w:t>$119,239</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24170" w:rsidRPr="009D7316" w:rsidRDefault="00424170" w:rsidP="00424170">
            <w:pPr>
              <w:pStyle w:val="tabletext"/>
              <w:rPr>
                <w:rFonts w:cs="Arial"/>
                <w:b/>
                <w:sz w:val="19"/>
                <w:szCs w:val="19"/>
                <w:lang w:eastAsia="en-US"/>
              </w:rPr>
            </w:pPr>
            <w:r w:rsidRPr="009D7316">
              <w:rPr>
                <w:rFonts w:cs="Arial"/>
                <w:b/>
                <w:sz w:val="19"/>
                <w:szCs w:val="19"/>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rsidR="00424170" w:rsidRPr="009D7316" w:rsidRDefault="00424170" w:rsidP="00424170">
            <w:pPr>
              <w:pStyle w:val="tabletext"/>
              <w:rPr>
                <w:rFonts w:cs="Arial"/>
                <w:sz w:val="19"/>
                <w:szCs w:val="19"/>
                <w:lang w:eastAsia="en-US"/>
              </w:rPr>
            </w:pPr>
            <w:r w:rsidRPr="009D7316">
              <w:rPr>
                <w:rFonts w:cs="Arial"/>
                <w:sz w:val="19"/>
                <w:szCs w:val="19"/>
                <w:lang w:eastAsia="en-US"/>
              </w:rPr>
              <w:t>Darwin</w:t>
            </w:r>
          </w:p>
        </w:tc>
      </w:tr>
      <w:tr w:rsidR="00424170" w:rsidRPr="009D7316" w:rsidTr="00E7445D">
        <w:trPr>
          <w:trHeight w:val="159"/>
          <w:jc w:val="center"/>
        </w:trPr>
        <w:tc>
          <w:tcPr>
            <w:tcW w:w="226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24170" w:rsidRPr="009D7316" w:rsidRDefault="00424170" w:rsidP="00424170">
            <w:pPr>
              <w:pStyle w:val="tabletext"/>
              <w:rPr>
                <w:rFonts w:cs="Arial"/>
                <w:b/>
                <w:sz w:val="19"/>
                <w:szCs w:val="19"/>
                <w:lang w:eastAsia="en-US"/>
              </w:rPr>
            </w:pPr>
            <w:r w:rsidRPr="009D7316">
              <w:rPr>
                <w:rFonts w:cs="Arial"/>
                <w:b/>
                <w:sz w:val="19"/>
                <w:szCs w:val="19"/>
                <w:lang w:eastAsia="en-US"/>
              </w:rPr>
              <w:t>Position Number</w:t>
            </w:r>
          </w:p>
        </w:tc>
        <w:tc>
          <w:tcPr>
            <w:tcW w:w="504" w:type="dxa"/>
            <w:tcBorders>
              <w:top w:val="single" w:sz="4" w:space="0" w:color="auto"/>
              <w:left w:val="single" w:sz="4" w:space="0" w:color="auto"/>
              <w:bottom w:val="single" w:sz="4" w:space="0" w:color="auto"/>
              <w:right w:val="single" w:sz="4" w:space="0" w:color="auto"/>
            </w:tcBorders>
            <w:vAlign w:val="center"/>
            <w:hideMark/>
          </w:tcPr>
          <w:p w:rsidR="00424170" w:rsidRPr="009D7316" w:rsidRDefault="00424170" w:rsidP="00424170">
            <w:pPr>
              <w:pStyle w:val="tabletext"/>
              <w:rPr>
                <w:rFonts w:cs="Arial"/>
                <w:sz w:val="19"/>
                <w:szCs w:val="19"/>
                <w:lang w:eastAsia="en-US"/>
              </w:rPr>
            </w:pPr>
            <w:r w:rsidRPr="009D7316">
              <w:rPr>
                <w:rFonts w:cs="Arial"/>
                <w:sz w:val="19"/>
                <w:szCs w:val="19"/>
                <w:lang w:eastAsia="en-US"/>
              </w:rPr>
              <w:t>19210</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424170" w:rsidRPr="009D7316" w:rsidRDefault="00424170" w:rsidP="00424170">
            <w:pPr>
              <w:pStyle w:val="tabletext"/>
              <w:rPr>
                <w:rFonts w:cs="Arial"/>
                <w:b/>
                <w:sz w:val="19"/>
                <w:szCs w:val="19"/>
                <w:lang w:eastAsia="en-US"/>
              </w:rPr>
            </w:pPr>
            <w:r w:rsidRPr="009D7316">
              <w:rPr>
                <w:rFonts w:cs="Arial"/>
                <w:b/>
                <w:sz w:val="19"/>
                <w:szCs w:val="19"/>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rsidR="00424170" w:rsidRPr="009D7316" w:rsidRDefault="00EC7A4B" w:rsidP="00424170">
            <w:pPr>
              <w:pStyle w:val="tabletext"/>
              <w:rPr>
                <w:rFonts w:cs="Arial"/>
                <w:sz w:val="19"/>
                <w:szCs w:val="19"/>
                <w:lang w:eastAsia="en-US"/>
              </w:rPr>
            </w:pPr>
            <w:r w:rsidRPr="009D7316">
              <w:rPr>
                <w:rFonts w:cs="Arial"/>
                <w:sz w:val="19"/>
                <w:szCs w:val="19"/>
                <w:lang w:eastAsia="en-US"/>
              </w:rPr>
              <w:t>180416</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24170" w:rsidRPr="009D7316" w:rsidRDefault="00424170" w:rsidP="00424170">
            <w:pPr>
              <w:pStyle w:val="tabletext"/>
              <w:rPr>
                <w:rFonts w:cs="Arial"/>
                <w:b/>
                <w:sz w:val="19"/>
                <w:szCs w:val="19"/>
                <w:lang w:eastAsia="en-US"/>
              </w:rPr>
            </w:pPr>
            <w:r w:rsidRPr="009D7316">
              <w:rPr>
                <w:rFonts w:cs="Arial"/>
                <w:b/>
                <w:sz w:val="19"/>
                <w:szCs w:val="19"/>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rsidR="00424170" w:rsidRPr="009D7316" w:rsidRDefault="00E7445D" w:rsidP="00424170">
            <w:pPr>
              <w:pStyle w:val="tabletext"/>
              <w:rPr>
                <w:rFonts w:cs="Arial"/>
                <w:sz w:val="19"/>
                <w:szCs w:val="19"/>
                <w:lang w:eastAsia="en-US"/>
              </w:rPr>
            </w:pPr>
            <w:r>
              <w:rPr>
                <w:rFonts w:cs="Arial"/>
                <w:sz w:val="19"/>
                <w:szCs w:val="19"/>
                <w:lang w:eastAsia="en-US"/>
              </w:rPr>
              <w:t>28/01/2020</w:t>
            </w:r>
          </w:p>
        </w:tc>
      </w:tr>
      <w:tr w:rsidR="00424170" w:rsidRPr="009D7316" w:rsidTr="00E7445D">
        <w:trPr>
          <w:trHeight w:val="159"/>
          <w:jc w:val="center"/>
        </w:trPr>
        <w:tc>
          <w:tcPr>
            <w:tcW w:w="226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24170" w:rsidRPr="009D7316" w:rsidRDefault="00424170" w:rsidP="00424170">
            <w:pPr>
              <w:pStyle w:val="tabletext"/>
              <w:rPr>
                <w:rFonts w:cs="Arial"/>
                <w:b/>
                <w:sz w:val="19"/>
                <w:szCs w:val="19"/>
                <w:lang w:eastAsia="en-US"/>
              </w:rPr>
            </w:pPr>
            <w:r w:rsidRPr="009D7316">
              <w:rPr>
                <w:rFonts w:cs="Arial"/>
                <w:b/>
                <w:sz w:val="19"/>
                <w:szCs w:val="19"/>
                <w:lang w:eastAsia="en-US"/>
              </w:rPr>
              <w:t>Contact</w:t>
            </w:r>
          </w:p>
        </w:tc>
        <w:tc>
          <w:tcPr>
            <w:tcW w:w="8339" w:type="dxa"/>
            <w:gridSpan w:val="5"/>
            <w:tcBorders>
              <w:top w:val="single" w:sz="4" w:space="0" w:color="auto"/>
              <w:left w:val="single" w:sz="4" w:space="0" w:color="auto"/>
              <w:bottom w:val="single" w:sz="4" w:space="0" w:color="auto"/>
              <w:right w:val="single" w:sz="4" w:space="0" w:color="auto"/>
            </w:tcBorders>
            <w:vAlign w:val="center"/>
            <w:hideMark/>
          </w:tcPr>
          <w:p w:rsidR="00424170" w:rsidRPr="009D7316" w:rsidRDefault="00E7445D" w:rsidP="00E7445D">
            <w:pPr>
              <w:rPr>
                <w:rFonts w:cs="Arial"/>
                <w:b/>
                <w:bCs/>
                <w:iCs/>
                <w:sz w:val="19"/>
                <w:szCs w:val="19"/>
                <w:lang w:val="en-GB" w:eastAsia="en-US"/>
              </w:rPr>
            </w:pPr>
            <w:r w:rsidRPr="009D7316">
              <w:rPr>
                <w:rFonts w:cs="Arial"/>
                <w:bCs/>
                <w:iCs/>
                <w:sz w:val="19"/>
                <w:szCs w:val="19"/>
                <w:lang w:val="en-GB" w:eastAsia="en-US"/>
              </w:rPr>
              <w:t>Megan Grant</w:t>
            </w:r>
            <w:r>
              <w:rPr>
                <w:rFonts w:cs="Arial"/>
                <w:bCs/>
                <w:iCs/>
                <w:sz w:val="19"/>
                <w:szCs w:val="19"/>
                <w:lang w:val="en-GB" w:eastAsia="en-US"/>
              </w:rPr>
              <w:t xml:space="preserve">, </w:t>
            </w:r>
            <w:r w:rsidR="00424170" w:rsidRPr="009D7316">
              <w:rPr>
                <w:rFonts w:cs="Arial"/>
                <w:bCs/>
                <w:iCs/>
                <w:sz w:val="19"/>
                <w:szCs w:val="19"/>
                <w:lang w:val="en-GB" w:eastAsia="en-US"/>
              </w:rPr>
              <w:t>Seni</w:t>
            </w:r>
            <w:r>
              <w:rPr>
                <w:rFonts w:cs="Arial"/>
                <w:bCs/>
                <w:iCs/>
                <w:sz w:val="19"/>
                <w:szCs w:val="19"/>
                <w:lang w:val="en-GB" w:eastAsia="en-US"/>
              </w:rPr>
              <w:t xml:space="preserve">or Education Advisor Disability on 08 </w:t>
            </w:r>
            <w:r w:rsidRPr="009D7316">
              <w:rPr>
                <w:rFonts w:cs="Arial"/>
                <w:bCs/>
                <w:iCs/>
                <w:sz w:val="19"/>
                <w:szCs w:val="19"/>
                <w:lang w:val="en-GB" w:eastAsia="en-US"/>
              </w:rPr>
              <w:t>8944 9331</w:t>
            </w:r>
            <w:r>
              <w:rPr>
                <w:rFonts w:cs="Arial"/>
                <w:bCs/>
                <w:iCs/>
                <w:sz w:val="19"/>
                <w:szCs w:val="19"/>
                <w:lang w:val="en-GB" w:eastAsia="en-US"/>
              </w:rPr>
              <w:t xml:space="preserve"> or</w:t>
            </w:r>
            <w:r w:rsidR="00424170" w:rsidRPr="009D7316">
              <w:rPr>
                <w:rFonts w:cs="Arial"/>
                <w:bCs/>
                <w:iCs/>
                <w:sz w:val="19"/>
                <w:szCs w:val="19"/>
                <w:lang w:val="en-GB" w:eastAsia="en-US"/>
              </w:rPr>
              <w:t xml:space="preserve"> </w:t>
            </w:r>
            <w:hyperlink r:id="rId8" w:history="1">
              <w:r w:rsidR="00424170" w:rsidRPr="009D7316">
                <w:rPr>
                  <w:rStyle w:val="Hyperlink"/>
                  <w:rFonts w:cs="Arial"/>
                  <w:bCs/>
                  <w:iCs/>
                  <w:sz w:val="19"/>
                  <w:szCs w:val="19"/>
                  <w:lang w:val="en-GB" w:eastAsia="en-US"/>
                </w:rPr>
                <w:t>megan.grant1@nt.gov.au</w:t>
              </w:r>
            </w:hyperlink>
            <w:r w:rsidR="00EC18CC">
              <w:rPr>
                <w:rStyle w:val="Hyperlink"/>
                <w:rFonts w:cs="Arial"/>
                <w:bCs/>
                <w:iCs/>
                <w:sz w:val="19"/>
                <w:szCs w:val="19"/>
                <w:lang w:val="en-GB" w:eastAsia="en-US"/>
              </w:rPr>
              <w:t xml:space="preserve"> </w:t>
            </w:r>
          </w:p>
        </w:tc>
      </w:tr>
      <w:tr w:rsidR="00424170" w:rsidRPr="009D7316" w:rsidTr="00E7445D">
        <w:trPr>
          <w:trHeight w:val="159"/>
          <w:jc w:val="center"/>
        </w:trPr>
        <w:tc>
          <w:tcPr>
            <w:tcW w:w="226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24170" w:rsidRPr="009D7316" w:rsidRDefault="00424170" w:rsidP="00424170">
            <w:pPr>
              <w:pStyle w:val="tabletext"/>
              <w:rPr>
                <w:rFonts w:cs="Arial"/>
                <w:b/>
                <w:sz w:val="19"/>
                <w:szCs w:val="19"/>
                <w:lang w:eastAsia="en-US"/>
              </w:rPr>
            </w:pPr>
            <w:r w:rsidRPr="009D7316">
              <w:rPr>
                <w:rFonts w:cs="Arial"/>
                <w:b/>
                <w:sz w:val="19"/>
                <w:szCs w:val="19"/>
                <w:lang w:eastAsia="en-US"/>
              </w:rPr>
              <w:t>Agency Information</w:t>
            </w:r>
          </w:p>
        </w:tc>
        <w:tc>
          <w:tcPr>
            <w:tcW w:w="8339" w:type="dxa"/>
            <w:gridSpan w:val="5"/>
            <w:tcBorders>
              <w:top w:val="single" w:sz="4" w:space="0" w:color="auto"/>
              <w:left w:val="single" w:sz="4" w:space="0" w:color="auto"/>
              <w:bottom w:val="single" w:sz="4" w:space="0" w:color="auto"/>
              <w:right w:val="single" w:sz="4" w:space="0" w:color="auto"/>
            </w:tcBorders>
            <w:vAlign w:val="center"/>
            <w:hideMark/>
          </w:tcPr>
          <w:p w:rsidR="00424170" w:rsidRPr="009D7316" w:rsidRDefault="00E7445D" w:rsidP="00424170">
            <w:pPr>
              <w:rPr>
                <w:rFonts w:cs="Arial"/>
                <w:sz w:val="19"/>
                <w:szCs w:val="19"/>
                <w:lang w:eastAsia="en-US"/>
              </w:rPr>
            </w:pPr>
            <w:hyperlink r:id="rId9" w:history="1">
              <w:r w:rsidRPr="009957F7">
                <w:rPr>
                  <w:rStyle w:val="Hyperlink"/>
                  <w:rFonts w:cs="Arial"/>
                  <w:sz w:val="19"/>
                  <w:szCs w:val="19"/>
                </w:rPr>
                <w:t>https://education.nt.gov.</w:t>
              </w:r>
              <w:r w:rsidRPr="009957F7">
                <w:rPr>
                  <w:rStyle w:val="Hyperlink"/>
                  <w:rFonts w:cs="Arial"/>
                  <w:sz w:val="19"/>
                  <w:szCs w:val="19"/>
                </w:rPr>
                <w:t>a</w:t>
              </w:r>
              <w:r w:rsidRPr="009957F7">
                <w:rPr>
                  <w:rStyle w:val="Hyperlink"/>
                  <w:rFonts w:cs="Arial"/>
                  <w:sz w:val="19"/>
                  <w:szCs w:val="19"/>
                </w:rPr>
                <w:t>u/</w:t>
              </w:r>
            </w:hyperlink>
            <w:r>
              <w:rPr>
                <w:rFonts w:cs="Arial"/>
                <w:sz w:val="19"/>
                <w:szCs w:val="19"/>
              </w:rPr>
              <w:t xml:space="preserve"> </w:t>
            </w:r>
          </w:p>
        </w:tc>
      </w:tr>
      <w:tr w:rsidR="00424170" w:rsidRPr="009D7316" w:rsidTr="00E7445D">
        <w:trPr>
          <w:trHeight w:val="159"/>
          <w:jc w:val="center"/>
        </w:trPr>
        <w:tc>
          <w:tcPr>
            <w:tcW w:w="226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24170" w:rsidRPr="009D7316" w:rsidRDefault="00424170" w:rsidP="00424170">
            <w:pPr>
              <w:pStyle w:val="tabletext"/>
              <w:rPr>
                <w:rFonts w:cs="Arial"/>
                <w:b/>
                <w:sz w:val="19"/>
                <w:szCs w:val="19"/>
                <w:lang w:eastAsia="en-US"/>
              </w:rPr>
            </w:pPr>
            <w:r w:rsidRPr="009D7316">
              <w:rPr>
                <w:rFonts w:cs="Arial"/>
                <w:b/>
                <w:sz w:val="19"/>
                <w:szCs w:val="19"/>
                <w:lang w:eastAsia="en-US"/>
              </w:rPr>
              <w:t>Information for Applicants</w:t>
            </w:r>
          </w:p>
        </w:tc>
        <w:tc>
          <w:tcPr>
            <w:tcW w:w="8339" w:type="dxa"/>
            <w:gridSpan w:val="5"/>
            <w:tcBorders>
              <w:top w:val="single" w:sz="4" w:space="0" w:color="auto"/>
              <w:left w:val="single" w:sz="4" w:space="0" w:color="auto"/>
              <w:bottom w:val="single" w:sz="4" w:space="0" w:color="auto"/>
              <w:right w:val="single" w:sz="4" w:space="0" w:color="auto"/>
            </w:tcBorders>
            <w:vAlign w:val="center"/>
            <w:hideMark/>
          </w:tcPr>
          <w:p w:rsidR="00E7445D" w:rsidRDefault="00424170" w:rsidP="00E7445D">
            <w:pPr>
              <w:tabs>
                <w:tab w:val="left" w:pos="3165"/>
              </w:tabs>
              <w:jc w:val="both"/>
              <w:rPr>
                <w:rFonts w:cs="Arial"/>
                <w:sz w:val="19"/>
                <w:szCs w:val="19"/>
                <w:lang w:eastAsia="en-US"/>
              </w:rPr>
            </w:pPr>
            <w:r w:rsidRPr="009D7316">
              <w:rPr>
                <w:rFonts w:cs="Arial"/>
                <w:b/>
                <w:sz w:val="19"/>
                <w:szCs w:val="19"/>
                <w:lang w:eastAsia="en-US"/>
              </w:rPr>
              <w:t>Applications must be limited to a one-page summary sheet and an attached resume/cv</w:t>
            </w:r>
            <w:r w:rsidRPr="009D7316">
              <w:rPr>
                <w:rFonts w:cs="Arial"/>
                <w:sz w:val="19"/>
                <w:szCs w:val="19"/>
                <w:lang w:eastAsia="en-US"/>
              </w:rPr>
              <w:t xml:space="preserve"> </w:t>
            </w:r>
          </w:p>
          <w:p w:rsidR="00424170" w:rsidRPr="009D7316" w:rsidRDefault="00424170" w:rsidP="00E7445D">
            <w:pPr>
              <w:tabs>
                <w:tab w:val="left" w:pos="3165"/>
              </w:tabs>
              <w:jc w:val="both"/>
              <w:rPr>
                <w:rFonts w:cs="Arial"/>
                <w:sz w:val="19"/>
                <w:szCs w:val="19"/>
                <w:lang w:eastAsia="en-US"/>
              </w:rPr>
            </w:pPr>
            <w:r w:rsidRPr="009D7316">
              <w:rPr>
                <w:rFonts w:cs="Arial"/>
                <w:sz w:val="19"/>
                <w:szCs w:val="19"/>
                <w:lang w:eastAsia="en-US"/>
              </w:rPr>
              <w:t xml:space="preserve">For further information for applicants and example applications: </w:t>
            </w:r>
            <w:hyperlink r:id="rId10" w:history="1">
              <w:r w:rsidRPr="009D7316">
                <w:rPr>
                  <w:rStyle w:val="Hyperlink"/>
                  <w:rFonts w:cs="Arial"/>
                  <w:sz w:val="19"/>
                  <w:szCs w:val="19"/>
                  <w:lang w:eastAsia="en-US"/>
                </w:rPr>
                <w:t>click he</w:t>
              </w:r>
              <w:r w:rsidRPr="009D7316">
                <w:rPr>
                  <w:rStyle w:val="Hyperlink"/>
                  <w:rFonts w:cs="Arial"/>
                  <w:sz w:val="19"/>
                  <w:szCs w:val="19"/>
                  <w:lang w:eastAsia="en-US"/>
                </w:rPr>
                <w:t>r</w:t>
              </w:r>
              <w:r w:rsidRPr="009D7316">
                <w:rPr>
                  <w:rStyle w:val="Hyperlink"/>
                  <w:rFonts w:cs="Arial"/>
                  <w:sz w:val="19"/>
                  <w:szCs w:val="19"/>
                  <w:lang w:eastAsia="en-US"/>
                </w:rPr>
                <w:t>e</w:t>
              </w:r>
            </w:hyperlink>
            <w:r w:rsidRPr="009D7316">
              <w:rPr>
                <w:rFonts w:cs="Arial"/>
                <w:bCs/>
                <w:iCs/>
                <w:sz w:val="19"/>
                <w:szCs w:val="19"/>
                <w:lang w:val="en-GB"/>
              </w:rPr>
              <w:t xml:space="preserve"> </w:t>
            </w:r>
          </w:p>
        </w:tc>
      </w:tr>
      <w:tr w:rsidR="00424170" w:rsidRPr="009D7316" w:rsidTr="00E7445D">
        <w:trPr>
          <w:trHeight w:val="159"/>
          <w:jc w:val="center"/>
        </w:trPr>
        <w:tc>
          <w:tcPr>
            <w:tcW w:w="226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24170" w:rsidRPr="009D7316" w:rsidRDefault="00424170" w:rsidP="00424170">
            <w:pPr>
              <w:pStyle w:val="tabletext"/>
              <w:rPr>
                <w:rFonts w:cs="Arial"/>
                <w:b/>
                <w:sz w:val="19"/>
                <w:szCs w:val="19"/>
                <w:lang w:eastAsia="en-US"/>
              </w:rPr>
            </w:pPr>
            <w:r w:rsidRPr="009D7316">
              <w:rPr>
                <w:rFonts w:cs="Arial"/>
                <w:b/>
                <w:sz w:val="19"/>
                <w:szCs w:val="19"/>
                <w:lang w:eastAsia="en-US"/>
              </w:rPr>
              <w:t>Information about Selected Applicant’s Merit</w:t>
            </w:r>
          </w:p>
        </w:tc>
        <w:tc>
          <w:tcPr>
            <w:tcW w:w="8339" w:type="dxa"/>
            <w:gridSpan w:val="5"/>
            <w:tcBorders>
              <w:top w:val="single" w:sz="4" w:space="0" w:color="auto"/>
              <w:left w:val="single" w:sz="4" w:space="0" w:color="auto"/>
              <w:bottom w:val="single" w:sz="4" w:space="0" w:color="auto"/>
              <w:right w:val="single" w:sz="4" w:space="0" w:color="auto"/>
            </w:tcBorders>
            <w:vAlign w:val="center"/>
            <w:hideMark/>
          </w:tcPr>
          <w:p w:rsidR="00424170" w:rsidRPr="009D7316" w:rsidRDefault="00424170" w:rsidP="00E7445D">
            <w:pPr>
              <w:tabs>
                <w:tab w:val="left" w:pos="3165"/>
              </w:tabs>
              <w:jc w:val="both"/>
              <w:rPr>
                <w:rFonts w:cs="Arial"/>
                <w:sz w:val="19"/>
                <w:szCs w:val="19"/>
                <w:lang w:eastAsia="en-US"/>
              </w:rPr>
            </w:pPr>
            <w:r w:rsidRPr="009D7316">
              <w:rPr>
                <w:rFonts w:cs="Arial"/>
                <w:sz w:val="19"/>
                <w:szCs w:val="19"/>
                <w:lang w:eastAsia="en-US"/>
              </w:rPr>
              <w:t>If you are selected and accept this position, a detailed summary of your merit (including work history, experience,</w:t>
            </w:r>
            <w:bookmarkStart w:id="0" w:name="_GoBack"/>
            <w:bookmarkEnd w:id="0"/>
            <w:r w:rsidRPr="009D7316">
              <w:rPr>
                <w:rFonts w:cs="Arial"/>
                <w:sz w:val="19"/>
                <w:szCs w:val="19"/>
                <w:lang w:eastAsia="en-US"/>
              </w:rPr>
              <w:t xml:space="preserve"> qualifications, skills, information from referees, etc.) will be provided to other applicants, to ensure transparency and better understanding of the reasons for the decision. For further information: </w:t>
            </w:r>
            <w:hyperlink r:id="rId11" w:history="1">
              <w:r w:rsidRPr="009D7316">
                <w:rPr>
                  <w:rStyle w:val="Hyperlink"/>
                  <w:rFonts w:cs="Arial"/>
                  <w:sz w:val="19"/>
                  <w:szCs w:val="19"/>
                  <w:lang w:eastAsia="en-US"/>
                </w:rPr>
                <w:t>click her</w:t>
              </w:r>
              <w:r w:rsidRPr="009D7316">
                <w:rPr>
                  <w:rStyle w:val="Hyperlink"/>
                  <w:rFonts w:cs="Arial"/>
                  <w:sz w:val="19"/>
                  <w:szCs w:val="19"/>
                  <w:lang w:eastAsia="en-US"/>
                </w:rPr>
                <w:t>e</w:t>
              </w:r>
            </w:hyperlink>
          </w:p>
        </w:tc>
      </w:tr>
      <w:tr w:rsidR="00424170" w:rsidRPr="009D7316" w:rsidTr="00E7445D">
        <w:trPr>
          <w:trHeight w:val="159"/>
          <w:jc w:val="center"/>
        </w:trPr>
        <w:tc>
          <w:tcPr>
            <w:tcW w:w="226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24170" w:rsidRPr="009D7316" w:rsidRDefault="00424170" w:rsidP="00424170">
            <w:pPr>
              <w:pStyle w:val="tabletext"/>
              <w:rPr>
                <w:rFonts w:cs="Arial"/>
                <w:b/>
                <w:sz w:val="19"/>
                <w:szCs w:val="19"/>
                <w:lang w:eastAsia="en-US"/>
              </w:rPr>
            </w:pPr>
            <w:r w:rsidRPr="009D7316">
              <w:rPr>
                <w:rFonts w:cs="Arial"/>
                <w:b/>
                <w:sz w:val="19"/>
                <w:szCs w:val="19"/>
                <w:lang w:eastAsia="en-US"/>
              </w:rPr>
              <w:t>Inclusion &amp; Diversity</w:t>
            </w:r>
          </w:p>
        </w:tc>
        <w:tc>
          <w:tcPr>
            <w:tcW w:w="8339" w:type="dxa"/>
            <w:gridSpan w:val="5"/>
            <w:tcBorders>
              <w:top w:val="single" w:sz="4" w:space="0" w:color="auto"/>
              <w:left w:val="single" w:sz="4" w:space="0" w:color="auto"/>
              <w:bottom w:val="single" w:sz="4" w:space="0" w:color="auto"/>
              <w:right w:val="single" w:sz="4" w:space="0" w:color="auto"/>
            </w:tcBorders>
            <w:vAlign w:val="center"/>
          </w:tcPr>
          <w:p w:rsidR="00424170" w:rsidRPr="009D7316" w:rsidRDefault="00424170" w:rsidP="00E7445D">
            <w:pPr>
              <w:tabs>
                <w:tab w:val="left" w:pos="3165"/>
              </w:tabs>
              <w:jc w:val="both"/>
              <w:rPr>
                <w:rFonts w:eastAsia="Calibri" w:cs="Arial"/>
                <w:sz w:val="19"/>
                <w:szCs w:val="19"/>
                <w:lang w:eastAsia="en-US"/>
              </w:rPr>
            </w:pPr>
            <w:r w:rsidRPr="009D7316">
              <w:rPr>
                <w:rFonts w:eastAsia="Calibri" w:cs="Arial"/>
                <w:sz w:val="19"/>
                <w:szCs w:val="19"/>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424170" w:rsidRPr="009D7316" w:rsidTr="00E7445D">
        <w:trPr>
          <w:trHeight w:val="159"/>
          <w:jc w:val="center"/>
        </w:trPr>
        <w:tc>
          <w:tcPr>
            <w:tcW w:w="226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24170" w:rsidRPr="009D7316" w:rsidRDefault="00424170" w:rsidP="00424170">
            <w:pPr>
              <w:pStyle w:val="tabletext"/>
              <w:rPr>
                <w:rFonts w:cs="Arial"/>
                <w:b/>
                <w:sz w:val="19"/>
                <w:szCs w:val="19"/>
                <w:lang w:eastAsia="en-US"/>
              </w:rPr>
            </w:pPr>
            <w:r w:rsidRPr="009D7316">
              <w:rPr>
                <w:rFonts w:cs="Arial"/>
                <w:b/>
                <w:sz w:val="19"/>
                <w:szCs w:val="19"/>
                <w:lang w:eastAsia="en-US"/>
              </w:rPr>
              <w:t>Special Measures</w:t>
            </w:r>
          </w:p>
        </w:tc>
        <w:tc>
          <w:tcPr>
            <w:tcW w:w="8339" w:type="dxa"/>
            <w:gridSpan w:val="5"/>
            <w:tcBorders>
              <w:top w:val="single" w:sz="4" w:space="0" w:color="auto"/>
              <w:left w:val="single" w:sz="4" w:space="0" w:color="auto"/>
              <w:bottom w:val="single" w:sz="4" w:space="0" w:color="auto"/>
              <w:right w:val="single" w:sz="4" w:space="0" w:color="auto"/>
            </w:tcBorders>
            <w:vAlign w:val="center"/>
            <w:hideMark/>
          </w:tcPr>
          <w:p w:rsidR="00424170" w:rsidRPr="009D7316" w:rsidRDefault="00424170" w:rsidP="00E7445D">
            <w:pPr>
              <w:jc w:val="both"/>
              <w:rPr>
                <w:rFonts w:eastAsia="Calibri" w:cs="Arial"/>
                <w:sz w:val="19"/>
                <w:szCs w:val="19"/>
                <w:lang w:eastAsia="en-US"/>
              </w:rPr>
            </w:pPr>
            <w:r w:rsidRPr="009D7316">
              <w:rPr>
                <w:rFonts w:eastAsia="Calibri" w:cs="Arial"/>
                <w:sz w:val="19"/>
                <w:szCs w:val="19"/>
                <w:lang w:eastAsia="en-US"/>
              </w:rPr>
              <w:t xml:space="preserve">Under an approved </w:t>
            </w:r>
            <w:r w:rsidRPr="009D7316">
              <w:rPr>
                <w:rFonts w:eastAsia="Calibri" w:cs="Arial"/>
                <w:b/>
                <w:sz w:val="19"/>
                <w:szCs w:val="19"/>
                <w:lang w:eastAsia="en-US"/>
              </w:rPr>
              <w:t>Special Measures</w:t>
            </w:r>
            <w:r w:rsidRPr="009D7316">
              <w:rPr>
                <w:rFonts w:eastAsia="Calibri" w:cs="Arial"/>
                <w:sz w:val="19"/>
                <w:szCs w:val="19"/>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424170" w:rsidRPr="009D7316" w:rsidTr="00E7445D">
        <w:trPr>
          <w:trHeight w:val="159"/>
          <w:jc w:val="center"/>
        </w:trPr>
        <w:tc>
          <w:tcPr>
            <w:tcW w:w="226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24170" w:rsidRPr="009D7316" w:rsidRDefault="00424170" w:rsidP="00424170">
            <w:pPr>
              <w:pStyle w:val="tabletext"/>
              <w:rPr>
                <w:rFonts w:cs="Arial"/>
                <w:b/>
                <w:sz w:val="19"/>
                <w:szCs w:val="19"/>
                <w:lang w:eastAsia="en-US"/>
              </w:rPr>
            </w:pPr>
            <w:r w:rsidRPr="009D7316">
              <w:rPr>
                <w:rFonts w:cs="Arial"/>
                <w:b/>
                <w:sz w:val="19"/>
                <w:szCs w:val="19"/>
                <w:lang w:eastAsia="en-US"/>
              </w:rPr>
              <w:t>Apply Online Link</w:t>
            </w:r>
          </w:p>
        </w:tc>
        <w:tc>
          <w:tcPr>
            <w:tcW w:w="8339" w:type="dxa"/>
            <w:gridSpan w:val="5"/>
            <w:tcBorders>
              <w:top w:val="single" w:sz="4" w:space="0" w:color="auto"/>
              <w:left w:val="single" w:sz="4" w:space="0" w:color="auto"/>
              <w:bottom w:val="single" w:sz="4" w:space="0" w:color="auto"/>
              <w:right w:val="single" w:sz="4" w:space="0" w:color="auto"/>
            </w:tcBorders>
            <w:vAlign w:val="center"/>
            <w:hideMark/>
          </w:tcPr>
          <w:p w:rsidR="00424170" w:rsidRPr="009D7316" w:rsidRDefault="00E7445D" w:rsidP="00E7445D">
            <w:pPr>
              <w:tabs>
                <w:tab w:val="left" w:pos="3165"/>
              </w:tabs>
              <w:jc w:val="both"/>
              <w:rPr>
                <w:rFonts w:cs="Arial"/>
                <w:sz w:val="19"/>
                <w:szCs w:val="19"/>
                <w:lang w:eastAsia="en-US"/>
              </w:rPr>
            </w:pPr>
            <w:hyperlink r:id="rId12" w:history="1">
              <w:r w:rsidRPr="009957F7">
                <w:rPr>
                  <w:rStyle w:val="Hyperlink"/>
                  <w:rFonts w:cs="Arial"/>
                  <w:sz w:val="19"/>
                  <w:szCs w:val="19"/>
                  <w:lang w:eastAsia="en-US"/>
                </w:rPr>
                <w:t>https://jobs.nt.gov.au/Home/JobDetails?rtfId=180416</w:t>
              </w:r>
            </w:hyperlink>
            <w:r>
              <w:rPr>
                <w:rFonts w:cs="Arial"/>
                <w:sz w:val="19"/>
                <w:szCs w:val="19"/>
                <w:lang w:eastAsia="en-US"/>
              </w:rPr>
              <w:t xml:space="preserve"> </w:t>
            </w:r>
          </w:p>
        </w:tc>
      </w:tr>
    </w:tbl>
    <w:p w:rsidR="00377486" w:rsidRPr="009D7316" w:rsidRDefault="00377486" w:rsidP="009D7316">
      <w:pPr>
        <w:jc w:val="both"/>
        <w:rPr>
          <w:rFonts w:cs="Arial"/>
          <w:sz w:val="19"/>
          <w:szCs w:val="19"/>
        </w:rPr>
      </w:pPr>
    </w:p>
    <w:p w:rsidR="00424170" w:rsidRPr="009D7316" w:rsidRDefault="00377486" w:rsidP="009D7316">
      <w:pPr>
        <w:jc w:val="both"/>
        <w:rPr>
          <w:rFonts w:cs="Arial"/>
          <w:sz w:val="19"/>
          <w:szCs w:val="19"/>
        </w:rPr>
      </w:pPr>
      <w:r w:rsidRPr="009D7316">
        <w:rPr>
          <w:rFonts w:cs="Arial"/>
          <w:b/>
          <w:bCs/>
          <w:iCs/>
          <w:sz w:val="19"/>
          <w:szCs w:val="19"/>
          <w:u w:val="single"/>
          <w:lang w:val="en-GB"/>
        </w:rPr>
        <w:t>Primary Objective</w:t>
      </w:r>
      <w:r w:rsidRPr="009D7316">
        <w:rPr>
          <w:rFonts w:cs="Arial"/>
          <w:b/>
          <w:bCs/>
          <w:iCs/>
          <w:sz w:val="19"/>
          <w:szCs w:val="19"/>
          <w:lang w:val="en-GB"/>
        </w:rPr>
        <w:t>:</w:t>
      </w:r>
      <w:r w:rsidRPr="009D7316">
        <w:rPr>
          <w:rFonts w:cs="Arial"/>
          <w:bCs/>
          <w:iCs/>
          <w:sz w:val="19"/>
          <w:szCs w:val="19"/>
          <w:lang w:val="en-GB"/>
        </w:rPr>
        <w:t xml:space="preserve"> </w:t>
      </w:r>
      <w:r w:rsidR="00424170" w:rsidRPr="009D7316">
        <w:rPr>
          <w:rFonts w:cs="Arial"/>
          <w:sz w:val="19"/>
          <w:szCs w:val="19"/>
        </w:rPr>
        <w:t>Provide special educational support and assistance to school communities catering for students with disabilities enabling their participation in appropriate educational programs in line with the Students with Disabilities Policy.</w:t>
      </w:r>
    </w:p>
    <w:p w:rsidR="00424170" w:rsidRPr="009D7316" w:rsidRDefault="00424170" w:rsidP="009D7316">
      <w:pPr>
        <w:jc w:val="both"/>
        <w:rPr>
          <w:rFonts w:cs="Arial"/>
          <w:sz w:val="19"/>
          <w:szCs w:val="19"/>
        </w:rPr>
      </w:pPr>
    </w:p>
    <w:p w:rsidR="00424170" w:rsidRPr="009D7316" w:rsidRDefault="00377486" w:rsidP="009D7316">
      <w:pPr>
        <w:jc w:val="both"/>
        <w:rPr>
          <w:rFonts w:cs="Arial"/>
          <w:sz w:val="19"/>
          <w:szCs w:val="19"/>
        </w:rPr>
      </w:pPr>
      <w:r w:rsidRPr="009D7316">
        <w:rPr>
          <w:rFonts w:eastAsia="Calibri" w:cs="Arial"/>
          <w:b/>
          <w:sz w:val="19"/>
          <w:szCs w:val="19"/>
          <w:u w:val="single"/>
          <w:lang w:eastAsia="en-US"/>
        </w:rPr>
        <w:t>Context Statement</w:t>
      </w:r>
      <w:r w:rsidRPr="009D7316">
        <w:rPr>
          <w:rFonts w:eastAsia="Calibri" w:cs="Arial"/>
          <w:b/>
          <w:sz w:val="19"/>
          <w:szCs w:val="19"/>
          <w:lang w:eastAsia="en-US"/>
        </w:rPr>
        <w:t>:</w:t>
      </w:r>
      <w:r w:rsidR="004113D7" w:rsidRPr="009D7316">
        <w:rPr>
          <w:rFonts w:eastAsia="Calibri" w:cs="Arial"/>
          <w:sz w:val="19"/>
          <w:szCs w:val="19"/>
          <w:lang w:eastAsia="en-US"/>
        </w:rPr>
        <w:t xml:space="preserve"> </w:t>
      </w:r>
      <w:r w:rsidR="00424170" w:rsidRPr="009D7316">
        <w:rPr>
          <w:rFonts w:cs="Arial"/>
          <w:sz w:val="19"/>
          <w:szCs w:val="19"/>
        </w:rPr>
        <w:t xml:space="preserve">Student Wellbeing and Inclusion provides services to schools across the NT.  The Education Advisor Disability is part of a multi-disciplinary team of specialist advisory teachers who work with other service providers from government and non-government agencies. </w:t>
      </w:r>
    </w:p>
    <w:p w:rsidR="00B4349D" w:rsidRPr="009D7316" w:rsidRDefault="00B4349D" w:rsidP="009D7316">
      <w:pPr>
        <w:jc w:val="both"/>
        <w:rPr>
          <w:rFonts w:eastAsia="Calibri" w:cs="Arial"/>
          <w:sz w:val="19"/>
          <w:szCs w:val="19"/>
          <w:lang w:eastAsia="en-US"/>
        </w:rPr>
      </w:pPr>
    </w:p>
    <w:p w:rsidR="004113D7" w:rsidRPr="009D7316" w:rsidRDefault="00B967BB" w:rsidP="009D7316">
      <w:pPr>
        <w:jc w:val="both"/>
        <w:rPr>
          <w:rFonts w:cs="Arial"/>
          <w:bCs/>
          <w:iCs/>
          <w:sz w:val="19"/>
          <w:szCs w:val="19"/>
          <w:lang w:val="en-GB"/>
        </w:rPr>
      </w:pPr>
      <w:r w:rsidRPr="009D7316">
        <w:rPr>
          <w:rFonts w:cs="Arial"/>
          <w:b/>
          <w:bCs/>
          <w:iCs/>
          <w:sz w:val="19"/>
          <w:szCs w:val="19"/>
          <w:u w:val="single"/>
          <w:lang w:val="en-GB"/>
        </w:rPr>
        <w:t>K</w:t>
      </w:r>
      <w:r w:rsidR="00377486" w:rsidRPr="009D7316">
        <w:rPr>
          <w:rFonts w:cs="Arial"/>
          <w:b/>
          <w:bCs/>
          <w:iCs/>
          <w:sz w:val="19"/>
          <w:szCs w:val="19"/>
          <w:u w:val="single"/>
          <w:lang w:val="en-GB"/>
        </w:rPr>
        <w:t>ey Duties and Responsibilities</w:t>
      </w:r>
      <w:r w:rsidR="00377486" w:rsidRPr="009D7316">
        <w:rPr>
          <w:rFonts w:cs="Arial"/>
          <w:b/>
          <w:bCs/>
          <w:iCs/>
          <w:sz w:val="19"/>
          <w:szCs w:val="19"/>
          <w:lang w:val="en-GB"/>
        </w:rPr>
        <w:t>:</w:t>
      </w:r>
    </w:p>
    <w:p w:rsidR="00424170" w:rsidRPr="009D7316" w:rsidRDefault="00424170" w:rsidP="009D7316">
      <w:pPr>
        <w:pStyle w:val="ListParagraph"/>
        <w:numPr>
          <w:ilvl w:val="0"/>
          <w:numId w:val="10"/>
        </w:numPr>
        <w:jc w:val="both"/>
        <w:rPr>
          <w:rFonts w:eastAsia="Calibri" w:cs="Arial"/>
          <w:sz w:val="19"/>
          <w:szCs w:val="19"/>
          <w:lang w:eastAsia="en-US"/>
        </w:rPr>
      </w:pPr>
      <w:r w:rsidRPr="009D7316">
        <w:rPr>
          <w:rFonts w:cs="Arial"/>
          <w:sz w:val="19"/>
          <w:szCs w:val="19"/>
        </w:rPr>
        <w:t>Plan and provide an effective advisory service to school communities for</w:t>
      </w:r>
      <w:r w:rsidRPr="009D7316">
        <w:rPr>
          <w:rFonts w:cs="Arial"/>
          <w:b/>
          <w:bCs/>
          <w:sz w:val="19"/>
          <w:szCs w:val="19"/>
        </w:rPr>
        <w:t xml:space="preserve"> </w:t>
      </w:r>
      <w:r w:rsidRPr="009D7316">
        <w:rPr>
          <w:rFonts w:cs="Arial"/>
          <w:sz w:val="19"/>
          <w:szCs w:val="19"/>
        </w:rPr>
        <w:t xml:space="preserve">students with disabilities. </w:t>
      </w:r>
    </w:p>
    <w:p w:rsidR="00424170" w:rsidRPr="009D7316" w:rsidRDefault="00424170" w:rsidP="009D7316">
      <w:pPr>
        <w:pStyle w:val="ListParagraph"/>
        <w:numPr>
          <w:ilvl w:val="0"/>
          <w:numId w:val="10"/>
        </w:numPr>
        <w:jc w:val="both"/>
        <w:rPr>
          <w:rFonts w:eastAsia="Calibri" w:cs="Arial"/>
          <w:sz w:val="19"/>
          <w:szCs w:val="19"/>
          <w:lang w:eastAsia="en-US"/>
        </w:rPr>
      </w:pPr>
      <w:r w:rsidRPr="009D7316">
        <w:rPr>
          <w:rFonts w:cs="Arial"/>
          <w:sz w:val="19"/>
          <w:szCs w:val="19"/>
        </w:rPr>
        <w:t>Provide professional support (eg. advice, mentoring, intervention programs, resources and professional learning including online learning) to individuals, groups, school communities and other agencies, in cross-cultural and mul</w:t>
      </w:r>
      <w:r w:rsidR="00E7445D">
        <w:rPr>
          <w:rFonts w:cs="Arial"/>
          <w:sz w:val="19"/>
          <w:szCs w:val="19"/>
        </w:rPr>
        <w:t>tilingual contexts.</w:t>
      </w:r>
    </w:p>
    <w:p w:rsidR="00424170" w:rsidRPr="009D7316" w:rsidRDefault="00424170" w:rsidP="009D7316">
      <w:pPr>
        <w:pStyle w:val="ListParagraph"/>
        <w:numPr>
          <w:ilvl w:val="0"/>
          <w:numId w:val="10"/>
        </w:numPr>
        <w:jc w:val="both"/>
        <w:rPr>
          <w:rFonts w:eastAsia="Calibri" w:cs="Arial"/>
          <w:sz w:val="19"/>
          <w:szCs w:val="19"/>
          <w:lang w:eastAsia="en-US"/>
        </w:rPr>
      </w:pPr>
      <w:r w:rsidRPr="009D7316">
        <w:rPr>
          <w:rFonts w:cs="Arial"/>
          <w:sz w:val="19"/>
          <w:szCs w:val="19"/>
        </w:rPr>
        <w:t xml:space="preserve">Work in consultation with schools, families, agencies and multi-disciplinary teams to identify special educational needs and design inclusive adjustment programs for students. </w:t>
      </w:r>
    </w:p>
    <w:p w:rsidR="00424170" w:rsidRPr="009D7316" w:rsidRDefault="00424170" w:rsidP="009D7316">
      <w:pPr>
        <w:pStyle w:val="ListParagraph"/>
        <w:numPr>
          <w:ilvl w:val="0"/>
          <w:numId w:val="10"/>
        </w:numPr>
        <w:jc w:val="both"/>
        <w:rPr>
          <w:rFonts w:eastAsia="Calibri" w:cs="Arial"/>
          <w:sz w:val="19"/>
          <w:szCs w:val="19"/>
          <w:lang w:eastAsia="en-US"/>
        </w:rPr>
      </w:pPr>
      <w:r w:rsidRPr="009D7316">
        <w:rPr>
          <w:rFonts w:cs="Arial"/>
          <w:bCs/>
          <w:sz w:val="19"/>
          <w:szCs w:val="19"/>
        </w:rPr>
        <w:t>Manage</w:t>
      </w:r>
      <w:r w:rsidRPr="009D7316">
        <w:rPr>
          <w:rFonts w:cs="Arial"/>
          <w:b/>
          <w:bCs/>
          <w:sz w:val="19"/>
          <w:szCs w:val="19"/>
        </w:rPr>
        <w:t xml:space="preserve"> </w:t>
      </w:r>
      <w:r w:rsidRPr="009D7316">
        <w:rPr>
          <w:rFonts w:cs="Arial"/>
          <w:sz w:val="19"/>
          <w:szCs w:val="19"/>
        </w:rPr>
        <w:t xml:space="preserve">allocated clients and participate in individual case conferences, ensure adequate records are maintained and relevant protocols and processes are implemented. </w:t>
      </w:r>
    </w:p>
    <w:p w:rsidR="00424170" w:rsidRPr="009D7316" w:rsidRDefault="00424170" w:rsidP="009D7316">
      <w:pPr>
        <w:pStyle w:val="ListParagraph"/>
        <w:numPr>
          <w:ilvl w:val="0"/>
          <w:numId w:val="10"/>
        </w:numPr>
        <w:jc w:val="both"/>
        <w:rPr>
          <w:rFonts w:eastAsia="Calibri" w:cs="Arial"/>
          <w:sz w:val="19"/>
          <w:szCs w:val="19"/>
          <w:lang w:eastAsia="en-US"/>
        </w:rPr>
      </w:pPr>
      <w:r w:rsidRPr="009D7316">
        <w:rPr>
          <w:rFonts w:cs="Arial"/>
          <w:sz w:val="19"/>
          <w:szCs w:val="19"/>
        </w:rPr>
        <w:t>Participate in the development and implementation of relevant policies, procedures and projects</w:t>
      </w:r>
      <w:r w:rsidRPr="009D7316">
        <w:rPr>
          <w:rFonts w:cs="Arial"/>
          <w:bCs/>
          <w:sz w:val="19"/>
          <w:szCs w:val="19"/>
        </w:rPr>
        <w:t>.</w:t>
      </w:r>
    </w:p>
    <w:p w:rsidR="00424170" w:rsidRPr="009D7316" w:rsidRDefault="00424170" w:rsidP="009D7316">
      <w:pPr>
        <w:jc w:val="both"/>
        <w:rPr>
          <w:rFonts w:eastAsia="Calibri" w:cs="Arial"/>
          <w:sz w:val="19"/>
          <w:szCs w:val="19"/>
          <w:lang w:eastAsia="en-US"/>
        </w:rPr>
      </w:pPr>
    </w:p>
    <w:p w:rsidR="004113D7" w:rsidRPr="009D7316" w:rsidRDefault="00377486" w:rsidP="009D7316">
      <w:pPr>
        <w:jc w:val="both"/>
        <w:rPr>
          <w:rFonts w:cs="Arial"/>
          <w:sz w:val="19"/>
          <w:szCs w:val="19"/>
        </w:rPr>
      </w:pPr>
      <w:r w:rsidRPr="009D7316">
        <w:rPr>
          <w:rFonts w:cs="Arial"/>
          <w:b/>
          <w:sz w:val="19"/>
          <w:szCs w:val="19"/>
          <w:u w:val="single"/>
        </w:rPr>
        <w:t>Selection Criteria</w:t>
      </w:r>
    </w:p>
    <w:p w:rsidR="004113D7" w:rsidRPr="009D7316" w:rsidRDefault="004113D7" w:rsidP="009D7316">
      <w:pPr>
        <w:ind w:left="284" w:hanging="284"/>
        <w:jc w:val="both"/>
        <w:rPr>
          <w:rFonts w:cs="Arial"/>
          <w:sz w:val="19"/>
          <w:szCs w:val="19"/>
        </w:rPr>
      </w:pPr>
      <w:r w:rsidRPr="009D7316">
        <w:rPr>
          <w:rFonts w:cs="Arial"/>
          <w:b/>
          <w:sz w:val="19"/>
          <w:szCs w:val="19"/>
          <w:u w:val="single"/>
        </w:rPr>
        <w:t>Essential:</w:t>
      </w:r>
      <w:r w:rsidRPr="009D7316">
        <w:rPr>
          <w:rFonts w:cs="Arial"/>
          <w:sz w:val="19"/>
          <w:szCs w:val="19"/>
        </w:rPr>
        <w:t xml:space="preserve"> </w:t>
      </w:r>
    </w:p>
    <w:p w:rsidR="00424170" w:rsidRPr="009D7316" w:rsidRDefault="00424170" w:rsidP="009D7316">
      <w:pPr>
        <w:pStyle w:val="ListParagraph"/>
        <w:numPr>
          <w:ilvl w:val="0"/>
          <w:numId w:val="9"/>
        </w:numPr>
        <w:jc w:val="both"/>
        <w:rPr>
          <w:rFonts w:cs="Arial"/>
          <w:sz w:val="19"/>
          <w:szCs w:val="19"/>
        </w:rPr>
      </w:pPr>
      <w:r w:rsidRPr="009D7316">
        <w:rPr>
          <w:rFonts w:cs="Arial"/>
          <w:sz w:val="19"/>
          <w:szCs w:val="19"/>
        </w:rPr>
        <w:t xml:space="preserve">Registered, or ability to register, with the Teacher Registration Board of the Northern Territory, and possess a current Working with Children Clearance Notice (Ochre Card) with a current Drivers Licence. </w:t>
      </w:r>
    </w:p>
    <w:p w:rsidR="00424170" w:rsidRPr="009D7316" w:rsidRDefault="00424170" w:rsidP="009D7316">
      <w:pPr>
        <w:pStyle w:val="ListParagraph"/>
        <w:numPr>
          <w:ilvl w:val="0"/>
          <w:numId w:val="9"/>
        </w:numPr>
        <w:jc w:val="both"/>
        <w:rPr>
          <w:rFonts w:cs="Arial"/>
          <w:sz w:val="19"/>
          <w:szCs w:val="19"/>
        </w:rPr>
      </w:pPr>
      <w:r w:rsidRPr="009D7316">
        <w:rPr>
          <w:rFonts w:cs="Arial"/>
          <w:sz w:val="19"/>
          <w:szCs w:val="19"/>
        </w:rPr>
        <w:t>Recognised qualification relevant to special education and/or extensive current knowledge in this field.</w:t>
      </w:r>
    </w:p>
    <w:p w:rsidR="00424170" w:rsidRPr="009D7316" w:rsidRDefault="00424170" w:rsidP="009D7316">
      <w:pPr>
        <w:pStyle w:val="ListParagraph"/>
        <w:numPr>
          <w:ilvl w:val="0"/>
          <w:numId w:val="9"/>
        </w:numPr>
        <w:jc w:val="both"/>
        <w:rPr>
          <w:rFonts w:cs="Arial"/>
          <w:sz w:val="19"/>
          <w:szCs w:val="19"/>
        </w:rPr>
      </w:pPr>
      <w:r w:rsidRPr="009D7316">
        <w:rPr>
          <w:rFonts w:cs="Arial"/>
          <w:sz w:val="19"/>
          <w:szCs w:val="19"/>
        </w:rPr>
        <w:t xml:space="preserve">Recent school expertise relevant to this position, with demonstrated </w:t>
      </w:r>
      <w:r w:rsidRPr="009D7316">
        <w:rPr>
          <w:rFonts w:cs="Arial"/>
          <w:sz w:val="19"/>
          <w:szCs w:val="19"/>
          <w:lang w:val="en-US"/>
        </w:rPr>
        <w:t>knowledge, experience, skills and</w:t>
      </w:r>
      <w:r w:rsidRPr="009D7316">
        <w:rPr>
          <w:rFonts w:cs="Arial"/>
          <w:sz w:val="19"/>
          <w:szCs w:val="19"/>
        </w:rPr>
        <w:t xml:space="preserve"> </w:t>
      </w:r>
      <w:r w:rsidRPr="009D7316">
        <w:rPr>
          <w:rFonts w:cs="Arial"/>
          <w:sz w:val="19"/>
          <w:szCs w:val="19"/>
          <w:lang w:val="en-US"/>
        </w:rPr>
        <w:t xml:space="preserve">potential to provide </w:t>
      </w:r>
      <w:r w:rsidRPr="009D7316">
        <w:rPr>
          <w:rFonts w:cs="Arial"/>
          <w:sz w:val="19"/>
          <w:szCs w:val="19"/>
        </w:rPr>
        <w:t>support services for students with disabilities;</w:t>
      </w:r>
      <w:r w:rsidRPr="009D7316">
        <w:rPr>
          <w:rFonts w:cs="Arial"/>
          <w:sz w:val="19"/>
          <w:szCs w:val="19"/>
          <w:lang w:val="en-US"/>
        </w:rPr>
        <w:t xml:space="preserve"> incorporating needs assessment, mentoring,</w:t>
      </w:r>
      <w:r w:rsidR="009D7316" w:rsidRPr="009D7316">
        <w:rPr>
          <w:rFonts w:cs="Arial"/>
          <w:sz w:val="19"/>
          <w:szCs w:val="19"/>
          <w:lang w:val="en-US"/>
        </w:rPr>
        <w:t xml:space="preserve"> </w:t>
      </w:r>
      <w:r w:rsidRPr="009D7316">
        <w:rPr>
          <w:rFonts w:cs="Arial"/>
          <w:sz w:val="19"/>
          <w:szCs w:val="19"/>
        </w:rPr>
        <w:t>planning intervention programs and provision of professional learning including online learning for school communities.</w:t>
      </w:r>
    </w:p>
    <w:p w:rsidR="00424170" w:rsidRPr="009D7316" w:rsidRDefault="00424170" w:rsidP="009D7316">
      <w:pPr>
        <w:pStyle w:val="ListParagraph"/>
        <w:numPr>
          <w:ilvl w:val="0"/>
          <w:numId w:val="9"/>
        </w:numPr>
        <w:jc w:val="both"/>
        <w:rPr>
          <w:rFonts w:cs="Arial"/>
          <w:sz w:val="19"/>
          <w:szCs w:val="19"/>
        </w:rPr>
      </w:pPr>
      <w:r w:rsidRPr="009D7316">
        <w:rPr>
          <w:rFonts w:cs="Arial"/>
          <w:sz w:val="19"/>
          <w:szCs w:val="19"/>
          <w:lang w:val="en-US"/>
        </w:rPr>
        <w:t>Ability to establish positive working relations with people from diverse professional backgrounds, school communities,</w:t>
      </w:r>
      <w:r w:rsidR="009D7316" w:rsidRPr="009D7316">
        <w:rPr>
          <w:rFonts w:cs="Arial"/>
          <w:sz w:val="19"/>
          <w:szCs w:val="19"/>
          <w:lang w:val="en-US"/>
        </w:rPr>
        <w:t xml:space="preserve"> </w:t>
      </w:r>
      <w:r w:rsidRPr="009D7316">
        <w:rPr>
          <w:rFonts w:cs="Arial"/>
          <w:sz w:val="19"/>
          <w:szCs w:val="19"/>
          <w:lang w:val="en-US"/>
        </w:rPr>
        <w:t>families and related agencies.</w:t>
      </w:r>
    </w:p>
    <w:p w:rsidR="00424170" w:rsidRPr="009D7316" w:rsidRDefault="00424170" w:rsidP="009D7316">
      <w:pPr>
        <w:pStyle w:val="ListParagraph"/>
        <w:numPr>
          <w:ilvl w:val="0"/>
          <w:numId w:val="9"/>
        </w:numPr>
        <w:jc w:val="both"/>
        <w:rPr>
          <w:rFonts w:cs="Arial"/>
          <w:sz w:val="19"/>
          <w:szCs w:val="19"/>
          <w:u w:val="single"/>
          <w:lang w:val="en-US"/>
        </w:rPr>
      </w:pPr>
      <w:r w:rsidRPr="009D7316">
        <w:rPr>
          <w:rFonts w:cs="Arial"/>
          <w:sz w:val="19"/>
          <w:szCs w:val="19"/>
          <w:lang w:val="en-US"/>
        </w:rPr>
        <w:t>Ability to provide input to the development and implementation of relevant policies, procedures and projects.</w:t>
      </w:r>
    </w:p>
    <w:p w:rsidR="00E7445D" w:rsidRDefault="00E7445D" w:rsidP="00E7445D">
      <w:pPr>
        <w:ind w:left="284" w:hanging="284"/>
        <w:jc w:val="both"/>
        <w:rPr>
          <w:rFonts w:cs="Arial"/>
          <w:b/>
          <w:sz w:val="19"/>
          <w:szCs w:val="19"/>
          <w:u w:val="single"/>
        </w:rPr>
      </w:pPr>
    </w:p>
    <w:p w:rsidR="00424170" w:rsidRPr="00E7445D" w:rsidRDefault="00424170" w:rsidP="00E7445D">
      <w:pPr>
        <w:ind w:left="284" w:hanging="284"/>
        <w:jc w:val="both"/>
        <w:rPr>
          <w:rFonts w:cs="Arial"/>
          <w:b/>
          <w:sz w:val="19"/>
          <w:szCs w:val="19"/>
          <w:u w:val="single"/>
        </w:rPr>
      </w:pPr>
      <w:r w:rsidRPr="00E7445D">
        <w:rPr>
          <w:rFonts w:cs="Arial"/>
          <w:b/>
          <w:sz w:val="19"/>
          <w:szCs w:val="19"/>
          <w:u w:val="single"/>
        </w:rPr>
        <w:t>Desirable:</w:t>
      </w:r>
    </w:p>
    <w:p w:rsidR="00424170" w:rsidRPr="009D7316" w:rsidRDefault="00424170" w:rsidP="009D7316">
      <w:pPr>
        <w:pStyle w:val="ListParagraph"/>
        <w:numPr>
          <w:ilvl w:val="0"/>
          <w:numId w:val="11"/>
        </w:numPr>
        <w:jc w:val="both"/>
        <w:rPr>
          <w:rFonts w:cs="Arial"/>
          <w:sz w:val="19"/>
          <w:szCs w:val="19"/>
          <w:lang w:val="en-GB"/>
        </w:rPr>
      </w:pPr>
      <w:r w:rsidRPr="009D7316">
        <w:rPr>
          <w:rFonts w:cs="Arial"/>
          <w:sz w:val="19"/>
          <w:szCs w:val="19"/>
        </w:rPr>
        <w:t>Sound knowledge of current research, legislation, policies and practices in relation to the education of students with a disability.</w:t>
      </w:r>
    </w:p>
    <w:p w:rsidR="00424170" w:rsidRPr="009D7316" w:rsidRDefault="00E7445D" w:rsidP="009D7316">
      <w:pPr>
        <w:pStyle w:val="ListParagraph"/>
        <w:numPr>
          <w:ilvl w:val="0"/>
          <w:numId w:val="11"/>
        </w:numPr>
        <w:jc w:val="both"/>
        <w:rPr>
          <w:rFonts w:cs="Arial"/>
          <w:sz w:val="19"/>
          <w:szCs w:val="19"/>
          <w:lang w:val="en-GB"/>
        </w:rPr>
      </w:pPr>
      <w:r>
        <w:rPr>
          <w:rFonts w:cs="Arial"/>
          <w:sz w:val="19"/>
          <w:szCs w:val="19"/>
          <w:lang w:val="en-GB"/>
        </w:rPr>
        <w:t>Registered</w:t>
      </w:r>
      <w:r w:rsidR="00424170" w:rsidRPr="009D7316">
        <w:rPr>
          <w:rFonts w:cs="Arial"/>
          <w:sz w:val="19"/>
          <w:szCs w:val="19"/>
        </w:rPr>
        <w:t xml:space="preserve"> as a User Level B with Pearsons Clinical, Australia and New Zealand.</w:t>
      </w:r>
    </w:p>
    <w:p w:rsidR="00424170" w:rsidRPr="00E7445D" w:rsidRDefault="00424170" w:rsidP="00E7445D">
      <w:pPr>
        <w:ind w:left="284" w:hanging="284"/>
        <w:jc w:val="both"/>
        <w:rPr>
          <w:rFonts w:cs="Arial"/>
          <w:b/>
          <w:sz w:val="19"/>
          <w:szCs w:val="19"/>
          <w:u w:val="single"/>
        </w:rPr>
      </w:pPr>
    </w:p>
    <w:p w:rsidR="00B967BB" w:rsidRPr="009D7316" w:rsidRDefault="00132F85" w:rsidP="009D7316">
      <w:pPr>
        <w:jc w:val="both"/>
        <w:rPr>
          <w:rFonts w:cs="Arial"/>
          <w:b/>
          <w:sz w:val="19"/>
          <w:szCs w:val="19"/>
          <w:u w:val="single"/>
          <w:lang w:val="en-US"/>
        </w:rPr>
      </w:pPr>
      <w:r w:rsidRPr="009D7316">
        <w:rPr>
          <w:rFonts w:cs="Arial"/>
          <w:b/>
          <w:sz w:val="19"/>
          <w:szCs w:val="19"/>
          <w:u w:val="single"/>
          <w:lang w:val="en-US"/>
        </w:rPr>
        <w:t>Further Information</w:t>
      </w:r>
      <w:r w:rsidRPr="009D7316">
        <w:rPr>
          <w:rFonts w:cs="Arial"/>
          <w:b/>
          <w:sz w:val="19"/>
          <w:szCs w:val="19"/>
          <w:lang w:val="en-US"/>
        </w:rPr>
        <w:t>:</w:t>
      </w:r>
      <w:r w:rsidR="008E0106" w:rsidRPr="009D7316">
        <w:rPr>
          <w:rFonts w:cs="Arial"/>
          <w:b/>
          <w:sz w:val="19"/>
          <w:szCs w:val="19"/>
          <w:lang w:val="en-US"/>
        </w:rPr>
        <w:t xml:space="preserve"> </w:t>
      </w:r>
      <w:r w:rsidRPr="009D7316">
        <w:rPr>
          <w:rFonts w:cs="Arial"/>
          <w:bCs/>
          <w:iCs/>
          <w:sz w:val="19"/>
          <w:szCs w:val="19"/>
          <w:lang w:val="en-GB"/>
        </w:rPr>
        <w:t xml:space="preserve">Office-based conditions apply to this position. A current NT driver’s license is required. </w:t>
      </w:r>
      <w:r w:rsidR="008E0106" w:rsidRPr="009D7316">
        <w:rPr>
          <w:rFonts w:cs="Arial"/>
          <w:bCs/>
          <w:iCs/>
          <w:sz w:val="19"/>
          <w:szCs w:val="19"/>
          <w:lang w:val="en-GB"/>
        </w:rPr>
        <w:t xml:space="preserve">Visits to </w:t>
      </w:r>
      <w:r w:rsidRPr="009D7316">
        <w:rPr>
          <w:rFonts w:cs="Arial"/>
          <w:bCs/>
          <w:iCs/>
          <w:sz w:val="19"/>
          <w:szCs w:val="19"/>
          <w:lang w:val="en-GB"/>
        </w:rPr>
        <w:t>schools may necessitate travel by 4x4 vehicle or light aircraft, including overnight stays of up to four days.</w:t>
      </w:r>
    </w:p>
    <w:sectPr w:rsidR="00B967BB" w:rsidRPr="009D7316" w:rsidSect="00C07292">
      <w:footerReference w:type="default" r:id="rId13"/>
      <w:headerReference w:type="first" r:id="rId14"/>
      <w:footerReference w:type="first" r:id="rId15"/>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BD4" w:rsidRDefault="00565BD4" w:rsidP="00BE3387">
      <w:r>
        <w:separator/>
      </w:r>
    </w:p>
  </w:endnote>
  <w:endnote w:type="continuationSeparator" w:id="0">
    <w:p w:rsidR="00565BD4" w:rsidRDefault="00565BD4"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E7445D">
      <w:rPr>
        <w:noProof/>
      </w:rPr>
      <w:t>2</w:t>
    </w:r>
    <w:r>
      <w:fldChar w:fldCharType="end"/>
    </w:r>
    <w:r>
      <w:t xml:space="preserve"> of </w:t>
    </w:r>
    <w:r w:rsidR="00744BA5">
      <w:rPr>
        <w:noProof/>
      </w:rPr>
      <w:fldChar w:fldCharType="begin"/>
    </w:r>
    <w:r w:rsidR="00744BA5">
      <w:rPr>
        <w:noProof/>
      </w:rPr>
      <w:instrText xml:space="preserve"> NUMPAGES  \* Arabic  \* MERGEFORMAT </w:instrText>
    </w:r>
    <w:r w:rsidR="00744BA5">
      <w:rPr>
        <w:noProof/>
      </w:rPr>
      <w:fldChar w:fldCharType="separate"/>
    </w:r>
    <w:r w:rsidR="00E7445D">
      <w:rPr>
        <w:noProof/>
      </w:rPr>
      <w:t>2</w:t>
    </w:r>
    <w:r w:rsidR="00744BA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45D" w:rsidRDefault="00090FA8" w:rsidP="00E7445D">
    <w:pPr>
      <w:pStyle w:val="CommentText"/>
      <w:tabs>
        <w:tab w:val="left" w:pos="4678"/>
      </w:tabs>
      <w:rPr>
        <w:rFonts w:cs="Arial"/>
        <w:b/>
        <w:color w:val="000000" w:themeColor="text1"/>
        <w:sz w:val="19"/>
        <w:szCs w:val="19"/>
        <w:lang w:val="en-US"/>
      </w:rPr>
    </w:pPr>
    <w:r w:rsidRPr="00132F85">
      <w:rPr>
        <w:rFonts w:cs="Arial"/>
        <w:b/>
        <w:sz w:val="19"/>
        <w:szCs w:val="19"/>
      </w:rPr>
      <w:t xml:space="preserve">Approved: </w:t>
    </w:r>
    <w:r w:rsidR="00E7445D">
      <w:rPr>
        <w:rFonts w:cs="Arial"/>
        <w:b/>
        <w:sz w:val="19"/>
        <w:szCs w:val="19"/>
      </w:rPr>
      <w:t xml:space="preserve">August 2018 </w:t>
    </w:r>
    <w:r w:rsidR="00E7445D">
      <w:rPr>
        <w:rFonts w:cs="Arial"/>
        <w:b/>
        <w:sz w:val="19"/>
        <w:szCs w:val="19"/>
      </w:rPr>
      <w:tab/>
    </w:r>
    <w:r w:rsidRPr="00132F85">
      <w:rPr>
        <w:rFonts w:cs="Arial"/>
        <w:b/>
        <w:color w:val="000000" w:themeColor="text1"/>
        <w:sz w:val="19"/>
        <w:szCs w:val="19"/>
      </w:rPr>
      <w:t xml:space="preserve">Sue Beynon, </w:t>
    </w:r>
    <w:r w:rsidRPr="00132F85">
      <w:rPr>
        <w:rFonts w:cs="Arial"/>
        <w:b/>
        <w:color w:val="000000" w:themeColor="text1"/>
        <w:sz w:val="19"/>
        <w:szCs w:val="19"/>
        <w:lang w:val="en-US"/>
      </w:rPr>
      <w:t>General Manager Student Wellbeing and Inclusion</w:t>
    </w:r>
  </w:p>
  <w:p w:rsidR="00492965" w:rsidRPr="008E0106" w:rsidRDefault="00492965" w:rsidP="00E7445D">
    <w:pPr>
      <w:pStyle w:val="CommentText"/>
      <w:jc w:val="right"/>
      <w:rPr>
        <w:rFonts w:cs="Arial"/>
        <w:b/>
        <w:color w:val="000000" w:themeColor="text1"/>
        <w:sz w:val="19"/>
        <w:szCs w:val="19"/>
        <w:lang w:val="en-US"/>
      </w:rPr>
    </w:pPr>
    <w:r w:rsidRPr="00090FA8">
      <w:rPr>
        <w:rFonts w:ascii="Arial Black" w:hAnsi="Arial Black"/>
        <w:sz w:val="18"/>
        <w:szCs w:val="18"/>
      </w:rP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BD4" w:rsidRDefault="00565BD4" w:rsidP="00BE3387">
      <w:r>
        <w:separator/>
      </w:r>
    </w:p>
  </w:footnote>
  <w:footnote w:type="continuationSeparator" w:id="0">
    <w:p w:rsidR="00565BD4" w:rsidRDefault="00565BD4"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68ED9408" wp14:editId="7D54DFA7">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3C150753" wp14:editId="0DC6C629">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32ADF0C"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C1F62"/>
    <w:multiLevelType w:val="hybridMultilevel"/>
    <w:tmpl w:val="2F8EAE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B7F1BB0"/>
    <w:multiLevelType w:val="hybridMultilevel"/>
    <w:tmpl w:val="B45229C6"/>
    <w:lvl w:ilvl="0" w:tplc="1736D174">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44D55BE4"/>
    <w:multiLevelType w:val="hybridMultilevel"/>
    <w:tmpl w:val="DCD0B022"/>
    <w:lvl w:ilvl="0" w:tplc="72B05AB8">
      <w:start w:val="1"/>
      <w:numFmt w:val="decimal"/>
      <w:lvlText w:val="%1."/>
      <w:lvlJc w:val="left"/>
      <w:pPr>
        <w:ind w:left="284" w:hanging="284"/>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6014ABB"/>
    <w:multiLevelType w:val="hybridMultilevel"/>
    <w:tmpl w:val="6B028E4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495E5134"/>
    <w:multiLevelType w:val="hybridMultilevel"/>
    <w:tmpl w:val="EA881E0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513651CC"/>
    <w:multiLevelType w:val="hybridMultilevel"/>
    <w:tmpl w:val="82E63614"/>
    <w:lvl w:ilvl="0" w:tplc="64020CB4">
      <w:start w:val="1"/>
      <w:numFmt w:val="decimal"/>
      <w:lvlText w:val="%1."/>
      <w:lvlJc w:val="left"/>
      <w:pPr>
        <w:tabs>
          <w:tab w:val="num" w:pos="397"/>
        </w:tabs>
        <w:ind w:left="397" w:firstLine="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6" w15:restartNumberingAfterBreak="0">
    <w:nsid w:val="676735F7"/>
    <w:multiLevelType w:val="hybridMultilevel"/>
    <w:tmpl w:val="DB7A4F4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8BF7F1D"/>
    <w:multiLevelType w:val="hybridMultilevel"/>
    <w:tmpl w:val="8D1E4B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8" w15:restartNumberingAfterBreak="0">
    <w:nsid w:val="7DA16119"/>
    <w:multiLevelType w:val="hybridMultilevel"/>
    <w:tmpl w:val="829E690E"/>
    <w:lvl w:ilvl="0" w:tplc="1736D17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E0D1276"/>
    <w:multiLevelType w:val="hybridMultilevel"/>
    <w:tmpl w:val="E3001E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7"/>
  </w:num>
  <w:num w:numId="2">
    <w:abstractNumId w:val="9"/>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8"/>
  </w:num>
  <w:num w:numId="7">
    <w:abstractNumId w:val="6"/>
  </w:num>
  <w:num w:numId="8">
    <w:abstractNumId w:val="2"/>
  </w:num>
  <w:num w:numId="9">
    <w:abstractNumId w:val="3"/>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90FA8"/>
    <w:rsid w:val="000A120A"/>
    <w:rsid w:val="000D1972"/>
    <w:rsid w:val="000E390A"/>
    <w:rsid w:val="00102470"/>
    <w:rsid w:val="0011354C"/>
    <w:rsid w:val="0012318A"/>
    <w:rsid w:val="00132F85"/>
    <w:rsid w:val="00144602"/>
    <w:rsid w:val="00176AF2"/>
    <w:rsid w:val="001850B8"/>
    <w:rsid w:val="00185976"/>
    <w:rsid w:val="001A7D85"/>
    <w:rsid w:val="001C7B6A"/>
    <w:rsid w:val="001E4573"/>
    <w:rsid w:val="001E7DFE"/>
    <w:rsid w:val="001F09D7"/>
    <w:rsid w:val="00201F06"/>
    <w:rsid w:val="00206EC0"/>
    <w:rsid w:val="00266F07"/>
    <w:rsid w:val="00282309"/>
    <w:rsid w:val="002833AE"/>
    <w:rsid w:val="00294855"/>
    <w:rsid w:val="002C425D"/>
    <w:rsid w:val="002E18ED"/>
    <w:rsid w:val="002F7A9F"/>
    <w:rsid w:val="00307DB8"/>
    <w:rsid w:val="00321E86"/>
    <w:rsid w:val="00347502"/>
    <w:rsid w:val="003507D9"/>
    <w:rsid w:val="00377486"/>
    <w:rsid w:val="003C2E73"/>
    <w:rsid w:val="003D2F7A"/>
    <w:rsid w:val="004113D7"/>
    <w:rsid w:val="00421A85"/>
    <w:rsid w:val="00422FEF"/>
    <w:rsid w:val="00424170"/>
    <w:rsid w:val="00432EEE"/>
    <w:rsid w:val="00453939"/>
    <w:rsid w:val="00467930"/>
    <w:rsid w:val="00492965"/>
    <w:rsid w:val="004B2629"/>
    <w:rsid w:val="004D31E5"/>
    <w:rsid w:val="00501FE3"/>
    <w:rsid w:val="00520ED8"/>
    <w:rsid w:val="00531BBC"/>
    <w:rsid w:val="0053379B"/>
    <w:rsid w:val="0055195B"/>
    <w:rsid w:val="00565BD4"/>
    <w:rsid w:val="00600B04"/>
    <w:rsid w:val="0060741F"/>
    <w:rsid w:val="00620422"/>
    <w:rsid w:val="006341E4"/>
    <w:rsid w:val="00656BDB"/>
    <w:rsid w:val="006658DA"/>
    <w:rsid w:val="00675DE1"/>
    <w:rsid w:val="0068556B"/>
    <w:rsid w:val="006C0BAF"/>
    <w:rsid w:val="006D5F76"/>
    <w:rsid w:val="00700D16"/>
    <w:rsid w:val="00705A34"/>
    <w:rsid w:val="00707574"/>
    <w:rsid w:val="00734A9E"/>
    <w:rsid w:val="0073675A"/>
    <w:rsid w:val="00744BA5"/>
    <w:rsid w:val="007515F7"/>
    <w:rsid w:val="007766E2"/>
    <w:rsid w:val="007B05C5"/>
    <w:rsid w:val="007E1407"/>
    <w:rsid w:val="0080386F"/>
    <w:rsid w:val="008061DA"/>
    <w:rsid w:val="00816CEC"/>
    <w:rsid w:val="008741B1"/>
    <w:rsid w:val="008824C6"/>
    <w:rsid w:val="00885A0C"/>
    <w:rsid w:val="008C1F3D"/>
    <w:rsid w:val="008C2F51"/>
    <w:rsid w:val="008E0106"/>
    <w:rsid w:val="00904C42"/>
    <w:rsid w:val="00910B3C"/>
    <w:rsid w:val="00911AE8"/>
    <w:rsid w:val="009438DE"/>
    <w:rsid w:val="00964734"/>
    <w:rsid w:val="00996217"/>
    <w:rsid w:val="009A7429"/>
    <w:rsid w:val="009D7316"/>
    <w:rsid w:val="009E5913"/>
    <w:rsid w:val="009E5D07"/>
    <w:rsid w:val="00A334EC"/>
    <w:rsid w:val="00A33A98"/>
    <w:rsid w:val="00A653CD"/>
    <w:rsid w:val="00A70DE8"/>
    <w:rsid w:val="00A85663"/>
    <w:rsid w:val="00A92BC3"/>
    <w:rsid w:val="00AA1DC3"/>
    <w:rsid w:val="00AB1B2A"/>
    <w:rsid w:val="00AC74E2"/>
    <w:rsid w:val="00B027F2"/>
    <w:rsid w:val="00B20AF9"/>
    <w:rsid w:val="00B4349D"/>
    <w:rsid w:val="00B449AA"/>
    <w:rsid w:val="00B56B1B"/>
    <w:rsid w:val="00B75F17"/>
    <w:rsid w:val="00B967BB"/>
    <w:rsid w:val="00B96BFB"/>
    <w:rsid w:val="00BD5A16"/>
    <w:rsid w:val="00BD7C6A"/>
    <w:rsid w:val="00BE3387"/>
    <w:rsid w:val="00C07292"/>
    <w:rsid w:val="00C21C36"/>
    <w:rsid w:val="00C21D69"/>
    <w:rsid w:val="00C22565"/>
    <w:rsid w:val="00C45151"/>
    <w:rsid w:val="00C461D9"/>
    <w:rsid w:val="00C52852"/>
    <w:rsid w:val="00C61A69"/>
    <w:rsid w:val="00C8765D"/>
    <w:rsid w:val="00C94C9A"/>
    <w:rsid w:val="00CB589E"/>
    <w:rsid w:val="00CD414A"/>
    <w:rsid w:val="00CD645F"/>
    <w:rsid w:val="00CE2D72"/>
    <w:rsid w:val="00D62421"/>
    <w:rsid w:val="00D77CB5"/>
    <w:rsid w:val="00DD3BEF"/>
    <w:rsid w:val="00DD46BB"/>
    <w:rsid w:val="00E03B6D"/>
    <w:rsid w:val="00E135D5"/>
    <w:rsid w:val="00E355B2"/>
    <w:rsid w:val="00E361D8"/>
    <w:rsid w:val="00E71ECF"/>
    <w:rsid w:val="00E7445D"/>
    <w:rsid w:val="00E76700"/>
    <w:rsid w:val="00E82324"/>
    <w:rsid w:val="00EA24D3"/>
    <w:rsid w:val="00EA5666"/>
    <w:rsid w:val="00EC0314"/>
    <w:rsid w:val="00EC18CC"/>
    <w:rsid w:val="00EC5D06"/>
    <w:rsid w:val="00EC7A4B"/>
    <w:rsid w:val="00EF22EF"/>
    <w:rsid w:val="00F053D9"/>
    <w:rsid w:val="00F11693"/>
    <w:rsid w:val="00F14BAC"/>
    <w:rsid w:val="00F2039C"/>
    <w:rsid w:val="00F2135D"/>
    <w:rsid w:val="00F45FB1"/>
    <w:rsid w:val="00F80F7E"/>
    <w:rsid w:val="00FE280B"/>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25369"/>
  <w15:docId w15:val="{6B924B8D-C0C4-4182-AE79-A4CBBFD0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CommentText">
    <w:name w:val="annotation text"/>
    <w:basedOn w:val="Normal"/>
    <w:link w:val="CommentTextChar"/>
    <w:uiPriority w:val="99"/>
    <w:unhideWhenUsed/>
    <w:rsid w:val="004113D7"/>
    <w:rPr>
      <w:sz w:val="20"/>
    </w:rPr>
  </w:style>
  <w:style w:type="character" w:customStyle="1" w:styleId="CommentTextChar">
    <w:name w:val="Comment Text Char"/>
    <w:basedOn w:val="DefaultParagraphFont"/>
    <w:link w:val="CommentText"/>
    <w:uiPriority w:val="99"/>
    <w:rsid w:val="004113D7"/>
    <w:rPr>
      <w:rFonts w:ascii="Arial" w:eastAsia="Times New Roman" w:hAnsi="Arial" w:cs="Times New Roman"/>
      <w:sz w:val="20"/>
      <w:szCs w:val="20"/>
      <w:lang w:eastAsia="en-AU"/>
    </w:rPr>
  </w:style>
  <w:style w:type="paragraph" w:styleId="ListParagraph">
    <w:name w:val="List Paragraph"/>
    <w:basedOn w:val="Normal"/>
    <w:uiPriority w:val="34"/>
    <w:qFormat/>
    <w:rsid w:val="00132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357926">
      <w:bodyDiv w:val="1"/>
      <w:marLeft w:val="0"/>
      <w:marRight w:val="0"/>
      <w:marTop w:val="0"/>
      <w:marBottom w:val="0"/>
      <w:divBdr>
        <w:top w:val="none" w:sz="0" w:space="0" w:color="auto"/>
        <w:left w:val="none" w:sz="0" w:space="0" w:color="auto"/>
        <w:bottom w:val="none" w:sz="0" w:space="0" w:color="auto"/>
        <w:right w:val="none" w:sz="0" w:space="0" w:color="auto"/>
      </w:divBdr>
    </w:div>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an.grant1@nt.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nt.gov.au/Home/JobDetails?rtfId=18041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employment-templates-and-guidelin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s://education.nt.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9CAD7-E0F9-48BD-A106-A0672EDA4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Northern Territory Government</dc:creator>
  <cp:lastModifiedBy>Janet Streczynski</cp:lastModifiedBy>
  <cp:revision>6</cp:revision>
  <cp:lastPrinted>2018-12-11T02:49:00Z</cp:lastPrinted>
  <dcterms:created xsi:type="dcterms:W3CDTF">2019-12-13T04:26:00Z</dcterms:created>
  <dcterms:modified xsi:type="dcterms:W3CDTF">2020-01-07T00:47:00Z</dcterms:modified>
</cp:coreProperties>
</file>