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EB" w:rsidRDefault="002225EB">
      <w:pPr>
        <w:jc w:val="right"/>
        <w:rPr>
          <w:rFonts w:ascii="Arial" w:hAnsi="Arial" w:cs="Arial"/>
        </w:rPr>
      </w:pPr>
    </w:p>
    <w:p w:rsidR="0053523D" w:rsidRDefault="004A1EFD">
      <w:pPr>
        <w:jc w:val="center"/>
        <w:rPr>
          <w:rFonts w:ascii="Arial" w:hAnsi="Arial" w:cs="Arial"/>
          <w:b/>
          <w:sz w:val="28"/>
          <w:szCs w:val="28"/>
        </w:rPr>
      </w:pPr>
      <w:r>
        <w:rPr>
          <w:rFonts w:ascii="Arial" w:hAnsi="Arial" w:cs="Arial"/>
          <w:b/>
          <w:sz w:val="28"/>
          <w:szCs w:val="28"/>
        </w:rPr>
        <w:t>The Ongar A</w:t>
      </w:r>
      <w:r w:rsidR="0008792E">
        <w:rPr>
          <w:rFonts w:ascii="Arial" w:hAnsi="Arial" w:cs="Arial"/>
          <w:b/>
          <w:sz w:val="28"/>
          <w:szCs w:val="28"/>
        </w:rPr>
        <w:t xml:space="preserve">cademy </w:t>
      </w:r>
    </w:p>
    <w:p w:rsidR="0053523D" w:rsidRPr="0053523D" w:rsidRDefault="0053523D">
      <w:pPr>
        <w:jc w:val="center"/>
        <w:rPr>
          <w:rFonts w:ascii="Arial" w:hAnsi="Arial" w:cs="Arial"/>
          <w:b/>
          <w:sz w:val="28"/>
          <w:szCs w:val="28"/>
        </w:rPr>
      </w:pPr>
    </w:p>
    <w:p w:rsidR="002225EB" w:rsidRDefault="002225EB">
      <w:pPr>
        <w:pStyle w:val="Caption"/>
        <w:rPr>
          <w:rFonts w:cs="Arial"/>
        </w:rPr>
      </w:pPr>
    </w:p>
    <w:p w:rsidR="0053523D" w:rsidRDefault="0053523D">
      <w:pPr>
        <w:pStyle w:val="Caption"/>
        <w:rPr>
          <w:rFonts w:cs="Arial"/>
          <w:sz w:val="32"/>
          <w:szCs w:val="32"/>
        </w:rPr>
      </w:pPr>
    </w:p>
    <w:p w:rsidR="002225EB" w:rsidRPr="0053523D" w:rsidRDefault="003C2B58" w:rsidP="0053523D">
      <w:pPr>
        <w:pStyle w:val="Caption"/>
        <w:rPr>
          <w:rFonts w:cs="Arial"/>
          <w:szCs w:val="28"/>
        </w:rPr>
      </w:pPr>
      <w:r w:rsidRPr="0053523D">
        <w:rPr>
          <w:rFonts w:cs="Arial"/>
          <w:szCs w:val="28"/>
        </w:rPr>
        <w:t>JOB DESCRIPTION</w:t>
      </w:r>
    </w:p>
    <w:p w:rsidR="002225EB" w:rsidRDefault="002225EB">
      <w:pPr>
        <w:pStyle w:val="Title"/>
        <w:rPr>
          <w:rFonts w:ascii="Arial" w:hAnsi="Arial" w:cs="Arial"/>
          <w:sz w:val="36"/>
          <w:szCs w:val="36"/>
        </w:rPr>
      </w:pPr>
      <w:bookmarkStart w:id="0" w:name="_GoBack"/>
      <w:bookmarkEnd w:id="0"/>
    </w:p>
    <w:p w:rsidR="002225EB" w:rsidRPr="0053523D" w:rsidRDefault="003C2B58">
      <w:pPr>
        <w:jc w:val="both"/>
        <w:rPr>
          <w:rFonts w:ascii="Arial" w:hAnsi="Arial" w:cs="Arial"/>
          <w:sz w:val="28"/>
          <w:szCs w:val="28"/>
        </w:rPr>
      </w:pPr>
      <w:r w:rsidRPr="0053523D">
        <w:rPr>
          <w:rFonts w:ascii="Arial" w:hAnsi="Arial" w:cs="Arial"/>
          <w:b/>
          <w:sz w:val="28"/>
          <w:szCs w:val="28"/>
        </w:rPr>
        <w:t>JOB TITLE</w:t>
      </w:r>
      <w:r w:rsidRPr="0053523D">
        <w:rPr>
          <w:rFonts w:ascii="Arial" w:hAnsi="Arial" w:cs="Arial"/>
          <w:sz w:val="28"/>
          <w:szCs w:val="28"/>
        </w:rPr>
        <w:t>:</w:t>
      </w:r>
      <w:r w:rsidRPr="0053523D">
        <w:rPr>
          <w:rFonts w:ascii="Arial" w:hAnsi="Arial" w:cs="Arial"/>
          <w:sz w:val="28"/>
          <w:szCs w:val="28"/>
        </w:rPr>
        <w:tab/>
      </w:r>
      <w:r w:rsidRPr="0053523D">
        <w:rPr>
          <w:rFonts w:ascii="Arial" w:hAnsi="Arial" w:cs="Arial"/>
          <w:sz w:val="28"/>
          <w:szCs w:val="28"/>
        </w:rPr>
        <w:tab/>
      </w:r>
      <w:r w:rsidRPr="0053523D">
        <w:rPr>
          <w:rFonts w:ascii="Arial" w:hAnsi="Arial" w:cs="Arial"/>
          <w:sz w:val="28"/>
          <w:szCs w:val="28"/>
        </w:rPr>
        <w:tab/>
      </w:r>
      <w:r w:rsidR="0053523D">
        <w:rPr>
          <w:rFonts w:ascii="Arial" w:hAnsi="Arial" w:cs="Arial"/>
          <w:sz w:val="28"/>
          <w:szCs w:val="28"/>
        </w:rPr>
        <w:t xml:space="preserve"> </w:t>
      </w:r>
      <w:r w:rsidRPr="0053523D">
        <w:rPr>
          <w:rFonts w:ascii="Arial" w:hAnsi="Arial" w:cs="Arial"/>
          <w:sz w:val="28"/>
          <w:szCs w:val="28"/>
        </w:rPr>
        <w:t>Standard</w:t>
      </w:r>
      <w:r w:rsidR="0053523D">
        <w:rPr>
          <w:rFonts w:ascii="Arial" w:hAnsi="Arial" w:cs="Arial"/>
          <w:sz w:val="28"/>
          <w:szCs w:val="28"/>
        </w:rPr>
        <w:t>s And</w:t>
      </w:r>
      <w:r w:rsidRPr="0053523D">
        <w:rPr>
          <w:rFonts w:ascii="Arial" w:hAnsi="Arial" w:cs="Arial"/>
          <w:sz w:val="28"/>
          <w:szCs w:val="28"/>
        </w:rPr>
        <w:t xml:space="preserve"> Progress Leader</w:t>
      </w:r>
      <w:r w:rsidRPr="0053523D">
        <w:rPr>
          <w:rFonts w:ascii="Arial" w:hAnsi="Arial" w:cs="Arial"/>
          <w:sz w:val="28"/>
          <w:szCs w:val="28"/>
        </w:rPr>
        <w:tab/>
      </w:r>
      <w:r w:rsidRPr="0053523D">
        <w:rPr>
          <w:rFonts w:ascii="Arial" w:hAnsi="Arial" w:cs="Arial"/>
          <w:sz w:val="28"/>
          <w:szCs w:val="28"/>
        </w:rPr>
        <w:tab/>
      </w:r>
      <w:r w:rsidRPr="0053523D">
        <w:rPr>
          <w:rFonts w:ascii="Arial" w:hAnsi="Arial" w:cs="Arial"/>
          <w:sz w:val="28"/>
          <w:szCs w:val="28"/>
        </w:rPr>
        <w:tab/>
      </w:r>
      <w:r w:rsidRPr="0053523D">
        <w:rPr>
          <w:rFonts w:ascii="Arial" w:hAnsi="Arial" w:cs="Arial"/>
          <w:sz w:val="28"/>
          <w:szCs w:val="28"/>
        </w:rPr>
        <w:tab/>
      </w:r>
      <w:r w:rsidRPr="0053523D">
        <w:rPr>
          <w:rFonts w:ascii="Arial" w:hAnsi="Arial" w:cs="Arial"/>
          <w:sz w:val="28"/>
          <w:szCs w:val="28"/>
        </w:rPr>
        <w:tab/>
      </w:r>
      <w:r w:rsidRPr="0053523D">
        <w:rPr>
          <w:rFonts w:ascii="Arial" w:hAnsi="Arial" w:cs="Arial"/>
          <w:sz w:val="28"/>
          <w:szCs w:val="28"/>
        </w:rPr>
        <w:tab/>
      </w:r>
      <w:r w:rsidRPr="0053523D">
        <w:rPr>
          <w:rFonts w:ascii="Arial" w:hAnsi="Arial" w:cs="Arial"/>
          <w:sz w:val="28"/>
          <w:szCs w:val="28"/>
        </w:rPr>
        <w:tab/>
      </w:r>
      <w:r w:rsidRPr="0053523D">
        <w:rPr>
          <w:rFonts w:ascii="Arial" w:hAnsi="Arial" w:cs="Arial"/>
          <w:sz w:val="28"/>
          <w:szCs w:val="28"/>
        </w:rPr>
        <w:tab/>
      </w:r>
      <w:r w:rsidR="0053523D">
        <w:rPr>
          <w:rFonts w:ascii="Arial" w:hAnsi="Arial" w:cs="Arial"/>
          <w:sz w:val="28"/>
          <w:szCs w:val="28"/>
        </w:rPr>
        <w:t>(</w:t>
      </w:r>
      <w:r w:rsidR="0008792E">
        <w:rPr>
          <w:rFonts w:ascii="Arial" w:hAnsi="Arial" w:cs="Arial"/>
          <w:sz w:val="28"/>
          <w:szCs w:val="28"/>
        </w:rPr>
        <w:t>Leadership 3-5</w:t>
      </w:r>
      <w:r w:rsidR="0053523D">
        <w:rPr>
          <w:rFonts w:ascii="Arial" w:hAnsi="Arial" w:cs="Arial"/>
          <w:sz w:val="28"/>
          <w:szCs w:val="28"/>
        </w:rPr>
        <w:t>)</w:t>
      </w:r>
    </w:p>
    <w:p w:rsidR="002225EB" w:rsidRPr="0053523D" w:rsidRDefault="002225EB">
      <w:pPr>
        <w:jc w:val="both"/>
        <w:rPr>
          <w:rFonts w:ascii="Arial" w:hAnsi="Arial" w:cs="Arial"/>
          <w:sz w:val="16"/>
          <w:szCs w:val="16"/>
        </w:rPr>
      </w:pPr>
    </w:p>
    <w:p w:rsidR="002225EB" w:rsidRPr="0053523D" w:rsidRDefault="003C2B58">
      <w:pPr>
        <w:jc w:val="both"/>
        <w:rPr>
          <w:rFonts w:ascii="Arial" w:hAnsi="Arial" w:cs="Arial"/>
          <w:sz w:val="28"/>
          <w:szCs w:val="28"/>
        </w:rPr>
      </w:pPr>
      <w:r w:rsidRPr="0053523D">
        <w:rPr>
          <w:rFonts w:ascii="Arial" w:hAnsi="Arial" w:cs="Arial"/>
          <w:b/>
          <w:sz w:val="28"/>
          <w:szCs w:val="28"/>
        </w:rPr>
        <w:t>Responsible To:</w:t>
      </w:r>
      <w:r w:rsidR="00B11FBC">
        <w:rPr>
          <w:rFonts w:ascii="Arial" w:hAnsi="Arial" w:cs="Arial"/>
          <w:sz w:val="28"/>
          <w:szCs w:val="28"/>
        </w:rPr>
        <w:tab/>
      </w:r>
      <w:r w:rsidR="00B11FBC">
        <w:rPr>
          <w:rFonts w:ascii="Arial" w:hAnsi="Arial" w:cs="Arial"/>
          <w:sz w:val="28"/>
          <w:szCs w:val="28"/>
        </w:rPr>
        <w:tab/>
        <w:t xml:space="preserve"> </w:t>
      </w:r>
      <w:r w:rsidR="0008792E">
        <w:rPr>
          <w:rFonts w:ascii="Arial" w:hAnsi="Arial" w:cs="Arial"/>
          <w:sz w:val="28"/>
          <w:szCs w:val="28"/>
        </w:rPr>
        <w:t>Head of School</w:t>
      </w:r>
    </w:p>
    <w:p w:rsidR="002225EB" w:rsidRPr="0053523D" w:rsidRDefault="002225EB">
      <w:pPr>
        <w:jc w:val="both"/>
        <w:rPr>
          <w:rFonts w:ascii="Arial" w:hAnsi="Arial" w:cs="Arial"/>
          <w:b/>
          <w:sz w:val="16"/>
          <w:szCs w:val="16"/>
        </w:rPr>
      </w:pPr>
    </w:p>
    <w:p w:rsidR="002225EB" w:rsidRPr="0053523D" w:rsidRDefault="003C2B58">
      <w:pPr>
        <w:jc w:val="both"/>
        <w:rPr>
          <w:rFonts w:ascii="Arial" w:hAnsi="Arial" w:cs="Arial"/>
          <w:sz w:val="28"/>
          <w:szCs w:val="28"/>
        </w:rPr>
      </w:pPr>
      <w:r w:rsidRPr="0053523D">
        <w:rPr>
          <w:rFonts w:ascii="Arial" w:hAnsi="Arial" w:cs="Arial"/>
          <w:b/>
          <w:sz w:val="28"/>
          <w:szCs w:val="28"/>
        </w:rPr>
        <w:t>Responsible For:</w:t>
      </w:r>
      <w:r w:rsidRPr="0053523D">
        <w:rPr>
          <w:rFonts w:ascii="Arial" w:hAnsi="Arial" w:cs="Arial"/>
          <w:b/>
          <w:sz w:val="28"/>
          <w:szCs w:val="28"/>
        </w:rPr>
        <w:tab/>
      </w:r>
      <w:r w:rsidRPr="0053523D">
        <w:rPr>
          <w:rFonts w:ascii="Arial" w:hAnsi="Arial" w:cs="Arial"/>
          <w:sz w:val="28"/>
          <w:szCs w:val="28"/>
        </w:rPr>
        <w:tab/>
        <w:t>Team of Tutors, Pastoral Managers</w:t>
      </w:r>
    </w:p>
    <w:p w:rsidR="002225EB" w:rsidRPr="0053523D" w:rsidRDefault="002225EB">
      <w:pPr>
        <w:jc w:val="both"/>
        <w:rPr>
          <w:rFonts w:ascii="Arial" w:hAnsi="Arial" w:cs="Arial"/>
          <w:sz w:val="16"/>
          <w:szCs w:val="16"/>
        </w:rPr>
      </w:pPr>
    </w:p>
    <w:p w:rsidR="002225EB" w:rsidRPr="0053523D" w:rsidRDefault="003C2B58">
      <w:pPr>
        <w:jc w:val="both"/>
        <w:rPr>
          <w:rFonts w:ascii="Arial" w:hAnsi="Arial" w:cs="Arial"/>
          <w:sz w:val="28"/>
          <w:szCs w:val="28"/>
        </w:rPr>
      </w:pPr>
      <w:r w:rsidRPr="0053523D">
        <w:rPr>
          <w:rFonts w:ascii="Arial" w:hAnsi="Arial" w:cs="Arial"/>
          <w:b/>
          <w:sz w:val="28"/>
          <w:szCs w:val="28"/>
        </w:rPr>
        <w:t>Teaching Commitment:</w:t>
      </w:r>
      <w:r w:rsidR="0008792E">
        <w:rPr>
          <w:rFonts w:ascii="Arial" w:hAnsi="Arial" w:cs="Arial"/>
          <w:sz w:val="28"/>
          <w:szCs w:val="28"/>
        </w:rPr>
        <w:t xml:space="preserve">      </w:t>
      </w:r>
      <w:r w:rsidR="0008792E">
        <w:rPr>
          <w:rFonts w:ascii="Arial" w:hAnsi="Arial" w:cs="Arial"/>
          <w:sz w:val="28"/>
          <w:szCs w:val="28"/>
        </w:rPr>
        <w:tab/>
        <w:t>32</w:t>
      </w:r>
      <w:r w:rsidR="0053523D">
        <w:rPr>
          <w:rFonts w:ascii="Arial" w:hAnsi="Arial" w:cs="Arial"/>
          <w:sz w:val="28"/>
          <w:szCs w:val="28"/>
        </w:rPr>
        <w:t xml:space="preserve"> Teaching Periods P</w:t>
      </w:r>
      <w:r w:rsidRPr="0053523D">
        <w:rPr>
          <w:rFonts w:ascii="Arial" w:hAnsi="Arial" w:cs="Arial"/>
          <w:sz w:val="28"/>
          <w:szCs w:val="28"/>
        </w:rPr>
        <w:t>er 2-week cycle</w:t>
      </w:r>
    </w:p>
    <w:p w:rsidR="002225EB" w:rsidRPr="0053523D" w:rsidRDefault="002225EB">
      <w:pPr>
        <w:jc w:val="both"/>
        <w:rPr>
          <w:rFonts w:ascii="Arial" w:hAnsi="Arial" w:cs="Arial"/>
          <w:sz w:val="28"/>
          <w:szCs w:val="28"/>
        </w:rPr>
      </w:pPr>
    </w:p>
    <w:p w:rsidR="002225EB" w:rsidRDefault="002225EB">
      <w:pPr>
        <w:jc w:val="both"/>
        <w:rPr>
          <w:rFonts w:ascii="Arial" w:hAnsi="Arial" w:cs="Arial"/>
          <w:b/>
          <w:sz w:val="28"/>
          <w:szCs w:val="28"/>
        </w:rPr>
      </w:pPr>
    </w:p>
    <w:p w:rsidR="002225EB" w:rsidRDefault="003C2B58">
      <w:pPr>
        <w:jc w:val="both"/>
        <w:rPr>
          <w:rFonts w:ascii="Arial" w:hAnsi="Arial" w:cs="Arial"/>
          <w:b/>
          <w:bCs w:val="0"/>
          <w:sz w:val="22"/>
          <w:szCs w:val="22"/>
        </w:rPr>
      </w:pPr>
      <w:r>
        <w:rPr>
          <w:rFonts w:ascii="Arial" w:hAnsi="Arial" w:cs="Arial"/>
          <w:b/>
          <w:bCs w:val="0"/>
          <w:sz w:val="22"/>
          <w:szCs w:val="22"/>
        </w:rPr>
        <w:t xml:space="preserve">STANDARDS </w:t>
      </w:r>
      <w:r w:rsidR="00481199">
        <w:rPr>
          <w:rFonts w:ascii="Arial" w:hAnsi="Arial" w:cs="Arial"/>
          <w:b/>
          <w:bCs w:val="0"/>
          <w:sz w:val="22"/>
          <w:szCs w:val="22"/>
        </w:rPr>
        <w:t xml:space="preserve">AND </w:t>
      </w:r>
      <w:r>
        <w:rPr>
          <w:rFonts w:ascii="Arial" w:hAnsi="Arial" w:cs="Arial"/>
          <w:b/>
          <w:bCs w:val="0"/>
          <w:sz w:val="22"/>
          <w:szCs w:val="22"/>
        </w:rPr>
        <w:t xml:space="preserve">PROGRESS LEADERS WILL BE </w:t>
      </w:r>
      <w:r w:rsidR="00481199">
        <w:rPr>
          <w:rFonts w:ascii="Arial" w:hAnsi="Arial" w:cs="Arial"/>
          <w:b/>
          <w:bCs w:val="0"/>
          <w:sz w:val="22"/>
          <w:szCs w:val="22"/>
          <w:u w:val="single"/>
        </w:rPr>
        <w:t>RESPONSIBLE</w:t>
      </w:r>
      <w:r>
        <w:rPr>
          <w:rFonts w:ascii="Arial" w:hAnsi="Arial" w:cs="Arial"/>
          <w:b/>
          <w:bCs w:val="0"/>
          <w:sz w:val="22"/>
          <w:szCs w:val="22"/>
          <w:u w:val="single"/>
        </w:rPr>
        <w:t xml:space="preserve"> </w:t>
      </w:r>
      <w:r w:rsidRPr="00481199">
        <w:rPr>
          <w:rFonts w:ascii="Arial" w:hAnsi="Arial" w:cs="Arial"/>
          <w:b/>
          <w:bCs w:val="0"/>
          <w:sz w:val="22"/>
          <w:szCs w:val="22"/>
          <w:u w:val="single"/>
        </w:rPr>
        <w:t>FOR</w:t>
      </w:r>
      <w:r w:rsidRPr="00481199">
        <w:rPr>
          <w:rFonts w:ascii="Arial" w:hAnsi="Arial" w:cs="Arial"/>
          <w:bCs w:val="0"/>
          <w:sz w:val="22"/>
          <w:szCs w:val="22"/>
        </w:rPr>
        <w:t>:</w:t>
      </w:r>
    </w:p>
    <w:p w:rsidR="002225EB" w:rsidRDefault="0008792E">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Assisting the Head of School</w:t>
      </w:r>
      <w:r w:rsidR="003C2B58">
        <w:rPr>
          <w:rFonts w:ascii="Arial" w:hAnsi="Arial" w:cs="Arial"/>
          <w:sz w:val="22"/>
          <w:szCs w:val="22"/>
        </w:rPr>
        <w:t xml:space="preserve"> in ensuring</w:t>
      </w:r>
      <w:r>
        <w:rPr>
          <w:rFonts w:ascii="Arial" w:hAnsi="Arial" w:cs="Arial"/>
          <w:sz w:val="22"/>
          <w:szCs w:val="22"/>
        </w:rPr>
        <w:t xml:space="preserve"> that the school’s core values </w:t>
      </w:r>
      <w:r w:rsidR="003C2B58">
        <w:rPr>
          <w:rFonts w:ascii="Arial" w:hAnsi="Arial" w:cs="Arial"/>
          <w:sz w:val="22"/>
          <w:szCs w:val="22"/>
        </w:rPr>
        <w:t xml:space="preserve"> are fully expressed through school assemblies and school functions.</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 xml:space="preserve">Playing a key role in the Executive team and shaping the direction of the school through participation in Executive team meetings. </w:t>
      </w:r>
    </w:p>
    <w:p w:rsidR="001128F1" w:rsidRDefault="003C2B58" w:rsidP="001128F1">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that school policies are implemented to achieve the school aims and implement whole-school decisions.</w:t>
      </w:r>
    </w:p>
    <w:p w:rsidR="002225EB" w:rsidRPr="001128F1" w:rsidRDefault="003C2B58" w:rsidP="001128F1">
      <w:pPr>
        <w:numPr>
          <w:ilvl w:val="0"/>
          <w:numId w:val="8"/>
        </w:numPr>
        <w:tabs>
          <w:tab w:val="clear" w:pos="720"/>
          <w:tab w:val="num" w:pos="360"/>
        </w:tabs>
        <w:spacing w:before="160"/>
        <w:ind w:left="357" w:hanging="357"/>
        <w:jc w:val="both"/>
        <w:rPr>
          <w:rFonts w:ascii="Arial" w:hAnsi="Arial" w:cs="Arial"/>
          <w:sz w:val="22"/>
          <w:szCs w:val="22"/>
        </w:rPr>
      </w:pPr>
      <w:r w:rsidRPr="001128F1">
        <w:rPr>
          <w:sz w:val="22"/>
          <w:szCs w:val="22"/>
        </w:rPr>
        <w:t>Promoting and recognising student achievement.</w:t>
      </w:r>
    </w:p>
    <w:p w:rsidR="002225EB" w:rsidRDefault="003C2B58">
      <w:pPr>
        <w:numPr>
          <w:ilvl w:val="0"/>
          <w:numId w:val="8"/>
        </w:numPr>
        <w:tabs>
          <w:tab w:val="clear" w:pos="720"/>
          <w:tab w:val="num" w:pos="426"/>
        </w:tabs>
        <w:spacing w:before="160"/>
        <w:ind w:left="426" w:hanging="426"/>
        <w:jc w:val="both"/>
        <w:rPr>
          <w:rFonts w:ascii="Arial" w:hAnsi="Arial" w:cs="Arial"/>
          <w:sz w:val="22"/>
          <w:szCs w:val="22"/>
        </w:rPr>
      </w:pPr>
      <w:r>
        <w:rPr>
          <w:rFonts w:ascii="Arial" w:hAnsi="Arial" w:cs="Arial"/>
          <w:sz w:val="22"/>
          <w:szCs w:val="22"/>
        </w:rPr>
        <w:t>E</w:t>
      </w:r>
      <w:r w:rsidR="001128F1">
        <w:rPr>
          <w:rFonts w:ascii="Arial" w:hAnsi="Arial" w:cs="Arial"/>
          <w:sz w:val="22"/>
          <w:szCs w:val="22"/>
        </w:rPr>
        <w:t>nsuring students’</w:t>
      </w:r>
      <w:r>
        <w:rPr>
          <w:rFonts w:ascii="Arial" w:hAnsi="Arial" w:cs="Arial"/>
          <w:sz w:val="22"/>
          <w:szCs w:val="22"/>
        </w:rPr>
        <w:t xml:space="preserve"> pastoral needs are met (behavioural, social and emotional). </w:t>
      </w:r>
    </w:p>
    <w:p w:rsidR="002225EB" w:rsidRDefault="003C2B58">
      <w:pPr>
        <w:numPr>
          <w:ilvl w:val="0"/>
          <w:numId w:val="8"/>
        </w:numPr>
        <w:tabs>
          <w:tab w:val="clear" w:pos="720"/>
          <w:tab w:val="num" w:pos="426"/>
        </w:tabs>
        <w:spacing w:before="160"/>
        <w:ind w:left="426" w:hanging="426"/>
        <w:jc w:val="both"/>
        <w:rPr>
          <w:rFonts w:ascii="Arial" w:hAnsi="Arial" w:cs="Arial"/>
          <w:sz w:val="22"/>
          <w:szCs w:val="22"/>
        </w:rPr>
      </w:pPr>
      <w:r>
        <w:rPr>
          <w:rFonts w:ascii="Arial" w:hAnsi="Arial" w:cs="Arial"/>
          <w:sz w:val="22"/>
          <w:szCs w:val="22"/>
        </w:rPr>
        <w:t>Monitoring pupil attendance within a specified year group, working alongside the school's Attendance Welfare Officer and Education Welfare Services to coordinate an approach to tackle those students with below-than-expected attendance.</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 xml:space="preserve">Ensuring any barriers to student achievement are identified early and that appropriate support is put in place.  </w:t>
      </w:r>
    </w:p>
    <w:p w:rsidR="002225EB" w:rsidRDefault="003C2B58">
      <w:pPr>
        <w:numPr>
          <w:ilvl w:val="0"/>
          <w:numId w:val="8"/>
        </w:numPr>
        <w:tabs>
          <w:tab w:val="clear" w:pos="720"/>
          <w:tab w:val="num" w:pos="360"/>
        </w:tabs>
        <w:spacing w:before="160"/>
        <w:ind w:left="357" w:hanging="357"/>
        <w:jc w:val="both"/>
        <w:rPr>
          <w:sz w:val="22"/>
          <w:szCs w:val="22"/>
        </w:rPr>
      </w:pPr>
      <w:r>
        <w:rPr>
          <w:rFonts w:ascii="Arial" w:hAnsi="Arial" w:cs="Arial"/>
          <w:sz w:val="22"/>
          <w:szCs w:val="22"/>
        </w:rPr>
        <w:t xml:space="preserve">Setting appropriate, but challenging, targets in both behaviour and academic standards. </w:t>
      </w:r>
    </w:p>
    <w:p w:rsidR="002225EB" w:rsidRDefault="003C2B58">
      <w:pPr>
        <w:numPr>
          <w:ilvl w:val="0"/>
          <w:numId w:val="8"/>
        </w:numPr>
        <w:tabs>
          <w:tab w:val="clear" w:pos="720"/>
          <w:tab w:val="num" w:pos="360"/>
        </w:tabs>
        <w:spacing w:before="160"/>
        <w:ind w:left="357" w:hanging="357"/>
        <w:jc w:val="both"/>
        <w:rPr>
          <w:sz w:val="22"/>
          <w:szCs w:val="22"/>
        </w:rPr>
      </w:pPr>
      <w:r>
        <w:rPr>
          <w:sz w:val="22"/>
          <w:szCs w:val="22"/>
        </w:rPr>
        <w:t>Improving the academic outcomes of all students, ensuring that students within a specified year group are monitored regularly so that they achieve their challenging targets.</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through effective tracking of student progress, that appropriate intervention strategies are in place to target students not making the expected levels of progress within each subject.</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effective systems, are in place that promote high standards in support of school discipline (e.g. attendance, punctuality, homework, uniform).</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Liaising with specialised support staff and outside agencies as required.</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successful transition for all students w</w:t>
      </w:r>
      <w:r w:rsidR="001128F1">
        <w:rPr>
          <w:rFonts w:ascii="Arial" w:hAnsi="Arial" w:cs="Arial"/>
          <w:sz w:val="22"/>
          <w:szCs w:val="22"/>
        </w:rPr>
        <w:t>ithin a specified year group</w:t>
      </w:r>
      <w:r>
        <w:rPr>
          <w:rFonts w:ascii="Arial" w:hAnsi="Arial" w:cs="Arial"/>
          <w:sz w:val="22"/>
          <w:szCs w:val="22"/>
        </w:rPr>
        <w:t xml:space="preserve"> on entry into the school.</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that parents are kept fully informed of students’ progress and maintain</w:t>
      </w:r>
      <w:r w:rsidR="001128F1">
        <w:rPr>
          <w:rFonts w:ascii="Arial" w:hAnsi="Arial" w:cs="Arial"/>
          <w:sz w:val="22"/>
          <w:szCs w:val="22"/>
        </w:rPr>
        <w:t>ing</w:t>
      </w:r>
      <w:r>
        <w:rPr>
          <w:rFonts w:ascii="Arial" w:hAnsi="Arial" w:cs="Arial"/>
          <w:sz w:val="22"/>
          <w:szCs w:val="22"/>
        </w:rPr>
        <w:t xml:space="preserve"> good working relationships with paren</w:t>
      </w:r>
      <w:r w:rsidR="008B027B">
        <w:rPr>
          <w:rFonts w:ascii="Arial" w:hAnsi="Arial" w:cs="Arial"/>
          <w:sz w:val="22"/>
          <w:szCs w:val="22"/>
        </w:rPr>
        <w:t>ts</w:t>
      </w:r>
      <w:r>
        <w:rPr>
          <w:rFonts w:ascii="Arial" w:hAnsi="Arial" w:cs="Arial"/>
          <w:sz w:val="22"/>
          <w:szCs w:val="22"/>
        </w:rPr>
        <w:t>.</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Attending any evening functions required and ensuring that the specified year group is fully represented and well prepared (e.g. for transition evenings, parents</w:t>
      </w:r>
      <w:r w:rsidR="00307266">
        <w:rPr>
          <w:rFonts w:ascii="Arial" w:hAnsi="Arial" w:cs="Arial"/>
          <w:sz w:val="22"/>
          <w:szCs w:val="22"/>
        </w:rPr>
        <w:t>’</w:t>
      </w:r>
      <w:r>
        <w:rPr>
          <w:rFonts w:ascii="Arial" w:hAnsi="Arial" w:cs="Arial"/>
          <w:sz w:val="22"/>
          <w:szCs w:val="22"/>
        </w:rPr>
        <w:t xml:space="preserve"> evening, information evenings, options evenings). </w:t>
      </w:r>
    </w:p>
    <w:p w:rsidR="002225EB" w:rsidRDefault="003C2B58" w:rsidP="00A53C76">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lastRenderedPageBreak/>
        <w:t>Attending all other relevant meetings appropriate to the role, as specified by the school</w:t>
      </w:r>
      <w:r w:rsidR="00307266">
        <w:rPr>
          <w:rFonts w:ascii="Arial" w:hAnsi="Arial" w:cs="Arial"/>
          <w:sz w:val="22"/>
          <w:szCs w:val="22"/>
        </w:rPr>
        <w:t>.</w:t>
      </w:r>
    </w:p>
    <w:p w:rsidR="006726D7" w:rsidRPr="00736CD3" w:rsidRDefault="00D22687" w:rsidP="00D22687">
      <w:pPr>
        <w:numPr>
          <w:ilvl w:val="0"/>
          <w:numId w:val="8"/>
        </w:numPr>
        <w:tabs>
          <w:tab w:val="clear" w:pos="720"/>
          <w:tab w:val="num" w:pos="360"/>
        </w:tabs>
        <w:spacing w:before="160"/>
        <w:ind w:left="357" w:hanging="357"/>
        <w:rPr>
          <w:rFonts w:ascii="Arial" w:hAnsi="Arial" w:cs="Arial"/>
          <w:sz w:val="22"/>
          <w:szCs w:val="22"/>
        </w:rPr>
      </w:pPr>
      <w:r w:rsidRPr="00736CD3">
        <w:rPr>
          <w:rFonts w:ascii="Arial" w:hAnsi="Arial" w:cs="Arial"/>
          <w:sz w:val="22"/>
          <w:szCs w:val="22"/>
        </w:rPr>
        <w:t xml:space="preserve">Reporting, as soon as possible, </w:t>
      </w:r>
      <w:r w:rsidR="00A53C76" w:rsidRPr="00736CD3">
        <w:rPr>
          <w:rFonts w:ascii="Arial" w:hAnsi="Arial" w:cs="Arial"/>
          <w:sz w:val="22"/>
          <w:szCs w:val="22"/>
        </w:rPr>
        <w:t>any concerns or potential concerns regarding the safegu</w:t>
      </w:r>
      <w:r w:rsidRPr="00736CD3">
        <w:rPr>
          <w:rFonts w:ascii="Arial" w:hAnsi="Arial" w:cs="Arial"/>
          <w:sz w:val="22"/>
          <w:szCs w:val="22"/>
        </w:rPr>
        <w:t>arding of students</w:t>
      </w:r>
      <w:r w:rsidR="00A53C76" w:rsidRPr="00736CD3">
        <w:rPr>
          <w:rFonts w:ascii="Arial" w:hAnsi="Arial" w:cs="Arial"/>
          <w:sz w:val="22"/>
          <w:szCs w:val="22"/>
        </w:rPr>
        <w:t xml:space="preserve"> to the designated safeguarding lead or, in his/her absence, the deputy designated safeguarding lead.  </w:t>
      </w:r>
      <w:r w:rsidRPr="00736CD3">
        <w:rPr>
          <w:rFonts w:ascii="Arial" w:hAnsi="Arial" w:cs="Arial"/>
          <w:sz w:val="22"/>
          <w:szCs w:val="22"/>
        </w:rPr>
        <w:t xml:space="preserve">The standard school referral proforma should always be used even if a concern has been reported verbally.  </w:t>
      </w:r>
      <w:r w:rsidR="006726D7" w:rsidRPr="00736CD3">
        <w:rPr>
          <w:rFonts w:ascii="Arial" w:hAnsi="Arial" w:cs="Arial"/>
          <w:sz w:val="22"/>
          <w:szCs w:val="22"/>
        </w:rPr>
        <w:t>The designated safeguarding lead (or deputy)</w:t>
      </w:r>
      <w:r w:rsidR="00887E4E" w:rsidRPr="00736CD3">
        <w:rPr>
          <w:rFonts w:ascii="Arial" w:hAnsi="Arial" w:cs="Arial"/>
          <w:sz w:val="22"/>
          <w:szCs w:val="22"/>
        </w:rPr>
        <w:t xml:space="preserve"> rather than the Standards and Progress Leader</w:t>
      </w:r>
      <w:r w:rsidR="006726D7" w:rsidRPr="00736CD3">
        <w:rPr>
          <w:rFonts w:ascii="Arial" w:hAnsi="Arial" w:cs="Arial"/>
          <w:sz w:val="22"/>
          <w:szCs w:val="22"/>
        </w:rPr>
        <w:t xml:space="preserve"> will then decide on </w:t>
      </w:r>
      <w:r w:rsidRPr="00736CD3">
        <w:rPr>
          <w:rFonts w:ascii="Arial" w:hAnsi="Arial" w:cs="Arial"/>
          <w:sz w:val="22"/>
          <w:szCs w:val="22"/>
        </w:rPr>
        <w:t xml:space="preserve">the </w:t>
      </w:r>
      <w:r w:rsidR="006726D7" w:rsidRPr="00736CD3">
        <w:rPr>
          <w:rFonts w:ascii="Arial" w:hAnsi="Arial" w:cs="Arial"/>
          <w:sz w:val="22"/>
          <w:szCs w:val="22"/>
        </w:rPr>
        <w:t>appropriate action</w:t>
      </w:r>
      <w:r w:rsidRPr="00736CD3">
        <w:rPr>
          <w:rFonts w:ascii="Arial" w:hAnsi="Arial" w:cs="Arial"/>
          <w:sz w:val="22"/>
          <w:szCs w:val="22"/>
        </w:rPr>
        <w:t xml:space="preserve"> to take.  </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 xml:space="preserve">Taking </w:t>
      </w:r>
      <w:r w:rsidR="00A53C76">
        <w:rPr>
          <w:rFonts w:ascii="Arial" w:hAnsi="Arial" w:cs="Arial"/>
          <w:sz w:val="22"/>
          <w:szCs w:val="22"/>
        </w:rPr>
        <w:t>responsibility</w:t>
      </w:r>
      <w:r>
        <w:rPr>
          <w:rFonts w:ascii="Arial" w:hAnsi="Arial" w:cs="Arial"/>
          <w:sz w:val="22"/>
          <w:szCs w:val="22"/>
        </w:rPr>
        <w:t xml:space="preserve"> for a duty team to ensur</w:t>
      </w:r>
      <w:r w:rsidR="00307266">
        <w:rPr>
          <w:rFonts w:ascii="Arial" w:hAnsi="Arial" w:cs="Arial"/>
          <w:sz w:val="22"/>
          <w:szCs w:val="22"/>
        </w:rPr>
        <w:t>e the school runs smoothly</w:t>
      </w:r>
      <w:r>
        <w:rPr>
          <w:rFonts w:ascii="Arial" w:hAnsi="Arial" w:cs="Arial"/>
          <w:sz w:val="22"/>
          <w:szCs w:val="22"/>
        </w:rPr>
        <w:t xml:space="preserve"> at key times throughout the day.</w:t>
      </w:r>
    </w:p>
    <w:p w:rsidR="002225EB" w:rsidRDefault="003C2B58" w:rsidP="006726D7">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Maintaining a highly-visible presence around the school</w:t>
      </w:r>
      <w:r w:rsidR="00A47EE6">
        <w:rPr>
          <w:rFonts w:ascii="Arial" w:hAnsi="Arial" w:cs="Arial"/>
          <w:sz w:val="22"/>
          <w:szCs w:val="22"/>
        </w:rPr>
        <w:t>.</w:t>
      </w:r>
    </w:p>
    <w:p w:rsidR="006726D7" w:rsidRPr="006726D7" w:rsidRDefault="006726D7" w:rsidP="006726D7">
      <w:pPr>
        <w:spacing w:before="160"/>
        <w:ind w:left="357"/>
        <w:jc w:val="both"/>
        <w:rPr>
          <w:rFonts w:ascii="Arial" w:hAnsi="Arial" w:cs="Arial"/>
          <w:sz w:val="22"/>
          <w:szCs w:val="22"/>
        </w:rPr>
      </w:pPr>
    </w:p>
    <w:p w:rsidR="002225EB" w:rsidRDefault="003C2B58">
      <w:pPr>
        <w:tabs>
          <w:tab w:val="num" w:pos="426"/>
        </w:tabs>
        <w:jc w:val="both"/>
        <w:rPr>
          <w:rFonts w:ascii="Arial" w:hAnsi="Arial" w:cs="Arial"/>
          <w:b/>
          <w:sz w:val="22"/>
          <w:szCs w:val="22"/>
        </w:rPr>
      </w:pPr>
      <w:r>
        <w:rPr>
          <w:rFonts w:ascii="Arial" w:hAnsi="Arial" w:cs="Arial"/>
          <w:b/>
          <w:sz w:val="22"/>
          <w:szCs w:val="22"/>
        </w:rPr>
        <w:t xml:space="preserve">STANDARDS </w:t>
      </w:r>
      <w:r w:rsidR="00307266">
        <w:rPr>
          <w:rFonts w:ascii="Arial" w:hAnsi="Arial" w:cs="Arial"/>
          <w:b/>
          <w:sz w:val="22"/>
          <w:szCs w:val="22"/>
        </w:rPr>
        <w:t xml:space="preserve">AND </w:t>
      </w:r>
      <w:r>
        <w:rPr>
          <w:rFonts w:ascii="Arial" w:hAnsi="Arial" w:cs="Arial"/>
          <w:b/>
          <w:sz w:val="22"/>
          <w:szCs w:val="22"/>
        </w:rPr>
        <w:t xml:space="preserve">PROGRESS LEADERS  WILL BE </w:t>
      </w:r>
      <w:r>
        <w:rPr>
          <w:rFonts w:ascii="Arial" w:hAnsi="Arial" w:cs="Arial"/>
          <w:b/>
          <w:sz w:val="22"/>
          <w:szCs w:val="22"/>
          <w:u w:val="single"/>
        </w:rPr>
        <w:t>ACCOUNTABLE FOR</w:t>
      </w:r>
      <w:r>
        <w:rPr>
          <w:rFonts w:ascii="Arial" w:hAnsi="Arial" w:cs="Arial"/>
          <w:b/>
          <w:sz w:val="22"/>
          <w:szCs w:val="22"/>
        </w:rPr>
        <w:t>:</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The standards (this includes the attainment outcomes and progress outcomes) reached by all students within a specified year group.</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The standard/quality of teaching and learning in tutorial lessons throughout the specified tutor team.</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The management of a team of Form Tutors who will be expected to deliver a lively and engaging tutorial programme that enables all students to fulfil their potential.</w:t>
      </w:r>
    </w:p>
    <w:p w:rsidR="002225EB" w:rsidRDefault="002225EB">
      <w:pPr>
        <w:ind w:left="426"/>
        <w:jc w:val="both"/>
        <w:rPr>
          <w:rFonts w:ascii="Arial" w:hAnsi="Arial" w:cs="Arial"/>
          <w:sz w:val="22"/>
          <w:szCs w:val="22"/>
        </w:rPr>
      </w:pPr>
    </w:p>
    <w:p w:rsidR="002225EB" w:rsidRDefault="003C2B58">
      <w:pPr>
        <w:tabs>
          <w:tab w:val="num" w:pos="426"/>
        </w:tabs>
        <w:jc w:val="both"/>
        <w:rPr>
          <w:rFonts w:ascii="Arial" w:hAnsi="Arial" w:cs="Arial"/>
          <w:sz w:val="22"/>
          <w:szCs w:val="22"/>
        </w:rPr>
      </w:pPr>
      <w:r>
        <w:rPr>
          <w:rFonts w:ascii="Arial" w:hAnsi="Arial" w:cs="Arial"/>
          <w:b/>
          <w:sz w:val="22"/>
          <w:szCs w:val="22"/>
        </w:rPr>
        <w:t xml:space="preserve">STANDARDS </w:t>
      </w:r>
      <w:r w:rsidR="00A80A02">
        <w:rPr>
          <w:rFonts w:ascii="Arial" w:hAnsi="Arial" w:cs="Arial"/>
          <w:b/>
          <w:sz w:val="22"/>
          <w:szCs w:val="22"/>
        </w:rPr>
        <w:t xml:space="preserve">AND </w:t>
      </w:r>
      <w:r>
        <w:rPr>
          <w:rFonts w:ascii="Arial" w:hAnsi="Arial" w:cs="Arial"/>
          <w:b/>
          <w:sz w:val="22"/>
          <w:szCs w:val="22"/>
        </w:rPr>
        <w:t xml:space="preserve">PROGRESS LEADERS WILL BE </w:t>
      </w:r>
      <w:r>
        <w:rPr>
          <w:rFonts w:ascii="Arial" w:hAnsi="Arial" w:cs="Arial"/>
          <w:b/>
          <w:sz w:val="22"/>
          <w:szCs w:val="22"/>
          <w:u w:val="single"/>
        </w:rPr>
        <w:t>EXPECTED TO</w:t>
      </w:r>
      <w:r>
        <w:rPr>
          <w:rFonts w:ascii="Arial" w:hAnsi="Arial" w:cs="Arial"/>
          <w:b/>
          <w:sz w:val="22"/>
          <w:szCs w:val="22"/>
        </w:rPr>
        <w:t>:</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 xml:space="preserve">Contribute to the collective ethos of the school by requiring high professional standards from colleagues and appropriate behaviour </w:t>
      </w:r>
      <w:r w:rsidR="00A80A02">
        <w:rPr>
          <w:rFonts w:ascii="Arial" w:hAnsi="Arial" w:cs="Arial"/>
          <w:sz w:val="22"/>
          <w:szCs w:val="22"/>
        </w:rPr>
        <w:t xml:space="preserve">from students. </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Carry out regular learning walks to assist with the monitoring and support of the designated year group.</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Attend school Executive team meetings when required.</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Help maintain a calm and purposeful atmosphere around the school both in and out of classrooms, including actively supporting the duty teams at break and lunchtimes.</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To teach as required.</w:t>
      </w:r>
    </w:p>
    <w:p w:rsidR="002225EB" w:rsidRDefault="002225EB">
      <w:pPr>
        <w:tabs>
          <w:tab w:val="num" w:pos="426"/>
        </w:tabs>
        <w:ind w:left="426" w:hanging="426"/>
        <w:jc w:val="both"/>
        <w:rPr>
          <w:rFonts w:ascii="Arial" w:hAnsi="Arial" w:cs="Arial"/>
          <w:sz w:val="22"/>
          <w:szCs w:val="22"/>
        </w:rPr>
      </w:pPr>
    </w:p>
    <w:p w:rsidR="002225EB" w:rsidRDefault="003C2B58">
      <w:pPr>
        <w:tabs>
          <w:tab w:val="num" w:pos="426"/>
        </w:tabs>
        <w:jc w:val="both"/>
        <w:rPr>
          <w:rFonts w:ascii="Arial" w:hAnsi="Arial" w:cs="Arial"/>
          <w:b/>
          <w:sz w:val="22"/>
          <w:szCs w:val="22"/>
        </w:rPr>
      </w:pPr>
      <w:r>
        <w:rPr>
          <w:rFonts w:ascii="Arial" w:hAnsi="Arial" w:cs="Arial"/>
          <w:b/>
          <w:sz w:val="22"/>
          <w:szCs w:val="22"/>
        </w:rPr>
        <w:t>NOTE:</w:t>
      </w:r>
    </w:p>
    <w:p w:rsidR="002225EB" w:rsidRDefault="002225EB">
      <w:pPr>
        <w:jc w:val="both"/>
        <w:rPr>
          <w:b/>
          <w:sz w:val="16"/>
          <w:szCs w:val="16"/>
        </w:rPr>
      </w:pPr>
    </w:p>
    <w:p w:rsidR="002225EB" w:rsidRDefault="003C2B58">
      <w:pPr>
        <w:jc w:val="both"/>
        <w:rPr>
          <w:sz w:val="22"/>
          <w:szCs w:val="22"/>
        </w:rPr>
      </w:pPr>
      <w:r>
        <w:rPr>
          <w:sz w:val="22"/>
          <w:szCs w:val="22"/>
        </w:rPr>
        <w:t xml:space="preserve">All staff at </w:t>
      </w:r>
      <w:r w:rsidR="00251C28">
        <w:rPr>
          <w:sz w:val="22"/>
          <w:szCs w:val="22"/>
        </w:rPr>
        <w:t xml:space="preserve">The Ongar Academy </w:t>
      </w:r>
      <w:r>
        <w:rPr>
          <w:sz w:val="22"/>
          <w:szCs w:val="22"/>
        </w:rPr>
        <w:t>are expected to:</w:t>
      </w:r>
    </w:p>
    <w:p w:rsidR="002225EB" w:rsidRDefault="003C2B58">
      <w:pPr>
        <w:numPr>
          <w:ilvl w:val="0"/>
          <w:numId w:val="13"/>
        </w:numPr>
        <w:tabs>
          <w:tab w:val="clear" w:pos="720"/>
          <w:tab w:val="num" w:pos="360"/>
        </w:tabs>
        <w:spacing w:before="80"/>
        <w:ind w:left="360"/>
        <w:jc w:val="both"/>
        <w:rPr>
          <w:sz w:val="22"/>
          <w:szCs w:val="22"/>
        </w:rPr>
      </w:pPr>
      <w:r>
        <w:rPr>
          <w:sz w:val="22"/>
          <w:szCs w:val="22"/>
        </w:rPr>
        <w:t>participate in the performance and development review processes, taking personal responsibility for identification of learning, development and training opportunities in discussion with their line manager;</w:t>
      </w:r>
    </w:p>
    <w:p w:rsidR="002225EB" w:rsidRDefault="003C2B58">
      <w:pPr>
        <w:numPr>
          <w:ilvl w:val="0"/>
          <w:numId w:val="13"/>
        </w:numPr>
        <w:tabs>
          <w:tab w:val="clear" w:pos="720"/>
          <w:tab w:val="num" w:pos="360"/>
        </w:tabs>
        <w:spacing w:before="80"/>
        <w:ind w:left="360"/>
        <w:jc w:val="both"/>
        <w:rPr>
          <w:sz w:val="22"/>
          <w:szCs w:val="22"/>
        </w:rPr>
      </w:pPr>
      <w:r>
        <w:rPr>
          <w:sz w:val="22"/>
          <w:szCs w:val="22"/>
        </w:rPr>
        <w:t>comply with individual responsibilities, in accordance with the role, for health &amp; safety in the workplace;</w:t>
      </w:r>
    </w:p>
    <w:p w:rsidR="002225EB" w:rsidRDefault="003C2B58">
      <w:pPr>
        <w:numPr>
          <w:ilvl w:val="0"/>
          <w:numId w:val="13"/>
        </w:numPr>
        <w:tabs>
          <w:tab w:val="clear" w:pos="720"/>
          <w:tab w:val="num" w:pos="360"/>
        </w:tabs>
        <w:spacing w:before="80"/>
        <w:ind w:left="360"/>
        <w:jc w:val="both"/>
        <w:rPr>
          <w:sz w:val="22"/>
          <w:szCs w:val="22"/>
        </w:rPr>
      </w:pPr>
      <w:r>
        <w:rPr>
          <w:sz w:val="22"/>
          <w:szCs w:val="22"/>
        </w:rPr>
        <w:t>ensure that all duties and services provided are in accordance with the school’s Equal Opportunities Policy.</w:t>
      </w:r>
    </w:p>
    <w:p w:rsidR="002225EB" w:rsidRDefault="003C2B58">
      <w:pPr>
        <w:spacing w:before="220"/>
        <w:jc w:val="both"/>
        <w:rPr>
          <w:sz w:val="22"/>
          <w:szCs w:val="22"/>
        </w:rPr>
      </w:pPr>
      <w:r>
        <w:rPr>
          <w:sz w:val="22"/>
          <w:szCs w:val="22"/>
        </w:rPr>
        <w:t>The duties above are neither exclusive nor exhaustive and the post holder may be required by the Headteacher to carry out appropriate duties within the context of the job, skills and grade.</w:t>
      </w:r>
      <w:r w:rsidR="000F1A25">
        <w:rPr>
          <w:sz w:val="22"/>
          <w:szCs w:val="22"/>
        </w:rPr>
        <w:t xml:space="preserve"> </w:t>
      </w:r>
      <w:r>
        <w:rPr>
          <w:sz w:val="22"/>
          <w:szCs w:val="22"/>
        </w:rPr>
        <w:t>The Governing Body is committed to safeguarding and promoting the welfare of children and young people and expects all staff and volunteers to share this commitment.</w:t>
      </w:r>
    </w:p>
    <w:p w:rsidR="000F1A25" w:rsidRDefault="000F1A25" w:rsidP="000F1A25">
      <w:pPr>
        <w:rPr>
          <w:rFonts w:ascii="Arial" w:hAnsi="Arial" w:cs="Arial"/>
          <w:sz w:val="18"/>
          <w:szCs w:val="18"/>
        </w:rPr>
      </w:pPr>
    </w:p>
    <w:p w:rsidR="002225EB" w:rsidRDefault="000F1A25" w:rsidP="000F1A25">
      <w:pPr>
        <w:rPr>
          <w:rFonts w:ascii="Arial" w:hAnsi="Arial" w:cs="Arial"/>
          <w:sz w:val="18"/>
          <w:szCs w:val="18"/>
        </w:rPr>
      </w:pPr>
      <w:r>
        <w:rPr>
          <w:rFonts w:ascii="Arial" w:hAnsi="Arial" w:cs="Arial"/>
          <w:sz w:val="18"/>
          <w:szCs w:val="18"/>
        </w:rPr>
        <w:t xml:space="preserve">(   March </w:t>
      </w:r>
      <w:r w:rsidR="00B2590F">
        <w:rPr>
          <w:rFonts w:ascii="Arial" w:hAnsi="Arial" w:cs="Arial"/>
          <w:sz w:val="18"/>
          <w:szCs w:val="18"/>
        </w:rPr>
        <w:t xml:space="preserve"> </w:t>
      </w:r>
      <w:r w:rsidR="00CD4236">
        <w:rPr>
          <w:rFonts w:ascii="Arial" w:hAnsi="Arial" w:cs="Arial"/>
          <w:sz w:val="18"/>
          <w:szCs w:val="18"/>
        </w:rPr>
        <w:t xml:space="preserve"> 2020)</w:t>
      </w:r>
    </w:p>
    <w:p w:rsidR="000F1A25" w:rsidRDefault="000F1A25">
      <w:pPr>
        <w:jc w:val="right"/>
        <w:rPr>
          <w:rFonts w:ascii="Arial" w:hAnsi="Arial" w:cs="Arial"/>
          <w:sz w:val="18"/>
          <w:szCs w:val="18"/>
        </w:rPr>
      </w:pPr>
    </w:p>
    <w:p w:rsidR="000F1A25" w:rsidRDefault="000F1A25">
      <w:pPr>
        <w:jc w:val="right"/>
        <w:rPr>
          <w:rFonts w:ascii="Arial" w:hAnsi="Arial" w:cs="Arial"/>
          <w:sz w:val="18"/>
          <w:szCs w:val="18"/>
        </w:rPr>
      </w:pPr>
    </w:p>
    <w:p w:rsidR="000F1A25" w:rsidRDefault="00CC08FF" w:rsidP="000F1A25">
      <w:pPr>
        <w:jc w:val="center"/>
        <w:rPr>
          <w:rFonts w:ascii="Arial" w:hAnsi="Arial" w:cs="Arial"/>
          <w:b/>
          <w:sz w:val="28"/>
          <w:szCs w:val="28"/>
        </w:rPr>
      </w:pPr>
      <w:r>
        <w:rPr>
          <w:rFonts w:ascii="Arial" w:hAnsi="Arial" w:cs="Arial"/>
          <w:b/>
          <w:sz w:val="28"/>
          <w:szCs w:val="28"/>
        </w:rPr>
        <w:t>PERSON SPECIFICATION – STANDARDS AND PROGRESS LEADER (L8-10)</w:t>
      </w:r>
    </w:p>
    <w:p w:rsidR="00CC08FF" w:rsidRDefault="00CC08FF" w:rsidP="000F1A25">
      <w:pPr>
        <w:jc w:val="center"/>
        <w:rPr>
          <w:rFonts w:ascii="Arial" w:hAnsi="Arial" w:cs="Arial"/>
          <w:b/>
          <w:sz w:val="28"/>
          <w:szCs w:val="28"/>
        </w:rPr>
      </w:pPr>
    </w:p>
    <w:p w:rsidR="00CC08FF" w:rsidRPr="00CC08FF" w:rsidRDefault="00CC08FF" w:rsidP="000F1A25">
      <w:pPr>
        <w:jc w:val="center"/>
        <w:rPr>
          <w:rFonts w:ascii="Arial" w:hAnsi="Arial" w:cs="Arial"/>
          <w:sz w:val="28"/>
          <w:szCs w:val="28"/>
        </w:rPr>
      </w:pPr>
    </w:p>
    <w:tbl>
      <w:tblPr>
        <w:tblStyle w:val="TableGrid0"/>
        <w:tblW w:w="9622" w:type="dxa"/>
        <w:tblInd w:w="35" w:type="dxa"/>
        <w:tblCellMar>
          <w:top w:w="7" w:type="dxa"/>
          <w:left w:w="108" w:type="dxa"/>
          <w:right w:w="74" w:type="dxa"/>
        </w:tblCellMar>
        <w:tblLook w:val="04A0" w:firstRow="1" w:lastRow="0" w:firstColumn="1" w:lastColumn="0" w:noHBand="0" w:noVBand="1"/>
      </w:tblPr>
      <w:tblGrid>
        <w:gridCol w:w="7836"/>
        <w:gridCol w:w="1138"/>
        <w:gridCol w:w="1191"/>
      </w:tblGrid>
      <w:tr w:rsidR="00CC08FF" w:rsidTr="0010676F">
        <w:trPr>
          <w:trHeight w:val="287"/>
        </w:trPr>
        <w:tc>
          <w:tcPr>
            <w:tcW w:w="6646" w:type="dxa"/>
            <w:tcBorders>
              <w:top w:val="nil"/>
              <w:left w:val="nil"/>
              <w:bottom w:val="single" w:sz="4" w:space="0" w:color="000000"/>
              <w:right w:val="single" w:sz="4" w:space="0" w:color="000000"/>
            </w:tcBorders>
          </w:tcPr>
          <w:p w:rsidR="00CC08FF" w:rsidRDefault="00CC08FF" w:rsidP="0002679E">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right="31"/>
              <w:jc w:val="center"/>
            </w:pPr>
            <w:r>
              <w:t xml:space="preserve">Essential </w:t>
            </w:r>
          </w:p>
        </w:tc>
        <w:tc>
          <w:tcPr>
            <w:tcW w:w="1559"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right="31"/>
              <w:jc w:val="center"/>
            </w:pPr>
            <w:r>
              <w:t xml:space="preserve">Desirable </w:t>
            </w:r>
          </w:p>
        </w:tc>
      </w:tr>
      <w:tr w:rsidR="00CC08FF" w:rsidTr="0010676F">
        <w:trPr>
          <w:trHeight w:val="283"/>
        </w:trPr>
        <w:tc>
          <w:tcPr>
            <w:tcW w:w="6646" w:type="dxa"/>
            <w:tcBorders>
              <w:top w:val="single" w:sz="4" w:space="0" w:color="000000"/>
              <w:left w:val="single" w:sz="4" w:space="0" w:color="000000"/>
              <w:bottom w:val="single" w:sz="4" w:space="0" w:color="000000"/>
              <w:right w:val="single" w:sz="4" w:space="0" w:color="000000"/>
            </w:tcBorders>
            <w:shd w:val="clear" w:color="auto" w:fill="BFBFBF"/>
          </w:tcPr>
          <w:p w:rsidR="00CC08FF" w:rsidRDefault="00CC08FF" w:rsidP="0002679E">
            <w:pPr>
              <w:spacing w:line="259" w:lineRule="auto"/>
            </w:pPr>
            <w:r>
              <w:t xml:space="preserve">Qualifications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CC08FF" w:rsidRDefault="00CC08FF" w:rsidP="0002679E">
            <w:pPr>
              <w:spacing w:line="259" w:lineRule="auto"/>
              <w:ind w:left="34"/>
              <w:jc w:val="center"/>
            </w:pPr>
            <w:r>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CC08FF" w:rsidRDefault="00CC08FF" w:rsidP="0002679E">
            <w:pPr>
              <w:spacing w:line="259" w:lineRule="auto"/>
              <w:ind w:left="34"/>
              <w:jc w:val="center"/>
            </w:pPr>
            <w:r>
              <w:t xml:space="preserve"> </w:t>
            </w:r>
          </w:p>
        </w:tc>
      </w:tr>
      <w:tr w:rsidR="00CC08FF" w:rsidTr="0010676F">
        <w:trPr>
          <w:trHeight w:val="464"/>
        </w:trPr>
        <w:tc>
          <w:tcPr>
            <w:tcW w:w="6646" w:type="dxa"/>
            <w:tcBorders>
              <w:top w:val="single" w:sz="4" w:space="0" w:color="000000"/>
              <w:left w:val="single" w:sz="4" w:space="0" w:color="000000"/>
              <w:bottom w:val="single" w:sz="4" w:space="0" w:color="000000"/>
              <w:right w:val="single" w:sz="4" w:space="0" w:color="000000"/>
            </w:tcBorders>
          </w:tcPr>
          <w:p w:rsidR="00CC08FF" w:rsidRPr="00EE26CF" w:rsidRDefault="00CC08FF" w:rsidP="0002679E">
            <w:pPr>
              <w:spacing w:line="259" w:lineRule="auto"/>
              <w:rPr>
                <w:rFonts w:asciiTheme="minorHAnsi" w:hAnsiTheme="minorHAnsi" w:cstheme="minorHAnsi"/>
              </w:rPr>
            </w:pPr>
            <w:r w:rsidRPr="00EE26CF">
              <w:rPr>
                <w:rFonts w:asciiTheme="minorHAnsi" w:hAnsiTheme="minorHAnsi" w:cstheme="minorHAnsi"/>
              </w:rPr>
              <w:t xml:space="preserve">Good </w:t>
            </w:r>
            <w:r w:rsidR="006B42D1" w:rsidRPr="00EE26CF">
              <w:rPr>
                <w:rFonts w:asciiTheme="minorHAnsi" w:hAnsiTheme="minorHAnsi" w:cstheme="minorHAnsi"/>
              </w:rPr>
              <w:t xml:space="preserve">quality </w:t>
            </w:r>
            <w:r w:rsidRPr="00EE26CF">
              <w:rPr>
                <w:rFonts w:asciiTheme="minorHAnsi" w:hAnsiTheme="minorHAnsi" w:cstheme="minorHAnsi"/>
              </w:rPr>
              <w:t>honours de</w:t>
            </w:r>
            <w:r w:rsidR="006B42D1" w:rsidRPr="00EE26CF">
              <w:rPr>
                <w:rFonts w:asciiTheme="minorHAnsi" w:hAnsiTheme="minorHAnsi" w:cstheme="minorHAnsi"/>
              </w:rPr>
              <w:t>gree.</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r>
              <w:rPr>
                <w:rFonts w:ascii="Wingdings" w:eastAsia="Wingdings" w:hAnsi="Wingdings" w:cs="Wingdings"/>
              </w:rPr>
              <w:t></w:t>
            </w:r>
            <w:r>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t xml:space="preserve"> </w:t>
            </w:r>
          </w:p>
        </w:tc>
      </w:tr>
      <w:tr w:rsidR="006B42D1" w:rsidTr="0010676F">
        <w:trPr>
          <w:trHeight w:val="464"/>
        </w:trPr>
        <w:tc>
          <w:tcPr>
            <w:tcW w:w="6646" w:type="dxa"/>
            <w:tcBorders>
              <w:top w:val="single" w:sz="4" w:space="0" w:color="000000"/>
              <w:left w:val="single" w:sz="4" w:space="0" w:color="000000"/>
              <w:bottom w:val="single" w:sz="4" w:space="0" w:color="000000"/>
              <w:right w:val="single" w:sz="4" w:space="0" w:color="000000"/>
            </w:tcBorders>
          </w:tcPr>
          <w:p w:rsidR="006B42D1" w:rsidRPr="00EE26CF" w:rsidRDefault="006B42D1" w:rsidP="0002679E">
            <w:pPr>
              <w:spacing w:line="259" w:lineRule="auto"/>
              <w:rPr>
                <w:rFonts w:asciiTheme="minorHAnsi" w:hAnsiTheme="minorHAnsi" w:cstheme="minorHAnsi"/>
              </w:rPr>
            </w:pPr>
            <w:r w:rsidRPr="00EE26CF">
              <w:rPr>
                <w:rFonts w:asciiTheme="minorHAnsi" w:eastAsia="Arial" w:hAnsiTheme="minorHAnsi" w:cstheme="minorHAnsi"/>
              </w:rPr>
              <w:t>P.G.C.E. or equivalent in secondary education.</w:t>
            </w:r>
          </w:p>
        </w:tc>
        <w:tc>
          <w:tcPr>
            <w:tcW w:w="1417" w:type="dxa"/>
            <w:tcBorders>
              <w:top w:val="single" w:sz="4" w:space="0" w:color="000000"/>
              <w:left w:val="single" w:sz="4" w:space="0" w:color="000000"/>
              <w:bottom w:val="single" w:sz="4" w:space="0" w:color="000000"/>
              <w:right w:val="single" w:sz="4" w:space="0" w:color="000000"/>
            </w:tcBorders>
            <w:vAlign w:val="center"/>
          </w:tcPr>
          <w:p w:rsidR="006B42D1" w:rsidRDefault="00425ACD" w:rsidP="0002679E">
            <w:pPr>
              <w:spacing w:line="259" w:lineRule="auto"/>
              <w:ind w:right="36"/>
              <w:jc w:val="center"/>
              <w:rPr>
                <w:rFonts w:ascii="Wingdings" w:eastAsia="Wingdings" w:hAnsi="Wingdings" w:cs="Wingdings"/>
              </w:rPr>
            </w:pPr>
            <w:r>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tcPr>
          <w:p w:rsidR="006B42D1" w:rsidRDefault="006B42D1" w:rsidP="0002679E">
            <w:pPr>
              <w:spacing w:line="259" w:lineRule="auto"/>
              <w:ind w:left="34"/>
              <w:jc w:val="center"/>
            </w:pPr>
          </w:p>
        </w:tc>
      </w:tr>
      <w:tr w:rsidR="00CC08FF" w:rsidTr="0010676F">
        <w:trPr>
          <w:trHeight w:val="466"/>
        </w:trPr>
        <w:tc>
          <w:tcPr>
            <w:tcW w:w="6646" w:type="dxa"/>
            <w:tcBorders>
              <w:top w:val="single" w:sz="4" w:space="0" w:color="000000"/>
              <w:left w:val="single" w:sz="4" w:space="0" w:color="000000"/>
              <w:bottom w:val="single" w:sz="4" w:space="0" w:color="000000"/>
              <w:right w:val="single" w:sz="4" w:space="0" w:color="000000"/>
            </w:tcBorders>
          </w:tcPr>
          <w:p w:rsidR="00CC08FF" w:rsidRPr="00EE26CF" w:rsidRDefault="006B42D1" w:rsidP="0002679E">
            <w:pPr>
              <w:spacing w:line="259" w:lineRule="auto"/>
              <w:rPr>
                <w:rFonts w:asciiTheme="minorHAnsi" w:hAnsiTheme="minorHAnsi" w:cstheme="minorHAnsi"/>
              </w:rPr>
            </w:pPr>
            <w:r w:rsidRPr="00EE26CF">
              <w:rPr>
                <w:rFonts w:asciiTheme="minorHAnsi" w:hAnsiTheme="minorHAnsi" w:cstheme="minorHAnsi"/>
              </w:rPr>
              <w:t xml:space="preserve">Qualified Teacher Status </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r>
              <w:rPr>
                <w:rFonts w:ascii="Wingdings" w:eastAsia="Wingdings" w:hAnsi="Wingdings" w:cs="Wingdings"/>
              </w:rPr>
              <w:t></w:t>
            </w:r>
            <w:r>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t xml:space="preserve"> </w:t>
            </w:r>
          </w:p>
        </w:tc>
      </w:tr>
      <w:tr w:rsidR="00CC08FF" w:rsidTr="0010676F">
        <w:trPr>
          <w:trHeight w:val="464"/>
        </w:trPr>
        <w:tc>
          <w:tcPr>
            <w:tcW w:w="6646" w:type="dxa"/>
            <w:tcBorders>
              <w:top w:val="single" w:sz="4" w:space="0" w:color="000000"/>
              <w:left w:val="single" w:sz="4" w:space="0" w:color="000000"/>
              <w:bottom w:val="single" w:sz="4" w:space="0" w:color="000000"/>
              <w:right w:val="single" w:sz="4" w:space="0" w:color="000000"/>
            </w:tcBorders>
          </w:tcPr>
          <w:p w:rsidR="00CC08FF" w:rsidRPr="00EE26CF" w:rsidRDefault="00CC08FF" w:rsidP="0002679E">
            <w:pPr>
              <w:spacing w:line="259" w:lineRule="auto"/>
              <w:rPr>
                <w:rFonts w:asciiTheme="minorHAnsi" w:hAnsiTheme="minorHAnsi" w:cstheme="minorHAnsi"/>
              </w:rPr>
            </w:pPr>
            <w:r w:rsidRPr="00EE26CF">
              <w:rPr>
                <w:rFonts w:asciiTheme="minorHAnsi" w:hAnsiTheme="minorHAnsi" w:cstheme="minorHAnsi"/>
              </w:rPr>
              <w:t xml:space="preserve">Evidence of continued professional development. </w:t>
            </w:r>
          </w:p>
        </w:tc>
        <w:tc>
          <w:tcPr>
            <w:tcW w:w="1417"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r>
              <w:rPr>
                <w:rFonts w:ascii="Wingdings" w:eastAsia="Wingdings" w:hAnsi="Wingdings" w:cs="Wingdings"/>
              </w:rPr>
              <w:t></w:t>
            </w:r>
            <w:r>
              <w:t xml:space="preserve"> </w:t>
            </w:r>
          </w:p>
        </w:tc>
      </w:tr>
      <w:tr w:rsidR="00CC08FF" w:rsidTr="0010676F">
        <w:trPr>
          <w:trHeight w:val="283"/>
        </w:trPr>
        <w:tc>
          <w:tcPr>
            <w:tcW w:w="6646" w:type="dxa"/>
            <w:tcBorders>
              <w:top w:val="single" w:sz="4" w:space="0" w:color="000000"/>
              <w:left w:val="single" w:sz="4" w:space="0" w:color="000000"/>
              <w:bottom w:val="single" w:sz="4" w:space="0" w:color="000000"/>
              <w:right w:val="single" w:sz="4" w:space="0" w:color="000000"/>
            </w:tcBorders>
            <w:shd w:val="clear" w:color="auto" w:fill="BFBFBF"/>
          </w:tcPr>
          <w:p w:rsidR="00CC08FF" w:rsidRDefault="002419BF" w:rsidP="0002679E">
            <w:pPr>
              <w:spacing w:line="259" w:lineRule="auto"/>
            </w:pPr>
            <w:r>
              <w:t>Experience</w:t>
            </w:r>
            <w:r w:rsidR="00CC08FF">
              <w:t xml:space="preserve"> </w:t>
            </w:r>
          </w:p>
        </w:tc>
        <w:tc>
          <w:tcPr>
            <w:tcW w:w="1417"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t xml:space="preserve"> </w:t>
            </w:r>
          </w:p>
        </w:tc>
      </w:tr>
      <w:tr w:rsidR="00CC08FF" w:rsidTr="0010676F">
        <w:trPr>
          <w:trHeight w:val="748"/>
        </w:trPr>
        <w:tc>
          <w:tcPr>
            <w:tcW w:w="6646" w:type="dxa"/>
            <w:tcBorders>
              <w:top w:val="single" w:sz="4" w:space="0" w:color="000000"/>
              <w:left w:val="single" w:sz="4" w:space="0" w:color="000000"/>
              <w:bottom w:val="single" w:sz="4" w:space="0" w:color="000000"/>
              <w:right w:val="single" w:sz="4" w:space="0" w:color="000000"/>
            </w:tcBorders>
            <w:vAlign w:val="center"/>
          </w:tcPr>
          <w:p w:rsidR="00CC08FF" w:rsidRPr="00EE26CF" w:rsidRDefault="009F761A" w:rsidP="0002679E">
            <w:pPr>
              <w:spacing w:line="259" w:lineRule="auto"/>
              <w:rPr>
                <w:rFonts w:asciiTheme="minorHAnsi" w:hAnsiTheme="minorHAnsi" w:cstheme="minorHAnsi"/>
              </w:rPr>
            </w:pPr>
            <w:r w:rsidRPr="00EE26CF">
              <w:rPr>
                <w:rFonts w:asciiTheme="minorHAnsi" w:hAnsiTheme="minorHAnsi" w:cstheme="minorHAnsi"/>
              </w:rPr>
              <w:t xml:space="preserve">Proven success in teaching across the secondary age and ability range.  </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r>
              <w:rPr>
                <w:rFonts w:ascii="Wingdings" w:eastAsia="Wingdings" w:hAnsi="Wingdings" w:cs="Wingdings"/>
              </w:rPr>
              <w:t></w:t>
            </w:r>
            <w:r>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left="34"/>
              <w:jc w:val="center"/>
            </w:pPr>
            <w:r>
              <w:t xml:space="preserve"> </w:t>
            </w:r>
          </w:p>
        </w:tc>
      </w:tr>
      <w:tr w:rsidR="002419BF" w:rsidTr="0010676F">
        <w:trPr>
          <w:trHeight w:val="748"/>
        </w:trPr>
        <w:tc>
          <w:tcPr>
            <w:tcW w:w="6646" w:type="dxa"/>
            <w:tcBorders>
              <w:top w:val="single" w:sz="4" w:space="0" w:color="000000"/>
              <w:left w:val="single" w:sz="4" w:space="0" w:color="000000"/>
              <w:bottom w:val="single" w:sz="4" w:space="0" w:color="000000"/>
              <w:right w:val="single" w:sz="4" w:space="0" w:color="000000"/>
            </w:tcBorders>
            <w:vAlign w:val="center"/>
          </w:tcPr>
          <w:p w:rsidR="002419BF" w:rsidRPr="00EE26CF" w:rsidRDefault="002419BF" w:rsidP="0002679E">
            <w:pPr>
              <w:spacing w:line="259" w:lineRule="auto"/>
              <w:rPr>
                <w:rFonts w:asciiTheme="minorHAnsi" w:hAnsiTheme="minorHAnsi" w:cstheme="minorHAnsi"/>
              </w:rPr>
            </w:pPr>
            <w:r w:rsidRPr="00EE26CF">
              <w:rPr>
                <w:rFonts w:asciiTheme="minorHAnsi" w:hAnsiTheme="minorHAnsi" w:cstheme="minorHAnsi"/>
              </w:rPr>
              <w:t>Experience of having raised academic achievement.</w:t>
            </w:r>
          </w:p>
        </w:tc>
        <w:tc>
          <w:tcPr>
            <w:tcW w:w="1417" w:type="dxa"/>
            <w:tcBorders>
              <w:top w:val="single" w:sz="4" w:space="0" w:color="000000"/>
              <w:left w:val="single" w:sz="4" w:space="0" w:color="000000"/>
              <w:bottom w:val="single" w:sz="4" w:space="0" w:color="000000"/>
              <w:right w:val="single" w:sz="4" w:space="0" w:color="000000"/>
            </w:tcBorders>
            <w:vAlign w:val="center"/>
          </w:tcPr>
          <w:p w:rsidR="002419BF" w:rsidRDefault="002419BF" w:rsidP="0002679E">
            <w:pPr>
              <w:spacing w:line="259" w:lineRule="auto"/>
              <w:ind w:right="36"/>
              <w:jc w:val="center"/>
              <w:rPr>
                <w:rFonts w:ascii="Wingdings" w:eastAsia="Wingdings" w:hAnsi="Wingdings" w:cs="Wingding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19BF" w:rsidRDefault="00425ACD" w:rsidP="0002679E">
            <w:pPr>
              <w:spacing w:line="259" w:lineRule="auto"/>
              <w:ind w:left="34"/>
              <w:jc w:val="center"/>
            </w:pPr>
            <w:r>
              <w:rPr>
                <w:rFonts w:ascii="Wingdings" w:eastAsia="Wingdings" w:hAnsi="Wingdings" w:cs="Wingdings"/>
              </w:rPr>
              <w:t></w:t>
            </w:r>
          </w:p>
        </w:tc>
      </w:tr>
      <w:tr w:rsidR="00CC08FF" w:rsidTr="0010676F">
        <w:trPr>
          <w:trHeight w:val="749"/>
        </w:trPr>
        <w:tc>
          <w:tcPr>
            <w:tcW w:w="6646" w:type="dxa"/>
            <w:tcBorders>
              <w:top w:val="single" w:sz="4" w:space="0" w:color="000000"/>
              <w:left w:val="single" w:sz="4" w:space="0" w:color="000000"/>
              <w:bottom w:val="single" w:sz="4" w:space="0" w:color="000000"/>
              <w:right w:val="single" w:sz="4" w:space="0" w:color="000000"/>
            </w:tcBorders>
            <w:vAlign w:val="center"/>
          </w:tcPr>
          <w:p w:rsidR="00CC08FF" w:rsidRPr="00EE26CF" w:rsidRDefault="00425ACD" w:rsidP="0002679E">
            <w:pPr>
              <w:spacing w:line="259" w:lineRule="auto"/>
              <w:rPr>
                <w:rFonts w:asciiTheme="minorHAnsi" w:hAnsiTheme="minorHAnsi" w:cstheme="minorHAnsi"/>
              </w:rPr>
            </w:pPr>
            <w:r w:rsidRPr="00EE26CF">
              <w:rPr>
                <w:rFonts w:asciiTheme="minorHAnsi" w:hAnsiTheme="minorHAnsi" w:cstheme="minorHAnsi"/>
              </w:rPr>
              <w:t xml:space="preserve">Experience of securing the best possible attendance for all students in a cohort.  </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Pr="00425ACD" w:rsidRDefault="00425ACD" w:rsidP="00425ACD">
            <w:pPr>
              <w:spacing w:line="259" w:lineRule="auto"/>
              <w:ind w:left="34"/>
              <w:jc w:val="center"/>
            </w:pPr>
            <w:r>
              <w:rPr>
                <w:rFonts w:ascii="Wingdings" w:eastAsia="Wingdings" w:hAnsi="Wingdings" w:cs="Wingdings"/>
              </w:rPr>
              <w:t></w:t>
            </w:r>
            <w:r w:rsidR="00CC08FF">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r>
              <w:t xml:space="preserve"> </w:t>
            </w:r>
          </w:p>
        </w:tc>
      </w:tr>
      <w:tr w:rsidR="00CC08FF" w:rsidTr="0010676F">
        <w:trPr>
          <w:trHeight w:val="917"/>
        </w:trPr>
        <w:tc>
          <w:tcPr>
            <w:tcW w:w="6646" w:type="dxa"/>
            <w:tcBorders>
              <w:top w:val="single" w:sz="4" w:space="0" w:color="000000"/>
              <w:left w:val="single" w:sz="4" w:space="0" w:color="000000"/>
              <w:bottom w:val="single" w:sz="4" w:space="0" w:color="000000"/>
              <w:right w:val="single" w:sz="4" w:space="0" w:color="000000"/>
            </w:tcBorders>
          </w:tcPr>
          <w:p w:rsidR="00CC08FF" w:rsidRPr="00EE26CF" w:rsidRDefault="00A47EE6" w:rsidP="00425ACD">
            <w:pPr>
              <w:spacing w:line="259" w:lineRule="auto"/>
              <w:rPr>
                <w:rFonts w:asciiTheme="minorHAnsi" w:hAnsiTheme="minorHAnsi" w:cstheme="minorHAnsi"/>
              </w:rPr>
            </w:pPr>
            <w:r w:rsidRPr="00EE26CF">
              <w:rPr>
                <w:rFonts w:asciiTheme="minorHAnsi" w:hAnsiTheme="minorHAnsi" w:cstheme="minorHAnsi"/>
              </w:rPr>
              <w:t xml:space="preserve">Effective leadership of a pastoral team so that the needs of all students have been met. </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Pr="00425ACD" w:rsidRDefault="00425ACD" w:rsidP="0002679E">
            <w:pPr>
              <w:spacing w:line="259" w:lineRule="auto"/>
              <w:ind w:left="34"/>
              <w:jc w:val="center"/>
              <w:rPr>
                <w:color w:val="000000" w:themeColor="text1"/>
              </w:rPr>
            </w:pPr>
            <w:r>
              <w:rPr>
                <w:rFonts w:ascii="Wingdings" w:eastAsia="Wingdings" w:hAnsi="Wingdings" w:cs="Wingdings"/>
              </w:rPr>
              <w:t></w:t>
            </w:r>
            <w:r>
              <w:rPr>
                <w:color w:val="FFFF00"/>
              </w:rPr>
              <w:t xml:space="preserve"> </w:t>
            </w:r>
            <w:r w:rsidR="00CC08FF">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p>
        </w:tc>
      </w:tr>
      <w:tr w:rsidR="00CC08FF" w:rsidTr="0010676F">
        <w:trPr>
          <w:trHeight w:val="466"/>
        </w:trPr>
        <w:tc>
          <w:tcPr>
            <w:tcW w:w="6646" w:type="dxa"/>
            <w:tcBorders>
              <w:top w:val="single" w:sz="4" w:space="0" w:color="000000"/>
              <w:left w:val="single" w:sz="4" w:space="0" w:color="000000"/>
              <w:bottom w:val="single" w:sz="4" w:space="0" w:color="000000"/>
              <w:right w:val="single" w:sz="4" w:space="0" w:color="000000"/>
            </w:tcBorders>
          </w:tcPr>
          <w:p w:rsidR="00CC08FF" w:rsidRPr="00EE26CF" w:rsidRDefault="00CC08FF" w:rsidP="0002679E">
            <w:pPr>
              <w:spacing w:line="259" w:lineRule="auto"/>
              <w:rPr>
                <w:rFonts w:asciiTheme="minorHAnsi" w:hAnsiTheme="minorHAnsi" w:cstheme="minorHAnsi"/>
              </w:rPr>
            </w:pPr>
            <w:r w:rsidRPr="00EE26CF">
              <w:rPr>
                <w:rFonts w:asciiTheme="minorHAnsi" w:hAnsiTheme="minorHAnsi" w:cstheme="minorHAnsi"/>
              </w:rPr>
              <w:t xml:space="preserve">Experience of academic mentoring. </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425ACD">
            <w:pPr>
              <w:spacing w:line="259" w:lineRule="auto"/>
              <w:ind w:right="36"/>
            </w:pPr>
            <w:r>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t xml:space="preserve"> </w:t>
            </w:r>
            <w:r w:rsidR="00425ACD">
              <w:rPr>
                <w:rFonts w:ascii="Wingdings" w:eastAsia="Wingdings" w:hAnsi="Wingdings" w:cs="Wingdings"/>
              </w:rPr>
              <w:t></w:t>
            </w:r>
          </w:p>
        </w:tc>
      </w:tr>
      <w:tr w:rsidR="00CC08FF" w:rsidTr="0010676F">
        <w:trPr>
          <w:trHeight w:val="746"/>
        </w:trPr>
        <w:tc>
          <w:tcPr>
            <w:tcW w:w="6646" w:type="dxa"/>
            <w:tcBorders>
              <w:top w:val="single" w:sz="4" w:space="0" w:color="000000"/>
              <w:left w:val="single" w:sz="4" w:space="0" w:color="000000"/>
              <w:bottom w:val="single" w:sz="4" w:space="0" w:color="000000"/>
              <w:right w:val="single" w:sz="4" w:space="0" w:color="000000"/>
            </w:tcBorders>
            <w:vAlign w:val="center"/>
          </w:tcPr>
          <w:p w:rsidR="00CC08FF" w:rsidRPr="00EE26CF" w:rsidRDefault="00CC08FF" w:rsidP="0002679E">
            <w:pPr>
              <w:spacing w:line="259" w:lineRule="auto"/>
              <w:rPr>
                <w:rFonts w:asciiTheme="minorHAnsi" w:hAnsiTheme="minorHAnsi" w:cstheme="minorHAnsi"/>
              </w:rPr>
            </w:pPr>
            <w:r w:rsidRPr="00EE26CF">
              <w:rPr>
                <w:rFonts w:asciiTheme="minorHAnsi" w:hAnsiTheme="minorHAnsi" w:cstheme="minorHAnsi"/>
              </w:rPr>
              <w:t xml:space="preserve">Experience of </w:t>
            </w:r>
            <w:r w:rsidR="00425ACD" w:rsidRPr="00EE26CF">
              <w:rPr>
                <w:rFonts w:asciiTheme="minorHAnsi" w:hAnsiTheme="minorHAnsi" w:cstheme="minorHAnsi"/>
              </w:rPr>
              <w:t>dealing</w:t>
            </w:r>
            <w:r w:rsidRPr="00EE26CF">
              <w:rPr>
                <w:rFonts w:asciiTheme="minorHAnsi" w:hAnsiTheme="minorHAnsi" w:cstheme="minorHAnsi"/>
              </w:rPr>
              <w:t xml:space="preserve"> working with external agencies. </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left="34"/>
              <w:jc w:val="center"/>
            </w:pPr>
            <w:r>
              <w:rPr>
                <w:color w:val="FFFF00"/>
              </w:rPr>
              <w:t xml:space="preserve"> </w:t>
            </w:r>
            <w:r w:rsidR="00425ACD">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CC08FF" w:rsidP="00425ACD">
            <w:pPr>
              <w:spacing w:line="259" w:lineRule="auto"/>
              <w:ind w:right="36"/>
            </w:pPr>
            <w:r>
              <w:t xml:space="preserve"> </w:t>
            </w:r>
          </w:p>
        </w:tc>
      </w:tr>
      <w:tr w:rsidR="00CC08FF" w:rsidTr="0010676F">
        <w:trPr>
          <w:trHeight w:val="748"/>
        </w:trPr>
        <w:tc>
          <w:tcPr>
            <w:tcW w:w="6646" w:type="dxa"/>
            <w:tcBorders>
              <w:top w:val="single" w:sz="4" w:space="0" w:color="000000"/>
              <w:left w:val="single" w:sz="4" w:space="0" w:color="000000"/>
              <w:bottom w:val="single" w:sz="4" w:space="0" w:color="000000"/>
              <w:right w:val="single" w:sz="4" w:space="0" w:color="000000"/>
            </w:tcBorders>
            <w:vAlign w:val="center"/>
          </w:tcPr>
          <w:p w:rsidR="00CC08FF" w:rsidRPr="00EE26CF" w:rsidRDefault="00CC08FF" w:rsidP="0002679E">
            <w:pPr>
              <w:spacing w:line="259" w:lineRule="auto"/>
              <w:rPr>
                <w:rFonts w:asciiTheme="minorHAnsi" w:hAnsiTheme="minorHAnsi" w:cstheme="minorHAnsi"/>
              </w:rPr>
            </w:pPr>
            <w:r w:rsidRPr="00EE26CF">
              <w:rPr>
                <w:rFonts w:asciiTheme="minorHAnsi" w:hAnsiTheme="minorHAnsi" w:cstheme="minorHAnsi"/>
              </w:rPr>
              <w:t xml:space="preserve">Experience of working </w:t>
            </w:r>
            <w:r w:rsidR="00A47EE6" w:rsidRPr="00EE26CF">
              <w:rPr>
                <w:rFonts w:asciiTheme="minorHAnsi" w:hAnsiTheme="minorHAnsi" w:cstheme="minorHAnsi"/>
              </w:rPr>
              <w:t>closely with parents to resolve  student</w:t>
            </w:r>
            <w:r w:rsidR="00D26654" w:rsidRPr="00EE26CF">
              <w:rPr>
                <w:rFonts w:asciiTheme="minorHAnsi" w:hAnsiTheme="minorHAnsi" w:cstheme="minorHAnsi"/>
              </w:rPr>
              <w:t>s’</w:t>
            </w:r>
            <w:r w:rsidR="00A47EE6" w:rsidRPr="00EE26CF">
              <w:rPr>
                <w:rFonts w:asciiTheme="minorHAnsi" w:hAnsiTheme="minorHAnsi" w:cstheme="minorHAnsi"/>
              </w:rPr>
              <w:t xml:space="preserve"> issues with positive outcomes.  </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r>
              <w:rPr>
                <w:rFonts w:ascii="Wingdings" w:eastAsia="Wingdings" w:hAnsi="Wingdings" w:cs="Wingdings"/>
              </w:rPr>
              <w:t></w:t>
            </w:r>
            <w:r>
              <w:rPr>
                <w:color w:val="FFFF0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left="34"/>
              <w:jc w:val="center"/>
            </w:pPr>
            <w:r>
              <w:t xml:space="preserve"> </w:t>
            </w:r>
          </w:p>
        </w:tc>
      </w:tr>
      <w:tr w:rsidR="00CC08FF" w:rsidTr="0010676F">
        <w:trPr>
          <w:trHeight w:val="283"/>
        </w:trPr>
        <w:tc>
          <w:tcPr>
            <w:tcW w:w="6646" w:type="dxa"/>
            <w:tcBorders>
              <w:top w:val="single" w:sz="4" w:space="0" w:color="000000"/>
              <w:left w:val="single" w:sz="4" w:space="0" w:color="000000"/>
              <w:bottom w:val="single" w:sz="4" w:space="0" w:color="000000"/>
              <w:right w:val="single" w:sz="4" w:space="0" w:color="000000"/>
            </w:tcBorders>
            <w:shd w:val="clear" w:color="auto" w:fill="BFBFBF"/>
          </w:tcPr>
          <w:p w:rsidR="00CC08FF" w:rsidRPr="008E2C94" w:rsidRDefault="002419BF" w:rsidP="0002679E">
            <w:pPr>
              <w:spacing w:line="259" w:lineRule="auto"/>
              <w:rPr>
                <w:rFonts w:asciiTheme="minorHAnsi" w:hAnsiTheme="minorHAnsi" w:cstheme="minorHAnsi"/>
              </w:rPr>
            </w:pPr>
            <w:r w:rsidRPr="008E2C94">
              <w:rPr>
                <w:rFonts w:asciiTheme="minorHAnsi" w:hAnsiTheme="minorHAnsi" w:cstheme="minorHAnsi"/>
              </w:rPr>
              <w:t xml:space="preserve">Knowledge, Skills and Understanding </w:t>
            </w:r>
          </w:p>
        </w:tc>
        <w:tc>
          <w:tcPr>
            <w:tcW w:w="1417"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t xml:space="preserve"> </w:t>
            </w:r>
          </w:p>
        </w:tc>
      </w:tr>
      <w:tr w:rsidR="00CC08FF" w:rsidTr="0010676F">
        <w:trPr>
          <w:trHeight w:val="748"/>
        </w:trPr>
        <w:tc>
          <w:tcPr>
            <w:tcW w:w="6646" w:type="dxa"/>
            <w:tcBorders>
              <w:top w:val="single" w:sz="4" w:space="0" w:color="000000"/>
              <w:left w:val="single" w:sz="4" w:space="0" w:color="000000"/>
              <w:bottom w:val="single" w:sz="4" w:space="0" w:color="000000"/>
              <w:right w:val="single" w:sz="4" w:space="0" w:color="000000"/>
            </w:tcBorders>
            <w:vAlign w:val="center"/>
          </w:tcPr>
          <w:p w:rsidR="00CC08FF" w:rsidRPr="008E2C94" w:rsidRDefault="002419BF" w:rsidP="0002679E">
            <w:pPr>
              <w:spacing w:line="259" w:lineRule="auto"/>
              <w:rPr>
                <w:rFonts w:asciiTheme="minorHAnsi" w:hAnsiTheme="minorHAnsi" w:cstheme="minorHAnsi"/>
              </w:rPr>
            </w:pPr>
            <w:r w:rsidRPr="008E2C94">
              <w:rPr>
                <w:rFonts w:asciiTheme="minorHAnsi" w:hAnsiTheme="minorHAnsi" w:cstheme="minorHAnsi"/>
              </w:rPr>
              <w:t>A full understanding of the role of a pastoral leader in raising academic achievement.</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left="34"/>
              <w:jc w:val="center"/>
            </w:pPr>
            <w:r>
              <w:t xml:space="preserve"> </w:t>
            </w:r>
            <w:r w:rsidR="00D26654">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CC08FF" w:rsidP="00D26654">
            <w:pPr>
              <w:spacing w:line="259" w:lineRule="auto"/>
              <w:ind w:right="36"/>
            </w:pPr>
            <w:r>
              <w:t xml:space="preserve"> </w:t>
            </w:r>
          </w:p>
        </w:tc>
      </w:tr>
      <w:tr w:rsidR="00AC66CE" w:rsidTr="0010676F">
        <w:trPr>
          <w:trHeight w:val="748"/>
        </w:trPr>
        <w:tc>
          <w:tcPr>
            <w:tcW w:w="6646" w:type="dxa"/>
            <w:tcBorders>
              <w:top w:val="single" w:sz="4" w:space="0" w:color="000000"/>
              <w:left w:val="single" w:sz="4" w:space="0" w:color="000000"/>
              <w:bottom w:val="single" w:sz="4" w:space="0" w:color="000000"/>
              <w:right w:val="single" w:sz="4" w:space="0" w:color="000000"/>
            </w:tcBorders>
            <w:vAlign w:val="center"/>
          </w:tcPr>
          <w:p w:rsidR="00AC66CE" w:rsidRPr="008E2C94" w:rsidRDefault="008A6D08" w:rsidP="0002679E">
            <w:pPr>
              <w:spacing w:line="259" w:lineRule="auto"/>
              <w:rPr>
                <w:rFonts w:asciiTheme="minorHAnsi" w:hAnsiTheme="minorHAnsi" w:cstheme="minorHAnsi"/>
              </w:rPr>
            </w:pPr>
            <w:r w:rsidRPr="008E2C94">
              <w:rPr>
                <w:rFonts w:asciiTheme="minorHAnsi" w:hAnsiTheme="minorHAnsi" w:cstheme="minorHAnsi"/>
              </w:rPr>
              <w:t>An excellent understanding of all pastoral issues, including the roles of external agencies.</w:t>
            </w:r>
          </w:p>
        </w:tc>
        <w:tc>
          <w:tcPr>
            <w:tcW w:w="1417" w:type="dxa"/>
            <w:tcBorders>
              <w:top w:val="single" w:sz="4" w:space="0" w:color="000000"/>
              <w:left w:val="single" w:sz="4" w:space="0" w:color="000000"/>
              <w:bottom w:val="single" w:sz="4" w:space="0" w:color="000000"/>
              <w:right w:val="single" w:sz="4" w:space="0" w:color="000000"/>
            </w:tcBorders>
            <w:vAlign w:val="center"/>
          </w:tcPr>
          <w:p w:rsidR="00AC66CE" w:rsidRDefault="00D26654" w:rsidP="0002679E">
            <w:pPr>
              <w:spacing w:line="259" w:lineRule="auto"/>
              <w:ind w:left="34"/>
              <w:jc w:val="center"/>
            </w:pPr>
            <w:r>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C66CE" w:rsidRDefault="00AC66CE" w:rsidP="0002679E">
            <w:pPr>
              <w:spacing w:line="259" w:lineRule="auto"/>
              <w:ind w:right="36"/>
              <w:jc w:val="center"/>
              <w:rPr>
                <w:rFonts w:ascii="Wingdings" w:eastAsia="Wingdings" w:hAnsi="Wingdings" w:cs="Wingdings"/>
              </w:rPr>
            </w:pPr>
          </w:p>
        </w:tc>
      </w:tr>
      <w:tr w:rsidR="00AC66CE" w:rsidTr="0010676F">
        <w:trPr>
          <w:trHeight w:val="748"/>
        </w:trPr>
        <w:tc>
          <w:tcPr>
            <w:tcW w:w="6646" w:type="dxa"/>
            <w:tcBorders>
              <w:top w:val="single" w:sz="4" w:space="0" w:color="000000"/>
              <w:left w:val="single" w:sz="4" w:space="0" w:color="000000"/>
              <w:bottom w:val="single" w:sz="4" w:space="0" w:color="000000"/>
              <w:right w:val="single" w:sz="4" w:space="0" w:color="000000"/>
            </w:tcBorders>
            <w:vAlign w:val="center"/>
          </w:tcPr>
          <w:p w:rsidR="00AC66CE" w:rsidRPr="008E2C94" w:rsidRDefault="008A6D08" w:rsidP="0002679E">
            <w:pPr>
              <w:spacing w:line="259" w:lineRule="auto"/>
              <w:rPr>
                <w:rFonts w:asciiTheme="minorHAnsi" w:hAnsiTheme="minorHAnsi" w:cstheme="minorHAnsi"/>
              </w:rPr>
            </w:pPr>
            <w:r w:rsidRPr="008E2C94">
              <w:rPr>
                <w:rFonts w:asciiTheme="minorHAnsi" w:hAnsiTheme="minorHAnsi" w:cstheme="minorHAnsi"/>
              </w:rPr>
              <w:t>An excellent knowledge of behaviour management strategies and experience of their successful implementation.</w:t>
            </w:r>
          </w:p>
        </w:tc>
        <w:tc>
          <w:tcPr>
            <w:tcW w:w="1417" w:type="dxa"/>
            <w:tcBorders>
              <w:top w:val="single" w:sz="4" w:space="0" w:color="000000"/>
              <w:left w:val="single" w:sz="4" w:space="0" w:color="000000"/>
              <w:bottom w:val="single" w:sz="4" w:space="0" w:color="000000"/>
              <w:right w:val="single" w:sz="4" w:space="0" w:color="000000"/>
            </w:tcBorders>
            <w:vAlign w:val="center"/>
          </w:tcPr>
          <w:p w:rsidR="00AC66CE" w:rsidRDefault="00D26654" w:rsidP="0002679E">
            <w:pPr>
              <w:spacing w:line="259" w:lineRule="auto"/>
              <w:ind w:left="34"/>
              <w:jc w:val="center"/>
            </w:pPr>
            <w:r>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C66CE" w:rsidRDefault="00AC66CE" w:rsidP="0002679E">
            <w:pPr>
              <w:spacing w:line="259" w:lineRule="auto"/>
              <w:ind w:right="36"/>
              <w:jc w:val="center"/>
              <w:rPr>
                <w:rFonts w:ascii="Wingdings" w:eastAsia="Wingdings" w:hAnsi="Wingdings" w:cs="Wingdings"/>
              </w:rPr>
            </w:pPr>
          </w:p>
        </w:tc>
      </w:tr>
      <w:tr w:rsidR="00AC66CE" w:rsidTr="0010676F">
        <w:trPr>
          <w:trHeight w:val="748"/>
        </w:trPr>
        <w:tc>
          <w:tcPr>
            <w:tcW w:w="6646" w:type="dxa"/>
            <w:tcBorders>
              <w:top w:val="single" w:sz="4" w:space="0" w:color="000000"/>
              <w:left w:val="single" w:sz="4" w:space="0" w:color="000000"/>
              <w:bottom w:val="single" w:sz="4" w:space="0" w:color="000000"/>
              <w:right w:val="single" w:sz="4" w:space="0" w:color="000000"/>
            </w:tcBorders>
            <w:vAlign w:val="center"/>
          </w:tcPr>
          <w:p w:rsidR="00AC66CE" w:rsidRPr="008E2C94" w:rsidRDefault="00D26654" w:rsidP="0002679E">
            <w:pPr>
              <w:spacing w:line="259" w:lineRule="auto"/>
              <w:rPr>
                <w:rFonts w:asciiTheme="minorHAnsi" w:hAnsiTheme="minorHAnsi" w:cstheme="minorHAnsi"/>
              </w:rPr>
            </w:pPr>
            <w:r w:rsidRPr="008E2C94">
              <w:rPr>
                <w:rFonts w:asciiTheme="minorHAnsi" w:hAnsiTheme="minorHAnsi" w:cstheme="minorHAnsi"/>
              </w:rPr>
              <w:t xml:space="preserve">The ability to analyse academic progress data, identify where there is underperformance and implement effective intervention to address this.  </w:t>
            </w:r>
          </w:p>
        </w:tc>
        <w:tc>
          <w:tcPr>
            <w:tcW w:w="1417" w:type="dxa"/>
            <w:tcBorders>
              <w:top w:val="single" w:sz="4" w:space="0" w:color="000000"/>
              <w:left w:val="single" w:sz="4" w:space="0" w:color="000000"/>
              <w:bottom w:val="single" w:sz="4" w:space="0" w:color="000000"/>
              <w:right w:val="single" w:sz="4" w:space="0" w:color="000000"/>
            </w:tcBorders>
            <w:vAlign w:val="center"/>
          </w:tcPr>
          <w:p w:rsidR="00AC66CE" w:rsidRDefault="00D26654" w:rsidP="0002679E">
            <w:pPr>
              <w:spacing w:line="259" w:lineRule="auto"/>
              <w:ind w:left="34"/>
              <w:jc w:val="center"/>
            </w:pPr>
            <w:r>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C66CE" w:rsidRDefault="00AC66CE" w:rsidP="0002679E">
            <w:pPr>
              <w:spacing w:line="259" w:lineRule="auto"/>
              <w:ind w:right="36"/>
              <w:jc w:val="center"/>
              <w:rPr>
                <w:rFonts w:ascii="Wingdings" w:eastAsia="Wingdings" w:hAnsi="Wingdings" w:cs="Wingdings"/>
              </w:rPr>
            </w:pPr>
          </w:p>
        </w:tc>
      </w:tr>
      <w:tr w:rsidR="00CC08FF" w:rsidTr="0010676F">
        <w:trPr>
          <w:trHeight w:val="749"/>
        </w:trPr>
        <w:tc>
          <w:tcPr>
            <w:tcW w:w="6646" w:type="dxa"/>
            <w:tcBorders>
              <w:top w:val="single" w:sz="4" w:space="0" w:color="000000"/>
              <w:left w:val="single" w:sz="4" w:space="0" w:color="000000"/>
              <w:bottom w:val="single" w:sz="4" w:space="0" w:color="000000"/>
              <w:right w:val="single" w:sz="4" w:space="0" w:color="000000"/>
            </w:tcBorders>
            <w:vAlign w:val="center"/>
          </w:tcPr>
          <w:p w:rsidR="00CC08FF" w:rsidRPr="008E2C94" w:rsidRDefault="00D26654" w:rsidP="0002679E">
            <w:pPr>
              <w:spacing w:line="259" w:lineRule="auto"/>
              <w:rPr>
                <w:rFonts w:asciiTheme="minorHAnsi" w:hAnsiTheme="minorHAnsi" w:cstheme="minorHAnsi"/>
              </w:rPr>
            </w:pPr>
            <w:r w:rsidRPr="008E2C94">
              <w:rPr>
                <w:rFonts w:asciiTheme="minorHAnsi" w:hAnsiTheme="minorHAnsi" w:cstheme="minorHAnsi"/>
              </w:rPr>
              <w:t xml:space="preserve">Strong behaviour management skills. </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left="34"/>
              <w:jc w:val="center"/>
            </w:pPr>
            <w:r>
              <w:t xml:space="preserve"> </w:t>
            </w:r>
            <w:r w:rsidR="00D26654">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p>
        </w:tc>
      </w:tr>
      <w:tr w:rsidR="00CC08FF" w:rsidTr="0010676F">
        <w:trPr>
          <w:trHeight w:val="463"/>
        </w:trPr>
        <w:tc>
          <w:tcPr>
            <w:tcW w:w="6646" w:type="dxa"/>
            <w:tcBorders>
              <w:top w:val="single" w:sz="4" w:space="0" w:color="000000"/>
              <w:left w:val="single" w:sz="4" w:space="0" w:color="000000"/>
              <w:bottom w:val="single" w:sz="4" w:space="0" w:color="000000"/>
              <w:right w:val="single" w:sz="4" w:space="0" w:color="000000"/>
            </w:tcBorders>
          </w:tcPr>
          <w:p w:rsidR="00CC08FF" w:rsidRPr="008E2C94" w:rsidRDefault="00D26654" w:rsidP="0002679E">
            <w:pPr>
              <w:spacing w:line="259" w:lineRule="auto"/>
              <w:rPr>
                <w:rFonts w:asciiTheme="minorHAnsi" w:hAnsiTheme="minorHAnsi" w:cstheme="minorHAnsi"/>
              </w:rPr>
            </w:pPr>
            <w:r w:rsidRPr="008E2C94">
              <w:rPr>
                <w:rFonts w:asciiTheme="minorHAnsi" w:hAnsiTheme="minorHAnsi" w:cstheme="minorHAnsi"/>
              </w:rPr>
              <w:t xml:space="preserve">The ability to lead a large team of form tutors effectively so that all school policies and </w:t>
            </w:r>
            <w:r w:rsidR="00B23A3F" w:rsidRPr="008E2C94">
              <w:rPr>
                <w:rFonts w:asciiTheme="minorHAnsi" w:hAnsiTheme="minorHAnsi" w:cstheme="minorHAnsi"/>
              </w:rPr>
              <w:t xml:space="preserve">initiatives are implemented with consistency.  </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r>
              <w:rPr>
                <w:rFonts w:ascii="Wingdings" w:eastAsia="Wingdings" w:hAnsi="Wingdings" w:cs="Wingdings"/>
              </w:rPr>
              <w:t></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t xml:space="preserve"> </w:t>
            </w:r>
          </w:p>
        </w:tc>
      </w:tr>
      <w:tr w:rsidR="0010676F" w:rsidTr="0010676F">
        <w:trPr>
          <w:trHeight w:val="463"/>
        </w:trPr>
        <w:tc>
          <w:tcPr>
            <w:tcW w:w="6646" w:type="dxa"/>
            <w:tcBorders>
              <w:top w:val="single" w:sz="4" w:space="0" w:color="000000"/>
              <w:left w:val="single" w:sz="4" w:space="0" w:color="000000"/>
              <w:bottom w:val="single" w:sz="4" w:space="0" w:color="000000"/>
              <w:right w:val="single" w:sz="4" w:space="0" w:color="000000"/>
            </w:tcBorders>
          </w:tcPr>
          <w:p w:rsidR="0010676F" w:rsidRPr="008E2C94" w:rsidRDefault="0010676F" w:rsidP="0002679E">
            <w:pPr>
              <w:spacing w:line="259" w:lineRule="auto"/>
              <w:rPr>
                <w:rFonts w:asciiTheme="minorHAnsi" w:hAnsiTheme="minorHAnsi" w:cstheme="minorHAnsi"/>
              </w:rPr>
            </w:pPr>
            <w:r w:rsidRPr="008E2C94">
              <w:rPr>
                <w:rFonts w:asciiTheme="minorHAnsi" w:hAnsiTheme="minorHAnsi" w:cstheme="minorHAnsi"/>
              </w:rPr>
              <w:t>The ability to present to a variety of audiences in an engaging manner.</w:t>
            </w:r>
          </w:p>
        </w:tc>
        <w:tc>
          <w:tcPr>
            <w:tcW w:w="1417" w:type="dxa"/>
            <w:tcBorders>
              <w:top w:val="single" w:sz="4" w:space="0" w:color="000000"/>
              <w:left w:val="single" w:sz="4" w:space="0" w:color="000000"/>
              <w:bottom w:val="single" w:sz="4" w:space="0" w:color="000000"/>
              <w:right w:val="single" w:sz="4" w:space="0" w:color="000000"/>
            </w:tcBorders>
            <w:vAlign w:val="center"/>
          </w:tcPr>
          <w:p w:rsidR="0010676F" w:rsidRDefault="0010676F" w:rsidP="0002679E">
            <w:pPr>
              <w:spacing w:line="259" w:lineRule="auto"/>
              <w:ind w:right="36"/>
              <w:jc w:val="center"/>
              <w:rPr>
                <w:rFonts w:ascii="Wingdings" w:eastAsia="Wingdings" w:hAnsi="Wingdings" w:cs="Wingdings"/>
              </w:rPr>
            </w:pPr>
            <w:r>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tcPr>
          <w:p w:rsidR="0010676F" w:rsidRDefault="0010676F" w:rsidP="0002679E">
            <w:pPr>
              <w:spacing w:line="259" w:lineRule="auto"/>
              <w:ind w:left="34"/>
              <w:jc w:val="center"/>
            </w:pPr>
          </w:p>
        </w:tc>
      </w:tr>
      <w:tr w:rsidR="00CC08FF" w:rsidTr="0010676F">
        <w:trPr>
          <w:trHeight w:val="463"/>
        </w:trPr>
        <w:tc>
          <w:tcPr>
            <w:tcW w:w="6646" w:type="dxa"/>
            <w:tcBorders>
              <w:top w:val="single" w:sz="4" w:space="0" w:color="000000"/>
              <w:left w:val="single" w:sz="4" w:space="0" w:color="000000"/>
              <w:bottom w:val="single" w:sz="4" w:space="0" w:color="000000"/>
              <w:right w:val="single" w:sz="4" w:space="0" w:color="000000"/>
            </w:tcBorders>
          </w:tcPr>
          <w:p w:rsidR="00CC08FF" w:rsidRPr="008E2C94" w:rsidRDefault="00CC08FF" w:rsidP="0002679E">
            <w:pPr>
              <w:spacing w:line="259" w:lineRule="auto"/>
              <w:rPr>
                <w:rFonts w:asciiTheme="minorHAnsi" w:hAnsiTheme="minorHAnsi" w:cstheme="minorHAnsi"/>
              </w:rPr>
            </w:pPr>
            <w:r w:rsidRPr="008E2C94">
              <w:rPr>
                <w:rFonts w:asciiTheme="minorHAnsi" w:hAnsiTheme="minorHAnsi" w:cstheme="minorHAnsi"/>
              </w:rPr>
              <w:t xml:space="preserve"> </w:t>
            </w:r>
            <w:r w:rsidR="0010676F" w:rsidRPr="008E2C94">
              <w:rPr>
                <w:rFonts w:asciiTheme="minorHAnsi" w:hAnsiTheme="minorHAnsi" w:cstheme="minorHAnsi"/>
              </w:rPr>
              <w:t xml:space="preserve">The ability to communicate clearly and accurately in writing.  </w:t>
            </w:r>
          </w:p>
        </w:tc>
        <w:tc>
          <w:tcPr>
            <w:tcW w:w="1417"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t xml:space="preserve"> </w:t>
            </w:r>
            <w:r w:rsidR="0010676F">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tcPr>
          <w:p w:rsidR="00CC08FF" w:rsidRDefault="00CC08FF" w:rsidP="0002679E">
            <w:pPr>
              <w:spacing w:line="259" w:lineRule="auto"/>
              <w:ind w:left="34"/>
              <w:jc w:val="center"/>
            </w:pPr>
            <w:r>
              <w:t xml:space="preserve"> </w:t>
            </w:r>
          </w:p>
        </w:tc>
      </w:tr>
      <w:tr w:rsidR="00CC08FF" w:rsidTr="0010676F">
        <w:trPr>
          <w:trHeight w:val="749"/>
        </w:trPr>
        <w:tc>
          <w:tcPr>
            <w:tcW w:w="6646" w:type="dxa"/>
            <w:tcBorders>
              <w:top w:val="single" w:sz="4" w:space="0" w:color="000000"/>
              <w:left w:val="single" w:sz="4" w:space="0" w:color="000000"/>
              <w:bottom w:val="single" w:sz="4" w:space="0" w:color="000000"/>
              <w:right w:val="single" w:sz="4" w:space="0" w:color="000000"/>
            </w:tcBorders>
            <w:vAlign w:val="center"/>
          </w:tcPr>
          <w:p w:rsidR="00CC08FF" w:rsidRPr="008E2C94" w:rsidRDefault="0010676F" w:rsidP="0002679E">
            <w:pPr>
              <w:spacing w:line="259" w:lineRule="auto"/>
              <w:rPr>
                <w:rFonts w:asciiTheme="minorHAnsi" w:hAnsiTheme="minorHAnsi" w:cstheme="minorHAnsi"/>
              </w:rPr>
            </w:pPr>
            <w:r w:rsidRPr="008E2C94">
              <w:rPr>
                <w:rFonts w:asciiTheme="minorHAnsi" w:hAnsiTheme="minorHAnsi" w:cstheme="minorHAnsi"/>
              </w:rPr>
              <w:t>Knowledge of the 2019 Ofsted framework.</w:t>
            </w: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10676F" w:rsidP="0002679E">
            <w:pPr>
              <w:spacing w:line="259" w:lineRule="auto"/>
              <w:ind w:left="34"/>
              <w:jc w:val="center"/>
            </w:pPr>
            <w:r>
              <w:rPr>
                <w:rFonts w:ascii="Wingdings" w:eastAsia="Wingdings" w:hAnsi="Wingdings" w:cs="Wingdings"/>
              </w:rPr>
              <w:t></w:t>
            </w:r>
            <w:r>
              <w:rPr>
                <w:color w:val="FFFF00"/>
              </w:rPr>
              <w:t xml:space="preserve"> </w:t>
            </w:r>
            <w:r w:rsidR="00CC08FF">
              <w:t xml:space="preserve"> </w:t>
            </w:r>
          </w:p>
        </w:tc>
      </w:tr>
      <w:tr w:rsidR="00CC08FF" w:rsidTr="0010676F">
        <w:trPr>
          <w:trHeight w:val="746"/>
        </w:trPr>
        <w:tc>
          <w:tcPr>
            <w:tcW w:w="6646" w:type="dxa"/>
            <w:tcBorders>
              <w:top w:val="single" w:sz="4" w:space="0" w:color="000000"/>
              <w:left w:val="single" w:sz="4" w:space="0" w:color="000000"/>
              <w:bottom w:val="single" w:sz="4" w:space="0" w:color="000000"/>
              <w:right w:val="single" w:sz="4" w:space="0" w:color="000000"/>
            </w:tcBorders>
            <w:vAlign w:val="center"/>
          </w:tcPr>
          <w:tbl>
            <w:tblPr>
              <w:tblStyle w:val="TableGrid0"/>
              <w:tblW w:w="7609" w:type="dxa"/>
              <w:tblInd w:w="35" w:type="dxa"/>
              <w:tblCellMar>
                <w:top w:w="7" w:type="dxa"/>
                <w:left w:w="108" w:type="dxa"/>
                <w:right w:w="74" w:type="dxa"/>
              </w:tblCellMar>
              <w:tblLook w:val="04A0" w:firstRow="1" w:lastRow="0" w:firstColumn="1" w:lastColumn="0" w:noHBand="0" w:noVBand="1"/>
            </w:tblPr>
            <w:tblGrid>
              <w:gridCol w:w="7609"/>
            </w:tblGrid>
            <w:tr w:rsidR="004F6362" w:rsidRPr="008E2C94" w:rsidTr="004F6362">
              <w:trPr>
                <w:trHeight w:val="283"/>
              </w:trPr>
              <w:tc>
                <w:tcPr>
                  <w:tcW w:w="7609" w:type="dxa"/>
                  <w:tcBorders>
                    <w:top w:val="single" w:sz="4" w:space="0" w:color="000000"/>
                    <w:left w:val="single" w:sz="4" w:space="0" w:color="000000"/>
                    <w:bottom w:val="single" w:sz="4" w:space="0" w:color="000000"/>
                    <w:right w:val="single" w:sz="4" w:space="0" w:color="000000"/>
                  </w:tcBorders>
                  <w:shd w:val="clear" w:color="auto" w:fill="BFBFBF"/>
                </w:tcPr>
                <w:p w:rsidR="004F6362" w:rsidRPr="008E2C94" w:rsidRDefault="004F6362" w:rsidP="004F6362">
                  <w:pPr>
                    <w:spacing w:line="259" w:lineRule="auto"/>
                    <w:rPr>
                      <w:rFonts w:asciiTheme="minorHAnsi" w:hAnsiTheme="minorHAnsi" w:cstheme="minorHAnsi"/>
                    </w:rPr>
                  </w:pPr>
                  <w:r w:rsidRPr="008E2C94">
                    <w:rPr>
                      <w:rFonts w:asciiTheme="minorHAnsi" w:hAnsiTheme="minorHAnsi" w:cstheme="minorHAnsi"/>
                    </w:rPr>
                    <w:lastRenderedPageBreak/>
                    <w:t xml:space="preserve">General </w:t>
                  </w:r>
                </w:p>
              </w:tc>
            </w:tr>
          </w:tbl>
          <w:p w:rsidR="00CC08FF" w:rsidRPr="008E2C94" w:rsidRDefault="00CC08FF" w:rsidP="0002679E">
            <w:pPr>
              <w:spacing w:line="259" w:lineRule="auto"/>
              <w:ind w:right="34"/>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right="36"/>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CC08FF" w:rsidRDefault="00CC08FF" w:rsidP="0002679E">
            <w:pPr>
              <w:spacing w:line="259" w:lineRule="auto"/>
              <w:ind w:left="34"/>
              <w:jc w:val="center"/>
            </w:pPr>
            <w:r>
              <w:t xml:space="preserve"> </w:t>
            </w:r>
          </w:p>
        </w:tc>
      </w:tr>
      <w:tr w:rsidR="004F6362" w:rsidTr="0010676F">
        <w:trPr>
          <w:trHeight w:val="746"/>
        </w:trPr>
        <w:tc>
          <w:tcPr>
            <w:tcW w:w="6646" w:type="dxa"/>
            <w:tcBorders>
              <w:top w:val="single" w:sz="4" w:space="0" w:color="000000"/>
              <w:left w:val="single" w:sz="4" w:space="0" w:color="000000"/>
              <w:bottom w:val="single" w:sz="4" w:space="0" w:color="000000"/>
              <w:right w:val="single" w:sz="4" w:space="0" w:color="000000"/>
            </w:tcBorders>
            <w:vAlign w:val="center"/>
          </w:tcPr>
          <w:p w:rsidR="004F6362" w:rsidRPr="008E2C94" w:rsidRDefault="00BB4F5B" w:rsidP="004F6362">
            <w:pPr>
              <w:spacing w:line="259" w:lineRule="auto"/>
              <w:rPr>
                <w:rFonts w:asciiTheme="minorHAnsi" w:hAnsiTheme="minorHAnsi" w:cstheme="minorHAnsi"/>
              </w:rPr>
            </w:pPr>
            <w:r w:rsidRPr="008E2C94">
              <w:rPr>
                <w:rFonts w:asciiTheme="minorHAnsi" w:hAnsiTheme="minorHAnsi" w:cstheme="minorHAnsi"/>
              </w:rPr>
              <w:t xml:space="preserve">Efficient organisational skills, including the ability to priorities and meet deadlines. </w:t>
            </w:r>
          </w:p>
        </w:tc>
        <w:tc>
          <w:tcPr>
            <w:tcW w:w="1417" w:type="dxa"/>
            <w:tcBorders>
              <w:top w:val="single" w:sz="4" w:space="0" w:color="000000"/>
              <w:left w:val="single" w:sz="4" w:space="0" w:color="000000"/>
              <w:bottom w:val="single" w:sz="4" w:space="0" w:color="000000"/>
              <w:right w:val="single" w:sz="4" w:space="0" w:color="000000"/>
            </w:tcBorders>
            <w:vAlign w:val="center"/>
          </w:tcPr>
          <w:p w:rsidR="004F6362" w:rsidRDefault="00BB4F5B" w:rsidP="0002679E">
            <w:pPr>
              <w:spacing w:line="259" w:lineRule="auto"/>
              <w:ind w:right="36"/>
              <w:jc w:val="center"/>
            </w:pPr>
            <w:r>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4F6362" w:rsidRDefault="004F6362" w:rsidP="0002679E">
            <w:pPr>
              <w:spacing w:line="259" w:lineRule="auto"/>
              <w:ind w:left="34"/>
              <w:jc w:val="center"/>
            </w:pPr>
          </w:p>
        </w:tc>
      </w:tr>
      <w:tr w:rsidR="004F6362" w:rsidTr="0010676F">
        <w:trPr>
          <w:trHeight w:val="746"/>
        </w:trPr>
        <w:tc>
          <w:tcPr>
            <w:tcW w:w="6646" w:type="dxa"/>
            <w:tcBorders>
              <w:top w:val="single" w:sz="4" w:space="0" w:color="000000"/>
              <w:left w:val="single" w:sz="4" w:space="0" w:color="000000"/>
              <w:bottom w:val="single" w:sz="4" w:space="0" w:color="000000"/>
              <w:right w:val="single" w:sz="4" w:space="0" w:color="000000"/>
            </w:tcBorders>
            <w:vAlign w:val="center"/>
          </w:tcPr>
          <w:p w:rsidR="004F6362" w:rsidRPr="008E2C94" w:rsidRDefault="00BB4F5B" w:rsidP="004F6362">
            <w:pPr>
              <w:spacing w:line="259" w:lineRule="auto"/>
              <w:rPr>
                <w:rFonts w:asciiTheme="minorHAnsi" w:hAnsiTheme="minorHAnsi" w:cstheme="minorHAnsi"/>
              </w:rPr>
            </w:pPr>
            <w:r w:rsidRPr="008E2C94">
              <w:rPr>
                <w:rFonts w:asciiTheme="minorHAnsi" w:hAnsiTheme="minorHAnsi" w:cstheme="minorHAnsi"/>
              </w:rPr>
              <w:t xml:space="preserve">A commitment to continuing professional development. </w:t>
            </w:r>
          </w:p>
        </w:tc>
        <w:tc>
          <w:tcPr>
            <w:tcW w:w="1417" w:type="dxa"/>
            <w:tcBorders>
              <w:top w:val="single" w:sz="4" w:space="0" w:color="000000"/>
              <w:left w:val="single" w:sz="4" w:space="0" w:color="000000"/>
              <w:bottom w:val="single" w:sz="4" w:space="0" w:color="000000"/>
              <w:right w:val="single" w:sz="4" w:space="0" w:color="000000"/>
            </w:tcBorders>
            <w:vAlign w:val="center"/>
          </w:tcPr>
          <w:p w:rsidR="004F6362" w:rsidRDefault="00BB4F5B" w:rsidP="0002679E">
            <w:pPr>
              <w:spacing w:line="259" w:lineRule="auto"/>
              <w:ind w:right="36"/>
              <w:jc w:val="center"/>
            </w:pPr>
            <w:r>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4F6362" w:rsidRDefault="004F6362" w:rsidP="0002679E">
            <w:pPr>
              <w:spacing w:line="259" w:lineRule="auto"/>
              <w:ind w:left="34"/>
              <w:jc w:val="center"/>
            </w:pPr>
          </w:p>
        </w:tc>
      </w:tr>
      <w:tr w:rsidR="004F6362" w:rsidTr="0010676F">
        <w:trPr>
          <w:trHeight w:val="746"/>
        </w:trPr>
        <w:tc>
          <w:tcPr>
            <w:tcW w:w="6646" w:type="dxa"/>
            <w:tcBorders>
              <w:top w:val="single" w:sz="4" w:space="0" w:color="000000"/>
              <w:left w:val="single" w:sz="4" w:space="0" w:color="000000"/>
              <w:bottom w:val="single" w:sz="4" w:space="0" w:color="000000"/>
              <w:right w:val="single" w:sz="4" w:space="0" w:color="000000"/>
            </w:tcBorders>
            <w:vAlign w:val="center"/>
          </w:tcPr>
          <w:p w:rsidR="004F6362" w:rsidRPr="008E2C94" w:rsidRDefault="00BB4F5B" w:rsidP="004F6362">
            <w:pPr>
              <w:spacing w:line="259" w:lineRule="auto"/>
              <w:rPr>
                <w:rFonts w:asciiTheme="minorHAnsi" w:hAnsiTheme="minorHAnsi" w:cstheme="minorHAnsi"/>
              </w:rPr>
            </w:pPr>
            <w:r w:rsidRPr="008E2C94">
              <w:rPr>
                <w:rFonts w:asciiTheme="minorHAnsi" w:hAnsiTheme="minorHAnsi" w:cstheme="minorHAnsi"/>
              </w:rPr>
              <w:t xml:space="preserve">Good record of attendance and punctuality. </w:t>
            </w:r>
          </w:p>
        </w:tc>
        <w:tc>
          <w:tcPr>
            <w:tcW w:w="1417" w:type="dxa"/>
            <w:tcBorders>
              <w:top w:val="single" w:sz="4" w:space="0" w:color="000000"/>
              <w:left w:val="single" w:sz="4" w:space="0" w:color="000000"/>
              <w:bottom w:val="single" w:sz="4" w:space="0" w:color="000000"/>
              <w:right w:val="single" w:sz="4" w:space="0" w:color="000000"/>
            </w:tcBorders>
            <w:vAlign w:val="center"/>
          </w:tcPr>
          <w:p w:rsidR="004F6362" w:rsidRDefault="00BB4F5B" w:rsidP="0002679E">
            <w:pPr>
              <w:spacing w:line="259" w:lineRule="auto"/>
              <w:ind w:right="36"/>
              <w:jc w:val="center"/>
            </w:pPr>
            <w:r>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4F6362" w:rsidRDefault="004F6362" w:rsidP="0002679E">
            <w:pPr>
              <w:spacing w:line="259" w:lineRule="auto"/>
              <w:ind w:left="34"/>
              <w:jc w:val="center"/>
            </w:pPr>
          </w:p>
        </w:tc>
      </w:tr>
      <w:tr w:rsidR="00BB4F5B" w:rsidTr="0010676F">
        <w:trPr>
          <w:trHeight w:val="746"/>
        </w:trPr>
        <w:tc>
          <w:tcPr>
            <w:tcW w:w="6646" w:type="dxa"/>
            <w:tcBorders>
              <w:top w:val="single" w:sz="4" w:space="0" w:color="000000"/>
              <w:left w:val="single" w:sz="4" w:space="0" w:color="000000"/>
              <w:bottom w:val="single" w:sz="4" w:space="0" w:color="000000"/>
              <w:right w:val="single" w:sz="4" w:space="0" w:color="000000"/>
            </w:tcBorders>
            <w:vAlign w:val="center"/>
          </w:tcPr>
          <w:p w:rsidR="00BB4F5B" w:rsidRPr="008E2C94" w:rsidRDefault="008B3029" w:rsidP="004F6362">
            <w:pPr>
              <w:spacing w:line="259" w:lineRule="auto"/>
              <w:rPr>
                <w:rFonts w:asciiTheme="minorHAnsi" w:hAnsiTheme="minorHAnsi" w:cstheme="minorHAnsi"/>
              </w:rPr>
            </w:pPr>
            <w:r w:rsidRPr="008E2C94">
              <w:rPr>
                <w:rFonts w:asciiTheme="minorHAnsi" w:hAnsiTheme="minorHAnsi" w:cstheme="minorHAnsi"/>
              </w:rPr>
              <w:t xml:space="preserve">Professional dress. </w:t>
            </w:r>
          </w:p>
        </w:tc>
        <w:tc>
          <w:tcPr>
            <w:tcW w:w="1417" w:type="dxa"/>
            <w:tcBorders>
              <w:top w:val="single" w:sz="4" w:space="0" w:color="000000"/>
              <w:left w:val="single" w:sz="4" w:space="0" w:color="000000"/>
              <w:bottom w:val="single" w:sz="4" w:space="0" w:color="000000"/>
              <w:right w:val="single" w:sz="4" w:space="0" w:color="000000"/>
            </w:tcBorders>
            <w:vAlign w:val="center"/>
          </w:tcPr>
          <w:p w:rsidR="00BB4F5B" w:rsidRDefault="008B3029" w:rsidP="0002679E">
            <w:pPr>
              <w:spacing w:line="259" w:lineRule="auto"/>
              <w:ind w:right="36"/>
              <w:jc w:val="center"/>
              <w:rPr>
                <w:rFonts w:ascii="Wingdings" w:eastAsia="Wingdings" w:hAnsi="Wingdings" w:cs="Wingdings"/>
              </w:rPr>
            </w:pPr>
            <w:r>
              <w:rPr>
                <w:rFonts w:ascii="Wingdings" w:eastAsia="Wingdings" w:hAnsi="Wingdings" w:cs="Wingding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B4F5B" w:rsidRDefault="00BB4F5B" w:rsidP="0002679E">
            <w:pPr>
              <w:spacing w:line="259" w:lineRule="auto"/>
              <w:ind w:left="34"/>
              <w:jc w:val="center"/>
            </w:pPr>
          </w:p>
        </w:tc>
      </w:tr>
    </w:tbl>
    <w:p w:rsidR="000F1A25" w:rsidRDefault="000F1A25">
      <w:pPr>
        <w:jc w:val="right"/>
        <w:rPr>
          <w:rFonts w:ascii="Arial" w:hAnsi="Arial" w:cs="Arial"/>
          <w:sz w:val="18"/>
          <w:szCs w:val="18"/>
        </w:rPr>
      </w:pPr>
    </w:p>
    <w:p w:rsidR="002F21BF" w:rsidRDefault="002F21BF">
      <w:pPr>
        <w:jc w:val="right"/>
        <w:rPr>
          <w:rFonts w:ascii="Arial" w:hAnsi="Arial" w:cs="Arial"/>
          <w:sz w:val="18"/>
          <w:szCs w:val="18"/>
        </w:rPr>
      </w:pPr>
      <w:r>
        <w:rPr>
          <w:rFonts w:ascii="Arial" w:hAnsi="Arial" w:cs="Arial"/>
          <w:sz w:val="18"/>
          <w:szCs w:val="18"/>
        </w:rPr>
        <w:t xml:space="preserve">(March 2020)  </w:t>
      </w:r>
    </w:p>
    <w:p w:rsidR="000F1A25" w:rsidRDefault="000F1A25">
      <w:pPr>
        <w:jc w:val="right"/>
        <w:rPr>
          <w:rFonts w:ascii="Arial" w:hAnsi="Arial" w:cs="Arial"/>
          <w:sz w:val="18"/>
          <w:szCs w:val="18"/>
        </w:rPr>
        <w:sectPr w:rsidR="000F1A25">
          <w:pgSz w:w="11906" w:h="16838" w:code="9"/>
          <w:pgMar w:top="851" w:right="1134" w:bottom="851" w:left="1134" w:header="709" w:footer="709" w:gutter="0"/>
          <w:paperSrc w:first="15"/>
          <w:cols w:space="708"/>
          <w:docGrid w:linePitch="360"/>
        </w:sectPr>
      </w:pPr>
    </w:p>
    <w:p w:rsidR="002225EB" w:rsidRDefault="003C2B58" w:rsidP="00C03AF0">
      <w:pPr>
        <w:jc w:val="center"/>
        <w:rPr>
          <w:rFonts w:ascii="Arial" w:hAnsi="Arial" w:cs="Arial"/>
          <w:b/>
          <w:sz w:val="28"/>
          <w:szCs w:val="28"/>
        </w:rPr>
      </w:pPr>
      <w:r>
        <w:rPr>
          <w:rFonts w:ascii="Arial" w:hAnsi="Arial" w:cs="Arial"/>
          <w:b/>
          <w:sz w:val="28"/>
          <w:szCs w:val="28"/>
        </w:rPr>
        <w:lastRenderedPageBreak/>
        <w:t xml:space="preserve">PERSON SPECIFICATION -STANDARDS </w:t>
      </w:r>
      <w:r w:rsidR="007A156C">
        <w:rPr>
          <w:rFonts w:ascii="Arial" w:hAnsi="Arial" w:cs="Arial"/>
          <w:b/>
          <w:sz w:val="28"/>
          <w:szCs w:val="28"/>
        </w:rPr>
        <w:t xml:space="preserve">AND </w:t>
      </w:r>
      <w:r>
        <w:rPr>
          <w:rFonts w:ascii="Arial" w:hAnsi="Arial" w:cs="Arial"/>
          <w:b/>
          <w:sz w:val="28"/>
          <w:szCs w:val="28"/>
        </w:rPr>
        <w:t>PROGRESS LEADER</w:t>
      </w:r>
    </w:p>
    <w:p w:rsidR="002225EB" w:rsidRDefault="002225EB">
      <w:pPr>
        <w:jc w:val="center"/>
        <w:rPr>
          <w:rFonts w:ascii="Arial" w:hAnsi="Arial" w:cs="Arial"/>
          <w:b/>
          <w:sz w:val="28"/>
          <w:szCs w:val="28"/>
        </w:rPr>
      </w:pPr>
    </w:p>
    <w:tbl>
      <w:tblPr>
        <w:tblStyle w:val="TableGrid"/>
        <w:tblW w:w="0" w:type="auto"/>
        <w:jc w:val="center"/>
        <w:tblLook w:val="04A0" w:firstRow="1" w:lastRow="0" w:firstColumn="1" w:lastColumn="0" w:noHBand="0" w:noVBand="1"/>
      </w:tblPr>
      <w:tblGrid>
        <w:gridCol w:w="6645"/>
        <w:gridCol w:w="1417"/>
        <w:gridCol w:w="1560"/>
      </w:tblGrid>
      <w:tr w:rsidR="002225EB" w:rsidTr="00C16365">
        <w:trPr>
          <w:jc w:val="center"/>
        </w:trPr>
        <w:tc>
          <w:tcPr>
            <w:tcW w:w="6645" w:type="dxa"/>
            <w:tcBorders>
              <w:top w:val="nil"/>
              <w:left w:val="nil"/>
            </w:tcBorders>
            <w:vAlign w:val="center"/>
          </w:tcPr>
          <w:p w:rsidR="002225EB" w:rsidRDefault="002225EB">
            <w:pPr>
              <w:rPr>
                <w:rFonts w:ascii="Arial" w:hAnsi="Arial" w:cs="Arial"/>
              </w:rPr>
            </w:pPr>
          </w:p>
        </w:tc>
        <w:tc>
          <w:tcPr>
            <w:tcW w:w="1417" w:type="dxa"/>
            <w:vAlign w:val="center"/>
          </w:tcPr>
          <w:p w:rsidR="002225EB" w:rsidRDefault="003C2B58">
            <w:pPr>
              <w:jc w:val="center"/>
              <w:rPr>
                <w:rFonts w:ascii="Arial" w:hAnsi="Arial" w:cs="Arial"/>
              </w:rPr>
            </w:pPr>
            <w:r>
              <w:rPr>
                <w:rFonts w:ascii="Arial" w:hAnsi="Arial" w:cs="Arial"/>
              </w:rPr>
              <w:t>Essential</w:t>
            </w:r>
          </w:p>
        </w:tc>
        <w:tc>
          <w:tcPr>
            <w:tcW w:w="1560" w:type="dxa"/>
            <w:vAlign w:val="center"/>
          </w:tcPr>
          <w:p w:rsidR="002225EB" w:rsidRDefault="003C2B58">
            <w:pPr>
              <w:jc w:val="center"/>
              <w:rPr>
                <w:rFonts w:ascii="Arial" w:hAnsi="Arial" w:cs="Arial"/>
              </w:rPr>
            </w:pPr>
            <w:r>
              <w:rPr>
                <w:rFonts w:ascii="Arial" w:hAnsi="Arial" w:cs="Arial"/>
              </w:rPr>
              <w:t>Desirable</w:t>
            </w:r>
          </w:p>
        </w:tc>
      </w:tr>
      <w:tr w:rsidR="002225EB" w:rsidTr="00C16365">
        <w:trPr>
          <w:jc w:val="center"/>
        </w:trPr>
        <w:tc>
          <w:tcPr>
            <w:tcW w:w="6645" w:type="dxa"/>
            <w:shd w:val="clear" w:color="auto" w:fill="BFBFBF" w:themeFill="background1" w:themeFillShade="BF"/>
            <w:vAlign w:val="center"/>
          </w:tcPr>
          <w:p w:rsidR="002225EB" w:rsidRDefault="003C2B58">
            <w:pPr>
              <w:rPr>
                <w:rFonts w:ascii="Arial" w:eastAsia="Arial" w:hAnsi="Arial" w:cs="Arial"/>
              </w:rPr>
            </w:pPr>
            <w:r>
              <w:rPr>
                <w:rFonts w:ascii="Arial" w:eastAsia="Arial" w:hAnsi="Arial" w:cs="Arial"/>
              </w:rPr>
              <w:t>Qualifications</w:t>
            </w:r>
            <w:r w:rsidR="004A6EE2">
              <w:rPr>
                <w:rFonts w:ascii="Arial" w:eastAsia="Arial" w:hAnsi="Arial" w:cs="Arial"/>
              </w:rPr>
              <w:t xml:space="preserve"> And Experience:</w:t>
            </w:r>
          </w:p>
        </w:tc>
        <w:tc>
          <w:tcPr>
            <w:tcW w:w="1417" w:type="dxa"/>
            <w:shd w:val="clear" w:color="auto" w:fill="BFBFBF" w:themeFill="background1" w:themeFillShade="BF"/>
            <w:vAlign w:val="center"/>
          </w:tcPr>
          <w:p w:rsidR="002225EB" w:rsidRDefault="002225EB">
            <w:pPr>
              <w:jc w:val="center"/>
              <w:rPr>
                <w:rFonts w:ascii="Arial" w:hAnsi="Arial" w:cs="Arial"/>
                <w:color w:val="FFFF00"/>
                <w:highlight w:val="yellow"/>
              </w:rPr>
            </w:pPr>
          </w:p>
        </w:tc>
        <w:tc>
          <w:tcPr>
            <w:tcW w:w="1560" w:type="dxa"/>
            <w:shd w:val="clear" w:color="auto" w:fill="BFBFBF" w:themeFill="background1" w:themeFillShade="BF"/>
            <w:vAlign w:val="center"/>
          </w:tcPr>
          <w:p w:rsidR="002225EB" w:rsidRDefault="002225EB">
            <w:pPr>
              <w:jc w:val="center"/>
              <w:rPr>
                <w:rFonts w:ascii="Arial" w:hAnsi="Arial" w:cs="Arial"/>
              </w:rPr>
            </w:pPr>
          </w:p>
        </w:tc>
      </w:tr>
      <w:tr w:rsidR="002225EB" w:rsidTr="00C16365">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Good honours degree and teaching qualification.</w:t>
            </w:r>
          </w:p>
        </w:tc>
        <w:tc>
          <w:tcPr>
            <w:tcW w:w="1417" w:type="dxa"/>
            <w:shd w:val="clear" w:color="auto" w:fill="auto"/>
            <w:vAlign w:val="center"/>
          </w:tcPr>
          <w:p w:rsidR="002225EB" w:rsidRDefault="003C2B58">
            <w:pPr>
              <w:spacing w:before="40" w:after="40"/>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spacing w:before="40" w:after="40"/>
              <w:jc w:val="center"/>
              <w:rPr>
                <w:rFonts w:ascii="Arial" w:hAnsi="Arial" w:cs="Arial"/>
              </w:rPr>
            </w:pPr>
          </w:p>
        </w:tc>
      </w:tr>
      <w:tr w:rsidR="002225EB" w:rsidTr="00C16365">
        <w:trPr>
          <w:trHeight w:val="454"/>
          <w:jc w:val="center"/>
        </w:trPr>
        <w:tc>
          <w:tcPr>
            <w:tcW w:w="6645" w:type="dxa"/>
            <w:vAlign w:val="center"/>
          </w:tcPr>
          <w:p w:rsidR="002225EB" w:rsidRDefault="002225EB">
            <w:pPr>
              <w:spacing w:before="40" w:after="40"/>
              <w:rPr>
                <w:rFonts w:ascii="Arial" w:eastAsia="Arial" w:hAnsi="Arial" w:cs="Arial"/>
              </w:rPr>
            </w:pPr>
          </w:p>
        </w:tc>
        <w:tc>
          <w:tcPr>
            <w:tcW w:w="1417" w:type="dxa"/>
            <w:shd w:val="clear" w:color="auto" w:fill="auto"/>
            <w:vAlign w:val="center"/>
          </w:tcPr>
          <w:p w:rsidR="002225EB" w:rsidRDefault="002225EB">
            <w:pPr>
              <w:spacing w:before="40" w:after="40"/>
              <w:jc w:val="center"/>
              <w:rPr>
                <w:rFonts w:ascii="Arial" w:hAnsi="Arial" w:cs="Arial"/>
                <w:color w:val="FFFF00"/>
              </w:rPr>
            </w:pPr>
          </w:p>
        </w:tc>
        <w:tc>
          <w:tcPr>
            <w:tcW w:w="1560" w:type="dxa"/>
            <w:shd w:val="clear" w:color="auto" w:fill="auto"/>
            <w:vAlign w:val="center"/>
          </w:tcPr>
          <w:p w:rsidR="002225EB" w:rsidRDefault="002225EB">
            <w:pPr>
              <w:spacing w:before="40" w:after="40"/>
              <w:jc w:val="center"/>
              <w:rPr>
                <w:rFonts w:ascii="Arial" w:hAnsi="Arial" w:cs="Arial"/>
              </w:rPr>
            </w:pPr>
          </w:p>
        </w:tc>
      </w:tr>
      <w:tr w:rsidR="001E1B42" w:rsidTr="00C16365">
        <w:trPr>
          <w:trHeight w:val="454"/>
          <w:jc w:val="center"/>
        </w:trPr>
        <w:tc>
          <w:tcPr>
            <w:tcW w:w="6645" w:type="dxa"/>
            <w:vAlign w:val="center"/>
          </w:tcPr>
          <w:p w:rsidR="001E1B42" w:rsidRDefault="001E1B42">
            <w:pPr>
              <w:spacing w:before="40" w:after="40"/>
              <w:rPr>
                <w:rFonts w:ascii="Arial" w:eastAsia="Arial" w:hAnsi="Arial" w:cs="Arial"/>
              </w:rPr>
            </w:pPr>
            <w:r>
              <w:rPr>
                <w:rFonts w:ascii="Arial" w:eastAsia="Arial" w:hAnsi="Arial" w:cs="Arial"/>
              </w:rPr>
              <w:t xml:space="preserve">Substantial and successful experience as a middle leader in a secondary school. </w:t>
            </w:r>
          </w:p>
        </w:tc>
        <w:tc>
          <w:tcPr>
            <w:tcW w:w="1417" w:type="dxa"/>
            <w:shd w:val="clear" w:color="auto" w:fill="auto"/>
            <w:vAlign w:val="center"/>
          </w:tcPr>
          <w:p w:rsidR="001E1B42" w:rsidRDefault="00251C28">
            <w:pPr>
              <w:spacing w:before="40" w:after="40"/>
              <w:jc w:val="center"/>
              <w:rPr>
                <w:rFonts w:ascii="Arial" w:hAnsi="Arial" w:cs="Arial"/>
              </w:rPr>
            </w:pPr>
            <w:r>
              <w:rPr>
                <w:rFonts w:ascii="Arial" w:hAnsi="Arial" w:cs="Arial"/>
              </w:rPr>
              <w:sym w:font="Wingdings" w:char="F0FC"/>
            </w:r>
          </w:p>
        </w:tc>
        <w:tc>
          <w:tcPr>
            <w:tcW w:w="1560" w:type="dxa"/>
            <w:shd w:val="clear" w:color="auto" w:fill="auto"/>
            <w:vAlign w:val="center"/>
          </w:tcPr>
          <w:p w:rsidR="001E1B42" w:rsidRDefault="001E1B42">
            <w:pPr>
              <w:spacing w:before="40" w:after="40"/>
              <w:jc w:val="center"/>
              <w:rPr>
                <w:rFonts w:ascii="Arial" w:hAnsi="Arial" w:cs="Arial"/>
              </w:rPr>
            </w:pPr>
          </w:p>
        </w:tc>
      </w:tr>
      <w:tr w:rsidR="002225EB" w:rsidTr="00C16365">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Evidence of continued professional development.</w:t>
            </w:r>
          </w:p>
        </w:tc>
        <w:tc>
          <w:tcPr>
            <w:tcW w:w="1417" w:type="dxa"/>
            <w:shd w:val="clear" w:color="auto" w:fill="auto"/>
            <w:vAlign w:val="center"/>
          </w:tcPr>
          <w:p w:rsidR="002225EB" w:rsidRDefault="002225EB">
            <w:pPr>
              <w:spacing w:before="40" w:after="40"/>
              <w:jc w:val="center"/>
              <w:rPr>
                <w:rFonts w:ascii="Arial" w:hAnsi="Arial" w:cs="Arial"/>
                <w:color w:val="FFFF00"/>
              </w:rPr>
            </w:pPr>
          </w:p>
        </w:tc>
        <w:tc>
          <w:tcPr>
            <w:tcW w:w="1560" w:type="dxa"/>
            <w:shd w:val="clear" w:color="auto" w:fill="auto"/>
            <w:vAlign w:val="center"/>
          </w:tcPr>
          <w:p w:rsidR="002225EB" w:rsidRDefault="003C2B58">
            <w:pPr>
              <w:spacing w:before="40" w:after="40"/>
              <w:jc w:val="center"/>
              <w:rPr>
                <w:rFonts w:ascii="Arial" w:hAnsi="Arial" w:cs="Arial"/>
              </w:rPr>
            </w:pPr>
            <w:r>
              <w:rPr>
                <w:rFonts w:ascii="Arial" w:hAnsi="Arial" w:cs="Arial"/>
              </w:rPr>
              <w:sym w:font="Wingdings" w:char="F0FC"/>
            </w:r>
          </w:p>
        </w:tc>
      </w:tr>
      <w:tr w:rsidR="002225EB" w:rsidTr="00C16365">
        <w:trPr>
          <w:jc w:val="center"/>
        </w:trPr>
        <w:tc>
          <w:tcPr>
            <w:tcW w:w="6645" w:type="dxa"/>
            <w:shd w:val="clear" w:color="auto" w:fill="BFBFBF" w:themeFill="background1" w:themeFillShade="BF"/>
            <w:vAlign w:val="center"/>
          </w:tcPr>
          <w:p w:rsidR="002225EB" w:rsidRDefault="001F5AEB">
            <w:pPr>
              <w:rPr>
                <w:rFonts w:ascii="Arial" w:eastAsia="Arial" w:hAnsi="Arial" w:cs="Arial"/>
              </w:rPr>
            </w:pPr>
            <w:r>
              <w:rPr>
                <w:rFonts w:ascii="Arial" w:eastAsia="Arial" w:hAnsi="Arial" w:cs="Arial"/>
              </w:rPr>
              <w:t xml:space="preserve">Skills, Knowledge And Understanding: </w:t>
            </w:r>
          </w:p>
        </w:tc>
        <w:tc>
          <w:tcPr>
            <w:tcW w:w="1417" w:type="dxa"/>
            <w:shd w:val="clear" w:color="auto" w:fill="auto"/>
            <w:vAlign w:val="center"/>
          </w:tcPr>
          <w:p w:rsidR="002225EB" w:rsidRDefault="002225EB">
            <w:pPr>
              <w:jc w:val="center"/>
              <w:rPr>
                <w:rFonts w:ascii="Arial" w:hAnsi="Arial" w:cs="Arial"/>
                <w:color w:val="FFFF00"/>
              </w:rPr>
            </w:pP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A full understanding of the role of a pastoral leader in raising academic achievement.</w:t>
            </w:r>
          </w:p>
        </w:tc>
        <w:tc>
          <w:tcPr>
            <w:tcW w:w="1417" w:type="dxa"/>
            <w:shd w:val="clear" w:color="auto" w:fill="auto"/>
            <w:vAlign w:val="center"/>
          </w:tcPr>
          <w:p w:rsidR="002225EB" w:rsidRDefault="003C2B58">
            <w:pPr>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An excellent understanding of all pastoral issues, including the roles of external agencies.</w:t>
            </w:r>
          </w:p>
        </w:tc>
        <w:tc>
          <w:tcPr>
            <w:tcW w:w="1417" w:type="dxa"/>
            <w:shd w:val="clear" w:color="auto" w:fill="auto"/>
            <w:vAlign w:val="center"/>
          </w:tcPr>
          <w:p w:rsidR="002225EB" w:rsidRPr="003E6C66" w:rsidRDefault="00251C2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An excellent knowledge of behaviour management strategies and experience of their successful implementation.</w:t>
            </w:r>
          </w:p>
        </w:tc>
        <w:tc>
          <w:tcPr>
            <w:tcW w:w="1417" w:type="dxa"/>
            <w:shd w:val="clear" w:color="auto" w:fill="auto"/>
            <w:vAlign w:val="center"/>
          </w:tcPr>
          <w:p w:rsidR="002225EB" w:rsidRPr="00955B6E" w:rsidRDefault="00251C2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737"/>
          <w:jc w:val="center"/>
        </w:trPr>
        <w:tc>
          <w:tcPr>
            <w:tcW w:w="6645" w:type="dxa"/>
            <w:vAlign w:val="center"/>
          </w:tcPr>
          <w:p w:rsidR="002225EB" w:rsidRDefault="003C2B58">
            <w:pPr>
              <w:spacing w:before="40" w:after="40"/>
              <w:rPr>
                <w:rFonts w:ascii="Arial" w:eastAsia="Calibri" w:hAnsi="Arial" w:cs="Arial"/>
              </w:rPr>
            </w:pPr>
            <w:r>
              <w:rPr>
                <w:rFonts w:ascii="Arial" w:eastAsia="Calibri" w:hAnsi="Arial" w:cs="Arial"/>
              </w:rPr>
              <w:t>Flexibility in working practices to ensure an ability to respond to crisis management.</w:t>
            </w:r>
          </w:p>
        </w:tc>
        <w:tc>
          <w:tcPr>
            <w:tcW w:w="1417" w:type="dxa"/>
            <w:shd w:val="clear" w:color="auto" w:fill="auto"/>
            <w:vAlign w:val="center"/>
          </w:tcPr>
          <w:p w:rsidR="002225EB" w:rsidRDefault="003C2B58">
            <w:pPr>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454"/>
          <w:jc w:val="center"/>
        </w:trPr>
        <w:tc>
          <w:tcPr>
            <w:tcW w:w="6645" w:type="dxa"/>
            <w:vAlign w:val="center"/>
          </w:tcPr>
          <w:p w:rsidR="002225EB" w:rsidRDefault="00955B6E">
            <w:pPr>
              <w:spacing w:before="40" w:after="40"/>
              <w:rPr>
                <w:rFonts w:ascii="Arial" w:eastAsia="Calibri" w:hAnsi="Arial" w:cs="Arial"/>
              </w:rPr>
            </w:pPr>
            <w:r>
              <w:rPr>
                <w:rFonts w:ascii="Arial" w:eastAsia="Arial" w:hAnsi="Arial" w:cs="Arial"/>
              </w:rPr>
              <w:t>An understanding of effective academic intervention.</w:t>
            </w:r>
          </w:p>
        </w:tc>
        <w:tc>
          <w:tcPr>
            <w:tcW w:w="1417" w:type="dxa"/>
            <w:shd w:val="clear" w:color="auto" w:fill="auto"/>
            <w:vAlign w:val="center"/>
          </w:tcPr>
          <w:p w:rsidR="002225EB" w:rsidRDefault="003C2B58">
            <w:pPr>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737"/>
          <w:jc w:val="center"/>
        </w:trPr>
        <w:tc>
          <w:tcPr>
            <w:tcW w:w="6645" w:type="dxa"/>
            <w:vAlign w:val="center"/>
          </w:tcPr>
          <w:p w:rsidR="002225EB" w:rsidRDefault="00955B6E">
            <w:pPr>
              <w:spacing w:before="40" w:after="40"/>
              <w:rPr>
                <w:rFonts w:ascii="Arial" w:eastAsia="Calibri" w:hAnsi="Arial" w:cs="Arial"/>
              </w:rPr>
            </w:pPr>
            <w:r>
              <w:rPr>
                <w:rFonts w:ascii="Arial" w:eastAsia="Calibri" w:hAnsi="Arial" w:cs="Arial"/>
              </w:rPr>
              <w:t>The ability to work positively with parents</w:t>
            </w:r>
            <w:r w:rsidR="003C2B58">
              <w:rPr>
                <w:rFonts w:ascii="Arial" w:eastAsia="Calibri" w:hAnsi="Arial" w:cs="Arial"/>
              </w:rPr>
              <w:t xml:space="preserve"> in relation to student issues.</w:t>
            </w:r>
          </w:p>
        </w:tc>
        <w:tc>
          <w:tcPr>
            <w:tcW w:w="1417" w:type="dxa"/>
            <w:shd w:val="clear" w:color="auto" w:fill="auto"/>
            <w:vAlign w:val="center"/>
          </w:tcPr>
          <w:p w:rsidR="002225EB" w:rsidRDefault="003C2B58">
            <w:pPr>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737"/>
          <w:jc w:val="center"/>
        </w:trPr>
        <w:tc>
          <w:tcPr>
            <w:tcW w:w="6645" w:type="dxa"/>
            <w:vAlign w:val="center"/>
          </w:tcPr>
          <w:p w:rsidR="002225EB" w:rsidRDefault="00955B6E">
            <w:pPr>
              <w:spacing w:before="40" w:after="40"/>
              <w:rPr>
                <w:rFonts w:ascii="Arial" w:eastAsia="Calibri" w:hAnsi="Arial" w:cs="Arial"/>
              </w:rPr>
            </w:pPr>
            <w:r>
              <w:rPr>
                <w:rFonts w:ascii="Arial" w:eastAsia="Calibri" w:hAnsi="Arial" w:cs="Arial"/>
              </w:rPr>
              <w:t>Knowledge of how</w:t>
            </w:r>
            <w:r w:rsidR="003C2B58">
              <w:rPr>
                <w:rFonts w:ascii="Arial" w:eastAsia="Calibri" w:hAnsi="Arial" w:cs="Arial"/>
              </w:rPr>
              <w:t xml:space="preserve"> SIMS </w:t>
            </w:r>
            <w:r>
              <w:rPr>
                <w:rFonts w:ascii="Arial" w:eastAsia="Calibri" w:hAnsi="Arial" w:cs="Arial"/>
              </w:rPr>
              <w:t xml:space="preserve">can be used </w:t>
            </w:r>
            <w:r w:rsidR="003C2B58">
              <w:rPr>
                <w:rFonts w:ascii="Arial" w:eastAsia="Calibri" w:hAnsi="Arial" w:cs="Arial"/>
              </w:rPr>
              <w:t xml:space="preserve">to add data to student files and </w:t>
            </w:r>
            <w:r>
              <w:rPr>
                <w:rFonts w:ascii="Arial" w:eastAsia="Calibri" w:hAnsi="Arial" w:cs="Arial"/>
              </w:rPr>
              <w:t xml:space="preserve">how </w:t>
            </w:r>
            <w:r w:rsidR="003C2B58">
              <w:rPr>
                <w:rFonts w:ascii="Arial" w:eastAsia="Calibri" w:hAnsi="Arial" w:cs="Arial"/>
              </w:rPr>
              <w:t>to interrogate information to support pastoral care.</w:t>
            </w:r>
          </w:p>
        </w:tc>
        <w:tc>
          <w:tcPr>
            <w:tcW w:w="1417" w:type="dxa"/>
            <w:shd w:val="clear" w:color="auto" w:fill="auto"/>
            <w:vAlign w:val="center"/>
          </w:tcPr>
          <w:p w:rsidR="002225EB" w:rsidRDefault="002225EB">
            <w:pPr>
              <w:jc w:val="center"/>
              <w:rPr>
                <w:rFonts w:ascii="Arial" w:hAnsi="Arial" w:cs="Arial"/>
              </w:rPr>
            </w:pPr>
          </w:p>
        </w:tc>
        <w:tc>
          <w:tcPr>
            <w:tcW w:w="1560"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r>
      <w:tr w:rsidR="002225EB" w:rsidTr="00C16365">
        <w:trPr>
          <w:trHeight w:val="737"/>
          <w:jc w:val="center"/>
        </w:trPr>
        <w:tc>
          <w:tcPr>
            <w:tcW w:w="6645" w:type="dxa"/>
            <w:vAlign w:val="center"/>
          </w:tcPr>
          <w:p w:rsidR="002225EB" w:rsidRDefault="00955B6E">
            <w:pPr>
              <w:spacing w:before="40" w:after="40"/>
              <w:rPr>
                <w:rFonts w:ascii="Arial" w:eastAsia="Calibri" w:hAnsi="Arial" w:cs="Arial"/>
              </w:rPr>
            </w:pPr>
            <w:r>
              <w:rPr>
                <w:rFonts w:ascii="Arial" w:eastAsia="Calibri" w:hAnsi="Arial" w:cs="Arial"/>
              </w:rPr>
              <w:t xml:space="preserve">The ability to </w:t>
            </w:r>
            <w:r w:rsidR="003C2B58">
              <w:rPr>
                <w:rFonts w:ascii="Arial" w:eastAsia="Calibri" w:hAnsi="Arial" w:cs="Arial"/>
              </w:rPr>
              <w:t xml:space="preserve">analyse and interpret </w:t>
            </w:r>
            <w:r>
              <w:rPr>
                <w:rFonts w:ascii="Arial" w:eastAsia="Calibri" w:hAnsi="Arial" w:cs="Arial"/>
              </w:rPr>
              <w:t xml:space="preserve">performance </w:t>
            </w:r>
            <w:r w:rsidR="003C2B58">
              <w:rPr>
                <w:rFonts w:ascii="Arial" w:eastAsia="Calibri" w:hAnsi="Arial" w:cs="Arial"/>
              </w:rPr>
              <w:t>data.</w:t>
            </w:r>
          </w:p>
        </w:tc>
        <w:tc>
          <w:tcPr>
            <w:tcW w:w="1417" w:type="dxa"/>
            <w:shd w:val="clear" w:color="auto" w:fill="auto"/>
            <w:vAlign w:val="center"/>
          </w:tcPr>
          <w:p w:rsidR="002225EB" w:rsidRDefault="00251C2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Excellent student leadership skills.</w:t>
            </w:r>
          </w:p>
        </w:tc>
        <w:tc>
          <w:tcPr>
            <w:tcW w:w="1417"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Highly effective communication skills – listening, speaking and writing.</w:t>
            </w:r>
          </w:p>
        </w:tc>
        <w:tc>
          <w:tcPr>
            <w:tcW w:w="1417"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Highly effective time and task management skills.</w:t>
            </w:r>
          </w:p>
        </w:tc>
        <w:tc>
          <w:tcPr>
            <w:tcW w:w="1417"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The ability to remain calm under pressure.</w:t>
            </w:r>
          </w:p>
        </w:tc>
        <w:tc>
          <w:tcPr>
            <w:tcW w:w="1417"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rsidTr="00C16365">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 xml:space="preserve">Excellent ICT skills. </w:t>
            </w:r>
          </w:p>
        </w:tc>
        <w:tc>
          <w:tcPr>
            <w:tcW w:w="1417" w:type="dxa"/>
            <w:shd w:val="clear" w:color="auto" w:fill="auto"/>
            <w:vAlign w:val="center"/>
          </w:tcPr>
          <w:p w:rsidR="002225EB" w:rsidRDefault="002225EB">
            <w:pPr>
              <w:jc w:val="center"/>
              <w:rPr>
                <w:rFonts w:ascii="Arial" w:hAnsi="Arial" w:cs="Arial"/>
              </w:rPr>
            </w:pPr>
          </w:p>
        </w:tc>
        <w:tc>
          <w:tcPr>
            <w:tcW w:w="1560"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r>
      <w:tr w:rsidR="003E6C66" w:rsidTr="00C16365">
        <w:trPr>
          <w:trHeight w:val="454"/>
          <w:jc w:val="center"/>
        </w:trPr>
        <w:tc>
          <w:tcPr>
            <w:tcW w:w="6645" w:type="dxa"/>
            <w:vAlign w:val="center"/>
          </w:tcPr>
          <w:p w:rsidR="003E6C66" w:rsidRPr="006552F9" w:rsidRDefault="006552F9">
            <w:pPr>
              <w:spacing w:before="40" w:after="40"/>
              <w:rPr>
                <w:rFonts w:ascii="Arial" w:eastAsia="Arial" w:hAnsi="Arial" w:cs="Arial"/>
                <w:b/>
              </w:rPr>
            </w:pPr>
            <w:r>
              <w:rPr>
                <w:rFonts w:ascii="Arial" w:eastAsia="Arial" w:hAnsi="Arial" w:cs="Arial"/>
                <w:b/>
              </w:rPr>
              <w:t xml:space="preserve">General </w:t>
            </w:r>
          </w:p>
        </w:tc>
        <w:tc>
          <w:tcPr>
            <w:tcW w:w="1417" w:type="dxa"/>
            <w:shd w:val="clear" w:color="auto" w:fill="auto"/>
            <w:vAlign w:val="center"/>
          </w:tcPr>
          <w:p w:rsidR="003E6C66" w:rsidRDefault="003E6C66">
            <w:pPr>
              <w:jc w:val="center"/>
              <w:rPr>
                <w:rFonts w:ascii="Arial" w:hAnsi="Arial" w:cs="Arial"/>
              </w:rPr>
            </w:pPr>
          </w:p>
        </w:tc>
        <w:tc>
          <w:tcPr>
            <w:tcW w:w="1560" w:type="dxa"/>
            <w:shd w:val="clear" w:color="auto" w:fill="auto"/>
            <w:vAlign w:val="center"/>
          </w:tcPr>
          <w:p w:rsidR="003E6C66" w:rsidRDefault="003E6C66">
            <w:pPr>
              <w:jc w:val="center"/>
              <w:rPr>
                <w:rFonts w:ascii="Arial" w:hAnsi="Arial" w:cs="Arial"/>
              </w:rPr>
            </w:pPr>
          </w:p>
        </w:tc>
      </w:tr>
      <w:tr w:rsidR="00C03AF0" w:rsidTr="00C16365">
        <w:trPr>
          <w:trHeight w:val="454"/>
          <w:jc w:val="center"/>
        </w:trPr>
        <w:tc>
          <w:tcPr>
            <w:tcW w:w="6645" w:type="dxa"/>
            <w:vAlign w:val="center"/>
          </w:tcPr>
          <w:p w:rsidR="00C03AF0" w:rsidRPr="00C03AF0" w:rsidRDefault="00C03AF0">
            <w:pPr>
              <w:spacing w:before="40" w:after="40"/>
              <w:rPr>
                <w:rFonts w:ascii="Arial" w:eastAsia="Arial" w:hAnsi="Arial" w:cs="Arial"/>
              </w:rPr>
            </w:pPr>
            <w:r>
              <w:rPr>
                <w:rFonts w:ascii="Arial" w:eastAsia="Arial" w:hAnsi="Arial" w:cs="Arial"/>
              </w:rPr>
              <w:t>Commitment to continued professional development.</w:t>
            </w:r>
          </w:p>
        </w:tc>
        <w:tc>
          <w:tcPr>
            <w:tcW w:w="1417" w:type="dxa"/>
            <w:shd w:val="clear" w:color="auto" w:fill="auto"/>
            <w:vAlign w:val="center"/>
          </w:tcPr>
          <w:p w:rsidR="00C03AF0" w:rsidRDefault="00C03AF0">
            <w:pPr>
              <w:jc w:val="center"/>
              <w:rPr>
                <w:rFonts w:ascii="Arial" w:hAnsi="Arial" w:cs="Arial"/>
              </w:rPr>
            </w:pPr>
          </w:p>
        </w:tc>
        <w:tc>
          <w:tcPr>
            <w:tcW w:w="1560" w:type="dxa"/>
            <w:shd w:val="clear" w:color="auto" w:fill="auto"/>
            <w:vAlign w:val="center"/>
          </w:tcPr>
          <w:p w:rsidR="00C03AF0" w:rsidRDefault="00251C28">
            <w:pPr>
              <w:jc w:val="center"/>
              <w:rPr>
                <w:rFonts w:ascii="Arial" w:hAnsi="Arial" w:cs="Arial"/>
              </w:rPr>
            </w:pPr>
            <w:r>
              <w:rPr>
                <w:rFonts w:ascii="Arial" w:hAnsi="Arial" w:cs="Arial"/>
              </w:rPr>
              <w:sym w:font="Wingdings" w:char="F0FC"/>
            </w:r>
          </w:p>
        </w:tc>
      </w:tr>
      <w:tr w:rsidR="00C03AF0" w:rsidTr="00C16365">
        <w:trPr>
          <w:trHeight w:val="454"/>
          <w:jc w:val="center"/>
        </w:trPr>
        <w:tc>
          <w:tcPr>
            <w:tcW w:w="6645" w:type="dxa"/>
            <w:vAlign w:val="center"/>
          </w:tcPr>
          <w:p w:rsidR="00C03AF0" w:rsidRPr="00C03AF0" w:rsidRDefault="00C03AF0">
            <w:pPr>
              <w:spacing w:before="40" w:after="40"/>
              <w:rPr>
                <w:rFonts w:ascii="Arial" w:eastAsia="Arial" w:hAnsi="Arial" w:cs="Arial"/>
              </w:rPr>
            </w:pPr>
            <w:r>
              <w:rPr>
                <w:rFonts w:ascii="Arial" w:eastAsia="Arial" w:hAnsi="Arial" w:cs="Arial"/>
              </w:rPr>
              <w:t>Good attendance and punctuality.</w:t>
            </w:r>
          </w:p>
        </w:tc>
        <w:tc>
          <w:tcPr>
            <w:tcW w:w="1417" w:type="dxa"/>
            <w:shd w:val="clear" w:color="auto" w:fill="auto"/>
            <w:vAlign w:val="center"/>
          </w:tcPr>
          <w:p w:rsidR="00C03AF0" w:rsidRDefault="00251C28">
            <w:pPr>
              <w:jc w:val="center"/>
              <w:rPr>
                <w:rFonts w:ascii="Arial" w:hAnsi="Arial" w:cs="Arial"/>
              </w:rPr>
            </w:pPr>
            <w:r>
              <w:rPr>
                <w:rFonts w:ascii="Arial" w:hAnsi="Arial" w:cs="Arial"/>
              </w:rPr>
              <w:sym w:font="Wingdings" w:char="F0FC"/>
            </w:r>
          </w:p>
        </w:tc>
        <w:tc>
          <w:tcPr>
            <w:tcW w:w="1560" w:type="dxa"/>
            <w:shd w:val="clear" w:color="auto" w:fill="auto"/>
            <w:vAlign w:val="center"/>
          </w:tcPr>
          <w:p w:rsidR="00C03AF0" w:rsidRDefault="00C03AF0">
            <w:pPr>
              <w:jc w:val="center"/>
              <w:rPr>
                <w:rFonts w:ascii="Arial" w:hAnsi="Arial" w:cs="Arial"/>
              </w:rPr>
            </w:pPr>
          </w:p>
        </w:tc>
      </w:tr>
      <w:tr w:rsidR="00C03AF0" w:rsidTr="00C16365">
        <w:trPr>
          <w:trHeight w:val="454"/>
          <w:jc w:val="center"/>
        </w:trPr>
        <w:tc>
          <w:tcPr>
            <w:tcW w:w="6645" w:type="dxa"/>
            <w:vAlign w:val="center"/>
          </w:tcPr>
          <w:p w:rsidR="00C03AF0" w:rsidRPr="00C03AF0" w:rsidRDefault="00C03AF0">
            <w:pPr>
              <w:spacing w:before="40" w:after="40"/>
              <w:rPr>
                <w:rFonts w:ascii="Arial" w:eastAsia="Arial" w:hAnsi="Arial" w:cs="Arial"/>
              </w:rPr>
            </w:pPr>
            <w:r>
              <w:rPr>
                <w:rFonts w:ascii="Arial" w:eastAsia="Arial" w:hAnsi="Arial" w:cs="Arial"/>
              </w:rPr>
              <w:t xml:space="preserve">Professional dress. </w:t>
            </w:r>
          </w:p>
        </w:tc>
        <w:tc>
          <w:tcPr>
            <w:tcW w:w="1417" w:type="dxa"/>
            <w:shd w:val="clear" w:color="auto" w:fill="auto"/>
            <w:vAlign w:val="center"/>
          </w:tcPr>
          <w:p w:rsidR="00C03AF0" w:rsidRDefault="00251C28">
            <w:pPr>
              <w:jc w:val="center"/>
              <w:rPr>
                <w:rFonts w:ascii="Arial" w:hAnsi="Arial" w:cs="Arial"/>
              </w:rPr>
            </w:pPr>
            <w:r>
              <w:rPr>
                <w:rFonts w:ascii="Arial" w:hAnsi="Arial" w:cs="Arial"/>
              </w:rPr>
              <w:sym w:font="Wingdings" w:char="F0FC"/>
            </w:r>
          </w:p>
        </w:tc>
        <w:tc>
          <w:tcPr>
            <w:tcW w:w="1560" w:type="dxa"/>
            <w:shd w:val="clear" w:color="auto" w:fill="auto"/>
            <w:vAlign w:val="center"/>
          </w:tcPr>
          <w:p w:rsidR="00C03AF0" w:rsidRDefault="00C03AF0">
            <w:pPr>
              <w:jc w:val="center"/>
              <w:rPr>
                <w:rFonts w:ascii="Arial" w:hAnsi="Arial" w:cs="Arial"/>
              </w:rPr>
            </w:pPr>
          </w:p>
        </w:tc>
      </w:tr>
      <w:tr w:rsidR="00C03AF0" w:rsidTr="00C16365">
        <w:trPr>
          <w:trHeight w:val="454"/>
          <w:jc w:val="center"/>
        </w:trPr>
        <w:tc>
          <w:tcPr>
            <w:tcW w:w="6645" w:type="dxa"/>
            <w:vAlign w:val="center"/>
          </w:tcPr>
          <w:p w:rsidR="00C03AF0" w:rsidRDefault="00C03AF0">
            <w:pPr>
              <w:spacing w:before="40" w:after="40"/>
              <w:rPr>
                <w:rFonts w:ascii="Arial" w:eastAsia="Arial" w:hAnsi="Arial" w:cs="Arial"/>
                <w:b/>
              </w:rPr>
            </w:pPr>
          </w:p>
        </w:tc>
        <w:tc>
          <w:tcPr>
            <w:tcW w:w="1417" w:type="dxa"/>
            <w:shd w:val="clear" w:color="auto" w:fill="auto"/>
            <w:vAlign w:val="center"/>
          </w:tcPr>
          <w:p w:rsidR="00C03AF0" w:rsidRDefault="00C03AF0">
            <w:pPr>
              <w:jc w:val="center"/>
              <w:rPr>
                <w:rFonts w:ascii="Arial" w:hAnsi="Arial" w:cs="Arial"/>
              </w:rPr>
            </w:pPr>
          </w:p>
        </w:tc>
        <w:tc>
          <w:tcPr>
            <w:tcW w:w="1560" w:type="dxa"/>
            <w:shd w:val="clear" w:color="auto" w:fill="auto"/>
            <w:vAlign w:val="center"/>
          </w:tcPr>
          <w:p w:rsidR="00C03AF0" w:rsidRDefault="00C03AF0">
            <w:pPr>
              <w:jc w:val="center"/>
              <w:rPr>
                <w:rFonts w:ascii="Arial" w:hAnsi="Arial" w:cs="Arial"/>
              </w:rPr>
            </w:pPr>
          </w:p>
        </w:tc>
      </w:tr>
    </w:tbl>
    <w:p w:rsidR="002225EB" w:rsidRDefault="002225EB">
      <w:pPr>
        <w:jc w:val="right"/>
        <w:rPr>
          <w:rFonts w:ascii="Arial" w:hAnsi="Arial" w:cs="Arial"/>
          <w:sz w:val="18"/>
          <w:szCs w:val="18"/>
        </w:rPr>
      </w:pPr>
    </w:p>
    <w:sectPr w:rsidR="002225EB">
      <w:pgSz w:w="11906" w:h="16838"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00" w:rsidRDefault="00834D00">
      <w:r>
        <w:separator/>
      </w:r>
    </w:p>
  </w:endnote>
  <w:endnote w:type="continuationSeparator" w:id="0">
    <w:p w:rsidR="00834D00" w:rsidRDefault="0083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00" w:rsidRDefault="00834D00">
      <w:r>
        <w:separator/>
      </w:r>
    </w:p>
  </w:footnote>
  <w:footnote w:type="continuationSeparator" w:id="0">
    <w:p w:rsidR="00834D00" w:rsidRDefault="00834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1EC"/>
    <w:multiLevelType w:val="hybridMultilevel"/>
    <w:tmpl w:val="D420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84515"/>
    <w:multiLevelType w:val="hybridMultilevel"/>
    <w:tmpl w:val="E598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733"/>
    <w:multiLevelType w:val="hybridMultilevel"/>
    <w:tmpl w:val="59A21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C50A9"/>
    <w:multiLevelType w:val="hybridMultilevel"/>
    <w:tmpl w:val="6450D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380EC8"/>
    <w:multiLevelType w:val="hybridMultilevel"/>
    <w:tmpl w:val="98D241A6"/>
    <w:lvl w:ilvl="0" w:tplc="04090001">
      <w:start w:val="1"/>
      <w:numFmt w:val="bullet"/>
      <w:lvlText w:val=""/>
      <w:lvlJc w:val="left"/>
      <w:pPr>
        <w:tabs>
          <w:tab w:val="num" w:pos="720"/>
        </w:tabs>
        <w:ind w:left="720" w:hanging="360"/>
      </w:pPr>
      <w:rPr>
        <w:rFonts w:ascii="Symbol" w:hAnsi="Symbol" w:hint="default"/>
      </w:rPr>
    </w:lvl>
    <w:lvl w:ilvl="1" w:tplc="02DAE60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359EE"/>
    <w:multiLevelType w:val="hybridMultilevel"/>
    <w:tmpl w:val="84BA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64EF4"/>
    <w:multiLevelType w:val="hybridMultilevel"/>
    <w:tmpl w:val="4A74C254"/>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3D7B62DE"/>
    <w:multiLevelType w:val="hybridMultilevel"/>
    <w:tmpl w:val="8AEE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70A62"/>
    <w:multiLevelType w:val="hybridMultilevel"/>
    <w:tmpl w:val="E522D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C451E0"/>
    <w:multiLevelType w:val="hybridMultilevel"/>
    <w:tmpl w:val="A7DC4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295DEA"/>
    <w:multiLevelType w:val="hybridMultilevel"/>
    <w:tmpl w:val="6E0C5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2" w15:restartNumberingAfterBreak="0">
    <w:nsid w:val="4FB51F62"/>
    <w:multiLevelType w:val="hybridMultilevel"/>
    <w:tmpl w:val="417A5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4669D"/>
    <w:multiLevelType w:val="hybridMultilevel"/>
    <w:tmpl w:val="AA3E8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26379"/>
    <w:multiLevelType w:val="hybridMultilevel"/>
    <w:tmpl w:val="0400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24A0B"/>
    <w:multiLevelType w:val="hybridMultilevel"/>
    <w:tmpl w:val="786C4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FC4A22"/>
    <w:multiLevelType w:val="hybridMultilevel"/>
    <w:tmpl w:val="6F36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15"/>
  </w:num>
  <w:num w:numId="5">
    <w:abstractNumId w:val="8"/>
  </w:num>
  <w:num w:numId="6">
    <w:abstractNumId w:val="4"/>
  </w:num>
  <w:num w:numId="7">
    <w:abstractNumId w:val="13"/>
  </w:num>
  <w:num w:numId="8">
    <w:abstractNumId w:val="7"/>
  </w:num>
  <w:num w:numId="9">
    <w:abstractNumId w:val="10"/>
  </w:num>
  <w:num w:numId="10">
    <w:abstractNumId w:val="1"/>
  </w:num>
  <w:num w:numId="11">
    <w:abstractNumId w:val="11"/>
  </w:num>
  <w:num w:numId="12">
    <w:abstractNumId w:val="0"/>
  </w:num>
  <w:num w:numId="13">
    <w:abstractNumId w:val="14"/>
  </w:num>
  <w:num w:numId="14">
    <w:abstractNumId w:val="12"/>
  </w:num>
  <w:num w:numId="15">
    <w:abstractNumId w:val="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EB"/>
    <w:rsid w:val="0008792E"/>
    <w:rsid w:val="000F1A25"/>
    <w:rsid w:val="0010676F"/>
    <w:rsid w:val="001128F1"/>
    <w:rsid w:val="001E1B42"/>
    <w:rsid w:val="001F5AEB"/>
    <w:rsid w:val="002225EB"/>
    <w:rsid w:val="002419BF"/>
    <w:rsid w:val="00251C28"/>
    <w:rsid w:val="002F21BF"/>
    <w:rsid w:val="00307266"/>
    <w:rsid w:val="003661F3"/>
    <w:rsid w:val="003C2B58"/>
    <w:rsid w:val="003E6C66"/>
    <w:rsid w:val="004053A1"/>
    <w:rsid w:val="00424C06"/>
    <w:rsid w:val="00425ACD"/>
    <w:rsid w:val="00481199"/>
    <w:rsid w:val="004A1EFD"/>
    <w:rsid w:val="004A6EE2"/>
    <w:rsid w:val="004F6362"/>
    <w:rsid w:val="0053523D"/>
    <w:rsid w:val="005874EB"/>
    <w:rsid w:val="006552F9"/>
    <w:rsid w:val="006726D7"/>
    <w:rsid w:val="006B42D1"/>
    <w:rsid w:val="006F182B"/>
    <w:rsid w:val="007037D4"/>
    <w:rsid w:val="00736CD3"/>
    <w:rsid w:val="007A156C"/>
    <w:rsid w:val="00834D00"/>
    <w:rsid w:val="00887E4E"/>
    <w:rsid w:val="008A6D08"/>
    <w:rsid w:val="008B027B"/>
    <w:rsid w:val="008B3029"/>
    <w:rsid w:val="008C081D"/>
    <w:rsid w:val="008E2C94"/>
    <w:rsid w:val="00903BE5"/>
    <w:rsid w:val="00955B6E"/>
    <w:rsid w:val="009F761A"/>
    <w:rsid w:val="00A47EE6"/>
    <w:rsid w:val="00A53C76"/>
    <w:rsid w:val="00A70006"/>
    <w:rsid w:val="00A80A02"/>
    <w:rsid w:val="00AC66CE"/>
    <w:rsid w:val="00B11FBC"/>
    <w:rsid w:val="00B23A3F"/>
    <w:rsid w:val="00B2590F"/>
    <w:rsid w:val="00BB4F5B"/>
    <w:rsid w:val="00C03AF0"/>
    <w:rsid w:val="00C16365"/>
    <w:rsid w:val="00CC08FF"/>
    <w:rsid w:val="00CD4236"/>
    <w:rsid w:val="00D22687"/>
    <w:rsid w:val="00D26654"/>
    <w:rsid w:val="00DA2987"/>
    <w:rsid w:val="00EE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35F55"/>
  <w15:docId w15:val="{A4820140-2641-4001-A8E2-CF2A4270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4"/>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outlineLvl w:val="2"/>
    </w:pPr>
    <w:rPr>
      <w:rFonts w:cs="Times New Roman"/>
      <w:bCs w:val="0"/>
      <w:sz w:val="22"/>
      <w:u w:val="single"/>
    </w:rPr>
  </w:style>
  <w:style w:type="paragraph" w:styleId="Heading4">
    <w:name w:val="heading 4"/>
    <w:basedOn w:val="Normal"/>
    <w:next w:val="Normal"/>
    <w:qFormat/>
    <w:pPr>
      <w:keepNext/>
      <w:outlineLvl w:val="3"/>
    </w:pPr>
    <w:rPr>
      <w:rFonts w:cs="Times New Roman"/>
      <w:bCs w:val="0"/>
      <w:sz w:val="20"/>
      <w:u w:val="single"/>
    </w:rPr>
  </w:style>
  <w:style w:type="paragraph" w:styleId="Heading5">
    <w:name w:val="heading 5"/>
    <w:basedOn w:val="Normal"/>
    <w:next w:val="Normal"/>
    <w:qFormat/>
    <w:pPr>
      <w:keepNext/>
      <w:jc w:val="both"/>
      <w:outlineLvl w:val="4"/>
    </w:pPr>
    <w:rPr>
      <w:rFonts w:ascii="Arial" w:hAnsi="Arial" w:cs="Arial"/>
      <w:b/>
      <w:bCs w:val="0"/>
      <w:sz w:val="22"/>
    </w:rPr>
  </w:style>
  <w:style w:type="paragraph" w:styleId="Heading6">
    <w:name w:val="heading 6"/>
    <w:basedOn w:val="Normal"/>
    <w:next w:val="Normal"/>
    <w:qFormat/>
    <w:pPr>
      <w:keepNext/>
      <w:jc w:val="center"/>
      <w:outlineLvl w:val="5"/>
    </w:pPr>
    <w:rPr>
      <w:rFonts w:cs="Times New Roman"/>
      <w:b/>
      <w:sz w:val="22"/>
    </w:rPr>
  </w:style>
  <w:style w:type="paragraph" w:styleId="Heading7">
    <w:name w:val="heading 7"/>
    <w:basedOn w:val="Normal"/>
    <w:next w:val="Normal"/>
    <w:qFormat/>
    <w:pPr>
      <w:keepNext/>
      <w:jc w:val="center"/>
      <w:outlineLvl w:val="6"/>
    </w:pPr>
    <w:rPr>
      <w:rFonts w:cs="Times New Roman"/>
      <w:b/>
    </w:rPr>
  </w:style>
  <w:style w:type="paragraph" w:styleId="Heading8">
    <w:name w:val="heading 8"/>
    <w:basedOn w:val="Normal"/>
    <w:next w:val="Normal"/>
    <w:qFormat/>
    <w:pPr>
      <w:keepNext/>
      <w:outlineLvl w:val="7"/>
    </w:pPr>
    <w:rPr>
      <w:rFonts w:cs="Times New Roman"/>
      <w:b/>
    </w:rPr>
  </w:style>
  <w:style w:type="paragraph" w:styleId="Heading9">
    <w:name w:val="heading 9"/>
    <w:basedOn w:val="Normal"/>
    <w:next w:val="Normal"/>
    <w:qFormat/>
    <w:pPr>
      <w:keepNext/>
      <w:ind w:left="360"/>
      <w:jc w:val="both"/>
      <w:outlineLvl w:val="8"/>
    </w:pPr>
    <w:rPr>
      <w:rFonts w:ascii="Arial" w:hAnsi="Arial" w:cs="Arial"/>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cs="Times New Roman"/>
      <w:bCs w:val="0"/>
      <w:sz w:val="20"/>
      <w:u w:val="single"/>
    </w:rPr>
  </w:style>
  <w:style w:type="paragraph" w:styleId="BodyTextIndent">
    <w:name w:val="Body Text Indent"/>
    <w:basedOn w:val="Normal"/>
    <w:pPr>
      <w:ind w:left="360"/>
    </w:pPr>
    <w:rPr>
      <w:rFonts w:cs="Times New Roman"/>
      <w:bCs w:val="0"/>
    </w:rPr>
  </w:style>
  <w:style w:type="paragraph" w:styleId="BodyText2">
    <w:name w:val="Body Text 2"/>
    <w:basedOn w:val="Normal"/>
    <w:pPr>
      <w:jc w:val="both"/>
    </w:pPr>
    <w:rPr>
      <w:rFonts w:cs="Times New Roman"/>
      <w:bCs w:val="0"/>
      <w:sz w:val="22"/>
    </w:rPr>
  </w:style>
  <w:style w:type="paragraph" w:styleId="BodyTextIndent2">
    <w:name w:val="Body Text Indent 2"/>
    <w:basedOn w:val="Normal"/>
    <w:pPr>
      <w:ind w:left="720"/>
    </w:pPr>
    <w:rPr>
      <w:rFonts w:cs="Times New Roman"/>
      <w:bCs w:val="0"/>
      <w:sz w:val="22"/>
    </w:rPr>
  </w:style>
  <w:style w:type="paragraph" w:styleId="Title">
    <w:name w:val="Title"/>
    <w:basedOn w:val="Normal"/>
    <w:link w:val="TitleChar"/>
    <w:qFormat/>
    <w:pPr>
      <w:jc w:val="center"/>
    </w:pPr>
    <w:rPr>
      <w:sz w:val="28"/>
    </w:rPr>
  </w:style>
  <w:style w:type="paragraph" w:styleId="Caption">
    <w:name w:val="caption"/>
    <w:basedOn w:val="Normal"/>
    <w:next w:val="Normal"/>
    <w:qFormat/>
    <w:pPr>
      <w:jc w:val="center"/>
    </w:pPr>
    <w:rPr>
      <w:rFonts w:ascii="Arial" w:hAnsi="Arial" w:cs="Times New Roman"/>
      <w:b/>
      <w:bCs w:val="0"/>
      <w:sz w:val="28"/>
      <w:szCs w:val="20"/>
    </w:rPr>
  </w:style>
  <w:style w:type="paragraph" w:styleId="BalloonText">
    <w:name w:val="Balloon Text"/>
    <w:basedOn w:val="Normal"/>
    <w:link w:val="BalloonTextChar"/>
    <w:rPr>
      <w:sz w:val="16"/>
      <w:szCs w:val="16"/>
    </w:rPr>
  </w:style>
  <w:style w:type="character" w:customStyle="1" w:styleId="BalloonTextChar">
    <w:name w:val="Balloon Text Char"/>
    <w:basedOn w:val="DefaultParagraphFont"/>
    <w:link w:val="BalloonText"/>
    <w:rPr>
      <w:rFonts w:ascii="Tahoma" w:hAnsi="Tahoma" w:cs="Tahoma"/>
      <w:bCs/>
      <w:sz w:val="16"/>
      <w:szCs w:val="16"/>
      <w:lang w:eastAsia="en-US"/>
    </w:rPr>
  </w:style>
  <w:style w:type="paragraph" w:styleId="ListParagraph">
    <w:name w:val="List Paragraph"/>
    <w:basedOn w:val="Normal"/>
    <w:uiPriority w:val="34"/>
    <w:qFormat/>
    <w:pPr>
      <w:ind w:left="720"/>
    </w:pPr>
    <w:rPr>
      <w:rFonts w:ascii="Arial" w:hAnsi="Arial" w:cs="Arial"/>
      <w:bCs w:val="0"/>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Tahoma" w:hAnsi="Tahoma" w:cs="Tahoma"/>
      <w:bCs/>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ahoma" w:hAnsi="Tahoma" w:cs="Tahoma"/>
      <w:bCs/>
      <w:sz w:val="24"/>
      <w:szCs w:val="24"/>
      <w:lang w:eastAsia="en-US"/>
    </w:rPr>
  </w:style>
  <w:style w:type="character" w:customStyle="1" w:styleId="TitleChar">
    <w:name w:val="Title Char"/>
    <w:basedOn w:val="DefaultParagraphFont"/>
    <w:link w:val="Title"/>
    <w:rPr>
      <w:rFonts w:ascii="Tahoma" w:hAnsi="Tahoma" w:cs="Tahoma"/>
      <w:bCs/>
      <w:sz w:val="28"/>
      <w:szCs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C08F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1167</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Moulsham High School</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Kevin Adams</cp:lastModifiedBy>
  <cp:revision>3</cp:revision>
  <cp:lastPrinted>2018-09-19T08:46:00Z</cp:lastPrinted>
  <dcterms:created xsi:type="dcterms:W3CDTF">2020-03-13T12:49:00Z</dcterms:created>
  <dcterms:modified xsi:type="dcterms:W3CDTF">2020-03-18T12:44:00Z</dcterms:modified>
</cp:coreProperties>
</file>