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7635" w14:textId="68B21274" w:rsidR="002A0CC1" w:rsidRDefault="00416A24">
      <w:r>
        <w:rPr>
          <w:noProof/>
          <w:lang w:eastAsia="en-GB"/>
        </w:rPr>
        <w:drawing>
          <wp:anchor distT="0" distB="0" distL="114300" distR="114300" simplePos="0" relativeHeight="251660288" behindDoc="0" locked="0" layoutInCell="1" allowOverlap="1" wp14:anchorId="3EADE1F6" wp14:editId="0BF2D562">
            <wp:simplePos x="0" y="0"/>
            <wp:positionH relativeFrom="margin">
              <wp:align>center</wp:align>
            </wp:positionH>
            <wp:positionV relativeFrom="paragraph">
              <wp:posOffset>-717550</wp:posOffset>
            </wp:positionV>
            <wp:extent cx="2809875" cy="1185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King's School Shenzhen International rever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9875" cy="11854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0F6D22D" wp14:editId="27E9EF00">
                <wp:simplePos x="0" y="0"/>
                <wp:positionH relativeFrom="page">
                  <wp:align>left</wp:align>
                </wp:positionH>
                <wp:positionV relativeFrom="paragraph">
                  <wp:posOffset>-916940</wp:posOffset>
                </wp:positionV>
                <wp:extent cx="7534275" cy="1485900"/>
                <wp:effectExtent l="0" t="0" r="9525" b="0"/>
                <wp:wrapNone/>
                <wp:docPr id="1" name="Rectangle 1"/>
                <wp:cNvGraphicFramePr/>
                <a:graphic xmlns:a="http://schemas.openxmlformats.org/drawingml/2006/main">
                  <a:graphicData uri="http://schemas.microsoft.com/office/word/2010/wordprocessingShape">
                    <wps:wsp>
                      <wps:cNvSpPr/>
                      <wps:spPr>
                        <a:xfrm>
                          <a:off x="0" y="0"/>
                          <a:ext cx="7534275" cy="1485900"/>
                        </a:xfrm>
                        <a:prstGeom prst="rect">
                          <a:avLst/>
                        </a:prstGeom>
                        <a:solidFill>
                          <a:srgbClr val="0430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316E4" id="Rectangle 1" o:spid="_x0000_s1026" style="position:absolute;margin-left:0;margin-top:-72.2pt;width:593.25pt;height:117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" fillcolor="#04304c" stroked="f" strokeweight="1pt">
                <w10:wrap anchorx="page"/>
              </v:rect>
            </w:pict>
          </mc:Fallback>
        </mc:AlternateContent>
      </w:r>
      <w:r w:rsidR="007F5DA1">
        <w:t xml:space="preserve"> </w:t>
      </w:r>
    </w:p>
    <w:p w14:paraId="3115B6F5" w14:textId="1B9EBD65" w:rsidR="002A0CC1" w:rsidRDefault="002A0CC1"/>
    <w:p w14:paraId="29189778" w14:textId="1285CA01" w:rsidR="00D67128" w:rsidRDefault="00D67128"/>
    <w:p w14:paraId="405C5A48" w14:textId="353A125F" w:rsidR="00AE74C7" w:rsidRPr="00AE74C7" w:rsidRDefault="00FB645E" w:rsidP="00AE74C7">
      <w:pPr>
        <w:spacing w:after="0"/>
        <w:jc w:val="center"/>
        <w:rPr>
          <w:rFonts w:ascii="Perpetua" w:eastAsia="Times New Roman" w:hAnsi="Perpetua" w:cstheme="minorHAnsi"/>
          <w:b/>
          <w:bCs/>
          <w:color w:val="2E74B5" w:themeColor="accent1" w:themeShade="BF"/>
          <w:kern w:val="36"/>
          <w:sz w:val="40"/>
          <w:szCs w:val="36"/>
          <w:lang w:eastAsia="zh-CN"/>
        </w:rPr>
      </w:pPr>
      <w:r w:rsidRPr="00AE74C7">
        <w:rPr>
          <w:noProof/>
          <w:sz w:val="18"/>
          <w:lang w:eastAsia="en-GB"/>
        </w:rPr>
        <mc:AlternateContent>
          <mc:Choice Requires="wps">
            <w:drawing>
              <wp:anchor distT="0" distB="0" distL="114300" distR="114300" simplePos="0" relativeHeight="251687936" behindDoc="1" locked="1" layoutInCell="1" allowOverlap="1" wp14:anchorId="5482A6FE" wp14:editId="127BDE55">
                <wp:simplePos x="0" y="0"/>
                <wp:positionH relativeFrom="page">
                  <wp:posOffset>4815840</wp:posOffset>
                </wp:positionH>
                <wp:positionV relativeFrom="page">
                  <wp:posOffset>1382395</wp:posOffset>
                </wp:positionV>
                <wp:extent cx="4478400" cy="9381600"/>
                <wp:effectExtent l="19050" t="0" r="36830" b="10160"/>
                <wp:wrapNone/>
                <wp:docPr id="21" name="Flowchart: Data 21"/>
                <wp:cNvGraphicFramePr/>
                <a:graphic xmlns:a="http://schemas.openxmlformats.org/drawingml/2006/main">
                  <a:graphicData uri="http://schemas.microsoft.com/office/word/2010/wordprocessingShape">
                    <wps:wsp>
                      <wps:cNvSpPr/>
                      <wps:spPr>
                        <a:xfrm>
                          <a:off x="0" y="0"/>
                          <a:ext cx="4478400" cy="9381600"/>
                        </a:xfrm>
                        <a:prstGeom prst="flowChartInputOutput">
                          <a:avLst/>
                        </a:prstGeom>
                        <a:solidFill>
                          <a:schemeClr val="accent1">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6CFED" id="_x0000_t111" coordsize="21600,21600" o:spt="111" path="m4321,l21600,,17204,21600,,21600xe">
                <v:stroke joinstyle="miter"/>
                <v:path gradientshapeok="t" o:connecttype="custom" o:connectlocs="12961,0;10800,0;2161,10800;8602,21600;10800,21600;19402,10800" textboxrect="4321,0,17204,21600"/>
              </v:shapetype>
              <v:shape id="Flowchart: Data 21" o:spid="_x0000_s1026" type="#_x0000_t111" style="position:absolute;margin-left:379.2pt;margin-top:108.85pt;width:352.65pt;height:738.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" fillcolor="#deeaf6 [660]" strokecolor="white [3212]" strokeweight="1pt">
                <w10:wrap anchorx="page" anchory="page"/>
                <w10:anchorlock/>
              </v:shape>
            </w:pict>
          </mc:Fallback>
        </mc:AlternateContent>
      </w:r>
      <w:r w:rsidR="00AE74C7" w:rsidRPr="00AE74C7">
        <w:rPr>
          <w:rFonts w:ascii="Perpetua" w:eastAsia="Times New Roman" w:hAnsi="Perpetua" w:cstheme="minorHAnsi"/>
          <w:b/>
          <w:bCs/>
          <w:color w:val="2E74B5" w:themeColor="accent1" w:themeShade="BF"/>
          <w:kern w:val="36"/>
          <w:sz w:val="40"/>
          <w:szCs w:val="36"/>
          <w:lang w:eastAsia="zh-CN"/>
        </w:rPr>
        <w:t>Primary/Junior School Leading Teacher of Music</w:t>
      </w:r>
      <w:r w:rsidR="00821EEB" w:rsidRPr="00AE74C7">
        <w:rPr>
          <w:rFonts w:ascii="Perpetua" w:eastAsia="Times New Roman" w:hAnsi="Perpetua" w:cstheme="minorHAnsi"/>
          <w:b/>
          <w:bCs/>
          <w:color w:val="2E74B5" w:themeColor="accent1" w:themeShade="BF"/>
          <w:kern w:val="36"/>
          <w:sz w:val="40"/>
          <w:szCs w:val="36"/>
          <w:lang w:eastAsia="zh-CN"/>
        </w:rPr>
        <w:t xml:space="preserve"> </w:t>
      </w:r>
    </w:p>
    <w:p w14:paraId="18A23E95" w14:textId="0FC1E457" w:rsidR="003A11D2" w:rsidRPr="00AE74C7" w:rsidRDefault="00AE74C7" w:rsidP="00DC487F">
      <w:pPr>
        <w:snapToGrid w:val="0"/>
        <w:spacing w:after="0" w:line="240" w:lineRule="auto"/>
        <w:contextualSpacing/>
        <w:jc w:val="center"/>
        <w:outlineLvl w:val="0"/>
        <w:rPr>
          <w:rFonts w:ascii="Perpetua" w:eastAsia="Times New Roman" w:hAnsi="Perpetua" w:cstheme="minorHAnsi"/>
          <w:b/>
          <w:bCs/>
          <w:color w:val="2E74B5" w:themeColor="accent1" w:themeShade="BF"/>
          <w:kern w:val="36"/>
          <w:sz w:val="40"/>
          <w:szCs w:val="36"/>
          <w:lang w:eastAsia="zh-CN"/>
        </w:rPr>
      </w:pPr>
      <w:r w:rsidRPr="00AE74C7">
        <w:rPr>
          <w:rFonts w:ascii="Perpetua" w:eastAsia="Times New Roman" w:hAnsi="Perpetua" w:cstheme="minorHAnsi"/>
          <w:b/>
          <w:bCs/>
          <w:color w:val="2E74B5" w:themeColor="accent1" w:themeShade="BF"/>
          <w:kern w:val="36"/>
          <w:sz w:val="40"/>
          <w:szCs w:val="36"/>
          <w:lang w:eastAsia="zh-CN"/>
        </w:rPr>
        <w:t xml:space="preserve">August </w:t>
      </w:r>
      <w:r w:rsidR="003A11D2" w:rsidRPr="00AE74C7">
        <w:rPr>
          <w:rFonts w:ascii="Perpetua" w:eastAsia="Times New Roman" w:hAnsi="Perpetua" w:cstheme="minorHAnsi"/>
          <w:b/>
          <w:bCs/>
          <w:color w:val="2E74B5" w:themeColor="accent1" w:themeShade="BF"/>
          <w:kern w:val="36"/>
          <w:sz w:val="40"/>
          <w:szCs w:val="36"/>
          <w:lang w:eastAsia="zh-CN"/>
        </w:rPr>
        <w:t>20</w:t>
      </w:r>
      <w:r w:rsidR="00821EEB" w:rsidRPr="00AE74C7">
        <w:rPr>
          <w:rFonts w:ascii="Perpetua" w:eastAsia="Times New Roman" w:hAnsi="Perpetua" w:cstheme="minorHAnsi"/>
          <w:b/>
          <w:bCs/>
          <w:color w:val="2E74B5" w:themeColor="accent1" w:themeShade="BF"/>
          <w:kern w:val="36"/>
          <w:sz w:val="40"/>
          <w:szCs w:val="36"/>
          <w:lang w:eastAsia="zh-CN"/>
        </w:rPr>
        <w:t>20</w:t>
      </w:r>
    </w:p>
    <w:p w14:paraId="2347A68F" w14:textId="61A5EF07" w:rsidR="0048256D" w:rsidRDefault="0048256D" w:rsidP="0048256D">
      <w:pPr>
        <w:snapToGrid w:val="0"/>
        <w:spacing w:after="75" w:line="240" w:lineRule="auto"/>
        <w:contextualSpacing/>
        <w:jc w:val="center"/>
        <w:outlineLvl w:val="0"/>
        <w:rPr>
          <w:rFonts w:ascii="Perpetua" w:eastAsia="Times New Roman" w:hAnsi="Perpetua" w:cstheme="minorHAnsi"/>
          <w:b/>
          <w:bCs/>
          <w:color w:val="2E74B5" w:themeColor="accent1" w:themeShade="BF"/>
          <w:kern w:val="36"/>
          <w:sz w:val="40"/>
          <w:szCs w:val="36"/>
          <w:lang w:eastAsia="zh-CN"/>
        </w:rPr>
      </w:pPr>
    </w:p>
    <w:p w14:paraId="7D20BBBB" w14:textId="7877D4D4" w:rsidR="0064643A" w:rsidRDefault="0064643A" w:rsidP="0064643A">
      <w:pPr>
        <w:spacing w:after="0" w:line="240" w:lineRule="auto"/>
        <w:jc w:val="both"/>
        <w:rPr>
          <w:rFonts w:ascii="Perpetua" w:hAnsi="Perpetua" w:cs="Arial"/>
        </w:rPr>
      </w:pPr>
    </w:p>
    <w:p w14:paraId="6BCEDEA8" w14:textId="4DC6E28F" w:rsidR="00262CF0" w:rsidRPr="0016432C" w:rsidRDefault="00262CF0" w:rsidP="0064643A">
      <w:pPr>
        <w:spacing w:after="0" w:line="240" w:lineRule="auto"/>
        <w:jc w:val="both"/>
        <w:rPr>
          <w:rFonts w:ascii="Perpetua" w:eastAsia="Times New Roman" w:hAnsi="Perpetua" w:cstheme="minorHAnsi"/>
          <w:b/>
          <w:sz w:val="24"/>
          <w:szCs w:val="24"/>
          <w:lang w:eastAsia="zh-CN"/>
        </w:rPr>
      </w:pPr>
      <w:bookmarkStart w:id="0" w:name="_Hlk23773544"/>
      <w:r w:rsidRPr="0016432C">
        <w:rPr>
          <w:rFonts w:ascii="Perpetua" w:eastAsia="Times New Roman" w:hAnsi="Perpetua" w:cstheme="minorHAnsi"/>
          <w:b/>
          <w:sz w:val="24"/>
          <w:szCs w:val="24"/>
          <w:lang w:eastAsia="zh-CN"/>
        </w:rPr>
        <w:t>Vacancies</w:t>
      </w:r>
      <w:r w:rsidR="0092744B" w:rsidRPr="0016432C">
        <w:rPr>
          <w:rFonts w:ascii="Perpetua" w:eastAsia="Times New Roman" w:hAnsi="Perpetua" w:cstheme="minorHAnsi"/>
          <w:b/>
          <w:sz w:val="24"/>
          <w:szCs w:val="24"/>
          <w:lang w:eastAsia="zh-CN"/>
        </w:rPr>
        <w:t xml:space="preserve"> and Requirements</w:t>
      </w:r>
      <w:r w:rsidR="00B52487" w:rsidRPr="0016432C">
        <w:rPr>
          <w:sz w:val="24"/>
        </w:rPr>
        <w:t xml:space="preserve"> </w:t>
      </w:r>
    </w:p>
    <w:p w14:paraId="7A40B842" w14:textId="2C3C82F1" w:rsidR="00262CF0" w:rsidRDefault="00262CF0" w:rsidP="0064643A">
      <w:pPr>
        <w:spacing w:after="0" w:line="240" w:lineRule="auto"/>
        <w:jc w:val="both"/>
        <w:rPr>
          <w:rFonts w:ascii="Perpetua" w:eastAsia="Times New Roman" w:hAnsi="Perpetua" w:cstheme="minorHAnsi"/>
          <w:b/>
          <w:szCs w:val="24"/>
          <w:lang w:eastAsia="zh-CN"/>
        </w:rPr>
      </w:pPr>
    </w:p>
    <w:p w14:paraId="4C8C59A5" w14:textId="09842BAF" w:rsidR="00B52487" w:rsidRDefault="00B52487" w:rsidP="00262CF0">
      <w:pPr>
        <w:spacing w:after="0" w:line="240" w:lineRule="auto"/>
        <w:jc w:val="both"/>
        <w:rPr>
          <w:rFonts w:ascii="Perpetua" w:hAnsi="Perpetua" w:cs="Arial"/>
        </w:rPr>
      </w:pPr>
      <w:r>
        <w:rPr>
          <w:noProof/>
        </w:rPr>
        <w:drawing>
          <wp:anchor distT="0" distB="0" distL="114300" distR="114300" simplePos="0" relativeHeight="251727872" behindDoc="0" locked="0" layoutInCell="1" allowOverlap="1" wp14:anchorId="3017FB70" wp14:editId="2C73F0CB">
            <wp:simplePos x="0" y="0"/>
            <wp:positionH relativeFrom="margin">
              <wp:posOffset>3302635</wp:posOffset>
            </wp:positionH>
            <wp:positionV relativeFrom="margin">
              <wp:posOffset>2238375</wp:posOffset>
            </wp:positionV>
            <wp:extent cx="2873375" cy="191198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375" cy="1911985"/>
                    </a:xfrm>
                    <a:prstGeom prst="rect">
                      <a:avLst/>
                    </a:prstGeom>
                    <a:noFill/>
                    <a:ln>
                      <a:noFill/>
                    </a:ln>
                  </pic:spPr>
                </pic:pic>
              </a:graphicData>
            </a:graphic>
          </wp:anchor>
        </w:drawing>
      </w:r>
      <w:r w:rsidR="00262CF0">
        <w:rPr>
          <w:rFonts w:ascii="Perpetua" w:hAnsi="Perpetua" w:cs="Arial"/>
        </w:rPr>
        <w:t>We are now looking to recruit our team of teachers</w:t>
      </w:r>
      <w:r w:rsidR="0092744B">
        <w:rPr>
          <w:rFonts w:ascii="Perpetua" w:hAnsi="Perpetua" w:cs="Arial"/>
        </w:rPr>
        <w:t>, including some senior leaders,</w:t>
      </w:r>
      <w:r w:rsidR="00262CF0">
        <w:rPr>
          <w:rFonts w:ascii="Perpetua" w:hAnsi="Perpetua" w:cs="Arial"/>
        </w:rPr>
        <w:t xml:space="preserve"> for the Primary and </w:t>
      </w:r>
      <w:r w:rsidR="00C96E92">
        <w:rPr>
          <w:rFonts w:ascii="Perpetua" w:hAnsi="Perpetua" w:cs="Arial"/>
        </w:rPr>
        <w:t>Junior</w:t>
      </w:r>
      <w:r w:rsidR="00262CF0">
        <w:rPr>
          <w:rFonts w:ascii="Perpetua" w:hAnsi="Perpetua" w:cs="Arial"/>
        </w:rPr>
        <w:t xml:space="preserve"> </w:t>
      </w:r>
      <w:r w:rsidR="00C96E92">
        <w:rPr>
          <w:rFonts w:ascii="Perpetua" w:hAnsi="Perpetua" w:cs="Arial"/>
        </w:rPr>
        <w:t>S</w:t>
      </w:r>
      <w:r w:rsidR="00262CF0">
        <w:rPr>
          <w:rFonts w:ascii="Perpetua" w:hAnsi="Perpetua" w:cs="Arial"/>
        </w:rPr>
        <w:t>chools from a variety of subject backgrounds and levels of experience.</w:t>
      </w:r>
      <w:r w:rsidR="0092744B">
        <w:rPr>
          <w:rFonts w:ascii="Perpetua" w:hAnsi="Perpetua" w:cs="Arial"/>
        </w:rPr>
        <w:t xml:space="preserve"> Applicants should be fully sympathetic with the King’s ethos. They should be highly professional but flexible in their approach, willing to take on a variety of tasks and fit into the wider community life. </w:t>
      </w:r>
    </w:p>
    <w:p w14:paraId="2A00188A" w14:textId="77777777" w:rsidR="00B52487" w:rsidRDefault="00B52487" w:rsidP="00262CF0">
      <w:pPr>
        <w:spacing w:after="0" w:line="240" w:lineRule="auto"/>
        <w:jc w:val="both"/>
        <w:rPr>
          <w:rFonts w:ascii="Perpetua" w:hAnsi="Perpetua" w:cs="Arial"/>
        </w:rPr>
      </w:pPr>
    </w:p>
    <w:p w14:paraId="1345AFA7" w14:textId="72D161C6" w:rsidR="0090124E" w:rsidRDefault="00262CF0" w:rsidP="00262CF0">
      <w:pPr>
        <w:spacing w:after="0" w:line="240" w:lineRule="auto"/>
        <w:jc w:val="both"/>
        <w:rPr>
          <w:rFonts w:ascii="Perpetua" w:hAnsi="Perpetua" w:cs="Arial"/>
        </w:rPr>
      </w:pPr>
      <w:r>
        <w:rPr>
          <w:rFonts w:ascii="Perpetua" w:hAnsi="Perpetua" w:cs="Arial"/>
        </w:rPr>
        <w:t>It should be pointed out, however, that to fulfil Chinese work permit regulations, all international teachers must have a relevant degree and previous teaching experience.</w:t>
      </w:r>
    </w:p>
    <w:p w14:paraId="354C81A0" w14:textId="7971BD3B" w:rsidR="0090124E" w:rsidRDefault="0090124E" w:rsidP="00262CF0">
      <w:pPr>
        <w:spacing w:after="0" w:line="240" w:lineRule="auto"/>
        <w:jc w:val="both"/>
        <w:rPr>
          <w:rFonts w:ascii="Perpetua" w:hAnsi="Perpetua" w:cs="Arial"/>
        </w:rPr>
      </w:pPr>
    </w:p>
    <w:p w14:paraId="1B3CB927" w14:textId="1C7D3B9D" w:rsidR="0090124E" w:rsidRDefault="00B52487" w:rsidP="00262CF0">
      <w:pPr>
        <w:spacing w:after="0" w:line="240" w:lineRule="auto"/>
        <w:jc w:val="both"/>
        <w:rPr>
          <w:rFonts w:ascii="Perpetua" w:hAnsi="Perpetua" w:cs="Arial"/>
          <w:b/>
        </w:rPr>
      </w:pPr>
      <w:r>
        <w:rPr>
          <w:noProof/>
        </w:rPr>
        <w:drawing>
          <wp:anchor distT="0" distB="0" distL="114300" distR="114300" simplePos="0" relativeHeight="251728896" behindDoc="0" locked="0" layoutInCell="1" allowOverlap="1" wp14:anchorId="44FC4994" wp14:editId="537B7BD7">
            <wp:simplePos x="0" y="0"/>
            <wp:positionH relativeFrom="margin">
              <wp:posOffset>-123825</wp:posOffset>
            </wp:positionH>
            <wp:positionV relativeFrom="margin">
              <wp:posOffset>4486275</wp:posOffset>
            </wp:positionV>
            <wp:extent cx="1919605" cy="2390775"/>
            <wp:effectExtent l="0" t="0" r="444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147"/>
                    <a:stretch/>
                  </pic:blipFill>
                  <pic:spPr bwMode="auto">
                    <a:xfrm>
                      <a:off x="0" y="0"/>
                      <a:ext cx="1919605" cy="2390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DE27437" w14:textId="4C4675E0" w:rsidR="0090124E" w:rsidRPr="0016432C" w:rsidRDefault="0090124E" w:rsidP="00262CF0">
      <w:pPr>
        <w:spacing w:after="0" w:line="240" w:lineRule="auto"/>
        <w:jc w:val="both"/>
        <w:rPr>
          <w:rFonts w:ascii="Perpetua" w:hAnsi="Perpetua" w:cs="Arial"/>
          <w:b/>
          <w:sz w:val="24"/>
        </w:rPr>
      </w:pPr>
      <w:r w:rsidRPr="0016432C">
        <w:rPr>
          <w:rFonts w:ascii="Perpetua" w:hAnsi="Perpetua" w:cs="Arial"/>
          <w:b/>
          <w:sz w:val="24"/>
        </w:rPr>
        <w:t>Music at King’s</w:t>
      </w:r>
    </w:p>
    <w:p w14:paraId="1FE9A51A" w14:textId="25011DC8" w:rsidR="00262CF0" w:rsidRDefault="00262CF0" w:rsidP="00262CF0">
      <w:pPr>
        <w:spacing w:after="0" w:line="240" w:lineRule="auto"/>
        <w:jc w:val="both"/>
        <w:rPr>
          <w:rFonts w:ascii="Perpetua" w:hAnsi="Perpetua" w:cs="Arial"/>
        </w:rPr>
      </w:pPr>
      <w:r>
        <w:rPr>
          <w:rFonts w:ascii="Perpetua" w:hAnsi="Perpetua" w:cs="Arial"/>
        </w:rPr>
        <w:t xml:space="preserve">  </w:t>
      </w:r>
    </w:p>
    <w:p w14:paraId="616FAA4A" w14:textId="683BDED4" w:rsidR="00262CF0" w:rsidRPr="006736A3" w:rsidRDefault="00BB5317" w:rsidP="00BB5317">
      <w:pPr>
        <w:pStyle w:val="PlainText"/>
        <w:jc w:val="both"/>
        <w:rPr>
          <w:rFonts w:ascii="Perpetua" w:eastAsia="Times New Roman" w:hAnsi="Perpetua" w:cstheme="minorHAnsi"/>
          <w:szCs w:val="24"/>
          <w:lang w:eastAsia="zh-CN"/>
        </w:rPr>
      </w:pPr>
      <w:r w:rsidRPr="006736A3">
        <w:rPr>
          <w:rFonts w:ascii="Perpetua" w:hAnsi="Perpetua" w:cstheme="minorHAnsi"/>
          <w:sz w:val="24"/>
          <w:szCs w:val="24"/>
        </w:rPr>
        <w:t>Music is a key feature of King’s life and the</w:t>
      </w:r>
      <w:r w:rsidR="0090124E" w:rsidRPr="006736A3">
        <w:rPr>
          <w:rFonts w:ascii="Perpetua" w:eastAsia="Times New Roman" w:hAnsi="Perpetua" w:cstheme="minorHAnsi"/>
          <w:szCs w:val="24"/>
          <w:lang w:eastAsia="zh-CN"/>
        </w:rPr>
        <w:t xml:space="preserve"> School in Canterbury is widely acclaimed</w:t>
      </w:r>
      <w:r w:rsidRPr="006736A3">
        <w:rPr>
          <w:rFonts w:ascii="Perpetua" w:eastAsia="Times New Roman" w:hAnsi="Perpetua" w:cstheme="minorHAnsi"/>
          <w:szCs w:val="24"/>
          <w:lang w:eastAsia="zh-CN"/>
        </w:rPr>
        <w:t xml:space="preserve"> for its variety and outstanding quality</w:t>
      </w:r>
      <w:r w:rsidR="00312CFD" w:rsidRPr="006736A3">
        <w:rPr>
          <w:rFonts w:ascii="Perpetua" w:eastAsia="Times New Roman" w:hAnsi="Perpetua" w:cstheme="minorHAnsi"/>
          <w:szCs w:val="24"/>
          <w:lang w:eastAsia="zh-CN"/>
        </w:rPr>
        <w:t xml:space="preserve">, </w:t>
      </w:r>
      <w:hyperlink r:id="rId10" w:history="1">
        <w:r w:rsidR="00312CFD" w:rsidRPr="006736A3">
          <w:rPr>
            <w:rStyle w:val="Hyperlink"/>
            <w:rFonts w:ascii="Perpetua" w:hAnsi="Perpetua"/>
          </w:rPr>
          <w:t>https://www.kings-school.co.uk/co-curricular/music/</w:t>
        </w:r>
      </w:hyperlink>
      <w:r w:rsidR="00265379" w:rsidRPr="006736A3">
        <w:rPr>
          <w:rFonts w:ascii="Perpetua" w:eastAsia="Times New Roman" w:hAnsi="Perpetua" w:cstheme="minorHAnsi"/>
          <w:szCs w:val="24"/>
          <w:lang w:eastAsia="zh-CN"/>
        </w:rPr>
        <w:t>, with students performing not only in Canterbury Cathedral and other atmospheric King’s surroundings, but in top venues around the UK and around the world.</w:t>
      </w:r>
      <w:r w:rsidR="0026543E" w:rsidRPr="006736A3">
        <w:rPr>
          <w:rFonts w:ascii="Perpetua" w:eastAsia="Times New Roman" w:hAnsi="Perpetua" w:cstheme="minorHAnsi"/>
          <w:szCs w:val="24"/>
          <w:lang w:eastAsia="zh-CN"/>
        </w:rPr>
        <w:t xml:space="preserve"> The School’s annual </w:t>
      </w:r>
      <w:hyperlink r:id="rId11" w:history="1">
        <w:r w:rsidR="0026543E" w:rsidRPr="006736A3">
          <w:rPr>
            <w:rStyle w:val="Hyperlink"/>
            <w:rFonts w:ascii="Perpetua" w:hAnsi="Perpetua" w:cstheme="minorHAnsi"/>
            <w:szCs w:val="22"/>
          </w:rPr>
          <w:t>King’s Week</w:t>
        </w:r>
      </w:hyperlink>
      <w:r w:rsidR="0026543E" w:rsidRPr="006736A3">
        <w:rPr>
          <w:rFonts w:ascii="Perpetua" w:hAnsi="Perpetua" w:cstheme="minorHAnsi"/>
          <w:szCs w:val="22"/>
        </w:rPr>
        <w:t xml:space="preserve"> festival attracts visitors from around the world.</w:t>
      </w:r>
    </w:p>
    <w:p w14:paraId="0494AAB2" w14:textId="56652FDA" w:rsidR="00BB5317" w:rsidRPr="006736A3" w:rsidRDefault="00BB5317" w:rsidP="00BB5317">
      <w:pPr>
        <w:pStyle w:val="PlainText"/>
        <w:jc w:val="both"/>
        <w:rPr>
          <w:rFonts w:ascii="Perpetua" w:eastAsia="Times New Roman" w:hAnsi="Perpetua" w:cstheme="minorHAnsi"/>
          <w:szCs w:val="24"/>
          <w:lang w:eastAsia="zh-CN"/>
        </w:rPr>
      </w:pPr>
    </w:p>
    <w:p w14:paraId="3E6EB19C" w14:textId="10A05A44" w:rsidR="00BB5317" w:rsidRPr="006736A3" w:rsidRDefault="00BB5317" w:rsidP="00BB5317">
      <w:pPr>
        <w:pStyle w:val="PlainText"/>
        <w:jc w:val="both"/>
        <w:rPr>
          <w:rFonts w:ascii="Perpetua" w:hAnsi="Perpetua" w:cstheme="minorHAnsi"/>
          <w:sz w:val="24"/>
          <w:szCs w:val="24"/>
        </w:rPr>
      </w:pPr>
      <w:r w:rsidRPr="006736A3">
        <w:rPr>
          <w:rFonts w:ascii="Perpetua" w:eastAsia="Times New Roman" w:hAnsi="Perpetua" w:cstheme="minorHAnsi"/>
          <w:szCs w:val="24"/>
          <w:lang w:eastAsia="zh-CN"/>
        </w:rPr>
        <w:t xml:space="preserve">We expect to continue this tradition in Shenzhen albeit at first being a matter of sowing seeds and helping them to grow. We shall have dedicated </w:t>
      </w:r>
      <w:r w:rsidRPr="006736A3">
        <w:rPr>
          <w:rFonts w:ascii="Perpetua" w:hAnsi="Perpetua" w:cstheme="minorHAnsi"/>
          <w:sz w:val="24"/>
          <w:szCs w:val="24"/>
        </w:rPr>
        <w:t xml:space="preserve">music classrooms, fully equipped with technology, rehearsal rooms, and many individual practice spaces. </w:t>
      </w:r>
    </w:p>
    <w:p w14:paraId="02E99916" w14:textId="3B1F64E6" w:rsidR="00BB5317" w:rsidRDefault="00BB5317" w:rsidP="00BB5317">
      <w:pPr>
        <w:pStyle w:val="PlainText"/>
        <w:jc w:val="both"/>
        <w:rPr>
          <w:rFonts w:ascii="Perpetua" w:eastAsia="Times New Roman" w:hAnsi="Perpetua" w:cstheme="minorHAnsi"/>
          <w:szCs w:val="24"/>
          <w:lang w:eastAsia="zh-CN"/>
        </w:rPr>
      </w:pPr>
    </w:p>
    <w:p w14:paraId="43850378" w14:textId="637C6A23" w:rsidR="0090124E" w:rsidRPr="0090124E" w:rsidRDefault="00860AAF" w:rsidP="0064643A">
      <w:pPr>
        <w:spacing w:after="0" w:line="240" w:lineRule="auto"/>
        <w:jc w:val="both"/>
        <w:rPr>
          <w:rFonts w:ascii="Perpetua" w:eastAsia="Times New Roman" w:hAnsi="Perpetua" w:cstheme="minorHAnsi"/>
          <w:szCs w:val="24"/>
          <w:lang w:eastAsia="zh-CN"/>
        </w:rPr>
      </w:pPr>
      <w:r>
        <w:rPr>
          <w:noProof/>
        </w:rPr>
        <w:drawing>
          <wp:anchor distT="0" distB="0" distL="114300" distR="114300" simplePos="0" relativeHeight="251729920" behindDoc="0" locked="0" layoutInCell="1" allowOverlap="1" wp14:anchorId="0E4EE644" wp14:editId="6846C605">
            <wp:simplePos x="0" y="0"/>
            <wp:positionH relativeFrom="margin">
              <wp:posOffset>2571750</wp:posOffset>
            </wp:positionH>
            <wp:positionV relativeFrom="margin">
              <wp:posOffset>6810375</wp:posOffset>
            </wp:positionV>
            <wp:extent cx="3238500" cy="21545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0" cy="2154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060A5" w14:textId="6D61FEE4" w:rsidR="00B52487" w:rsidRDefault="00B52487" w:rsidP="003C1764">
      <w:pPr>
        <w:rPr>
          <w:rFonts w:ascii="Perpetua" w:hAnsi="Perpetua"/>
          <w:b/>
          <w:sz w:val="24"/>
        </w:rPr>
      </w:pPr>
    </w:p>
    <w:p w14:paraId="7ED5E7C1" w14:textId="54340B83" w:rsidR="003C1764" w:rsidRPr="00132EB5" w:rsidRDefault="003C1764" w:rsidP="003C1764">
      <w:pPr>
        <w:rPr>
          <w:rFonts w:ascii="Perpetua" w:hAnsi="Perpetua" w:cs="Perpetua"/>
          <w:b/>
          <w:color w:val="000000"/>
          <w:sz w:val="24"/>
          <w:szCs w:val="24"/>
        </w:rPr>
      </w:pPr>
      <w:r w:rsidRPr="00132EB5">
        <w:rPr>
          <w:rFonts w:ascii="Perpetua" w:hAnsi="Perpetua"/>
          <w:b/>
          <w:sz w:val="24"/>
        </w:rPr>
        <w:t xml:space="preserve">Specific areas of responsibility </w:t>
      </w:r>
    </w:p>
    <w:p w14:paraId="24F13A7F" w14:textId="481532A8" w:rsidR="00C804DB" w:rsidRDefault="007D428E" w:rsidP="003C1764">
      <w:pPr>
        <w:pStyle w:val="PlainText"/>
        <w:numPr>
          <w:ilvl w:val="3"/>
          <w:numId w:val="31"/>
        </w:numPr>
        <w:ind w:left="426"/>
        <w:jc w:val="both"/>
        <w:rPr>
          <w:rFonts w:ascii="Perpetua" w:hAnsi="Perpetua" w:cstheme="minorHAnsi"/>
          <w:szCs w:val="24"/>
        </w:rPr>
      </w:pPr>
      <w:r>
        <w:rPr>
          <w:rFonts w:ascii="Perpetua" w:hAnsi="Perpetua" w:cstheme="minorHAnsi"/>
          <w:szCs w:val="24"/>
        </w:rPr>
        <w:t>Pr</w:t>
      </w:r>
      <w:r w:rsidR="00C804DB">
        <w:rPr>
          <w:rFonts w:ascii="Perpetua" w:hAnsi="Perpetua" w:cstheme="minorHAnsi"/>
          <w:szCs w:val="24"/>
        </w:rPr>
        <w:t>i</w:t>
      </w:r>
      <w:r>
        <w:rPr>
          <w:rFonts w:ascii="Perpetua" w:hAnsi="Perpetua" w:cstheme="minorHAnsi"/>
          <w:szCs w:val="24"/>
        </w:rPr>
        <w:t>mary and Junior</w:t>
      </w:r>
      <w:r w:rsidR="00C804DB">
        <w:rPr>
          <w:rFonts w:ascii="Perpetua" w:hAnsi="Perpetua" w:cstheme="minorHAnsi"/>
          <w:szCs w:val="24"/>
        </w:rPr>
        <w:t xml:space="preserve"> Schools, but with a wider scope</w:t>
      </w:r>
    </w:p>
    <w:p w14:paraId="6F28C9C0" w14:textId="5F463F24" w:rsidR="003C1764" w:rsidRPr="006736A3" w:rsidRDefault="007D428E" w:rsidP="003C1764">
      <w:pPr>
        <w:pStyle w:val="PlainText"/>
        <w:numPr>
          <w:ilvl w:val="3"/>
          <w:numId w:val="31"/>
        </w:numPr>
        <w:ind w:left="426"/>
        <w:jc w:val="both"/>
        <w:rPr>
          <w:rFonts w:ascii="Perpetua" w:hAnsi="Perpetua" w:cstheme="minorHAnsi"/>
          <w:szCs w:val="24"/>
        </w:rPr>
      </w:pPr>
      <w:r>
        <w:rPr>
          <w:rFonts w:ascii="Perpetua" w:hAnsi="Perpetua" w:cstheme="minorHAnsi"/>
          <w:szCs w:val="24"/>
        </w:rPr>
        <w:t xml:space="preserve"> </w:t>
      </w:r>
      <w:r w:rsidR="003C1764" w:rsidRPr="006736A3">
        <w:rPr>
          <w:rFonts w:ascii="Perpetua" w:hAnsi="Perpetua" w:cstheme="minorHAnsi"/>
          <w:szCs w:val="24"/>
        </w:rPr>
        <w:t xml:space="preserve">Curriculum and Teaching &amp; Learning </w:t>
      </w:r>
    </w:p>
    <w:p w14:paraId="0AD0C7A9" w14:textId="70774E62" w:rsidR="003C1764" w:rsidRPr="006736A3" w:rsidRDefault="003C1764" w:rsidP="00151D24">
      <w:pPr>
        <w:pStyle w:val="PlainText"/>
        <w:numPr>
          <w:ilvl w:val="3"/>
          <w:numId w:val="31"/>
        </w:numPr>
        <w:ind w:left="426"/>
        <w:rPr>
          <w:rFonts w:ascii="Perpetua" w:hAnsi="Perpetua" w:cstheme="minorHAnsi"/>
          <w:szCs w:val="24"/>
        </w:rPr>
      </w:pPr>
      <w:r w:rsidRPr="006736A3">
        <w:rPr>
          <w:rFonts w:ascii="Perpetua" w:hAnsi="Perpetua" w:cstheme="minorHAnsi"/>
          <w:szCs w:val="24"/>
        </w:rPr>
        <w:t xml:space="preserve">Overseeing the </w:t>
      </w:r>
      <w:r w:rsidR="00151D24">
        <w:rPr>
          <w:rFonts w:ascii="Perpetua" w:hAnsi="Perpetua" w:cstheme="minorHAnsi"/>
          <w:szCs w:val="24"/>
        </w:rPr>
        <w:t>individual lesson</w:t>
      </w:r>
      <w:r w:rsidRPr="006736A3">
        <w:rPr>
          <w:rFonts w:ascii="Perpetua" w:hAnsi="Perpetua" w:cstheme="minorHAnsi"/>
          <w:szCs w:val="24"/>
        </w:rPr>
        <w:t xml:space="preserve"> programme</w:t>
      </w:r>
    </w:p>
    <w:p w14:paraId="06884A15" w14:textId="77777777" w:rsidR="003C1764" w:rsidRPr="006736A3" w:rsidRDefault="003C1764" w:rsidP="003C1764">
      <w:pPr>
        <w:pStyle w:val="PlainText"/>
        <w:numPr>
          <w:ilvl w:val="3"/>
          <w:numId w:val="31"/>
        </w:numPr>
        <w:ind w:left="426"/>
        <w:jc w:val="both"/>
        <w:rPr>
          <w:rFonts w:ascii="Perpetua" w:hAnsi="Perpetua" w:cstheme="minorHAnsi"/>
          <w:szCs w:val="24"/>
        </w:rPr>
      </w:pPr>
      <w:r w:rsidRPr="006736A3">
        <w:rPr>
          <w:rFonts w:ascii="Perpetua" w:hAnsi="Perpetua" w:cstheme="minorHAnsi"/>
          <w:szCs w:val="24"/>
        </w:rPr>
        <w:t>Developing resources</w:t>
      </w:r>
    </w:p>
    <w:p w14:paraId="358EB722" w14:textId="1CE5EE98" w:rsidR="003C1764" w:rsidRPr="006736A3" w:rsidRDefault="003C1764" w:rsidP="00151D24">
      <w:pPr>
        <w:pStyle w:val="PlainText"/>
        <w:numPr>
          <w:ilvl w:val="3"/>
          <w:numId w:val="31"/>
        </w:numPr>
        <w:ind w:left="426"/>
        <w:rPr>
          <w:rFonts w:ascii="Perpetua" w:hAnsi="Perpetua" w:cstheme="minorHAnsi"/>
          <w:szCs w:val="24"/>
        </w:rPr>
      </w:pPr>
      <w:r w:rsidRPr="006736A3">
        <w:rPr>
          <w:rFonts w:ascii="Perpetua" w:hAnsi="Perpetua" w:cstheme="minorHAnsi"/>
          <w:szCs w:val="24"/>
        </w:rPr>
        <w:t xml:space="preserve">Arranging </w:t>
      </w:r>
      <w:r w:rsidR="0026543E" w:rsidRPr="006736A3">
        <w:rPr>
          <w:rFonts w:ascii="Perpetua" w:hAnsi="Perpetua" w:cstheme="minorHAnsi"/>
          <w:szCs w:val="24"/>
        </w:rPr>
        <w:t xml:space="preserve">performing </w:t>
      </w:r>
      <w:r w:rsidR="00151D24">
        <w:rPr>
          <w:rFonts w:ascii="Perpetua" w:hAnsi="Perpetua" w:cstheme="minorHAnsi"/>
          <w:szCs w:val="24"/>
        </w:rPr>
        <w:t xml:space="preserve">events and </w:t>
      </w:r>
      <w:r w:rsidR="0026543E" w:rsidRPr="006736A3">
        <w:rPr>
          <w:rFonts w:ascii="Perpetua" w:hAnsi="Perpetua" w:cstheme="minorHAnsi"/>
          <w:szCs w:val="24"/>
        </w:rPr>
        <w:t>opportunities</w:t>
      </w:r>
    </w:p>
    <w:p w14:paraId="3F147356" w14:textId="77777777" w:rsidR="003C1764" w:rsidRDefault="003C1764" w:rsidP="003C1764">
      <w:pPr>
        <w:pStyle w:val="PlainText"/>
        <w:jc w:val="both"/>
        <w:rPr>
          <w:rFonts w:ascii="Perpetua" w:hAnsi="Perpetua" w:cstheme="minorHAnsi"/>
          <w:sz w:val="24"/>
          <w:szCs w:val="24"/>
        </w:rPr>
      </w:pPr>
    </w:p>
    <w:p w14:paraId="0E9977DF" w14:textId="434ABA47" w:rsidR="003C1764" w:rsidRDefault="003C1764" w:rsidP="003C1764">
      <w:pPr>
        <w:pStyle w:val="PlainText"/>
        <w:jc w:val="both"/>
        <w:rPr>
          <w:rFonts w:ascii="Perpetua" w:hAnsi="Perpetua" w:cstheme="minorHAnsi"/>
          <w:sz w:val="24"/>
          <w:szCs w:val="24"/>
        </w:rPr>
      </w:pPr>
    </w:p>
    <w:p w14:paraId="24D90119" w14:textId="340BE49D" w:rsidR="00B52487" w:rsidRDefault="00B52487" w:rsidP="003C1764">
      <w:pPr>
        <w:pStyle w:val="PlainText"/>
        <w:jc w:val="both"/>
        <w:rPr>
          <w:rFonts w:ascii="Perpetua" w:hAnsi="Perpetua" w:cstheme="minorHAnsi"/>
          <w:sz w:val="24"/>
          <w:szCs w:val="24"/>
        </w:rPr>
      </w:pPr>
    </w:p>
    <w:p w14:paraId="7A310A5E" w14:textId="77777777" w:rsidR="00B52487" w:rsidRDefault="00B52487" w:rsidP="003C1764">
      <w:pPr>
        <w:pStyle w:val="PlainText"/>
        <w:jc w:val="both"/>
        <w:rPr>
          <w:rFonts w:ascii="Perpetua" w:hAnsi="Perpetua" w:cstheme="minorHAnsi"/>
          <w:sz w:val="24"/>
          <w:szCs w:val="24"/>
        </w:rPr>
      </w:pPr>
    </w:p>
    <w:p w14:paraId="7C92FAA0" w14:textId="76FA1C0A" w:rsidR="00C804DB" w:rsidRDefault="00C804DB" w:rsidP="00C804DB">
      <w:pPr>
        <w:pStyle w:val="PlainText"/>
        <w:jc w:val="both"/>
        <w:rPr>
          <w:rFonts w:ascii="Perpetua" w:hAnsi="Perpetua" w:cstheme="minorHAnsi"/>
          <w:b/>
          <w:i/>
          <w:szCs w:val="24"/>
        </w:rPr>
      </w:pPr>
      <w:r>
        <w:rPr>
          <w:rFonts w:ascii="Perpetua" w:hAnsi="Perpetua" w:cstheme="minorHAnsi"/>
          <w:b/>
          <w:i/>
          <w:szCs w:val="24"/>
        </w:rPr>
        <w:t xml:space="preserve">1.      </w:t>
      </w:r>
      <w:r>
        <w:rPr>
          <w:rFonts w:ascii="Perpetua" w:hAnsi="Perpetua" w:cstheme="minorHAnsi"/>
          <w:b/>
          <w:i/>
          <w:szCs w:val="24"/>
        </w:rPr>
        <w:t>Primary and Junior Schools</w:t>
      </w:r>
    </w:p>
    <w:p w14:paraId="2DA5C85C" w14:textId="77777777" w:rsidR="00C804DB" w:rsidRDefault="00C804DB" w:rsidP="00C804DB">
      <w:pPr>
        <w:pStyle w:val="PlainText"/>
        <w:ind w:left="426" w:hanging="426"/>
        <w:jc w:val="both"/>
        <w:rPr>
          <w:rFonts w:ascii="Perpetua" w:hAnsi="Perpetua" w:cstheme="minorHAnsi"/>
          <w:b/>
          <w:i/>
          <w:szCs w:val="24"/>
        </w:rPr>
      </w:pPr>
    </w:p>
    <w:p w14:paraId="4C042B31" w14:textId="6650C6FB" w:rsidR="00C804DB" w:rsidRDefault="00C804DB" w:rsidP="00C804DB">
      <w:pPr>
        <w:pStyle w:val="PlainText"/>
        <w:ind w:left="426" w:hanging="426"/>
        <w:jc w:val="both"/>
        <w:rPr>
          <w:rFonts w:ascii="Perpetua" w:hAnsi="Perpetua" w:cstheme="minorHAnsi"/>
          <w:b/>
          <w:i/>
          <w:szCs w:val="24"/>
        </w:rPr>
      </w:pPr>
      <w:r>
        <w:rPr>
          <w:rFonts w:ascii="Perpetua" w:hAnsi="Perpetua" w:cstheme="minorHAnsi"/>
          <w:b/>
          <w:i/>
          <w:szCs w:val="24"/>
        </w:rPr>
        <w:tab/>
      </w:r>
      <w:r>
        <w:rPr>
          <w:rFonts w:ascii="Perpetua" w:hAnsi="Perpetua" w:cstheme="minorHAnsi"/>
          <w:szCs w:val="24"/>
        </w:rPr>
        <w:t>The role involves leading on art and its development in the Primary and Junior Schools (Grades 1-6, UK Years 2-7), but, in the first year at least, it will involve (</w:t>
      </w:r>
      <w:proofErr w:type="spellStart"/>
      <w:r>
        <w:rPr>
          <w:rFonts w:ascii="Perpetua" w:hAnsi="Perpetua" w:cstheme="minorHAnsi"/>
          <w:szCs w:val="24"/>
        </w:rPr>
        <w:t>i</w:t>
      </w:r>
      <w:proofErr w:type="spellEnd"/>
      <w:r>
        <w:rPr>
          <w:rFonts w:ascii="Perpetua" w:hAnsi="Perpetua" w:cstheme="minorHAnsi"/>
          <w:szCs w:val="24"/>
        </w:rPr>
        <w:t xml:space="preserve">) liaison with the Pre-Prep / Kindergarten both in terms of teaching but also regarding </w:t>
      </w:r>
      <w:r>
        <w:rPr>
          <w:rFonts w:ascii="Perpetua" w:hAnsi="Perpetua" w:cstheme="minorHAnsi"/>
          <w:szCs w:val="24"/>
        </w:rPr>
        <w:t>equipment</w:t>
      </w:r>
      <w:r>
        <w:rPr>
          <w:rFonts w:ascii="Perpetua" w:hAnsi="Perpetua" w:cstheme="minorHAnsi"/>
          <w:szCs w:val="24"/>
        </w:rPr>
        <w:t xml:space="preserve"> and (ii) advising on the development of </w:t>
      </w:r>
      <w:r>
        <w:rPr>
          <w:rFonts w:ascii="Perpetua" w:hAnsi="Perpetua" w:cstheme="minorHAnsi"/>
          <w:szCs w:val="24"/>
        </w:rPr>
        <w:t>music</w:t>
      </w:r>
      <w:r>
        <w:rPr>
          <w:rFonts w:ascii="Perpetua" w:hAnsi="Perpetua" w:cstheme="minorHAnsi"/>
          <w:szCs w:val="24"/>
        </w:rPr>
        <w:t xml:space="preserve"> in the forthcoming Middle and Senior schools.</w:t>
      </w:r>
    </w:p>
    <w:p w14:paraId="53912836" w14:textId="77777777" w:rsidR="00C804DB" w:rsidRDefault="00C804DB" w:rsidP="003C1764">
      <w:pPr>
        <w:pStyle w:val="PlainText"/>
        <w:ind w:left="426" w:hanging="426"/>
        <w:jc w:val="both"/>
        <w:rPr>
          <w:rFonts w:ascii="Perpetua" w:hAnsi="Perpetua" w:cstheme="minorHAnsi"/>
          <w:b/>
          <w:i/>
          <w:szCs w:val="24"/>
        </w:rPr>
      </w:pPr>
    </w:p>
    <w:p w14:paraId="30986062" w14:textId="13E7C2C4" w:rsidR="003C1764" w:rsidRPr="0026543E" w:rsidRDefault="00C804DB" w:rsidP="003C1764">
      <w:pPr>
        <w:pStyle w:val="PlainText"/>
        <w:ind w:left="426" w:hanging="426"/>
        <w:jc w:val="both"/>
        <w:rPr>
          <w:rFonts w:ascii="Perpetua" w:hAnsi="Perpetua" w:cstheme="minorHAnsi"/>
          <w:b/>
          <w:i/>
          <w:szCs w:val="24"/>
        </w:rPr>
      </w:pPr>
      <w:r>
        <w:rPr>
          <w:rFonts w:ascii="Perpetua" w:hAnsi="Perpetua" w:cstheme="minorHAnsi"/>
          <w:b/>
          <w:i/>
          <w:szCs w:val="24"/>
        </w:rPr>
        <w:t>2.</w:t>
      </w:r>
      <w:r>
        <w:rPr>
          <w:rFonts w:ascii="Perpetua" w:hAnsi="Perpetua" w:cstheme="minorHAnsi"/>
          <w:b/>
          <w:i/>
          <w:szCs w:val="24"/>
        </w:rPr>
        <w:tab/>
      </w:r>
      <w:r w:rsidR="003C1764" w:rsidRPr="0026543E">
        <w:rPr>
          <w:rFonts w:ascii="Perpetua" w:hAnsi="Perpetua" w:cstheme="minorHAnsi"/>
          <w:b/>
          <w:i/>
          <w:szCs w:val="24"/>
        </w:rPr>
        <w:t xml:space="preserve">Curriculum and Teaching &amp; Learning </w:t>
      </w:r>
      <w:r w:rsidR="003C1764" w:rsidRPr="0026543E">
        <w:rPr>
          <w:rFonts w:ascii="Perpetua" w:hAnsi="Perpetua" w:cstheme="minorHAnsi"/>
          <w:b/>
          <w:i/>
          <w:szCs w:val="24"/>
        </w:rPr>
        <w:tab/>
      </w:r>
    </w:p>
    <w:p w14:paraId="60B6562F" w14:textId="77777777" w:rsidR="003C1764" w:rsidRDefault="003C1764" w:rsidP="003C1764">
      <w:pPr>
        <w:pStyle w:val="PlainText"/>
        <w:jc w:val="both"/>
        <w:rPr>
          <w:rFonts w:ascii="Perpetua" w:hAnsi="Perpetua" w:cstheme="minorHAnsi"/>
          <w:sz w:val="24"/>
          <w:szCs w:val="24"/>
        </w:rPr>
      </w:pPr>
    </w:p>
    <w:p w14:paraId="7BBDA2AB" w14:textId="3459001D" w:rsidR="003C1764" w:rsidRPr="009846FE" w:rsidRDefault="003C1764" w:rsidP="003C1764">
      <w:pPr>
        <w:pStyle w:val="PlainText"/>
        <w:ind w:left="426"/>
        <w:jc w:val="both"/>
        <w:rPr>
          <w:rFonts w:ascii="Perpetua" w:hAnsi="Perpetua" w:cstheme="minorHAnsi"/>
          <w:szCs w:val="24"/>
        </w:rPr>
      </w:pPr>
      <w:r w:rsidRPr="009846FE">
        <w:rPr>
          <w:rFonts w:ascii="Perpetua" w:hAnsi="Perpetua" w:cstheme="minorHAnsi"/>
          <w:szCs w:val="24"/>
        </w:rPr>
        <w:t xml:space="preserve">The Teacher will be responsible for ensuring that the students both enjoy and achieve highly in their music </w:t>
      </w:r>
      <w:r w:rsidR="006736A3">
        <w:rPr>
          <w:rFonts w:ascii="Perpetua" w:hAnsi="Perpetua" w:cstheme="minorHAnsi"/>
          <w:szCs w:val="24"/>
        </w:rPr>
        <w:t>throughout the School</w:t>
      </w:r>
      <w:r w:rsidRPr="009846FE">
        <w:rPr>
          <w:rFonts w:ascii="Perpetua" w:hAnsi="Perpetua" w:cstheme="minorHAnsi"/>
          <w:szCs w:val="24"/>
        </w:rPr>
        <w:t xml:space="preserve">. This will involve ensuring that teaching &amp; learning conforms to the </w:t>
      </w:r>
      <w:r w:rsidR="009846FE" w:rsidRPr="009846FE">
        <w:rPr>
          <w:rFonts w:ascii="Perpetua" w:hAnsi="Perpetua" w:cstheme="minorHAnsi"/>
          <w:szCs w:val="24"/>
        </w:rPr>
        <w:t>School’s</w:t>
      </w:r>
      <w:r w:rsidRPr="009846FE">
        <w:rPr>
          <w:rFonts w:ascii="Perpetua" w:hAnsi="Perpetua" w:cstheme="minorHAnsi"/>
          <w:szCs w:val="24"/>
        </w:rPr>
        <w:t xml:space="preserve"> standards in both delivery and outcome:</w:t>
      </w:r>
    </w:p>
    <w:p w14:paraId="25C7E3AD" w14:textId="3D78E6FA" w:rsidR="009846FE" w:rsidRPr="0026543E" w:rsidRDefault="009846FE" w:rsidP="003C1764">
      <w:pPr>
        <w:pStyle w:val="PlainText"/>
        <w:numPr>
          <w:ilvl w:val="0"/>
          <w:numId w:val="33"/>
        </w:numPr>
        <w:jc w:val="both"/>
        <w:rPr>
          <w:rFonts w:ascii="Perpetua" w:hAnsi="Perpetua" w:cstheme="minorHAnsi"/>
          <w:szCs w:val="24"/>
        </w:rPr>
      </w:pPr>
      <w:r w:rsidRPr="0026543E">
        <w:rPr>
          <w:rFonts w:ascii="Perpetua" w:hAnsi="Perpetua" w:cstheme="minorHAnsi"/>
          <w:szCs w:val="24"/>
        </w:rPr>
        <w:t>devising and overseeing the music curriculum</w:t>
      </w:r>
    </w:p>
    <w:p w14:paraId="39378125" w14:textId="21F3EC95" w:rsidR="003C1764" w:rsidRPr="0026543E" w:rsidRDefault="003C1764" w:rsidP="003C1764">
      <w:pPr>
        <w:pStyle w:val="PlainText"/>
        <w:numPr>
          <w:ilvl w:val="0"/>
          <w:numId w:val="33"/>
        </w:numPr>
        <w:jc w:val="both"/>
        <w:rPr>
          <w:rFonts w:ascii="Perpetua" w:hAnsi="Perpetua" w:cstheme="minorHAnsi"/>
          <w:szCs w:val="24"/>
        </w:rPr>
      </w:pPr>
      <w:r w:rsidRPr="0026543E">
        <w:rPr>
          <w:rFonts w:ascii="Perpetua" w:hAnsi="Perpetua" w:cstheme="minorHAnsi"/>
          <w:szCs w:val="24"/>
        </w:rPr>
        <w:t>creating stimulating lessons appropriate for the different levels of student</w:t>
      </w:r>
    </w:p>
    <w:p w14:paraId="51E33256" w14:textId="77777777" w:rsidR="003C1764" w:rsidRPr="0026543E" w:rsidRDefault="003C1764" w:rsidP="003C1764">
      <w:pPr>
        <w:pStyle w:val="PlainText"/>
        <w:numPr>
          <w:ilvl w:val="0"/>
          <w:numId w:val="33"/>
        </w:numPr>
        <w:jc w:val="both"/>
        <w:rPr>
          <w:rFonts w:ascii="Perpetua" w:hAnsi="Perpetua" w:cstheme="minorHAnsi"/>
          <w:szCs w:val="24"/>
        </w:rPr>
      </w:pPr>
      <w:r w:rsidRPr="0026543E">
        <w:rPr>
          <w:rFonts w:ascii="Perpetua" w:hAnsi="Perpetua" w:cstheme="minorHAnsi"/>
          <w:szCs w:val="24"/>
        </w:rPr>
        <w:t>providing informative feedback to the students, both written and oral</w:t>
      </w:r>
    </w:p>
    <w:p w14:paraId="140EEA75" w14:textId="77777777" w:rsidR="003C1764" w:rsidRPr="0026543E" w:rsidRDefault="003C1764" w:rsidP="003C1764">
      <w:pPr>
        <w:pStyle w:val="PlainText"/>
        <w:numPr>
          <w:ilvl w:val="0"/>
          <w:numId w:val="33"/>
        </w:numPr>
        <w:jc w:val="both"/>
        <w:rPr>
          <w:rFonts w:ascii="Perpetua" w:hAnsi="Perpetua" w:cstheme="minorHAnsi"/>
          <w:szCs w:val="24"/>
        </w:rPr>
      </w:pPr>
      <w:r w:rsidRPr="0026543E">
        <w:rPr>
          <w:rFonts w:ascii="Perpetua" w:hAnsi="Perpetua" w:cstheme="minorHAnsi"/>
          <w:szCs w:val="24"/>
        </w:rPr>
        <w:t>making use of technology appropriately and effectively</w:t>
      </w:r>
    </w:p>
    <w:p w14:paraId="0EDE4573" w14:textId="77777777" w:rsidR="003C1764" w:rsidRPr="00132EB5" w:rsidRDefault="003C1764" w:rsidP="003C1764">
      <w:pPr>
        <w:pStyle w:val="PlainText"/>
        <w:jc w:val="both"/>
        <w:rPr>
          <w:rFonts w:ascii="Perpetua" w:hAnsi="Perpetua" w:cstheme="minorHAnsi"/>
          <w:szCs w:val="24"/>
        </w:rPr>
      </w:pPr>
    </w:p>
    <w:p w14:paraId="29977040" w14:textId="3485BBC4" w:rsidR="003C1764" w:rsidRPr="006736A3" w:rsidRDefault="00C804DB" w:rsidP="003C1764">
      <w:pPr>
        <w:pStyle w:val="PlainText"/>
        <w:ind w:left="426" w:hanging="426"/>
        <w:jc w:val="both"/>
        <w:rPr>
          <w:rFonts w:ascii="Perpetua" w:hAnsi="Perpetua" w:cstheme="minorHAnsi"/>
          <w:b/>
          <w:i/>
          <w:szCs w:val="22"/>
        </w:rPr>
      </w:pPr>
      <w:r>
        <w:rPr>
          <w:rFonts w:ascii="Perpetua" w:hAnsi="Perpetua" w:cstheme="minorHAnsi"/>
          <w:b/>
          <w:i/>
          <w:szCs w:val="22"/>
        </w:rPr>
        <w:t>3</w:t>
      </w:r>
      <w:r w:rsidR="003C1764" w:rsidRPr="006736A3">
        <w:rPr>
          <w:rFonts w:ascii="Perpetua" w:hAnsi="Perpetua" w:cstheme="minorHAnsi"/>
          <w:b/>
          <w:i/>
          <w:szCs w:val="22"/>
        </w:rPr>
        <w:t>.</w:t>
      </w:r>
      <w:r w:rsidR="003C1764" w:rsidRPr="006736A3">
        <w:rPr>
          <w:rFonts w:ascii="Perpetua" w:hAnsi="Perpetua" w:cstheme="minorHAnsi"/>
          <w:b/>
          <w:i/>
          <w:szCs w:val="22"/>
        </w:rPr>
        <w:tab/>
        <w:t>Overseeing the provision</w:t>
      </w:r>
      <w:r w:rsidR="009846FE" w:rsidRPr="006736A3">
        <w:rPr>
          <w:rFonts w:ascii="Perpetua" w:hAnsi="Perpetua" w:cstheme="minorHAnsi"/>
          <w:b/>
          <w:i/>
          <w:szCs w:val="22"/>
        </w:rPr>
        <w:t xml:space="preserve"> for individual lessons</w:t>
      </w:r>
      <w:r w:rsidR="003C1764" w:rsidRPr="006736A3">
        <w:rPr>
          <w:rFonts w:ascii="Perpetua" w:hAnsi="Perpetua" w:cstheme="minorHAnsi"/>
          <w:b/>
          <w:i/>
          <w:szCs w:val="22"/>
        </w:rPr>
        <w:tab/>
      </w:r>
    </w:p>
    <w:p w14:paraId="31BA02AC" w14:textId="77777777" w:rsidR="003C1764" w:rsidRPr="006736A3" w:rsidRDefault="003C1764" w:rsidP="003C1764">
      <w:pPr>
        <w:pStyle w:val="PlainText"/>
        <w:ind w:left="426"/>
        <w:jc w:val="both"/>
        <w:rPr>
          <w:rFonts w:ascii="Perpetua" w:hAnsi="Perpetua" w:cstheme="minorHAnsi"/>
          <w:szCs w:val="22"/>
        </w:rPr>
      </w:pPr>
    </w:p>
    <w:p w14:paraId="480543EB" w14:textId="25ABA46B" w:rsidR="003C1764" w:rsidRPr="006736A3" w:rsidRDefault="003C1764" w:rsidP="003C1764">
      <w:pPr>
        <w:pStyle w:val="PlainText"/>
        <w:ind w:left="426"/>
        <w:jc w:val="both"/>
        <w:rPr>
          <w:rFonts w:ascii="Perpetua" w:hAnsi="Perpetua" w:cstheme="minorHAnsi"/>
          <w:szCs w:val="22"/>
        </w:rPr>
      </w:pPr>
      <w:r w:rsidRPr="006736A3">
        <w:rPr>
          <w:rFonts w:ascii="Perpetua" w:hAnsi="Perpetua" w:cstheme="minorHAnsi"/>
          <w:szCs w:val="22"/>
        </w:rPr>
        <w:t xml:space="preserve">The Teacher will be responsible for </w:t>
      </w:r>
      <w:r w:rsidR="009846FE" w:rsidRPr="006736A3">
        <w:rPr>
          <w:rFonts w:ascii="Perpetua" w:hAnsi="Perpetua" w:cstheme="minorHAnsi"/>
          <w:szCs w:val="22"/>
        </w:rPr>
        <w:t>ensuring that co-curricular individual tuition is available and of an appropriate standard and that all visiting teachers are qualified and fully vetted.</w:t>
      </w:r>
    </w:p>
    <w:p w14:paraId="0D0B7A7F" w14:textId="77777777" w:rsidR="003C1764" w:rsidRPr="006736A3" w:rsidRDefault="003C1764" w:rsidP="003C1764">
      <w:pPr>
        <w:pStyle w:val="PlainText"/>
        <w:ind w:left="426"/>
        <w:jc w:val="both"/>
        <w:rPr>
          <w:rFonts w:ascii="Perpetua" w:hAnsi="Perpetua" w:cstheme="minorHAnsi"/>
          <w:szCs w:val="22"/>
        </w:rPr>
      </w:pPr>
    </w:p>
    <w:p w14:paraId="609F62D1" w14:textId="3BD2D531" w:rsidR="003C1764" w:rsidRPr="006736A3" w:rsidRDefault="00C804DB" w:rsidP="003C1764">
      <w:pPr>
        <w:pStyle w:val="PlainText"/>
        <w:ind w:left="426" w:hanging="426"/>
        <w:jc w:val="both"/>
        <w:rPr>
          <w:rFonts w:ascii="Perpetua" w:hAnsi="Perpetua" w:cstheme="minorHAnsi"/>
          <w:b/>
          <w:i/>
          <w:szCs w:val="22"/>
        </w:rPr>
      </w:pPr>
      <w:r>
        <w:rPr>
          <w:rFonts w:ascii="Perpetua" w:hAnsi="Perpetua" w:cstheme="minorHAnsi"/>
          <w:b/>
          <w:i/>
          <w:szCs w:val="22"/>
        </w:rPr>
        <w:t>4</w:t>
      </w:r>
      <w:r w:rsidR="003C1764" w:rsidRPr="006736A3">
        <w:rPr>
          <w:rFonts w:ascii="Perpetua" w:hAnsi="Perpetua" w:cstheme="minorHAnsi"/>
          <w:b/>
          <w:i/>
          <w:szCs w:val="22"/>
        </w:rPr>
        <w:t>.</w:t>
      </w:r>
      <w:r w:rsidR="003C1764" w:rsidRPr="006736A3">
        <w:rPr>
          <w:rFonts w:ascii="Perpetua" w:hAnsi="Perpetua" w:cstheme="minorHAnsi"/>
          <w:b/>
          <w:i/>
          <w:szCs w:val="22"/>
        </w:rPr>
        <w:tab/>
        <w:t>Resources</w:t>
      </w:r>
      <w:r w:rsidR="003C1764" w:rsidRPr="006736A3">
        <w:rPr>
          <w:rFonts w:ascii="Perpetua" w:hAnsi="Perpetua" w:cstheme="minorHAnsi"/>
          <w:b/>
          <w:i/>
          <w:szCs w:val="22"/>
        </w:rPr>
        <w:tab/>
      </w:r>
    </w:p>
    <w:p w14:paraId="5D9EDC2B" w14:textId="77777777" w:rsidR="003C1764" w:rsidRPr="006736A3" w:rsidRDefault="003C1764" w:rsidP="003C1764">
      <w:pPr>
        <w:pStyle w:val="PlainText"/>
        <w:ind w:left="426"/>
        <w:jc w:val="both"/>
        <w:rPr>
          <w:rFonts w:ascii="Perpetua" w:hAnsi="Perpetua" w:cstheme="minorHAnsi"/>
          <w:szCs w:val="22"/>
        </w:rPr>
      </w:pPr>
    </w:p>
    <w:p w14:paraId="32713B35" w14:textId="14F3A7B0" w:rsidR="003C1764" w:rsidRPr="006736A3" w:rsidRDefault="00151D24" w:rsidP="003C1764">
      <w:pPr>
        <w:pStyle w:val="PlainText"/>
        <w:ind w:left="426"/>
        <w:jc w:val="both"/>
        <w:rPr>
          <w:rFonts w:ascii="Perpetua" w:hAnsi="Perpetua" w:cstheme="minorHAnsi"/>
          <w:szCs w:val="22"/>
        </w:rPr>
      </w:pPr>
      <w:r>
        <w:rPr>
          <w:rFonts w:ascii="Perpetua" w:hAnsi="Perpetua" w:cstheme="minorHAnsi"/>
          <w:szCs w:val="22"/>
        </w:rPr>
        <w:t xml:space="preserve">The Teacher will be responsible for the teaching and performing equipment and areas used for music. </w:t>
      </w:r>
      <w:r w:rsidR="003C1764" w:rsidRPr="006736A3">
        <w:rPr>
          <w:rFonts w:ascii="Perpetua" w:hAnsi="Perpetua" w:cstheme="minorHAnsi"/>
          <w:szCs w:val="22"/>
        </w:rPr>
        <w:t xml:space="preserve">As this is a start-up, the </w:t>
      </w:r>
      <w:r>
        <w:rPr>
          <w:rFonts w:ascii="Perpetua" w:hAnsi="Perpetua" w:cstheme="minorHAnsi"/>
          <w:szCs w:val="22"/>
        </w:rPr>
        <w:t>s/he</w:t>
      </w:r>
      <w:r w:rsidR="003C1764" w:rsidRPr="006736A3">
        <w:rPr>
          <w:rFonts w:ascii="Perpetua" w:hAnsi="Perpetua" w:cstheme="minorHAnsi"/>
          <w:szCs w:val="22"/>
        </w:rPr>
        <w:t xml:space="preserve"> will be able to advise on the </w:t>
      </w:r>
      <w:r w:rsidR="009846FE" w:rsidRPr="006736A3">
        <w:rPr>
          <w:rFonts w:ascii="Perpetua" w:hAnsi="Perpetua" w:cstheme="minorHAnsi"/>
          <w:szCs w:val="22"/>
        </w:rPr>
        <w:t xml:space="preserve">set-up of the </w:t>
      </w:r>
      <w:r>
        <w:rPr>
          <w:rFonts w:ascii="Perpetua" w:hAnsi="Perpetua" w:cstheme="minorHAnsi"/>
          <w:szCs w:val="22"/>
        </w:rPr>
        <w:t xml:space="preserve">areas </w:t>
      </w:r>
      <w:r w:rsidR="009846FE" w:rsidRPr="006736A3">
        <w:rPr>
          <w:rFonts w:ascii="Perpetua" w:hAnsi="Perpetua" w:cstheme="minorHAnsi"/>
          <w:szCs w:val="22"/>
        </w:rPr>
        <w:t xml:space="preserve">and the </w:t>
      </w:r>
      <w:r w:rsidR="003C1764" w:rsidRPr="006736A3">
        <w:rPr>
          <w:rFonts w:ascii="Perpetua" w:hAnsi="Perpetua" w:cstheme="minorHAnsi"/>
          <w:szCs w:val="22"/>
        </w:rPr>
        <w:t>purchase of equipment, books, programmes, etc.</w:t>
      </w:r>
      <w:r>
        <w:rPr>
          <w:rFonts w:ascii="Perpetua" w:hAnsi="Perpetua" w:cstheme="minorHAnsi"/>
          <w:szCs w:val="22"/>
        </w:rPr>
        <w:t xml:space="preserve"> </w:t>
      </w:r>
    </w:p>
    <w:p w14:paraId="3CF93513" w14:textId="556627BC" w:rsidR="003C1764" w:rsidRPr="006736A3" w:rsidRDefault="003C1764" w:rsidP="003C1764">
      <w:pPr>
        <w:pStyle w:val="PlainText"/>
        <w:ind w:left="426"/>
        <w:jc w:val="both"/>
        <w:rPr>
          <w:rFonts w:ascii="Perpetua" w:hAnsi="Perpetua" w:cstheme="minorHAnsi"/>
          <w:szCs w:val="22"/>
        </w:rPr>
      </w:pPr>
    </w:p>
    <w:p w14:paraId="28E12B0B" w14:textId="7D31FC3C" w:rsidR="003C1764" w:rsidRPr="006736A3" w:rsidRDefault="00C804DB" w:rsidP="0026543E">
      <w:pPr>
        <w:pStyle w:val="PlainText"/>
        <w:ind w:left="426" w:hanging="426"/>
        <w:jc w:val="both"/>
        <w:rPr>
          <w:rFonts w:ascii="Perpetua" w:hAnsi="Perpetua" w:cstheme="minorHAnsi"/>
          <w:b/>
          <w:i/>
          <w:szCs w:val="22"/>
        </w:rPr>
      </w:pPr>
      <w:r>
        <w:rPr>
          <w:rFonts w:ascii="Perpetua" w:hAnsi="Perpetua" w:cstheme="minorHAnsi"/>
          <w:b/>
          <w:i/>
          <w:szCs w:val="22"/>
        </w:rPr>
        <w:t>5</w:t>
      </w:r>
      <w:r w:rsidR="003C1764" w:rsidRPr="006736A3">
        <w:rPr>
          <w:rFonts w:ascii="Perpetua" w:hAnsi="Perpetua" w:cstheme="minorHAnsi"/>
          <w:b/>
          <w:i/>
          <w:szCs w:val="22"/>
        </w:rPr>
        <w:t>.</w:t>
      </w:r>
      <w:r w:rsidR="003C1764" w:rsidRPr="006736A3">
        <w:rPr>
          <w:rFonts w:ascii="Perpetua" w:hAnsi="Perpetua" w:cstheme="minorHAnsi"/>
          <w:b/>
          <w:i/>
          <w:szCs w:val="22"/>
        </w:rPr>
        <w:tab/>
      </w:r>
      <w:r w:rsidR="0026543E" w:rsidRPr="006736A3">
        <w:rPr>
          <w:rFonts w:ascii="Perpetua" w:hAnsi="Perpetua" w:cstheme="minorHAnsi"/>
          <w:b/>
          <w:i/>
          <w:szCs w:val="22"/>
        </w:rPr>
        <w:t>Performing opportun</w:t>
      </w:r>
      <w:r w:rsidR="00B52487" w:rsidRPr="006736A3">
        <w:rPr>
          <w:rFonts w:ascii="Perpetua" w:hAnsi="Perpetua" w:cstheme="minorHAnsi"/>
          <w:b/>
          <w:i/>
          <w:szCs w:val="22"/>
        </w:rPr>
        <w:t>i</w:t>
      </w:r>
      <w:r w:rsidR="0026543E" w:rsidRPr="006736A3">
        <w:rPr>
          <w:rFonts w:ascii="Perpetua" w:hAnsi="Perpetua" w:cstheme="minorHAnsi"/>
          <w:b/>
          <w:i/>
          <w:szCs w:val="22"/>
        </w:rPr>
        <w:t>ties</w:t>
      </w:r>
    </w:p>
    <w:p w14:paraId="16810F91" w14:textId="77777777" w:rsidR="0026543E" w:rsidRPr="006736A3" w:rsidRDefault="0026543E" w:rsidP="0026543E">
      <w:pPr>
        <w:pStyle w:val="PlainText"/>
        <w:ind w:left="426" w:hanging="426"/>
        <w:jc w:val="both"/>
        <w:rPr>
          <w:rFonts w:ascii="Perpetua" w:hAnsi="Perpetua" w:cstheme="minorHAnsi"/>
          <w:szCs w:val="22"/>
        </w:rPr>
      </w:pPr>
    </w:p>
    <w:p w14:paraId="613D207B" w14:textId="6274D50A" w:rsidR="003C1764" w:rsidRPr="006736A3" w:rsidRDefault="006736A3" w:rsidP="003C1764">
      <w:pPr>
        <w:pStyle w:val="PlainText"/>
        <w:ind w:left="426"/>
        <w:jc w:val="both"/>
        <w:rPr>
          <w:rFonts w:ascii="Perpetua" w:hAnsi="Perpetua" w:cstheme="minorHAnsi"/>
          <w:color w:val="FF0000"/>
          <w:szCs w:val="22"/>
        </w:rPr>
      </w:pPr>
      <w:r w:rsidRPr="006736A3">
        <w:rPr>
          <w:rFonts w:ascii="Perpetua" w:hAnsi="Perpetua" w:cstheme="minorHAnsi"/>
          <w:szCs w:val="22"/>
        </w:rPr>
        <w:t>Although this will undoubtedly start slowly, the Teacher should look for ways to build up a performance tradition, giving the student</w:t>
      </w:r>
      <w:r w:rsidR="00151D24">
        <w:rPr>
          <w:rFonts w:ascii="Perpetua" w:hAnsi="Perpetua" w:cstheme="minorHAnsi"/>
          <w:szCs w:val="22"/>
        </w:rPr>
        <w:t>s</w:t>
      </w:r>
      <w:r w:rsidRPr="006736A3">
        <w:rPr>
          <w:rFonts w:ascii="Perpetua" w:hAnsi="Perpetua" w:cstheme="minorHAnsi"/>
          <w:szCs w:val="22"/>
        </w:rPr>
        <w:t xml:space="preserve"> opportunities (individually in groups and ensembles and, eventually, orchestras) in concerts, recitals, etc.  </w:t>
      </w:r>
    </w:p>
    <w:p w14:paraId="36CCA922" w14:textId="77777777" w:rsidR="0026543E" w:rsidRPr="006736A3" w:rsidRDefault="0026543E" w:rsidP="0064643A">
      <w:pPr>
        <w:spacing w:after="0" w:line="240" w:lineRule="auto"/>
        <w:jc w:val="both"/>
        <w:rPr>
          <w:rFonts w:ascii="Perpetua" w:eastAsia="Times New Roman" w:hAnsi="Perpetua" w:cstheme="minorHAnsi"/>
          <w:b/>
          <w:lang w:eastAsia="zh-CN"/>
        </w:rPr>
      </w:pPr>
    </w:p>
    <w:p w14:paraId="4F03BB1B" w14:textId="77777777" w:rsidR="0026543E" w:rsidRDefault="0026543E" w:rsidP="0064643A">
      <w:pPr>
        <w:spacing w:after="0" w:line="240" w:lineRule="auto"/>
        <w:jc w:val="both"/>
        <w:rPr>
          <w:rFonts w:ascii="Perpetua" w:eastAsia="Times New Roman" w:hAnsi="Perpetua" w:cstheme="minorHAnsi"/>
          <w:b/>
          <w:szCs w:val="24"/>
          <w:lang w:eastAsia="zh-CN"/>
        </w:rPr>
      </w:pPr>
    </w:p>
    <w:p w14:paraId="5CBE7402" w14:textId="71C301FB" w:rsidR="0016432C" w:rsidRPr="0016432C" w:rsidRDefault="0016432C">
      <w:pPr>
        <w:rPr>
          <w:rFonts w:ascii="Perpetua" w:eastAsia="Times New Roman" w:hAnsi="Perpetua" w:cstheme="minorHAnsi"/>
          <w:b/>
          <w:sz w:val="24"/>
          <w:szCs w:val="24"/>
          <w:lang w:eastAsia="zh-CN"/>
        </w:rPr>
      </w:pPr>
      <w:r w:rsidRPr="0016432C">
        <w:rPr>
          <w:rFonts w:ascii="Perpetua" w:eastAsia="Times New Roman" w:hAnsi="Perpetua" w:cstheme="minorHAnsi"/>
          <w:b/>
          <w:sz w:val="24"/>
          <w:szCs w:val="24"/>
          <w:lang w:eastAsia="zh-CN"/>
        </w:rPr>
        <w:t xml:space="preserve">General </w:t>
      </w:r>
      <w:r w:rsidR="00823891">
        <w:rPr>
          <w:rFonts w:ascii="Perpetua" w:eastAsia="Times New Roman" w:hAnsi="Perpetua" w:cstheme="minorHAnsi"/>
          <w:b/>
          <w:sz w:val="24"/>
          <w:szCs w:val="24"/>
          <w:lang w:eastAsia="zh-CN"/>
        </w:rPr>
        <w:t>areas of responsibility</w:t>
      </w:r>
      <w:r w:rsidRPr="0016432C">
        <w:rPr>
          <w:rFonts w:ascii="Perpetua" w:eastAsia="Times New Roman" w:hAnsi="Perpetua" w:cstheme="minorHAnsi"/>
          <w:b/>
          <w:sz w:val="24"/>
          <w:szCs w:val="24"/>
          <w:lang w:eastAsia="zh-CN"/>
        </w:rPr>
        <w:t xml:space="preserve"> for all teachers</w:t>
      </w:r>
    </w:p>
    <w:p w14:paraId="11755236" w14:textId="77777777" w:rsidR="0016432C" w:rsidRDefault="0016432C" w:rsidP="0016432C">
      <w:pPr>
        <w:pStyle w:val="ListParagraph"/>
        <w:widowControl w:val="0"/>
        <w:numPr>
          <w:ilvl w:val="0"/>
          <w:numId w:val="35"/>
        </w:numPr>
        <w:spacing w:after="0"/>
        <w:contextualSpacing w:val="0"/>
        <w:jc w:val="both"/>
        <w:rPr>
          <w:rFonts w:ascii="Perpetua" w:eastAsia="Times New Roman" w:hAnsi="Perpetua" w:cs="Arial"/>
          <w:lang w:eastAsia="en-GB"/>
        </w:rPr>
      </w:pPr>
      <w:r w:rsidRPr="00E86855">
        <w:rPr>
          <w:rFonts w:ascii="Perpetua" w:eastAsia="Times New Roman" w:hAnsi="Perpetua" w:cs="Arial"/>
          <w:lang w:eastAsia="en-GB"/>
        </w:rPr>
        <w:t xml:space="preserve">Responsible for teaching </w:t>
      </w:r>
      <w:bookmarkStart w:id="1" w:name="_Hlk24547753"/>
      <w:r>
        <w:rPr>
          <w:rFonts w:ascii="Perpetua" w:eastAsia="Times New Roman" w:hAnsi="Perpetua" w:cs="Arial"/>
          <w:lang w:eastAsia="en-GB"/>
        </w:rPr>
        <w:t>and learning within the designated class</w:t>
      </w:r>
      <w:bookmarkEnd w:id="1"/>
      <w:r>
        <w:rPr>
          <w:rFonts w:ascii="Perpetua" w:eastAsia="Times New Roman" w:hAnsi="Perpetua" w:cs="Arial"/>
          <w:lang w:eastAsia="en-GB"/>
        </w:rPr>
        <w:t xml:space="preserve"> as directed by the school leadership team</w:t>
      </w:r>
      <w:r w:rsidRPr="00E86855">
        <w:rPr>
          <w:rFonts w:ascii="Perpetua" w:eastAsia="Times New Roman" w:hAnsi="Perpetua" w:cs="Arial"/>
          <w:lang w:eastAsia="en-GB"/>
        </w:rPr>
        <w:t>.</w:t>
      </w:r>
    </w:p>
    <w:p w14:paraId="5CDFA128" w14:textId="77777777" w:rsidR="0016432C" w:rsidRDefault="0016432C" w:rsidP="0016432C">
      <w:pPr>
        <w:pStyle w:val="ListParagraph"/>
        <w:widowControl w:val="0"/>
        <w:numPr>
          <w:ilvl w:val="0"/>
          <w:numId w:val="35"/>
        </w:numPr>
        <w:spacing w:after="0"/>
        <w:contextualSpacing w:val="0"/>
        <w:jc w:val="both"/>
        <w:rPr>
          <w:rFonts w:ascii="Perpetua" w:eastAsia="宋体" w:hAnsi="Perpetua" w:cs="宋体"/>
        </w:rPr>
      </w:pPr>
      <w:r w:rsidRPr="002A51E3">
        <w:rPr>
          <w:rFonts w:ascii="Perpetua" w:eastAsia="宋体" w:hAnsi="Perpetua" w:cs="宋体"/>
        </w:rPr>
        <w:t xml:space="preserve">Provide </w:t>
      </w:r>
      <w:r>
        <w:rPr>
          <w:rFonts w:ascii="Perpetua" w:eastAsia="宋体" w:hAnsi="Perpetua" w:cs="宋体"/>
        </w:rPr>
        <w:t>evidence of t</w:t>
      </w:r>
      <w:r w:rsidRPr="002A51E3">
        <w:rPr>
          <w:rFonts w:ascii="Perpetua" w:eastAsia="宋体" w:hAnsi="Perpetua" w:cs="宋体"/>
        </w:rPr>
        <w:t>ermly</w:t>
      </w:r>
      <w:r>
        <w:rPr>
          <w:rFonts w:ascii="Perpetua" w:eastAsia="宋体" w:hAnsi="Perpetua" w:cs="宋体"/>
        </w:rPr>
        <w:t>,</w:t>
      </w:r>
      <w:r w:rsidRPr="002A51E3">
        <w:rPr>
          <w:rFonts w:ascii="Perpetua" w:eastAsia="宋体" w:hAnsi="Perpetua" w:cs="宋体"/>
        </w:rPr>
        <w:t xml:space="preserve"> </w:t>
      </w:r>
      <w:r>
        <w:rPr>
          <w:rFonts w:ascii="Perpetua" w:eastAsia="宋体" w:hAnsi="Perpetua" w:cs="宋体"/>
        </w:rPr>
        <w:t>h</w:t>
      </w:r>
      <w:r w:rsidRPr="002A51E3">
        <w:rPr>
          <w:rFonts w:ascii="Perpetua" w:eastAsia="宋体" w:hAnsi="Perpetua" w:cs="宋体"/>
        </w:rPr>
        <w:t>alf</w:t>
      </w:r>
      <w:r w:rsidRPr="002A51E3">
        <w:rPr>
          <w:rFonts w:ascii="Perpetua" w:eastAsia="宋体" w:hAnsi="Perpetua" w:cs="宋体"/>
        </w:rPr>
        <w:noBreakHyphen/>
      </w:r>
      <w:r>
        <w:rPr>
          <w:rFonts w:ascii="Perpetua" w:eastAsia="宋体" w:hAnsi="Perpetua" w:cs="宋体"/>
        </w:rPr>
        <w:t>t</w:t>
      </w:r>
      <w:r w:rsidRPr="002A51E3">
        <w:rPr>
          <w:rFonts w:ascii="Perpetua" w:eastAsia="宋体" w:hAnsi="Perpetua" w:cs="宋体"/>
        </w:rPr>
        <w:t xml:space="preserve">ermly and </w:t>
      </w:r>
      <w:r>
        <w:rPr>
          <w:rFonts w:ascii="Perpetua" w:eastAsia="宋体" w:hAnsi="Perpetua" w:cs="宋体"/>
        </w:rPr>
        <w:t>w</w:t>
      </w:r>
      <w:r w:rsidRPr="002A51E3">
        <w:rPr>
          <w:rFonts w:ascii="Perpetua" w:eastAsia="宋体" w:hAnsi="Perpetua" w:cs="宋体"/>
        </w:rPr>
        <w:t>eekly planning of lessons to meet the needs of the students.</w:t>
      </w:r>
    </w:p>
    <w:p w14:paraId="0A365693" w14:textId="77777777" w:rsidR="0016432C" w:rsidRPr="00EC164A" w:rsidRDefault="0016432C" w:rsidP="0016432C">
      <w:pPr>
        <w:numPr>
          <w:ilvl w:val="0"/>
          <w:numId w:val="35"/>
        </w:numPr>
        <w:spacing w:after="0"/>
        <w:rPr>
          <w:rFonts w:ascii="Perpetua" w:eastAsia="Times New Roman" w:hAnsi="Perpetua" w:cs="Arial"/>
          <w:lang w:eastAsia="en-GB"/>
        </w:rPr>
      </w:pPr>
      <w:r w:rsidRPr="00EC164A">
        <w:rPr>
          <w:rFonts w:ascii="Perpetua" w:eastAsia="Times New Roman" w:hAnsi="Perpetua" w:cs="Arial"/>
          <w:lang w:eastAsia="en-GB"/>
        </w:rPr>
        <w:t>Ensure children learn from playing, problem solving, questioning, and experimenting</w:t>
      </w:r>
      <w:r>
        <w:rPr>
          <w:rFonts w:ascii="Perpetua" w:eastAsia="Times New Roman" w:hAnsi="Perpetua" w:cs="Arial"/>
          <w:lang w:eastAsia="en-GB"/>
        </w:rPr>
        <w:t>.</w:t>
      </w:r>
    </w:p>
    <w:p w14:paraId="61A3ED1D" w14:textId="77777777" w:rsidR="0016432C" w:rsidRPr="00EC164A" w:rsidRDefault="0016432C" w:rsidP="0016432C">
      <w:pPr>
        <w:numPr>
          <w:ilvl w:val="0"/>
          <w:numId w:val="35"/>
        </w:numPr>
        <w:spacing w:after="0"/>
        <w:rPr>
          <w:rFonts w:ascii="Perpetua" w:eastAsia="Times New Roman" w:hAnsi="Perpetua" w:cs="Arial"/>
          <w:lang w:eastAsia="en-GB"/>
        </w:rPr>
      </w:pPr>
      <w:r w:rsidRPr="00EC164A">
        <w:rPr>
          <w:rFonts w:ascii="Perpetua" w:eastAsia="Times New Roman" w:hAnsi="Perpetua" w:cs="Arial"/>
          <w:lang w:eastAsia="en-GB"/>
        </w:rPr>
        <w:t>Take responsibility for the implementation of and compliance with policies and procedures relating to safeguarding, health, safety, security, confidentiality and data protection, reporting all concerns to an appropriate person</w:t>
      </w:r>
      <w:r>
        <w:rPr>
          <w:rFonts w:ascii="Perpetua" w:eastAsia="Times New Roman" w:hAnsi="Perpetua" w:cs="Arial"/>
          <w:lang w:eastAsia="en-GB"/>
        </w:rPr>
        <w:t>.</w:t>
      </w:r>
    </w:p>
    <w:p w14:paraId="68CC55B6" w14:textId="77777777" w:rsidR="0016432C" w:rsidRDefault="0016432C" w:rsidP="0016432C">
      <w:pPr>
        <w:pStyle w:val="ListParagraph"/>
        <w:widowControl w:val="0"/>
        <w:numPr>
          <w:ilvl w:val="0"/>
          <w:numId w:val="35"/>
        </w:numPr>
        <w:spacing w:after="0"/>
        <w:contextualSpacing w:val="0"/>
        <w:jc w:val="both"/>
        <w:rPr>
          <w:rFonts w:ascii="Perpetua" w:eastAsia="Times New Roman" w:hAnsi="Perpetua" w:cs="Arial"/>
          <w:lang w:eastAsia="en-GB"/>
        </w:rPr>
      </w:pPr>
      <w:r>
        <w:rPr>
          <w:rFonts w:ascii="Perpetua" w:eastAsia="Times New Roman" w:hAnsi="Perpetua" w:cs="Arial"/>
          <w:lang w:eastAsia="en-GB"/>
        </w:rPr>
        <w:t>Be prepared to differentiate teaching levels according to students’ age and ability.</w:t>
      </w:r>
    </w:p>
    <w:p w14:paraId="020121B4" w14:textId="77777777" w:rsidR="0016432C" w:rsidRDefault="0016432C" w:rsidP="0016432C">
      <w:pPr>
        <w:pStyle w:val="ListParagraph"/>
        <w:widowControl w:val="0"/>
        <w:numPr>
          <w:ilvl w:val="0"/>
          <w:numId w:val="35"/>
        </w:numPr>
        <w:spacing w:after="0"/>
        <w:contextualSpacing w:val="0"/>
        <w:jc w:val="both"/>
        <w:rPr>
          <w:rFonts w:ascii="Perpetua" w:eastAsia="Times New Roman" w:hAnsi="Perpetua" w:cs="Arial"/>
          <w:lang w:eastAsia="en-GB"/>
        </w:rPr>
      </w:pPr>
      <w:r>
        <w:rPr>
          <w:rFonts w:ascii="Perpetua" w:eastAsia="Times New Roman" w:hAnsi="Perpetua" w:cs="Arial"/>
          <w:lang w:eastAsia="en-GB"/>
        </w:rPr>
        <w:t>Set students</w:t>
      </w:r>
      <w:r w:rsidRPr="00E86855">
        <w:rPr>
          <w:rFonts w:ascii="Perpetua" w:eastAsia="Times New Roman" w:hAnsi="Perpetua" w:cs="Arial"/>
          <w:lang w:eastAsia="en-GB"/>
        </w:rPr>
        <w:t xml:space="preserve"> homework</w:t>
      </w:r>
      <w:r>
        <w:rPr>
          <w:rFonts w:ascii="Perpetua" w:eastAsia="Times New Roman" w:hAnsi="Perpetua" w:cs="Arial"/>
          <w:lang w:eastAsia="en-GB"/>
        </w:rPr>
        <w:t xml:space="preserve"> according to school policy.</w:t>
      </w:r>
    </w:p>
    <w:p w14:paraId="0076B02A" w14:textId="77777777" w:rsidR="0016432C" w:rsidRPr="00BA14B7" w:rsidRDefault="0016432C" w:rsidP="0016432C">
      <w:pPr>
        <w:pStyle w:val="ListParagraph"/>
        <w:widowControl w:val="0"/>
        <w:numPr>
          <w:ilvl w:val="0"/>
          <w:numId w:val="35"/>
        </w:numPr>
        <w:spacing w:after="0"/>
        <w:contextualSpacing w:val="0"/>
        <w:jc w:val="both"/>
        <w:rPr>
          <w:rFonts w:ascii="Perpetua" w:eastAsia="Times New Roman" w:hAnsi="Perpetua" w:cs="Arial"/>
          <w:lang w:eastAsia="en-GB"/>
        </w:rPr>
      </w:pPr>
      <w:r w:rsidRPr="002A51E3">
        <w:rPr>
          <w:rFonts w:ascii="Perpetua" w:eastAsia="宋体" w:hAnsi="Perpetua" w:cs="宋体"/>
        </w:rPr>
        <w:t>Monitor behavio</w:t>
      </w:r>
      <w:r>
        <w:rPr>
          <w:rFonts w:ascii="Perpetua" w:eastAsia="宋体" w:hAnsi="Perpetua" w:cs="宋体"/>
        </w:rPr>
        <w:t>u</w:t>
      </w:r>
      <w:r w:rsidRPr="002A51E3">
        <w:rPr>
          <w:rFonts w:ascii="Perpetua" w:eastAsia="宋体" w:hAnsi="Perpetua" w:cs="宋体"/>
        </w:rPr>
        <w:t>r, relationships and social development of the students in the class.</w:t>
      </w:r>
    </w:p>
    <w:p w14:paraId="6450F075" w14:textId="77777777" w:rsidR="0016432C" w:rsidRDefault="0016432C" w:rsidP="0016432C">
      <w:pPr>
        <w:pStyle w:val="ListParagraph"/>
        <w:widowControl w:val="0"/>
        <w:numPr>
          <w:ilvl w:val="0"/>
          <w:numId w:val="35"/>
        </w:numPr>
        <w:spacing w:after="0"/>
        <w:contextualSpacing w:val="0"/>
        <w:jc w:val="both"/>
        <w:rPr>
          <w:rFonts w:ascii="Perpetua" w:eastAsia="Times New Roman" w:hAnsi="Perpetua" w:cs="Arial"/>
          <w:lang w:eastAsia="en-GB"/>
        </w:rPr>
      </w:pPr>
      <w:r>
        <w:rPr>
          <w:rFonts w:ascii="Perpetua" w:eastAsia="Times New Roman" w:hAnsi="Perpetua" w:cs="Arial"/>
          <w:lang w:eastAsia="en-GB"/>
        </w:rPr>
        <w:t>Contribute to</w:t>
      </w:r>
      <w:r w:rsidRPr="00BA14B7">
        <w:rPr>
          <w:rFonts w:ascii="Perpetua" w:eastAsia="Times New Roman" w:hAnsi="Perpetua" w:cs="Arial"/>
          <w:lang w:eastAsia="en-GB"/>
        </w:rPr>
        <w:t xml:space="preserve"> the </w:t>
      </w:r>
      <w:r>
        <w:rPr>
          <w:rFonts w:ascii="Perpetua" w:eastAsia="Times New Roman" w:hAnsi="Perpetua" w:cs="Arial"/>
          <w:lang w:eastAsia="en-GB"/>
        </w:rPr>
        <w:t>co-curricular programme</w:t>
      </w:r>
      <w:r w:rsidRPr="00BA14B7">
        <w:rPr>
          <w:rFonts w:ascii="Perpetua" w:eastAsia="Times New Roman" w:hAnsi="Perpetua" w:cs="Arial"/>
          <w:lang w:eastAsia="en-GB"/>
        </w:rPr>
        <w:t>.</w:t>
      </w:r>
    </w:p>
    <w:p w14:paraId="1025A7FF" w14:textId="77777777" w:rsidR="0016432C" w:rsidRPr="00BA14B7" w:rsidRDefault="0016432C" w:rsidP="0016432C">
      <w:pPr>
        <w:pStyle w:val="ListParagraph"/>
        <w:widowControl w:val="0"/>
        <w:numPr>
          <w:ilvl w:val="0"/>
          <w:numId w:val="35"/>
        </w:numPr>
        <w:spacing w:after="0"/>
        <w:contextualSpacing w:val="0"/>
        <w:jc w:val="both"/>
        <w:rPr>
          <w:rFonts w:ascii="Perpetua" w:eastAsia="Times New Roman" w:hAnsi="Perpetua" w:cs="Arial"/>
          <w:lang w:eastAsia="en-GB"/>
        </w:rPr>
      </w:pPr>
      <w:r>
        <w:rPr>
          <w:rFonts w:ascii="Perpetua" w:eastAsia="Times New Roman" w:hAnsi="Perpetua" w:cs="Arial"/>
          <w:lang w:eastAsia="en-GB"/>
        </w:rPr>
        <w:t>To supervise students at mealtimes and playtimes as directed by the school leadership team.</w:t>
      </w:r>
    </w:p>
    <w:p w14:paraId="0FAA8CCC" w14:textId="77777777" w:rsidR="0016432C" w:rsidRDefault="0016432C" w:rsidP="0016432C">
      <w:pPr>
        <w:pStyle w:val="ListParagraph"/>
        <w:widowControl w:val="0"/>
        <w:numPr>
          <w:ilvl w:val="0"/>
          <w:numId w:val="35"/>
        </w:numPr>
        <w:spacing w:after="0"/>
        <w:contextualSpacing w:val="0"/>
        <w:jc w:val="both"/>
        <w:rPr>
          <w:rFonts w:ascii="Perpetua" w:eastAsia="Times New Roman" w:hAnsi="Perpetua" w:cs="Arial"/>
          <w:lang w:eastAsia="en-GB"/>
        </w:rPr>
      </w:pPr>
      <w:r>
        <w:rPr>
          <w:rFonts w:ascii="Perpetua" w:eastAsia="Times New Roman" w:hAnsi="Perpetua" w:cs="Arial"/>
          <w:lang w:eastAsia="en-GB"/>
        </w:rPr>
        <w:t>C</w:t>
      </w:r>
      <w:r w:rsidRPr="00E86855">
        <w:rPr>
          <w:rFonts w:ascii="Perpetua" w:eastAsia="Times New Roman" w:hAnsi="Perpetua" w:cs="Arial"/>
          <w:lang w:eastAsia="en-GB"/>
        </w:rPr>
        <w:t>ommunicate with parents about student</w:t>
      </w:r>
      <w:r>
        <w:rPr>
          <w:rFonts w:ascii="Perpetua" w:eastAsia="Times New Roman" w:hAnsi="Perpetua" w:cs="Arial"/>
          <w:lang w:eastAsia="en-GB"/>
        </w:rPr>
        <w:t>s’</w:t>
      </w:r>
      <w:r w:rsidRPr="00E86855">
        <w:rPr>
          <w:rFonts w:ascii="Perpetua" w:eastAsia="Times New Roman" w:hAnsi="Perpetua" w:cs="Arial"/>
          <w:lang w:eastAsia="en-GB"/>
        </w:rPr>
        <w:t xml:space="preserve"> learning</w:t>
      </w:r>
      <w:r>
        <w:rPr>
          <w:rFonts w:ascii="Perpetua" w:eastAsia="Times New Roman" w:hAnsi="Perpetua" w:cs="Arial"/>
          <w:lang w:eastAsia="en-GB"/>
        </w:rPr>
        <w:t xml:space="preserve"> and development according to school policy</w:t>
      </w:r>
      <w:r w:rsidRPr="00E86855">
        <w:rPr>
          <w:rFonts w:ascii="Perpetua" w:eastAsia="Times New Roman" w:hAnsi="Perpetua" w:cs="Arial"/>
          <w:lang w:eastAsia="en-GB"/>
        </w:rPr>
        <w:t>.</w:t>
      </w:r>
    </w:p>
    <w:p w14:paraId="1CE83991" w14:textId="77777777" w:rsidR="0016432C" w:rsidRDefault="0016432C" w:rsidP="0016432C">
      <w:pPr>
        <w:pStyle w:val="ListParagraph"/>
        <w:widowControl w:val="0"/>
        <w:numPr>
          <w:ilvl w:val="0"/>
          <w:numId w:val="35"/>
        </w:numPr>
        <w:spacing w:after="0"/>
        <w:contextualSpacing w:val="0"/>
        <w:jc w:val="both"/>
        <w:rPr>
          <w:rFonts w:ascii="Perpetua" w:eastAsia="宋体" w:hAnsi="Perpetua" w:cs="宋体"/>
        </w:rPr>
      </w:pPr>
      <w:r>
        <w:rPr>
          <w:rFonts w:ascii="Perpetua" w:eastAsia="宋体" w:hAnsi="Perpetua" w:cs="宋体"/>
        </w:rPr>
        <w:t>Participate fully in the School’s Pastoral Care system which means being a pastoral tutor (expected of all teachers).</w:t>
      </w:r>
    </w:p>
    <w:p w14:paraId="13F51FC8" w14:textId="77777777" w:rsidR="0016432C" w:rsidRDefault="0016432C" w:rsidP="0016432C">
      <w:pPr>
        <w:pStyle w:val="ListParagraph"/>
        <w:widowControl w:val="0"/>
        <w:numPr>
          <w:ilvl w:val="0"/>
          <w:numId w:val="35"/>
        </w:numPr>
        <w:spacing w:after="0"/>
        <w:contextualSpacing w:val="0"/>
        <w:jc w:val="both"/>
        <w:rPr>
          <w:rFonts w:ascii="Perpetua" w:eastAsia="Times New Roman" w:hAnsi="Perpetua" w:cs="Arial"/>
          <w:lang w:eastAsia="en-GB"/>
        </w:rPr>
      </w:pPr>
      <w:r w:rsidRPr="00E86855">
        <w:rPr>
          <w:rFonts w:ascii="Perpetua" w:eastAsia="Times New Roman" w:hAnsi="Perpetua" w:cs="Arial"/>
          <w:lang w:eastAsia="en-GB"/>
        </w:rPr>
        <w:t xml:space="preserve">Participate in </w:t>
      </w:r>
      <w:r>
        <w:rPr>
          <w:rFonts w:ascii="Perpetua" w:eastAsia="Times New Roman" w:hAnsi="Perpetua" w:cs="Arial"/>
          <w:lang w:eastAsia="en-GB"/>
        </w:rPr>
        <w:t>Personal and Professional Development (PPD)</w:t>
      </w:r>
      <w:r w:rsidRPr="00E86855">
        <w:rPr>
          <w:rFonts w:ascii="Perpetua" w:eastAsia="Times New Roman" w:hAnsi="Perpetua" w:cs="Arial"/>
          <w:lang w:eastAsia="en-GB"/>
        </w:rPr>
        <w:t xml:space="preserve"> organi</w:t>
      </w:r>
      <w:r>
        <w:rPr>
          <w:rFonts w:ascii="Perpetua" w:eastAsia="Times New Roman" w:hAnsi="Perpetua" w:cs="Arial"/>
          <w:lang w:eastAsia="en-GB"/>
        </w:rPr>
        <w:t>s</w:t>
      </w:r>
      <w:r w:rsidRPr="00E86855">
        <w:rPr>
          <w:rFonts w:ascii="Perpetua" w:eastAsia="Times New Roman" w:hAnsi="Perpetua" w:cs="Arial"/>
          <w:lang w:eastAsia="en-GB"/>
        </w:rPr>
        <w:t>ed by</w:t>
      </w:r>
      <w:r>
        <w:rPr>
          <w:rFonts w:ascii="Perpetua" w:eastAsia="Times New Roman" w:hAnsi="Perpetua" w:cs="Arial"/>
          <w:lang w:eastAsia="en-GB"/>
        </w:rPr>
        <w:t>, or approved by,</w:t>
      </w:r>
      <w:r w:rsidRPr="00E86855">
        <w:rPr>
          <w:rFonts w:ascii="Perpetua" w:eastAsia="Times New Roman" w:hAnsi="Perpetua" w:cs="Arial"/>
          <w:lang w:eastAsia="en-GB"/>
        </w:rPr>
        <w:t xml:space="preserve"> the </w:t>
      </w:r>
      <w:r>
        <w:rPr>
          <w:rFonts w:ascii="Perpetua" w:eastAsia="Times New Roman" w:hAnsi="Perpetua" w:cs="Arial"/>
          <w:lang w:eastAsia="en-GB"/>
        </w:rPr>
        <w:t>S</w:t>
      </w:r>
      <w:r w:rsidRPr="00E86855">
        <w:rPr>
          <w:rFonts w:ascii="Perpetua" w:eastAsia="Times New Roman" w:hAnsi="Perpetua" w:cs="Arial"/>
          <w:lang w:eastAsia="en-GB"/>
        </w:rPr>
        <w:t>chool</w:t>
      </w:r>
      <w:r>
        <w:rPr>
          <w:rFonts w:ascii="Perpetua" w:eastAsia="Times New Roman" w:hAnsi="Perpetua" w:cs="Arial"/>
          <w:lang w:eastAsia="en-GB"/>
        </w:rPr>
        <w:t>.</w:t>
      </w:r>
    </w:p>
    <w:p w14:paraId="3DD106A9" w14:textId="77777777" w:rsidR="0016432C" w:rsidRPr="00EC164A" w:rsidRDefault="0016432C" w:rsidP="0016432C">
      <w:pPr>
        <w:numPr>
          <w:ilvl w:val="0"/>
          <w:numId w:val="35"/>
        </w:numPr>
        <w:spacing w:after="0"/>
        <w:jc w:val="both"/>
        <w:rPr>
          <w:rFonts w:ascii="Perpetua" w:eastAsia="Times New Roman" w:hAnsi="Perpetua" w:cs="Arial"/>
          <w:lang w:eastAsia="en-GB"/>
        </w:rPr>
      </w:pPr>
      <w:r w:rsidRPr="00EC164A">
        <w:rPr>
          <w:rFonts w:ascii="Perpetua" w:eastAsia="Times New Roman" w:hAnsi="Perpetua" w:cs="Arial"/>
          <w:lang w:eastAsia="en-GB"/>
        </w:rPr>
        <w:lastRenderedPageBreak/>
        <w:t xml:space="preserve">Communicate with the </w:t>
      </w:r>
      <w:r w:rsidRPr="00EC164A">
        <w:rPr>
          <w:rFonts w:ascii="Perpetua" w:eastAsia="Times New Roman" w:hAnsi="Perpetua" w:cs="Arial"/>
          <w:color w:val="000000" w:themeColor="text1"/>
          <w:lang w:eastAsia="en-GB"/>
        </w:rPr>
        <w:t xml:space="preserve">SENCO (or Head of Pre-Prep if SENCO unavailable) </w:t>
      </w:r>
      <w:r w:rsidRPr="00EC164A">
        <w:rPr>
          <w:rFonts w:ascii="Perpetua" w:eastAsia="Times New Roman" w:hAnsi="Perpetua" w:cs="Arial"/>
          <w:lang w:eastAsia="en-GB"/>
        </w:rPr>
        <w:t>over any children with specific learning needs</w:t>
      </w:r>
    </w:p>
    <w:p w14:paraId="16F9546B" w14:textId="77777777" w:rsidR="0016432C" w:rsidRPr="00EC164A" w:rsidRDefault="0016432C" w:rsidP="0016432C">
      <w:pPr>
        <w:numPr>
          <w:ilvl w:val="0"/>
          <w:numId w:val="35"/>
        </w:numPr>
        <w:spacing w:after="0"/>
        <w:rPr>
          <w:rFonts w:ascii="Perpetua" w:eastAsia="Times New Roman" w:hAnsi="Perpetua" w:cs="Arial"/>
          <w:lang w:eastAsia="en-GB"/>
        </w:rPr>
      </w:pPr>
      <w:r w:rsidRPr="00EC164A">
        <w:rPr>
          <w:rFonts w:ascii="Perpetua" w:eastAsia="Times New Roman" w:hAnsi="Perpetua" w:cs="Arial"/>
          <w:lang w:eastAsia="en-GB"/>
        </w:rPr>
        <w:t>To follow the requirements of the Equality of Opportunity Policy of the School to ensure an environment that is free from prejudice and anti-discriminatory in all aspects</w:t>
      </w:r>
    </w:p>
    <w:p w14:paraId="76284A3C" w14:textId="77777777" w:rsidR="0016432C" w:rsidRPr="002A51E3" w:rsidRDefault="0016432C" w:rsidP="0016432C">
      <w:pPr>
        <w:pStyle w:val="ListParagraph"/>
        <w:widowControl w:val="0"/>
        <w:numPr>
          <w:ilvl w:val="0"/>
          <w:numId w:val="35"/>
        </w:numPr>
        <w:spacing w:after="0"/>
        <w:contextualSpacing w:val="0"/>
        <w:jc w:val="both"/>
        <w:rPr>
          <w:rFonts w:ascii="Perpetua" w:eastAsia="宋体" w:hAnsi="Perpetua" w:cs="宋体"/>
        </w:rPr>
      </w:pPr>
      <w:r w:rsidRPr="002A51E3">
        <w:rPr>
          <w:rFonts w:ascii="Perpetua" w:eastAsia="宋体" w:hAnsi="Perpetua" w:cs="宋体"/>
        </w:rPr>
        <w:t xml:space="preserve">Support the Admissions </w:t>
      </w:r>
      <w:r>
        <w:rPr>
          <w:rFonts w:ascii="Perpetua" w:eastAsia="宋体" w:hAnsi="Perpetua" w:cs="宋体"/>
        </w:rPr>
        <w:t xml:space="preserve">and Marketing </w:t>
      </w:r>
      <w:r w:rsidRPr="002A51E3">
        <w:rPr>
          <w:rFonts w:ascii="Perpetua" w:eastAsia="宋体" w:hAnsi="Perpetua" w:cs="宋体"/>
        </w:rPr>
        <w:t>team</w:t>
      </w:r>
      <w:r>
        <w:rPr>
          <w:rFonts w:ascii="Perpetua" w:eastAsia="宋体" w:hAnsi="Perpetua" w:cs="宋体"/>
        </w:rPr>
        <w:t>s</w:t>
      </w:r>
      <w:r w:rsidRPr="002A51E3">
        <w:rPr>
          <w:rFonts w:ascii="Perpetua" w:eastAsia="宋体" w:hAnsi="Perpetua" w:cs="宋体"/>
        </w:rPr>
        <w:t xml:space="preserve"> by effectively communicating information to prospective families to the School and to provide guidance, support and reassurance.</w:t>
      </w:r>
    </w:p>
    <w:p w14:paraId="02B4D6F0" w14:textId="77777777" w:rsidR="0016432C" w:rsidRPr="002A51E3" w:rsidRDefault="0016432C" w:rsidP="0016432C">
      <w:pPr>
        <w:pStyle w:val="ListParagraph"/>
        <w:widowControl w:val="0"/>
        <w:numPr>
          <w:ilvl w:val="0"/>
          <w:numId w:val="35"/>
        </w:numPr>
        <w:spacing w:after="0"/>
        <w:contextualSpacing w:val="0"/>
        <w:jc w:val="both"/>
        <w:rPr>
          <w:rFonts w:ascii="Perpetua" w:eastAsia="宋体" w:hAnsi="Perpetua" w:cs="宋体"/>
        </w:rPr>
      </w:pPr>
      <w:r w:rsidRPr="002A51E3">
        <w:rPr>
          <w:rFonts w:ascii="Perpetua" w:eastAsia="宋体" w:hAnsi="Perpetua" w:cs="宋体"/>
        </w:rPr>
        <w:t>Represent and positively promote the School at local events as required.</w:t>
      </w:r>
    </w:p>
    <w:p w14:paraId="6EA66178" w14:textId="5B1F797D" w:rsidR="0016432C" w:rsidRPr="00BA14B7" w:rsidRDefault="0016432C" w:rsidP="0016432C">
      <w:pPr>
        <w:pStyle w:val="ListParagraph"/>
        <w:widowControl w:val="0"/>
        <w:numPr>
          <w:ilvl w:val="0"/>
          <w:numId w:val="35"/>
        </w:numPr>
        <w:spacing w:after="0"/>
        <w:contextualSpacing w:val="0"/>
        <w:jc w:val="both"/>
        <w:rPr>
          <w:rFonts w:ascii="Perpetua" w:eastAsia="宋体" w:hAnsi="Perpetua" w:cs="宋体"/>
        </w:rPr>
      </w:pPr>
      <w:r w:rsidRPr="002A51E3">
        <w:rPr>
          <w:rFonts w:ascii="Perpetua" w:eastAsia="宋体" w:hAnsi="Perpetua" w:cs="宋体"/>
        </w:rPr>
        <w:t xml:space="preserve">Perform any reasonable duties as directed by the </w:t>
      </w:r>
      <w:r w:rsidR="00151D24">
        <w:rPr>
          <w:rFonts w:ascii="Perpetua" w:eastAsia="宋体" w:hAnsi="Perpetua" w:cs="宋体"/>
        </w:rPr>
        <w:t>co-</w:t>
      </w:r>
      <w:r w:rsidRPr="002A51E3">
        <w:rPr>
          <w:rFonts w:ascii="Perpetua" w:eastAsia="Times New Roman" w:hAnsi="Perpetua" w:cs="Arial"/>
          <w:lang w:eastAsia="en-GB"/>
        </w:rPr>
        <w:t>Head</w:t>
      </w:r>
      <w:r w:rsidR="00151D24">
        <w:rPr>
          <w:rFonts w:ascii="Perpetua" w:eastAsia="Times New Roman" w:hAnsi="Perpetua" w:cs="Arial"/>
          <w:lang w:eastAsia="en-GB"/>
        </w:rPr>
        <w:t>s</w:t>
      </w:r>
      <w:r w:rsidRPr="002A51E3">
        <w:rPr>
          <w:rFonts w:ascii="Perpetua" w:eastAsia="Times New Roman" w:hAnsi="Perpetua" w:cs="Arial"/>
          <w:lang w:eastAsia="en-GB"/>
        </w:rPr>
        <w:t xml:space="preserve"> </w:t>
      </w:r>
      <w:r w:rsidRPr="002A51E3">
        <w:rPr>
          <w:rFonts w:ascii="Perpetua" w:eastAsia="宋体" w:hAnsi="Perpetua" w:cs="宋体"/>
        </w:rPr>
        <w:t>or the Founding Executive Principal.</w:t>
      </w:r>
    </w:p>
    <w:p w14:paraId="7FF61FD8" w14:textId="77777777" w:rsidR="0016432C" w:rsidRDefault="0016432C" w:rsidP="0016432C">
      <w:pPr>
        <w:spacing w:after="0"/>
        <w:rPr>
          <w:rFonts w:ascii="Perpetua" w:eastAsia="Times New Roman" w:hAnsi="Perpetua" w:cs="Arial"/>
          <w:lang w:eastAsia="en-GB"/>
        </w:rPr>
      </w:pPr>
    </w:p>
    <w:p w14:paraId="31BA62FC" w14:textId="77777777" w:rsidR="0016432C" w:rsidRDefault="0016432C" w:rsidP="0016432C">
      <w:pPr>
        <w:spacing w:after="0"/>
        <w:rPr>
          <w:rFonts w:ascii="Perpetua" w:hAnsi="Perpetua"/>
          <w:b/>
        </w:rPr>
      </w:pPr>
      <w:bookmarkStart w:id="2" w:name="_GoBack"/>
      <w:bookmarkEnd w:id="2"/>
    </w:p>
    <w:p w14:paraId="20309DED" w14:textId="61C73147" w:rsidR="0016432C" w:rsidRPr="00657565" w:rsidRDefault="0016432C" w:rsidP="0016432C">
      <w:pPr>
        <w:spacing w:after="0"/>
        <w:rPr>
          <w:rFonts w:ascii="Perpetua" w:hAnsi="Perpetua"/>
          <w:b/>
        </w:rPr>
      </w:pPr>
      <w:r w:rsidRPr="00657565">
        <w:rPr>
          <w:rFonts w:ascii="Perpetua" w:hAnsi="Perpetua"/>
          <w:b/>
        </w:rPr>
        <w:t>Skills and Experience R</w:t>
      </w:r>
      <w:r w:rsidRPr="00657565">
        <w:rPr>
          <w:rFonts w:ascii="Perpetua" w:hAnsi="Perpetua" w:hint="eastAsia"/>
          <w:b/>
        </w:rPr>
        <w:t>equire</w:t>
      </w:r>
      <w:r w:rsidRPr="00657565">
        <w:rPr>
          <w:rFonts w:ascii="Perpetua" w:hAnsi="Perpetua"/>
          <w:b/>
        </w:rPr>
        <w:t>ments</w:t>
      </w:r>
    </w:p>
    <w:p w14:paraId="04275BB4" w14:textId="77777777" w:rsidR="0016432C" w:rsidRDefault="0016432C" w:rsidP="0016432C">
      <w:pPr>
        <w:spacing w:after="0"/>
        <w:rPr>
          <w:rFonts w:ascii="Perpetua" w:hAnsi="Perpetua"/>
          <w:b/>
          <w:color w:val="2F5496" w:themeColor="accent5" w:themeShade="BF"/>
        </w:rPr>
      </w:pPr>
    </w:p>
    <w:p w14:paraId="74F5AA41" w14:textId="77777777" w:rsidR="0016432C" w:rsidRPr="001121D3" w:rsidRDefault="0016432C" w:rsidP="0016432C">
      <w:pPr>
        <w:pStyle w:val="ListParagraph"/>
        <w:widowControl w:val="0"/>
        <w:numPr>
          <w:ilvl w:val="0"/>
          <w:numId w:val="36"/>
        </w:numPr>
        <w:spacing w:after="0"/>
        <w:contextualSpacing w:val="0"/>
        <w:jc w:val="both"/>
        <w:rPr>
          <w:rFonts w:ascii="Perpetua" w:eastAsia="Times New Roman" w:hAnsi="Perpetua" w:cs="Arial"/>
          <w:lang w:eastAsia="en-GB"/>
        </w:rPr>
      </w:pPr>
      <w:r w:rsidRPr="001121D3">
        <w:rPr>
          <w:rFonts w:ascii="Perpetua" w:eastAsia="Times New Roman" w:hAnsi="Perpetua" w:cs="Arial"/>
          <w:lang w:eastAsia="en-GB"/>
        </w:rPr>
        <w:t>Bachelor degree or above.</w:t>
      </w:r>
    </w:p>
    <w:p w14:paraId="0F9183B7" w14:textId="446C8034" w:rsidR="0016432C" w:rsidRDefault="0016432C" w:rsidP="0016432C">
      <w:pPr>
        <w:pStyle w:val="ListParagraph"/>
        <w:widowControl w:val="0"/>
        <w:numPr>
          <w:ilvl w:val="0"/>
          <w:numId w:val="36"/>
        </w:numPr>
        <w:spacing w:after="0"/>
        <w:contextualSpacing w:val="0"/>
        <w:jc w:val="both"/>
        <w:rPr>
          <w:rFonts w:ascii="Perpetua" w:eastAsia="Times New Roman" w:hAnsi="Perpetua" w:cs="Arial"/>
          <w:lang w:eastAsia="en-GB"/>
        </w:rPr>
      </w:pPr>
      <w:r w:rsidRPr="00E86855">
        <w:rPr>
          <w:rFonts w:ascii="Perpetua" w:eastAsia="Times New Roman" w:hAnsi="Perpetua" w:cs="Arial"/>
          <w:lang w:eastAsia="en-GB"/>
        </w:rPr>
        <w:t xml:space="preserve">More than </w:t>
      </w:r>
      <w:r>
        <w:rPr>
          <w:rFonts w:ascii="Perpetua" w:eastAsia="Times New Roman" w:hAnsi="Perpetua" w:cs="Arial"/>
          <w:lang w:eastAsia="en-GB"/>
        </w:rPr>
        <w:t>3</w:t>
      </w:r>
      <w:r w:rsidRPr="00E86855">
        <w:rPr>
          <w:rFonts w:ascii="Perpetua" w:eastAsia="Times New Roman" w:hAnsi="Perpetua" w:cs="Arial"/>
          <w:lang w:eastAsia="en-GB"/>
        </w:rPr>
        <w:t xml:space="preserve"> years teaching experience, with </w:t>
      </w:r>
      <w:r w:rsidRPr="006B092F">
        <w:rPr>
          <w:rFonts w:ascii="Perpetua" w:eastAsia="Times New Roman" w:hAnsi="Perpetua" w:cs="Arial"/>
          <w:lang w:eastAsia="en-GB"/>
        </w:rPr>
        <w:t xml:space="preserve">corresponding </w:t>
      </w:r>
      <w:r>
        <w:rPr>
          <w:rFonts w:ascii="Perpetua" w:eastAsia="Times New Roman" w:hAnsi="Perpetua" w:cs="Arial"/>
          <w:lang w:eastAsia="en-GB"/>
        </w:rPr>
        <w:t>teaching qualification.</w:t>
      </w:r>
    </w:p>
    <w:p w14:paraId="5C76BFF2" w14:textId="77777777" w:rsidR="0016432C" w:rsidRDefault="0016432C" w:rsidP="0016432C">
      <w:pPr>
        <w:pStyle w:val="ListParagraph"/>
        <w:spacing w:after="0"/>
        <w:ind w:left="360"/>
        <w:rPr>
          <w:rFonts w:ascii="Perpetua" w:eastAsia="Times New Roman" w:hAnsi="Perpetua" w:cs="Arial"/>
          <w:lang w:eastAsia="en-GB"/>
        </w:rPr>
      </w:pPr>
    </w:p>
    <w:p w14:paraId="0EE9B71F" w14:textId="77777777" w:rsidR="0016432C" w:rsidRPr="00657565" w:rsidRDefault="0016432C" w:rsidP="0016432C">
      <w:pPr>
        <w:spacing w:after="0"/>
        <w:rPr>
          <w:rFonts w:ascii="Perpetua" w:hAnsi="Perpetua"/>
          <w:b/>
        </w:rPr>
      </w:pPr>
      <w:r w:rsidRPr="00657565">
        <w:rPr>
          <w:rFonts w:ascii="Perpetua" w:hAnsi="Perpetua"/>
          <w:b/>
        </w:rPr>
        <w:t>Personal R</w:t>
      </w:r>
      <w:r w:rsidRPr="00657565">
        <w:rPr>
          <w:rFonts w:ascii="Perpetua" w:hAnsi="Perpetua" w:hint="eastAsia"/>
          <w:b/>
        </w:rPr>
        <w:t>equire</w:t>
      </w:r>
      <w:r w:rsidRPr="00657565">
        <w:rPr>
          <w:rFonts w:ascii="Perpetua" w:hAnsi="Perpetua"/>
          <w:b/>
        </w:rPr>
        <w:t>ments</w:t>
      </w:r>
    </w:p>
    <w:p w14:paraId="3722CEB8" w14:textId="77777777" w:rsidR="0016432C" w:rsidRPr="000B06E8" w:rsidRDefault="0016432C" w:rsidP="0016432C">
      <w:pPr>
        <w:spacing w:after="0"/>
        <w:rPr>
          <w:rFonts w:ascii="Perpetua" w:eastAsia="Times New Roman" w:hAnsi="Perpetua" w:cs="Arial"/>
          <w:lang w:eastAsia="en-GB"/>
        </w:rPr>
      </w:pPr>
    </w:p>
    <w:p w14:paraId="4D6133FF" w14:textId="77777777" w:rsidR="0016432C" w:rsidRPr="000B06E8" w:rsidRDefault="0016432C" w:rsidP="0016432C">
      <w:pPr>
        <w:pStyle w:val="ListParagraph"/>
        <w:widowControl w:val="0"/>
        <w:numPr>
          <w:ilvl w:val="0"/>
          <w:numId w:val="37"/>
        </w:numPr>
        <w:spacing w:after="0"/>
        <w:ind w:left="426"/>
        <w:contextualSpacing w:val="0"/>
        <w:jc w:val="both"/>
        <w:rPr>
          <w:rFonts w:ascii="Perpetua" w:eastAsia="Times New Roman" w:hAnsi="Perpetua" w:cs="Arial"/>
          <w:lang w:eastAsia="en-GB"/>
        </w:rPr>
      </w:pPr>
      <w:r w:rsidRPr="000B06E8">
        <w:rPr>
          <w:rFonts w:ascii="Perpetua" w:eastAsia="Times New Roman" w:hAnsi="Perpetua" w:cs="Arial"/>
          <w:lang w:eastAsia="en-GB"/>
        </w:rPr>
        <w:t>Be professional at all times</w:t>
      </w:r>
      <w:r>
        <w:rPr>
          <w:rFonts w:ascii="Perpetua" w:eastAsia="Times New Roman" w:hAnsi="Perpetua" w:cs="Arial"/>
          <w:lang w:eastAsia="en-GB"/>
        </w:rPr>
        <w:t>, in tune with the aims of the School,</w:t>
      </w:r>
      <w:r w:rsidRPr="000B06E8">
        <w:rPr>
          <w:rFonts w:ascii="Perpetua" w:eastAsia="Times New Roman" w:hAnsi="Perpetua" w:cs="Arial"/>
          <w:lang w:eastAsia="en-GB"/>
        </w:rPr>
        <w:t xml:space="preserve"> </w:t>
      </w:r>
      <w:r>
        <w:rPr>
          <w:rFonts w:ascii="Perpetua" w:eastAsia="Times New Roman" w:hAnsi="Perpetua" w:cs="Arial"/>
          <w:lang w:eastAsia="en-GB"/>
        </w:rPr>
        <w:t>and</w:t>
      </w:r>
      <w:r w:rsidRPr="000B06E8">
        <w:rPr>
          <w:rFonts w:ascii="Perpetua" w:eastAsia="Times New Roman" w:hAnsi="Perpetua" w:cs="Arial"/>
          <w:lang w:eastAsia="en-GB"/>
        </w:rPr>
        <w:t xml:space="preserve"> always prioritises the students’ welfare.  </w:t>
      </w:r>
    </w:p>
    <w:p w14:paraId="25149E99" w14:textId="77777777" w:rsidR="0016432C" w:rsidRDefault="0016432C" w:rsidP="0016432C">
      <w:pPr>
        <w:pStyle w:val="ListParagraph"/>
        <w:widowControl w:val="0"/>
        <w:numPr>
          <w:ilvl w:val="0"/>
          <w:numId w:val="37"/>
        </w:numPr>
        <w:spacing w:after="0"/>
        <w:ind w:left="426"/>
        <w:contextualSpacing w:val="0"/>
        <w:jc w:val="both"/>
        <w:rPr>
          <w:rFonts w:ascii="Perpetua" w:eastAsia="Times New Roman" w:hAnsi="Perpetua" w:cs="Arial"/>
          <w:lang w:eastAsia="en-GB"/>
        </w:rPr>
      </w:pPr>
      <w:bookmarkStart w:id="3" w:name="_Hlk23169446"/>
      <w:r>
        <w:rPr>
          <w:rFonts w:ascii="Perpetua" w:eastAsia="Times New Roman" w:hAnsi="Perpetua" w:cs="Arial"/>
          <w:lang w:eastAsia="en-GB"/>
        </w:rPr>
        <w:t xml:space="preserve">Be modern and flexible in approach to teaching and learning, prepared to adapt and learn new methods.  </w:t>
      </w:r>
    </w:p>
    <w:p w14:paraId="231508B5" w14:textId="77777777" w:rsidR="0016432C" w:rsidRDefault="0016432C" w:rsidP="0016432C">
      <w:pPr>
        <w:pStyle w:val="ListParagraph"/>
        <w:widowControl w:val="0"/>
        <w:numPr>
          <w:ilvl w:val="0"/>
          <w:numId w:val="37"/>
        </w:numPr>
        <w:spacing w:after="0"/>
        <w:ind w:left="426"/>
        <w:contextualSpacing w:val="0"/>
        <w:jc w:val="both"/>
        <w:rPr>
          <w:rFonts w:ascii="Perpetua" w:eastAsia="Times New Roman" w:hAnsi="Perpetua" w:cs="Arial"/>
          <w:lang w:eastAsia="en-GB"/>
        </w:rPr>
      </w:pPr>
      <w:r>
        <w:rPr>
          <w:rFonts w:ascii="Perpetua" w:eastAsia="Times New Roman" w:hAnsi="Perpetua" w:cs="Arial"/>
          <w:lang w:eastAsia="en-GB"/>
        </w:rPr>
        <w:t xml:space="preserve">Be comfortable and active in the </w:t>
      </w:r>
      <w:r w:rsidRPr="006B092F">
        <w:rPr>
          <w:rFonts w:ascii="Perpetua" w:eastAsia="Times New Roman" w:hAnsi="Perpetua" w:cs="Arial"/>
          <w:lang w:eastAsia="en-GB"/>
        </w:rPr>
        <w:t>use information technology for teaching</w:t>
      </w:r>
      <w:r>
        <w:rPr>
          <w:rFonts w:ascii="Perpetua" w:eastAsia="Times New Roman" w:hAnsi="Perpetua" w:cs="Arial"/>
          <w:lang w:eastAsia="en-GB"/>
        </w:rPr>
        <w:t xml:space="preserve"> and learning</w:t>
      </w:r>
      <w:r>
        <w:rPr>
          <w:rFonts w:ascii="宋体" w:eastAsia="宋体" w:hAnsi="宋体" w:cs="宋体" w:hint="eastAsia"/>
        </w:rPr>
        <w:t>.</w:t>
      </w:r>
      <w:bookmarkEnd w:id="3"/>
    </w:p>
    <w:p w14:paraId="78FBD946" w14:textId="77777777" w:rsidR="0016432C" w:rsidRDefault="0016432C" w:rsidP="0016432C">
      <w:pPr>
        <w:pStyle w:val="ListParagraph"/>
        <w:widowControl w:val="0"/>
        <w:numPr>
          <w:ilvl w:val="0"/>
          <w:numId w:val="37"/>
        </w:numPr>
        <w:spacing w:after="0"/>
        <w:ind w:left="426"/>
        <w:contextualSpacing w:val="0"/>
        <w:jc w:val="both"/>
        <w:rPr>
          <w:rFonts w:ascii="Perpetua" w:eastAsia="Times New Roman" w:hAnsi="Perpetua" w:cs="Arial"/>
          <w:lang w:eastAsia="en-GB"/>
        </w:rPr>
      </w:pPr>
      <w:r>
        <w:rPr>
          <w:rFonts w:ascii="Perpetua" w:eastAsia="Times New Roman" w:hAnsi="Perpetua" w:cs="Arial"/>
          <w:lang w:eastAsia="en-GB"/>
        </w:rPr>
        <w:t>Show initiative and independence but also be a good team-member.</w:t>
      </w:r>
    </w:p>
    <w:p w14:paraId="70CB443E" w14:textId="77777777" w:rsidR="0016432C" w:rsidRDefault="0016432C" w:rsidP="0016432C">
      <w:pPr>
        <w:pStyle w:val="ListParagraph"/>
        <w:widowControl w:val="0"/>
        <w:numPr>
          <w:ilvl w:val="0"/>
          <w:numId w:val="37"/>
        </w:numPr>
        <w:spacing w:after="0"/>
        <w:ind w:left="426"/>
        <w:contextualSpacing w:val="0"/>
        <w:jc w:val="both"/>
        <w:rPr>
          <w:rFonts w:ascii="Perpetua" w:eastAsia="Times New Roman" w:hAnsi="Perpetua" w:cs="Arial"/>
          <w:lang w:eastAsia="en-GB"/>
        </w:rPr>
      </w:pPr>
      <w:r>
        <w:rPr>
          <w:rFonts w:ascii="Perpetua" w:eastAsia="Times New Roman" w:hAnsi="Perpetua" w:cs="Arial"/>
          <w:lang w:eastAsia="en-GB"/>
        </w:rPr>
        <w:t>Be willing and open towards areas of self-improvement.</w:t>
      </w:r>
    </w:p>
    <w:p w14:paraId="4105FB6E" w14:textId="77777777" w:rsidR="0016432C" w:rsidRDefault="0016432C" w:rsidP="0016432C">
      <w:pPr>
        <w:pStyle w:val="ListParagraph"/>
        <w:widowControl w:val="0"/>
        <w:numPr>
          <w:ilvl w:val="0"/>
          <w:numId w:val="37"/>
        </w:numPr>
        <w:spacing w:after="0"/>
        <w:ind w:left="426"/>
        <w:contextualSpacing w:val="0"/>
        <w:jc w:val="both"/>
        <w:rPr>
          <w:rFonts w:ascii="Perpetua" w:eastAsia="Times New Roman" w:hAnsi="Perpetua" w:cs="Arial"/>
          <w:lang w:eastAsia="en-GB"/>
        </w:rPr>
      </w:pPr>
      <w:r>
        <w:rPr>
          <w:rFonts w:ascii="Perpetua" w:eastAsia="Times New Roman" w:hAnsi="Perpetua" w:cs="Arial"/>
          <w:lang w:eastAsia="en-GB"/>
        </w:rPr>
        <w:t xml:space="preserve">Have a good sense of humour. </w:t>
      </w:r>
    </w:p>
    <w:p w14:paraId="1D8B7D03" w14:textId="77777777" w:rsidR="0016432C" w:rsidRDefault="0016432C" w:rsidP="0016432C">
      <w:pPr>
        <w:pStyle w:val="ListParagraph"/>
        <w:spacing w:after="0"/>
        <w:ind w:left="360"/>
        <w:rPr>
          <w:rFonts w:ascii="Perpetua" w:eastAsia="Times New Roman" w:hAnsi="Perpetua" w:cs="Arial"/>
          <w:lang w:eastAsia="en-GB"/>
        </w:rPr>
      </w:pPr>
    </w:p>
    <w:p w14:paraId="10CCF190" w14:textId="77777777" w:rsidR="0016432C" w:rsidRDefault="0016432C" w:rsidP="0064643A">
      <w:pPr>
        <w:pBdr>
          <w:bottom w:val="single" w:sz="6" w:space="1" w:color="auto"/>
        </w:pBdr>
        <w:spacing w:after="0" w:line="240" w:lineRule="auto"/>
        <w:jc w:val="both"/>
        <w:rPr>
          <w:rFonts w:ascii="Perpetua" w:eastAsia="Times New Roman" w:hAnsi="Perpetua" w:cstheme="minorHAnsi"/>
          <w:b/>
          <w:szCs w:val="24"/>
          <w:lang w:eastAsia="zh-CN"/>
        </w:rPr>
      </w:pPr>
    </w:p>
    <w:p w14:paraId="584A8457" w14:textId="77777777" w:rsidR="0016432C" w:rsidRDefault="0016432C" w:rsidP="0064643A">
      <w:pPr>
        <w:spacing w:after="0" w:line="240" w:lineRule="auto"/>
        <w:jc w:val="both"/>
        <w:rPr>
          <w:rFonts w:ascii="Perpetua" w:eastAsia="Times New Roman" w:hAnsi="Perpetua" w:cstheme="minorHAnsi"/>
          <w:b/>
          <w:szCs w:val="24"/>
          <w:lang w:eastAsia="zh-CN"/>
        </w:rPr>
      </w:pPr>
    </w:p>
    <w:p w14:paraId="46617604" w14:textId="77777777" w:rsidR="0016432C" w:rsidRDefault="0016432C" w:rsidP="0064643A">
      <w:pPr>
        <w:spacing w:after="0" w:line="240" w:lineRule="auto"/>
        <w:jc w:val="both"/>
        <w:rPr>
          <w:rFonts w:ascii="Perpetua" w:eastAsia="Times New Roman" w:hAnsi="Perpetua" w:cstheme="minorHAnsi"/>
          <w:b/>
          <w:szCs w:val="24"/>
          <w:lang w:eastAsia="zh-CN"/>
        </w:rPr>
      </w:pPr>
    </w:p>
    <w:p w14:paraId="13E4BC8A" w14:textId="428012E3" w:rsidR="003D4519" w:rsidRPr="0016432C" w:rsidRDefault="003D4519" w:rsidP="0064643A">
      <w:pPr>
        <w:spacing w:after="0" w:line="240" w:lineRule="auto"/>
        <w:jc w:val="both"/>
        <w:rPr>
          <w:rFonts w:ascii="Perpetua" w:eastAsia="Times New Roman" w:hAnsi="Perpetua" w:cstheme="minorHAnsi"/>
          <w:b/>
          <w:sz w:val="24"/>
          <w:szCs w:val="24"/>
          <w:lang w:eastAsia="zh-CN"/>
        </w:rPr>
      </w:pPr>
      <w:r w:rsidRPr="0016432C">
        <w:rPr>
          <w:rFonts w:ascii="Perpetua" w:eastAsia="Times New Roman" w:hAnsi="Perpetua" w:cstheme="minorHAnsi"/>
          <w:b/>
          <w:sz w:val="24"/>
          <w:szCs w:val="24"/>
          <w:lang w:eastAsia="zh-CN"/>
        </w:rPr>
        <w:t>Applications</w:t>
      </w:r>
    </w:p>
    <w:p w14:paraId="4921C3F0" w14:textId="77777777" w:rsidR="003D4519" w:rsidRDefault="003D4519" w:rsidP="0064643A">
      <w:pPr>
        <w:spacing w:after="0" w:line="240" w:lineRule="auto"/>
        <w:jc w:val="both"/>
        <w:rPr>
          <w:rFonts w:ascii="Perpetua" w:eastAsia="Times New Roman" w:hAnsi="Perpetua" w:cstheme="minorHAnsi"/>
          <w:szCs w:val="24"/>
          <w:lang w:eastAsia="zh-CN"/>
        </w:rPr>
      </w:pPr>
    </w:p>
    <w:p w14:paraId="2F66A4CE" w14:textId="2FC480F4" w:rsidR="003D4519" w:rsidRPr="005C4975" w:rsidRDefault="005C4975" w:rsidP="0064643A">
      <w:pPr>
        <w:spacing w:after="0" w:line="240" w:lineRule="auto"/>
        <w:jc w:val="both"/>
        <w:rPr>
          <w:rFonts w:ascii="Perpetua" w:eastAsia="Times New Roman" w:hAnsi="Perpetua" w:cstheme="minorHAnsi"/>
          <w:szCs w:val="24"/>
          <w:lang w:eastAsia="zh-CN"/>
        </w:rPr>
      </w:pPr>
      <w:r>
        <w:rPr>
          <w:rFonts w:ascii="Perpetua" w:eastAsia="Times New Roman" w:hAnsi="Perpetua" w:cstheme="minorHAnsi"/>
          <w:szCs w:val="24"/>
          <w:lang w:eastAsia="zh-CN"/>
        </w:rPr>
        <w:t xml:space="preserve">Applications should be submitted by </w:t>
      </w:r>
      <w:r w:rsidR="00151D24">
        <w:rPr>
          <w:rFonts w:ascii="Perpetua" w:eastAsia="Times New Roman" w:hAnsi="Perpetua" w:cstheme="minorHAnsi"/>
          <w:b/>
          <w:szCs w:val="24"/>
          <w:u w:val="single"/>
          <w:lang w:eastAsia="zh-CN"/>
        </w:rPr>
        <w:t>09</w:t>
      </w:r>
      <w:r w:rsidRPr="005C4975">
        <w:rPr>
          <w:rFonts w:ascii="Perpetua" w:eastAsia="Times New Roman" w:hAnsi="Perpetua" w:cstheme="minorHAnsi"/>
          <w:b/>
          <w:szCs w:val="24"/>
          <w:u w:val="single"/>
          <w:lang w:eastAsia="zh-CN"/>
        </w:rPr>
        <w:t>:00 (China time)</w:t>
      </w:r>
      <w:r>
        <w:rPr>
          <w:rFonts w:ascii="Perpetua" w:eastAsia="Times New Roman" w:hAnsi="Perpetua" w:cstheme="minorHAnsi"/>
          <w:szCs w:val="24"/>
          <w:lang w:eastAsia="zh-CN"/>
        </w:rPr>
        <w:t xml:space="preserve"> on </w:t>
      </w:r>
      <w:r w:rsidRPr="005C4975">
        <w:rPr>
          <w:rFonts w:ascii="Perpetua" w:eastAsia="Times New Roman" w:hAnsi="Perpetua" w:cstheme="minorHAnsi"/>
          <w:b/>
          <w:szCs w:val="24"/>
          <w:u w:val="single"/>
          <w:lang w:eastAsia="zh-CN"/>
        </w:rPr>
        <w:t xml:space="preserve">Monday </w:t>
      </w:r>
      <w:r w:rsidR="00151D24">
        <w:rPr>
          <w:rFonts w:ascii="Perpetua" w:eastAsia="Times New Roman" w:hAnsi="Perpetua" w:cstheme="minorHAnsi"/>
          <w:b/>
          <w:szCs w:val="24"/>
          <w:u w:val="single"/>
          <w:lang w:eastAsia="zh-CN"/>
        </w:rPr>
        <w:t>09</w:t>
      </w:r>
      <w:r w:rsidR="00823891">
        <w:rPr>
          <w:rFonts w:ascii="Perpetua" w:eastAsia="Times New Roman" w:hAnsi="Perpetua" w:cstheme="minorHAnsi"/>
          <w:b/>
          <w:szCs w:val="24"/>
          <w:u w:val="single"/>
          <w:lang w:eastAsia="zh-CN"/>
        </w:rPr>
        <w:t xml:space="preserve"> December</w:t>
      </w:r>
      <w:r w:rsidR="003D4519" w:rsidRPr="005C4975">
        <w:rPr>
          <w:rFonts w:ascii="Perpetua" w:eastAsia="Times New Roman" w:hAnsi="Perpetua" w:cstheme="minorHAnsi"/>
          <w:szCs w:val="24"/>
          <w:lang w:eastAsia="zh-CN"/>
        </w:rPr>
        <w:t>. There are two steps in the application process:</w:t>
      </w:r>
    </w:p>
    <w:p w14:paraId="0FCD4BC7" w14:textId="77777777" w:rsidR="00502BDA" w:rsidRPr="005C4975" w:rsidRDefault="00502BDA" w:rsidP="0064643A">
      <w:pPr>
        <w:spacing w:after="0" w:line="240" w:lineRule="auto"/>
        <w:jc w:val="both"/>
        <w:rPr>
          <w:rFonts w:ascii="Perpetua" w:eastAsia="Times New Roman" w:hAnsi="Perpetua" w:cstheme="minorHAnsi"/>
          <w:szCs w:val="24"/>
          <w:lang w:eastAsia="zh-CN"/>
        </w:rPr>
      </w:pPr>
    </w:p>
    <w:p w14:paraId="51E0DC12" w14:textId="7F914543" w:rsidR="00502BDA" w:rsidRPr="005C4975" w:rsidRDefault="00502BDA" w:rsidP="00E77CC9">
      <w:pPr>
        <w:pStyle w:val="ListParagraph"/>
        <w:numPr>
          <w:ilvl w:val="0"/>
          <w:numId w:val="27"/>
        </w:numPr>
        <w:spacing w:after="0" w:line="240" w:lineRule="auto"/>
        <w:jc w:val="both"/>
        <w:rPr>
          <w:rFonts w:ascii="Perpetua" w:eastAsia="Times New Roman" w:hAnsi="Perpetua" w:cstheme="minorHAnsi"/>
          <w:szCs w:val="24"/>
          <w:lang w:eastAsia="zh-CN"/>
        </w:rPr>
      </w:pPr>
      <w:r w:rsidRPr="005C4975">
        <w:rPr>
          <w:rFonts w:ascii="Perpetua" w:eastAsia="Times New Roman" w:hAnsi="Perpetua" w:cstheme="minorHAnsi"/>
          <w:szCs w:val="24"/>
          <w:lang w:eastAsia="zh-CN"/>
        </w:rPr>
        <w:t xml:space="preserve">Forward a </w:t>
      </w:r>
      <w:r w:rsidRPr="005C4975">
        <w:rPr>
          <w:rFonts w:ascii="Perpetua" w:eastAsia="Times New Roman" w:hAnsi="Perpetua" w:cstheme="minorHAnsi"/>
          <w:b/>
          <w:szCs w:val="24"/>
          <w:lang w:eastAsia="zh-CN"/>
        </w:rPr>
        <w:t>Personal Statement</w:t>
      </w:r>
      <w:r w:rsidRPr="005C4975">
        <w:rPr>
          <w:rFonts w:ascii="Perpetua" w:eastAsia="Times New Roman" w:hAnsi="Perpetua" w:cstheme="minorHAnsi"/>
          <w:szCs w:val="24"/>
          <w:lang w:eastAsia="zh-CN"/>
        </w:rPr>
        <w:t xml:space="preserve"> to </w:t>
      </w:r>
      <w:hyperlink r:id="rId13" w:history="1">
        <w:r w:rsidR="00151D24" w:rsidRPr="004B4F3D">
          <w:rPr>
            <w:rStyle w:val="Hyperlink"/>
            <w:rFonts w:ascii="Perpetua" w:eastAsia="Times New Roman" w:hAnsi="Perpetua" w:cs="Calibri"/>
            <w:lang w:eastAsia="zh-CN"/>
          </w:rPr>
          <w:t>hr2@kings-school.com.cn</w:t>
        </w:r>
      </w:hyperlink>
      <w:r w:rsidRPr="005C4975">
        <w:rPr>
          <w:rStyle w:val="Hyperlink"/>
          <w:rFonts w:ascii="Perpetua" w:eastAsia="Times New Roman" w:hAnsi="Perpetua" w:cs="Calibri"/>
          <w:sz w:val="24"/>
          <w:u w:val="none"/>
          <w:lang w:eastAsia="zh-CN"/>
        </w:rPr>
        <w:t xml:space="preserve">. </w:t>
      </w:r>
      <w:r w:rsidRPr="005C4975">
        <w:rPr>
          <w:rFonts w:ascii="Perpetua" w:eastAsia="Times New Roman" w:hAnsi="Perpetua" w:cstheme="minorHAnsi"/>
          <w:szCs w:val="24"/>
          <w:lang w:eastAsia="zh-CN"/>
        </w:rPr>
        <w:t>The statement should clearly deal with the following aspects in this order:</w:t>
      </w:r>
    </w:p>
    <w:p w14:paraId="3A678305" w14:textId="77777777" w:rsidR="00502BDA" w:rsidRPr="005C4975" w:rsidRDefault="009D3763" w:rsidP="00502BDA">
      <w:pPr>
        <w:pStyle w:val="ListParagraph"/>
        <w:numPr>
          <w:ilvl w:val="0"/>
          <w:numId w:val="29"/>
        </w:numPr>
        <w:spacing w:after="0" w:line="240" w:lineRule="auto"/>
        <w:jc w:val="both"/>
        <w:rPr>
          <w:rFonts w:ascii="Perpetua" w:eastAsia="Times New Roman" w:hAnsi="Perpetua" w:cstheme="minorHAnsi"/>
          <w:szCs w:val="24"/>
          <w:lang w:eastAsia="zh-CN"/>
        </w:rPr>
      </w:pPr>
      <w:r w:rsidRPr="005C4975">
        <w:rPr>
          <w:rFonts w:ascii="Perpetua" w:eastAsia="Times New Roman" w:hAnsi="Perpetua" w:cstheme="minorHAnsi"/>
          <w:szCs w:val="24"/>
          <w:lang w:eastAsia="zh-CN"/>
        </w:rPr>
        <w:t>y</w:t>
      </w:r>
      <w:r w:rsidR="00502BDA" w:rsidRPr="005C4975">
        <w:rPr>
          <w:rFonts w:ascii="Perpetua" w:eastAsia="Times New Roman" w:hAnsi="Perpetua" w:cstheme="minorHAnsi"/>
          <w:szCs w:val="24"/>
          <w:lang w:eastAsia="zh-CN"/>
        </w:rPr>
        <w:t>our teaching specialisms</w:t>
      </w:r>
      <w:r w:rsidR="00C96E92" w:rsidRPr="005C4975">
        <w:rPr>
          <w:rFonts w:ascii="Perpetua" w:eastAsia="Times New Roman" w:hAnsi="Perpetua" w:cstheme="minorHAnsi"/>
          <w:szCs w:val="24"/>
          <w:lang w:eastAsia="zh-CN"/>
        </w:rPr>
        <w:t xml:space="preserve"> including which age groups you prefer to work with </w:t>
      </w:r>
    </w:p>
    <w:p w14:paraId="301A208C" w14:textId="77777777" w:rsidR="009D3763" w:rsidRPr="005C4975" w:rsidRDefault="009D3763" w:rsidP="00502BDA">
      <w:pPr>
        <w:pStyle w:val="ListParagraph"/>
        <w:numPr>
          <w:ilvl w:val="0"/>
          <w:numId w:val="29"/>
        </w:numPr>
        <w:spacing w:after="0" w:line="240" w:lineRule="auto"/>
        <w:jc w:val="both"/>
        <w:rPr>
          <w:rFonts w:ascii="Perpetua" w:eastAsia="Times New Roman" w:hAnsi="Perpetua" w:cstheme="minorHAnsi"/>
          <w:szCs w:val="24"/>
          <w:lang w:eastAsia="zh-CN"/>
        </w:rPr>
      </w:pPr>
      <w:r w:rsidRPr="005C4975">
        <w:rPr>
          <w:rFonts w:ascii="Perpetua" w:eastAsia="Times New Roman" w:hAnsi="Perpetua" w:cstheme="minorHAnsi"/>
          <w:szCs w:val="24"/>
          <w:lang w:eastAsia="zh-CN"/>
        </w:rPr>
        <w:t>your personal educational philosophy</w:t>
      </w:r>
    </w:p>
    <w:p w14:paraId="755F6A81" w14:textId="77777777" w:rsidR="009D3763" w:rsidRPr="005C4975" w:rsidRDefault="009D3763" w:rsidP="00502BDA">
      <w:pPr>
        <w:pStyle w:val="ListParagraph"/>
        <w:numPr>
          <w:ilvl w:val="0"/>
          <w:numId w:val="29"/>
        </w:numPr>
        <w:spacing w:after="0" w:line="240" w:lineRule="auto"/>
        <w:jc w:val="both"/>
        <w:rPr>
          <w:rFonts w:ascii="Perpetua" w:eastAsia="Times New Roman" w:hAnsi="Perpetua" w:cstheme="minorHAnsi"/>
          <w:szCs w:val="24"/>
          <w:lang w:eastAsia="zh-CN"/>
        </w:rPr>
      </w:pPr>
      <w:r w:rsidRPr="005C4975">
        <w:rPr>
          <w:rFonts w:ascii="Perpetua" w:eastAsia="Times New Roman" w:hAnsi="Perpetua" w:cstheme="minorHAnsi"/>
          <w:szCs w:val="24"/>
          <w:lang w:eastAsia="zh-CN"/>
        </w:rPr>
        <w:t>why moving to The King’s School (Canterbury) in Shenzhen is the right move for you at this time;</w:t>
      </w:r>
    </w:p>
    <w:p w14:paraId="6885DA49" w14:textId="77777777" w:rsidR="009D3763" w:rsidRPr="005C4975" w:rsidRDefault="009D3763" w:rsidP="00502BDA">
      <w:pPr>
        <w:pStyle w:val="ListParagraph"/>
        <w:numPr>
          <w:ilvl w:val="0"/>
          <w:numId w:val="29"/>
        </w:numPr>
        <w:spacing w:after="0" w:line="240" w:lineRule="auto"/>
        <w:jc w:val="both"/>
        <w:rPr>
          <w:rFonts w:ascii="Perpetua" w:eastAsia="Times New Roman" w:hAnsi="Perpetua" w:cstheme="minorHAnsi"/>
          <w:szCs w:val="24"/>
          <w:lang w:eastAsia="zh-CN"/>
        </w:rPr>
      </w:pPr>
      <w:r w:rsidRPr="005C4975">
        <w:rPr>
          <w:rFonts w:ascii="Perpetua" w:eastAsia="Times New Roman" w:hAnsi="Perpetua" w:cstheme="minorHAnsi"/>
          <w:szCs w:val="24"/>
          <w:lang w:eastAsia="zh-CN"/>
        </w:rPr>
        <w:t>how your</w:t>
      </w:r>
      <w:r w:rsidR="005224D9" w:rsidRPr="005C4975">
        <w:rPr>
          <w:rFonts w:ascii="Perpetua" w:eastAsia="Times New Roman" w:hAnsi="Perpetua" w:cstheme="minorHAnsi"/>
          <w:szCs w:val="24"/>
          <w:lang w:eastAsia="zh-CN"/>
        </w:rPr>
        <w:t xml:space="preserve"> academic and teaching</w:t>
      </w:r>
      <w:r w:rsidRPr="005C4975">
        <w:rPr>
          <w:rFonts w:ascii="Perpetua" w:eastAsia="Times New Roman" w:hAnsi="Perpetua" w:cstheme="minorHAnsi"/>
          <w:szCs w:val="24"/>
          <w:lang w:eastAsia="zh-CN"/>
        </w:rPr>
        <w:t xml:space="preserve"> qualifications/experience support this move</w:t>
      </w:r>
    </w:p>
    <w:p w14:paraId="073A7F44" w14:textId="77777777" w:rsidR="009D3763" w:rsidRPr="005C4975" w:rsidRDefault="009D3763" w:rsidP="009D3763">
      <w:pPr>
        <w:spacing w:after="0" w:line="240" w:lineRule="auto"/>
        <w:ind w:left="720"/>
        <w:jc w:val="both"/>
        <w:rPr>
          <w:rFonts w:ascii="Perpetua" w:eastAsia="Times New Roman" w:hAnsi="Perpetua" w:cstheme="minorHAnsi"/>
          <w:szCs w:val="24"/>
          <w:lang w:eastAsia="zh-CN"/>
        </w:rPr>
      </w:pPr>
    </w:p>
    <w:p w14:paraId="6A310394" w14:textId="43602621" w:rsidR="009D3763" w:rsidRPr="005C4975" w:rsidRDefault="009D3763" w:rsidP="009D3763">
      <w:pPr>
        <w:spacing w:after="0" w:line="240" w:lineRule="auto"/>
        <w:ind w:left="720"/>
        <w:jc w:val="both"/>
        <w:rPr>
          <w:rFonts w:ascii="Perpetua" w:eastAsia="Times New Roman" w:hAnsi="Perpetua" w:cstheme="minorHAnsi"/>
          <w:szCs w:val="24"/>
          <w:lang w:eastAsia="zh-CN"/>
        </w:rPr>
      </w:pPr>
      <w:r w:rsidRPr="005C4975">
        <w:rPr>
          <w:rFonts w:ascii="Perpetua" w:eastAsia="Times New Roman" w:hAnsi="Perpetua" w:cstheme="minorHAnsi"/>
          <w:szCs w:val="24"/>
          <w:lang w:eastAsia="zh-CN"/>
        </w:rPr>
        <w:t xml:space="preserve">Note, if you wish to include </w:t>
      </w:r>
      <w:r w:rsidR="005C4975" w:rsidRPr="005C4975">
        <w:rPr>
          <w:rFonts w:ascii="Perpetua" w:eastAsia="Times New Roman" w:hAnsi="Perpetua" w:cstheme="minorHAnsi"/>
          <w:szCs w:val="24"/>
          <w:lang w:eastAsia="zh-CN"/>
        </w:rPr>
        <w:t>a</w:t>
      </w:r>
      <w:r w:rsidRPr="005C4975">
        <w:rPr>
          <w:rFonts w:ascii="Perpetua" w:eastAsia="Times New Roman" w:hAnsi="Perpetua" w:cstheme="minorHAnsi"/>
          <w:szCs w:val="24"/>
          <w:lang w:eastAsia="zh-CN"/>
        </w:rPr>
        <w:t xml:space="preserve"> detailed</w:t>
      </w:r>
      <w:r w:rsidR="005C4975" w:rsidRPr="005C4975">
        <w:rPr>
          <w:rFonts w:ascii="Perpetua" w:eastAsia="Times New Roman" w:hAnsi="Perpetua" w:cstheme="minorHAnsi"/>
          <w:szCs w:val="24"/>
          <w:lang w:eastAsia="zh-CN"/>
        </w:rPr>
        <w:t xml:space="preserve"> and more personal</w:t>
      </w:r>
      <w:r w:rsidRPr="005C4975">
        <w:rPr>
          <w:rFonts w:ascii="Perpetua" w:eastAsia="Times New Roman" w:hAnsi="Perpetua" w:cstheme="minorHAnsi"/>
          <w:szCs w:val="24"/>
          <w:lang w:eastAsia="zh-CN"/>
        </w:rPr>
        <w:t xml:space="preserve"> </w:t>
      </w:r>
      <w:r w:rsidRPr="005C4975">
        <w:rPr>
          <w:rFonts w:ascii="Perpetua" w:eastAsia="Times New Roman" w:hAnsi="Perpetua" w:cstheme="minorHAnsi"/>
          <w:b/>
          <w:i/>
          <w:szCs w:val="24"/>
          <w:lang w:eastAsia="zh-CN"/>
        </w:rPr>
        <w:t>curriculum vitae</w:t>
      </w:r>
      <w:r w:rsidRPr="005C4975">
        <w:rPr>
          <w:rFonts w:ascii="Perpetua" w:eastAsia="Times New Roman" w:hAnsi="Perpetua" w:cstheme="minorHAnsi"/>
          <w:szCs w:val="24"/>
          <w:lang w:eastAsia="zh-CN"/>
        </w:rPr>
        <w:t xml:space="preserve">, please include it as a separate attachment. </w:t>
      </w:r>
    </w:p>
    <w:p w14:paraId="75634796" w14:textId="77777777" w:rsidR="009D3763" w:rsidRPr="005C4975" w:rsidRDefault="009D3763" w:rsidP="009D3763">
      <w:pPr>
        <w:pStyle w:val="ListParagraph"/>
        <w:spacing w:after="0" w:line="240" w:lineRule="auto"/>
        <w:ind w:left="1080"/>
        <w:jc w:val="both"/>
        <w:rPr>
          <w:rFonts w:ascii="Perpetua" w:eastAsia="Times New Roman" w:hAnsi="Perpetua" w:cstheme="minorHAnsi"/>
          <w:szCs w:val="24"/>
          <w:lang w:eastAsia="zh-CN"/>
        </w:rPr>
      </w:pPr>
    </w:p>
    <w:p w14:paraId="7CBE4B3C" w14:textId="77777777" w:rsidR="00262CF0" w:rsidRPr="005C4975" w:rsidRDefault="009D3763" w:rsidP="009D3763">
      <w:pPr>
        <w:pStyle w:val="ListParagraph"/>
        <w:numPr>
          <w:ilvl w:val="0"/>
          <w:numId w:val="27"/>
        </w:numPr>
        <w:spacing w:after="0" w:line="240" w:lineRule="auto"/>
        <w:jc w:val="both"/>
        <w:rPr>
          <w:rStyle w:val="Hyperlink"/>
          <w:rFonts w:ascii="Perpetua" w:eastAsia="Times New Roman" w:hAnsi="Perpetua" w:cstheme="minorHAnsi"/>
          <w:color w:val="auto"/>
          <w:szCs w:val="24"/>
          <w:u w:val="none"/>
          <w:lang w:eastAsia="zh-CN"/>
        </w:rPr>
      </w:pPr>
      <w:r w:rsidRPr="005C4975">
        <w:rPr>
          <w:rFonts w:ascii="Perpetua" w:eastAsia="Times New Roman" w:hAnsi="Perpetua" w:cstheme="minorHAnsi"/>
          <w:szCs w:val="24"/>
          <w:lang w:eastAsia="zh-CN"/>
        </w:rPr>
        <w:t xml:space="preserve">Complete our </w:t>
      </w:r>
      <w:r w:rsidRPr="005C4975">
        <w:rPr>
          <w:rFonts w:ascii="Perpetua" w:eastAsia="Times New Roman" w:hAnsi="Perpetua" w:cstheme="minorHAnsi"/>
          <w:b/>
          <w:szCs w:val="24"/>
          <w:lang w:eastAsia="zh-CN"/>
        </w:rPr>
        <w:t>application form</w:t>
      </w:r>
      <w:r w:rsidRPr="005C4975">
        <w:rPr>
          <w:rFonts w:ascii="Perpetua" w:eastAsia="Times New Roman" w:hAnsi="Perpetua" w:cstheme="minorHAnsi"/>
          <w:szCs w:val="24"/>
          <w:lang w:eastAsia="zh-CN"/>
        </w:rPr>
        <w:t xml:space="preserve"> obtainable from </w:t>
      </w:r>
      <w:hyperlink r:id="rId14" w:history="1">
        <w:r w:rsidRPr="005C4975">
          <w:rPr>
            <w:rStyle w:val="Hyperlink"/>
            <w:rFonts w:ascii="Perpetua" w:hAnsi="Perpetua"/>
          </w:rPr>
          <w:t>https://www.kings-school.com.cn/vacancies/</w:t>
        </w:r>
      </w:hyperlink>
      <w:r w:rsidR="00F8203E" w:rsidRPr="005C4975">
        <w:rPr>
          <w:rFonts w:ascii="Perpetua" w:hAnsi="Perpetua"/>
        </w:rPr>
        <w:t>.</w:t>
      </w:r>
      <w:r w:rsidRPr="005C4975">
        <w:rPr>
          <w:rStyle w:val="Hyperlink"/>
          <w:rFonts w:ascii="Perpetua" w:eastAsia="Times New Roman" w:hAnsi="Perpetua" w:cs="Calibri"/>
          <w:sz w:val="24"/>
          <w:u w:val="none"/>
          <w:lang w:eastAsia="zh-CN"/>
        </w:rPr>
        <w:t xml:space="preserve">  </w:t>
      </w:r>
    </w:p>
    <w:p w14:paraId="2B5945D8" w14:textId="77777777" w:rsidR="00262CF0" w:rsidRPr="005C4975" w:rsidRDefault="00262CF0" w:rsidP="00262CF0">
      <w:pPr>
        <w:pStyle w:val="ListParagraph"/>
        <w:spacing w:after="0" w:line="240" w:lineRule="auto"/>
        <w:jc w:val="both"/>
        <w:rPr>
          <w:rFonts w:ascii="Perpetua" w:eastAsia="Times New Roman" w:hAnsi="Perpetua" w:cstheme="minorHAnsi"/>
          <w:szCs w:val="24"/>
          <w:lang w:eastAsia="zh-CN"/>
        </w:rPr>
      </w:pPr>
    </w:p>
    <w:p w14:paraId="1AD92B7D" w14:textId="77777777" w:rsidR="00502BDA" w:rsidRPr="005C4975" w:rsidRDefault="009D3763" w:rsidP="00262CF0">
      <w:pPr>
        <w:spacing w:after="0" w:line="240" w:lineRule="auto"/>
        <w:jc w:val="both"/>
        <w:rPr>
          <w:rFonts w:ascii="Perpetua" w:eastAsia="Times New Roman" w:hAnsi="Perpetua" w:cstheme="minorHAnsi"/>
          <w:szCs w:val="24"/>
          <w:lang w:val="en-HK" w:eastAsia="zh-CN"/>
        </w:rPr>
      </w:pPr>
      <w:r w:rsidRPr="005C4975">
        <w:rPr>
          <w:rFonts w:ascii="Perpetua" w:eastAsia="Times New Roman" w:hAnsi="Perpetua" w:cstheme="minorHAnsi"/>
          <w:szCs w:val="24"/>
          <w:lang w:eastAsia="zh-CN"/>
        </w:rPr>
        <w:t xml:space="preserve">When </w:t>
      </w:r>
      <w:r w:rsidRPr="005C4975">
        <w:rPr>
          <w:rFonts w:ascii="Perpetua" w:eastAsia="Times New Roman" w:hAnsi="Perpetua" w:cstheme="minorHAnsi"/>
          <w:b/>
          <w:szCs w:val="24"/>
          <w:lang w:eastAsia="zh-CN"/>
        </w:rPr>
        <w:t>both</w:t>
      </w:r>
      <w:r w:rsidRPr="005C4975">
        <w:rPr>
          <w:rFonts w:ascii="Perpetua" w:eastAsia="Times New Roman" w:hAnsi="Perpetua" w:cstheme="minorHAnsi"/>
          <w:szCs w:val="24"/>
          <w:lang w:eastAsia="zh-CN"/>
        </w:rPr>
        <w:t xml:space="preserve"> steps have been completed we shall acknowledge the application and inform you of the next steps. </w:t>
      </w:r>
    </w:p>
    <w:p w14:paraId="186620D8" w14:textId="77777777" w:rsidR="00502BDA" w:rsidRPr="005C4975" w:rsidRDefault="00502BDA" w:rsidP="00502BDA">
      <w:pPr>
        <w:spacing w:after="0" w:line="240" w:lineRule="auto"/>
        <w:jc w:val="both"/>
        <w:rPr>
          <w:rFonts w:ascii="Perpetua" w:eastAsia="Times New Roman" w:hAnsi="Perpetua" w:cstheme="minorHAnsi"/>
          <w:szCs w:val="24"/>
          <w:lang w:eastAsia="zh-CN"/>
        </w:rPr>
      </w:pPr>
    </w:p>
    <w:p w14:paraId="2106CE6B" w14:textId="29824392" w:rsidR="0064643A" w:rsidRDefault="0064643A" w:rsidP="0064643A">
      <w:pPr>
        <w:spacing w:after="0" w:line="240" w:lineRule="auto"/>
        <w:rPr>
          <w:rFonts w:ascii="Perpetua" w:eastAsia="Times New Roman" w:hAnsi="Perpetua" w:cstheme="minorHAnsi"/>
          <w:color w:val="222222"/>
          <w:szCs w:val="24"/>
          <w:lang w:eastAsia="zh-CN"/>
        </w:rPr>
      </w:pPr>
      <w:r w:rsidRPr="005C4975">
        <w:rPr>
          <w:rFonts w:ascii="Perpetua" w:eastAsia="Times New Roman" w:hAnsi="Perpetua" w:cstheme="minorHAnsi"/>
          <w:color w:val="222222"/>
          <w:szCs w:val="24"/>
          <w:lang w:eastAsia="zh-CN"/>
        </w:rPr>
        <w:t xml:space="preserve">Enquiries or questions prior to application can also be addressed to </w:t>
      </w:r>
      <w:hyperlink r:id="rId15" w:history="1">
        <w:r w:rsidR="00D2694B" w:rsidRPr="004B4F3D">
          <w:rPr>
            <w:rStyle w:val="Hyperlink"/>
            <w:rFonts w:ascii="Perpetua" w:eastAsia="Times New Roman" w:hAnsi="Perpetua" w:cstheme="minorHAnsi"/>
            <w:szCs w:val="24"/>
            <w:lang w:eastAsia="zh-CN"/>
          </w:rPr>
          <w:t>hr2@kings-school.com.cn</w:t>
        </w:r>
      </w:hyperlink>
      <w:r w:rsidRPr="005C4975">
        <w:rPr>
          <w:rFonts w:ascii="Perpetua" w:eastAsia="Times New Roman" w:hAnsi="Perpetua" w:cstheme="minorHAnsi"/>
          <w:color w:val="222222"/>
          <w:szCs w:val="24"/>
          <w:lang w:eastAsia="zh-CN"/>
        </w:rPr>
        <w:t>.</w:t>
      </w:r>
      <w:r w:rsidR="009D3763" w:rsidRPr="005C4975">
        <w:rPr>
          <w:rFonts w:ascii="Perpetua" w:eastAsia="Times New Roman" w:hAnsi="Perpetua" w:cstheme="minorHAnsi"/>
          <w:color w:val="222222"/>
          <w:szCs w:val="24"/>
          <w:lang w:eastAsia="zh-CN"/>
        </w:rPr>
        <w:t xml:space="preserve"> or to the Executive Principal’s Assistant, Jessie Chen on </w:t>
      </w:r>
      <w:hyperlink r:id="rId16" w:history="1">
        <w:r w:rsidR="009D3763" w:rsidRPr="005C4975">
          <w:rPr>
            <w:rStyle w:val="Hyperlink"/>
            <w:rFonts w:ascii="Perpetua" w:eastAsia="Times New Roman" w:hAnsi="Perpetua" w:cstheme="minorHAnsi"/>
            <w:szCs w:val="24"/>
            <w:lang w:eastAsia="zh-CN"/>
          </w:rPr>
          <w:t>jessie.chen@kings-school.com.cn</w:t>
        </w:r>
      </w:hyperlink>
      <w:r w:rsidR="009D3763" w:rsidRPr="005C4975">
        <w:rPr>
          <w:rFonts w:ascii="Perpetua" w:eastAsia="Times New Roman" w:hAnsi="Perpetua" w:cstheme="minorHAnsi"/>
          <w:color w:val="222222"/>
          <w:szCs w:val="24"/>
          <w:lang w:eastAsia="zh-CN"/>
        </w:rPr>
        <w:t>.</w:t>
      </w:r>
      <w:r w:rsidR="009D3763">
        <w:rPr>
          <w:rFonts w:ascii="Perpetua" w:eastAsia="Times New Roman" w:hAnsi="Perpetua" w:cstheme="minorHAnsi"/>
          <w:color w:val="222222"/>
          <w:szCs w:val="24"/>
          <w:lang w:eastAsia="zh-CN"/>
        </w:rPr>
        <w:t xml:space="preserve"> </w:t>
      </w:r>
    </w:p>
    <w:p w14:paraId="1D29B172" w14:textId="3DC3D4AC" w:rsidR="00DC487F" w:rsidRDefault="00DC487F" w:rsidP="0064643A">
      <w:pPr>
        <w:spacing w:after="0" w:line="240" w:lineRule="auto"/>
        <w:rPr>
          <w:rFonts w:ascii="Perpetua" w:eastAsia="Times New Roman" w:hAnsi="Perpetua" w:cstheme="minorHAnsi"/>
          <w:color w:val="222222"/>
          <w:szCs w:val="24"/>
          <w:lang w:eastAsia="zh-CN"/>
        </w:rPr>
      </w:pPr>
    </w:p>
    <w:p w14:paraId="1CC2A6E0" w14:textId="3AE6F031" w:rsidR="0016432C" w:rsidRDefault="0016432C" w:rsidP="0064643A">
      <w:pPr>
        <w:spacing w:after="0" w:line="240" w:lineRule="auto"/>
        <w:rPr>
          <w:rFonts w:ascii="Perpetua" w:eastAsia="Times New Roman" w:hAnsi="Perpetua" w:cstheme="minorHAnsi"/>
          <w:color w:val="222222"/>
          <w:szCs w:val="24"/>
          <w:lang w:eastAsia="zh-CN"/>
        </w:rPr>
      </w:pPr>
    </w:p>
    <w:p w14:paraId="489955F3" w14:textId="3D1F642C" w:rsidR="0016432C" w:rsidRDefault="0016432C" w:rsidP="0064643A">
      <w:pPr>
        <w:pBdr>
          <w:bottom w:val="single" w:sz="6" w:space="1" w:color="auto"/>
        </w:pBdr>
        <w:spacing w:after="0" w:line="240" w:lineRule="auto"/>
        <w:rPr>
          <w:rFonts w:ascii="Perpetua" w:eastAsia="Times New Roman" w:hAnsi="Perpetua" w:cstheme="minorHAnsi"/>
          <w:color w:val="222222"/>
          <w:szCs w:val="24"/>
          <w:lang w:eastAsia="zh-CN"/>
        </w:rPr>
      </w:pPr>
    </w:p>
    <w:p w14:paraId="3B6B9586" w14:textId="77777777" w:rsidR="0016432C" w:rsidRDefault="0016432C" w:rsidP="0064643A">
      <w:pPr>
        <w:spacing w:after="0" w:line="240" w:lineRule="auto"/>
        <w:rPr>
          <w:rFonts w:ascii="Perpetua" w:eastAsia="Times New Roman" w:hAnsi="Perpetua" w:cstheme="minorHAnsi"/>
          <w:color w:val="222222"/>
          <w:szCs w:val="24"/>
          <w:lang w:eastAsia="zh-CN"/>
        </w:rPr>
      </w:pPr>
    </w:p>
    <w:bookmarkEnd w:id="0"/>
    <w:p w14:paraId="52F93D34" w14:textId="74D36CE2" w:rsidR="00262CF0" w:rsidRPr="00262CF0" w:rsidRDefault="00262CF0" w:rsidP="00262CF0">
      <w:pPr>
        <w:snapToGrid w:val="0"/>
        <w:spacing w:after="75" w:line="240" w:lineRule="auto"/>
        <w:contextualSpacing/>
        <w:jc w:val="both"/>
        <w:outlineLvl w:val="0"/>
        <w:rPr>
          <w:rFonts w:ascii="Perpetua" w:eastAsia="Times New Roman" w:hAnsi="Perpetua" w:cstheme="minorHAnsi"/>
          <w:b/>
          <w:bCs/>
          <w:i/>
          <w:color w:val="2E74B5" w:themeColor="accent1" w:themeShade="BF"/>
          <w:kern w:val="36"/>
          <w:sz w:val="28"/>
          <w:szCs w:val="36"/>
          <w:lang w:eastAsia="zh-CN"/>
        </w:rPr>
      </w:pPr>
      <w:r w:rsidRPr="00262CF0">
        <w:rPr>
          <w:rFonts w:ascii="Perpetua" w:hAnsi="Perpetua"/>
          <w:i/>
          <w:noProof/>
        </w:rPr>
        <w:lastRenderedPageBreak/>
        <mc:AlternateContent>
          <mc:Choice Requires="wps">
            <w:drawing>
              <wp:anchor distT="45720" distB="45720" distL="114300" distR="114300" simplePos="0" relativeHeight="251689984" behindDoc="0" locked="0" layoutInCell="1" allowOverlap="1" wp14:anchorId="326D0EA2" wp14:editId="5DAD53B1">
                <wp:simplePos x="0" y="0"/>
                <wp:positionH relativeFrom="margin">
                  <wp:align>left</wp:align>
                </wp:positionH>
                <wp:positionV relativeFrom="paragraph">
                  <wp:posOffset>304165</wp:posOffset>
                </wp:positionV>
                <wp:extent cx="6210300" cy="3429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429000"/>
                        </a:xfrm>
                        <a:prstGeom prst="rect">
                          <a:avLst/>
                        </a:prstGeom>
                        <a:solidFill>
                          <a:srgbClr val="FFFFFF"/>
                        </a:solidFill>
                        <a:ln w="9525">
                          <a:solidFill>
                            <a:srgbClr val="000000"/>
                          </a:solidFill>
                          <a:miter lim="800000"/>
                          <a:headEnd/>
                          <a:tailEnd/>
                        </a:ln>
                      </wps:spPr>
                      <wps:txbx>
                        <w:txbxContent>
                          <w:p w14:paraId="1BD068AE" w14:textId="77777777" w:rsidR="00262CF0" w:rsidRPr="0016432C" w:rsidRDefault="00262CF0" w:rsidP="00262CF0">
                            <w:pPr>
                              <w:pStyle w:val="Default"/>
                              <w:jc w:val="both"/>
                              <w:rPr>
                                <w:rFonts w:ascii="Perpetua" w:hAnsi="Perpetua"/>
                                <w:b/>
                                <w:i/>
                                <w:sz w:val="22"/>
                                <w:szCs w:val="22"/>
                              </w:rPr>
                            </w:pPr>
                            <w:r w:rsidRPr="0016432C">
                              <w:rPr>
                                <w:rFonts w:ascii="Perpetua" w:hAnsi="Perpetua"/>
                                <w:b/>
                                <w:i/>
                                <w:sz w:val="22"/>
                                <w:szCs w:val="22"/>
                              </w:rPr>
                              <w:t>Safeguarding</w:t>
                            </w:r>
                          </w:p>
                          <w:p w14:paraId="254C9B5A" w14:textId="77777777" w:rsidR="00F12891" w:rsidRPr="0016432C" w:rsidRDefault="00F12891" w:rsidP="00262CF0">
                            <w:pPr>
                              <w:pStyle w:val="Default"/>
                              <w:jc w:val="both"/>
                              <w:rPr>
                                <w:rFonts w:ascii="Perpetua" w:hAnsi="Perpetua"/>
                                <w:b/>
                                <w:i/>
                                <w:sz w:val="22"/>
                                <w:szCs w:val="22"/>
                              </w:rPr>
                            </w:pPr>
                          </w:p>
                          <w:p w14:paraId="06F091C2" w14:textId="77777777" w:rsidR="00262CF0" w:rsidRPr="0016432C" w:rsidRDefault="00262CF0" w:rsidP="00262CF0">
                            <w:pPr>
                              <w:rPr>
                                <w:rFonts w:ascii="Perpetua" w:hAnsi="Perpetua"/>
                                <w:i/>
                              </w:rPr>
                            </w:pPr>
                            <w:r w:rsidRPr="0016432C">
                              <w:rPr>
                                <w:rFonts w:ascii="Perpetua" w:hAnsi="Perpetua"/>
                                <w:i/>
                              </w:rPr>
                              <w:t xml:space="preserve">The King’s School Shenzhen International is committed to safeguarding and promoting the welfare of children and young people in its care. As an employer, the School expects all staff and volunteers to share this commitment. All staff must understand and commit to safeguarding and promoting the welfare of children when carrying out their duties.  New staff must sign to state they have read and understood all the required documents and policies.  Staff must undertake Child Protection training soon after joining the School. </w:t>
                            </w:r>
                          </w:p>
                          <w:p w14:paraId="56146C95" w14:textId="77777777" w:rsidR="00262CF0" w:rsidRPr="0016432C" w:rsidRDefault="00262CF0" w:rsidP="00262CF0">
                            <w:pPr>
                              <w:pStyle w:val="Default"/>
                              <w:jc w:val="both"/>
                              <w:rPr>
                                <w:rFonts w:ascii="Perpetua" w:hAnsi="Perpetua"/>
                                <w:b/>
                                <w:i/>
                                <w:sz w:val="22"/>
                                <w:szCs w:val="23"/>
                              </w:rPr>
                            </w:pPr>
                            <w:r w:rsidRPr="0016432C">
                              <w:rPr>
                                <w:rFonts w:ascii="Perpetua" w:hAnsi="Perpetua"/>
                                <w:b/>
                                <w:i/>
                                <w:sz w:val="22"/>
                                <w:szCs w:val="23"/>
                              </w:rPr>
                              <w:t>Equal Opportunities</w:t>
                            </w:r>
                          </w:p>
                          <w:p w14:paraId="6896774E" w14:textId="77777777" w:rsidR="00262CF0" w:rsidRPr="0016432C" w:rsidRDefault="00262CF0" w:rsidP="00262CF0">
                            <w:pPr>
                              <w:pStyle w:val="Default"/>
                              <w:jc w:val="both"/>
                              <w:rPr>
                                <w:rFonts w:ascii="Perpetua" w:hAnsi="Perpetua"/>
                                <w:i/>
                                <w:sz w:val="22"/>
                                <w:szCs w:val="23"/>
                              </w:rPr>
                            </w:pPr>
                          </w:p>
                          <w:p w14:paraId="6F6BC9BE" w14:textId="77777777" w:rsidR="00262CF0" w:rsidRPr="0016432C" w:rsidRDefault="00262CF0" w:rsidP="00262CF0">
                            <w:pPr>
                              <w:pStyle w:val="Default"/>
                              <w:jc w:val="both"/>
                              <w:rPr>
                                <w:rFonts w:ascii="Perpetua" w:hAnsi="Perpetua"/>
                                <w:i/>
                                <w:sz w:val="22"/>
                                <w:szCs w:val="23"/>
                              </w:rPr>
                            </w:pPr>
                            <w:r w:rsidRPr="0016432C">
                              <w:rPr>
                                <w:rFonts w:ascii="Perpetua" w:hAnsi="Perpetua"/>
                                <w:i/>
                                <w:sz w:val="22"/>
                                <w:szCs w:val="23"/>
                              </w:rPr>
                              <w:t>The King’s School Shenzhen International is an equal opportunities employer. Employees enjoy equal opportunities (recruitment, training, promotion and socialisation, etc.), regardless of race, nationality, religion, gender, age, disability, marital status and</w:t>
                            </w:r>
                            <w:r w:rsidRPr="0016432C">
                              <w:rPr>
                                <w:i/>
                                <w:sz w:val="22"/>
                                <w:szCs w:val="23"/>
                              </w:rPr>
                              <w:t xml:space="preserve"> </w:t>
                            </w:r>
                            <w:r w:rsidRPr="0016432C">
                              <w:rPr>
                                <w:rFonts w:ascii="Perpetua" w:hAnsi="Perpetua"/>
                                <w:i/>
                                <w:sz w:val="22"/>
                                <w:szCs w:val="23"/>
                              </w:rPr>
                              <w:t>sexual orientation, etc.</w:t>
                            </w:r>
                          </w:p>
                          <w:p w14:paraId="15277922" w14:textId="77777777" w:rsidR="00262CF0" w:rsidRPr="0016432C" w:rsidRDefault="00262CF0" w:rsidP="00262CF0">
                            <w:pPr>
                              <w:pStyle w:val="Default"/>
                              <w:jc w:val="both"/>
                              <w:rPr>
                                <w:rFonts w:ascii="Perpetua" w:hAnsi="Perpetua"/>
                                <w:i/>
                                <w:sz w:val="22"/>
                                <w:szCs w:val="23"/>
                              </w:rPr>
                            </w:pPr>
                          </w:p>
                          <w:p w14:paraId="265ED19D" w14:textId="77777777" w:rsidR="00262CF0" w:rsidRPr="0016432C" w:rsidRDefault="00262CF0" w:rsidP="00262CF0">
                            <w:pPr>
                              <w:pStyle w:val="Default"/>
                              <w:rPr>
                                <w:rFonts w:ascii="Perpetua" w:hAnsi="Perpetua"/>
                                <w:i/>
                                <w:sz w:val="22"/>
                              </w:rPr>
                            </w:pPr>
                            <w:r w:rsidRPr="0016432C">
                              <w:rPr>
                                <w:rFonts w:ascii="Perpetua" w:hAnsi="Perpetua"/>
                                <w:i/>
                                <w:sz w:val="22"/>
                              </w:rPr>
                              <w:t xml:space="preserve">The King’s School promotes employment practice designed to eliminate discrimination. Therefore, our aim is </w:t>
                            </w:r>
                          </w:p>
                          <w:p w14:paraId="1E9C39B9" w14:textId="77777777" w:rsidR="00262CF0" w:rsidRPr="0016432C" w:rsidRDefault="00262CF0" w:rsidP="00262CF0">
                            <w:pPr>
                              <w:pStyle w:val="Default"/>
                              <w:numPr>
                                <w:ilvl w:val="0"/>
                                <w:numId w:val="30"/>
                              </w:numPr>
                              <w:spacing w:after="18"/>
                              <w:rPr>
                                <w:rFonts w:ascii="Perpetua" w:hAnsi="Perpetua"/>
                                <w:i/>
                                <w:sz w:val="22"/>
                              </w:rPr>
                            </w:pPr>
                            <w:r w:rsidRPr="0016432C">
                              <w:rPr>
                                <w:rFonts w:ascii="Perpetua" w:hAnsi="Perpetua"/>
                                <w:i/>
                                <w:sz w:val="22"/>
                              </w:rPr>
                              <w:t xml:space="preserve">To ensure that no job applicant receives less favourable treatment on the grounds of age, disability, gender reassignment, marriage and civil partnership, pregnancy and maternity, race, religion or belief, sex or sexual orientation. </w:t>
                            </w:r>
                          </w:p>
                          <w:p w14:paraId="6A5F1ED5" w14:textId="77777777" w:rsidR="00262CF0" w:rsidRPr="0016432C" w:rsidRDefault="00262CF0" w:rsidP="00262CF0">
                            <w:pPr>
                              <w:pStyle w:val="Default"/>
                              <w:numPr>
                                <w:ilvl w:val="0"/>
                                <w:numId w:val="30"/>
                              </w:numPr>
                              <w:spacing w:after="18"/>
                              <w:rPr>
                                <w:rFonts w:ascii="Perpetua" w:hAnsi="Perpetua"/>
                                <w:i/>
                                <w:sz w:val="22"/>
                              </w:rPr>
                            </w:pPr>
                            <w:r w:rsidRPr="0016432C">
                              <w:rPr>
                                <w:rFonts w:ascii="Perpetua" w:hAnsi="Perpetua"/>
                                <w:i/>
                                <w:sz w:val="22"/>
                              </w:rPr>
                              <w:t xml:space="preserve">All job applicants will be treated equally and fairly in the recruitment process as stated in this policy. </w:t>
                            </w:r>
                          </w:p>
                          <w:p w14:paraId="5E2ECD29" w14:textId="77777777" w:rsidR="00262CF0" w:rsidRPr="0016432C" w:rsidRDefault="00262CF0" w:rsidP="00E77CC9">
                            <w:pPr>
                              <w:pStyle w:val="Default"/>
                              <w:numPr>
                                <w:ilvl w:val="0"/>
                                <w:numId w:val="30"/>
                              </w:numPr>
                            </w:pPr>
                            <w:r w:rsidRPr="0016432C">
                              <w:rPr>
                                <w:rFonts w:ascii="Perpetua" w:hAnsi="Perpetua"/>
                                <w:i/>
                                <w:sz w:val="22"/>
                              </w:rPr>
                              <w:t xml:space="preserve">The successful applicant will be recruited and trained on the basis of ability, experience and skill to undertake the job successfully as defined within the job description and person specification. </w:t>
                            </w:r>
                            <w:r w:rsidRPr="0016432C">
                              <w:rPr>
                                <w:rFonts w:ascii="Perpetua" w:hAnsi="Perpetua"/>
                                <w: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D0EA2" id="_x0000_t202" coordsize="21600,21600" o:spt="202" path="m,l,21600r21600,l21600,xe">
                <v:stroke joinstyle="miter"/>
                <v:path gradientshapeok="t" o:connecttype="rect"/>
              </v:shapetype>
              <v:shape id="Text Box 2" o:spid="_x0000_s1026" type="#_x0000_t202" style="position:absolute;left:0;text-align:left;margin-left:0;margin-top:23.95pt;width:489pt;height:270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">
                <v:textbox>
                  <w:txbxContent>
                    <w:p w14:paraId="1BD068AE" w14:textId="77777777" w:rsidR="00262CF0" w:rsidRPr="0016432C" w:rsidRDefault="00262CF0" w:rsidP="00262CF0">
                      <w:pPr>
                        <w:pStyle w:val="Default"/>
                        <w:jc w:val="both"/>
                        <w:rPr>
                          <w:rFonts w:ascii="Perpetua" w:hAnsi="Perpetua"/>
                          <w:b/>
                          <w:i/>
                          <w:sz w:val="22"/>
                          <w:szCs w:val="22"/>
                        </w:rPr>
                      </w:pPr>
                      <w:r w:rsidRPr="0016432C">
                        <w:rPr>
                          <w:rFonts w:ascii="Perpetua" w:hAnsi="Perpetua"/>
                          <w:b/>
                          <w:i/>
                          <w:sz w:val="22"/>
                          <w:szCs w:val="22"/>
                        </w:rPr>
                        <w:t>Safeguarding</w:t>
                      </w:r>
                    </w:p>
                    <w:p w14:paraId="254C9B5A" w14:textId="77777777" w:rsidR="00F12891" w:rsidRPr="0016432C" w:rsidRDefault="00F12891" w:rsidP="00262CF0">
                      <w:pPr>
                        <w:pStyle w:val="Default"/>
                        <w:jc w:val="both"/>
                        <w:rPr>
                          <w:rFonts w:ascii="Perpetua" w:hAnsi="Perpetua"/>
                          <w:b/>
                          <w:i/>
                          <w:sz w:val="22"/>
                          <w:szCs w:val="22"/>
                        </w:rPr>
                      </w:pPr>
                    </w:p>
                    <w:p w14:paraId="06F091C2" w14:textId="77777777" w:rsidR="00262CF0" w:rsidRPr="0016432C" w:rsidRDefault="00262CF0" w:rsidP="00262CF0">
                      <w:pPr>
                        <w:rPr>
                          <w:rFonts w:ascii="Perpetua" w:hAnsi="Perpetua"/>
                          <w:i/>
                        </w:rPr>
                      </w:pPr>
                      <w:r w:rsidRPr="0016432C">
                        <w:rPr>
                          <w:rFonts w:ascii="Perpetua" w:hAnsi="Perpetua"/>
                          <w:i/>
                        </w:rPr>
                        <w:t xml:space="preserve">The King’s School Shenzhen International is committed to safeguarding and promoting the welfare of children and young people in its care. As an employer, the School expects all staff and volunteers to share this commitment. All staff must understand and commit to safeguarding and promoting the welfare of children when carrying out their duties.  New staff must sign to state they have read and understood all the required documents and policies.  Staff must undertake Child Protection training soon after joining the School. </w:t>
                      </w:r>
                    </w:p>
                    <w:p w14:paraId="56146C95" w14:textId="77777777" w:rsidR="00262CF0" w:rsidRPr="0016432C" w:rsidRDefault="00262CF0" w:rsidP="00262CF0">
                      <w:pPr>
                        <w:pStyle w:val="Default"/>
                        <w:jc w:val="both"/>
                        <w:rPr>
                          <w:rFonts w:ascii="Perpetua" w:hAnsi="Perpetua"/>
                          <w:b/>
                          <w:i/>
                          <w:sz w:val="22"/>
                          <w:szCs w:val="23"/>
                        </w:rPr>
                      </w:pPr>
                      <w:r w:rsidRPr="0016432C">
                        <w:rPr>
                          <w:rFonts w:ascii="Perpetua" w:hAnsi="Perpetua"/>
                          <w:b/>
                          <w:i/>
                          <w:sz w:val="22"/>
                          <w:szCs w:val="23"/>
                        </w:rPr>
                        <w:t>Equal Opportunities</w:t>
                      </w:r>
                    </w:p>
                    <w:p w14:paraId="6896774E" w14:textId="77777777" w:rsidR="00262CF0" w:rsidRPr="0016432C" w:rsidRDefault="00262CF0" w:rsidP="00262CF0">
                      <w:pPr>
                        <w:pStyle w:val="Default"/>
                        <w:jc w:val="both"/>
                        <w:rPr>
                          <w:rFonts w:ascii="Perpetua" w:hAnsi="Perpetua"/>
                          <w:i/>
                          <w:sz w:val="22"/>
                          <w:szCs w:val="23"/>
                        </w:rPr>
                      </w:pPr>
                    </w:p>
                    <w:p w14:paraId="6F6BC9BE" w14:textId="77777777" w:rsidR="00262CF0" w:rsidRPr="0016432C" w:rsidRDefault="00262CF0" w:rsidP="00262CF0">
                      <w:pPr>
                        <w:pStyle w:val="Default"/>
                        <w:jc w:val="both"/>
                        <w:rPr>
                          <w:rFonts w:ascii="Perpetua" w:hAnsi="Perpetua"/>
                          <w:i/>
                          <w:sz w:val="22"/>
                          <w:szCs w:val="23"/>
                        </w:rPr>
                      </w:pPr>
                      <w:r w:rsidRPr="0016432C">
                        <w:rPr>
                          <w:rFonts w:ascii="Perpetua" w:hAnsi="Perpetua"/>
                          <w:i/>
                          <w:sz w:val="22"/>
                          <w:szCs w:val="23"/>
                        </w:rPr>
                        <w:t>The King’s School Shenzhen International is an equal opportunities employer. Employees enjoy equal opportunities (recruitment, training, promotion and socialisation, etc.), regardless of race, nationality, religion, gender, age, disability, marital status and</w:t>
                      </w:r>
                      <w:r w:rsidRPr="0016432C">
                        <w:rPr>
                          <w:i/>
                          <w:sz w:val="22"/>
                          <w:szCs w:val="23"/>
                        </w:rPr>
                        <w:t xml:space="preserve"> </w:t>
                      </w:r>
                      <w:r w:rsidRPr="0016432C">
                        <w:rPr>
                          <w:rFonts w:ascii="Perpetua" w:hAnsi="Perpetua"/>
                          <w:i/>
                          <w:sz w:val="22"/>
                          <w:szCs w:val="23"/>
                        </w:rPr>
                        <w:t>sexual orientation, etc.</w:t>
                      </w:r>
                    </w:p>
                    <w:p w14:paraId="15277922" w14:textId="77777777" w:rsidR="00262CF0" w:rsidRPr="0016432C" w:rsidRDefault="00262CF0" w:rsidP="00262CF0">
                      <w:pPr>
                        <w:pStyle w:val="Default"/>
                        <w:jc w:val="both"/>
                        <w:rPr>
                          <w:rFonts w:ascii="Perpetua" w:hAnsi="Perpetua"/>
                          <w:i/>
                          <w:sz w:val="22"/>
                          <w:szCs w:val="23"/>
                        </w:rPr>
                      </w:pPr>
                    </w:p>
                    <w:p w14:paraId="265ED19D" w14:textId="77777777" w:rsidR="00262CF0" w:rsidRPr="0016432C" w:rsidRDefault="00262CF0" w:rsidP="00262CF0">
                      <w:pPr>
                        <w:pStyle w:val="Default"/>
                        <w:rPr>
                          <w:rFonts w:ascii="Perpetua" w:hAnsi="Perpetua"/>
                          <w:i/>
                          <w:sz w:val="22"/>
                        </w:rPr>
                      </w:pPr>
                      <w:r w:rsidRPr="0016432C">
                        <w:rPr>
                          <w:rFonts w:ascii="Perpetua" w:hAnsi="Perpetua"/>
                          <w:i/>
                          <w:sz w:val="22"/>
                        </w:rPr>
                        <w:t xml:space="preserve">The King’s School promotes employment practice designed to eliminate discrimination. Therefore, our aim is </w:t>
                      </w:r>
                    </w:p>
                    <w:p w14:paraId="1E9C39B9" w14:textId="77777777" w:rsidR="00262CF0" w:rsidRPr="0016432C" w:rsidRDefault="00262CF0" w:rsidP="00262CF0">
                      <w:pPr>
                        <w:pStyle w:val="Default"/>
                        <w:numPr>
                          <w:ilvl w:val="0"/>
                          <w:numId w:val="30"/>
                        </w:numPr>
                        <w:spacing w:after="18"/>
                        <w:rPr>
                          <w:rFonts w:ascii="Perpetua" w:hAnsi="Perpetua"/>
                          <w:i/>
                          <w:sz w:val="22"/>
                        </w:rPr>
                      </w:pPr>
                      <w:r w:rsidRPr="0016432C">
                        <w:rPr>
                          <w:rFonts w:ascii="Perpetua" w:hAnsi="Perpetua"/>
                          <w:i/>
                          <w:sz w:val="22"/>
                        </w:rPr>
                        <w:t xml:space="preserve">To ensure that no job applicant receives less favourable treatment on the grounds of age, disability, gender reassignment, marriage and civil partnership, pregnancy and maternity, race, religion or belief, sex or sexual orientation. </w:t>
                      </w:r>
                    </w:p>
                    <w:p w14:paraId="6A5F1ED5" w14:textId="77777777" w:rsidR="00262CF0" w:rsidRPr="0016432C" w:rsidRDefault="00262CF0" w:rsidP="00262CF0">
                      <w:pPr>
                        <w:pStyle w:val="Default"/>
                        <w:numPr>
                          <w:ilvl w:val="0"/>
                          <w:numId w:val="30"/>
                        </w:numPr>
                        <w:spacing w:after="18"/>
                        <w:rPr>
                          <w:rFonts w:ascii="Perpetua" w:hAnsi="Perpetua"/>
                          <w:i/>
                          <w:sz w:val="22"/>
                        </w:rPr>
                      </w:pPr>
                      <w:r w:rsidRPr="0016432C">
                        <w:rPr>
                          <w:rFonts w:ascii="Perpetua" w:hAnsi="Perpetua"/>
                          <w:i/>
                          <w:sz w:val="22"/>
                        </w:rPr>
                        <w:t xml:space="preserve">All job applicants will be treated equally and fairly in the recruitment process as stated in this policy. </w:t>
                      </w:r>
                    </w:p>
                    <w:p w14:paraId="5E2ECD29" w14:textId="77777777" w:rsidR="00262CF0" w:rsidRPr="0016432C" w:rsidRDefault="00262CF0" w:rsidP="00E77CC9">
                      <w:pPr>
                        <w:pStyle w:val="Default"/>
                        <w:numPr>
                          <w:ilvl w:val="0"/>
                          <w:numId w:val="30"/>
                        </w:numPr>
                      </w:pPr>
                      <w:r w:rsidRPr="0016432C">
                        <w:rPr>
                          <w:rFonts w:ascii="Perpetua" w:hAnsi="Perpetua"/>
                          <w:i/>
                          <w:sz w:val="22"/>
                        </w:rPr>
                        <w:t xml:space="preserve">The successful applicant will be recruited and trained on the basis of ability, experience and skill to undertake the job successfully as defined within the job description and person specification. </w:t>
                      </w:r>
                      <w:r w:rsidRPr="0016432C">
                        <w:rPr>
                          <w:rFonts w:ascii="Perpetua" w:hAnsi="Perpetua"/>
                          <w:i/>
                          <w:sz w:val="22"/>
                          <w:szCs w:val="22"/>
                        </w:rPr>
                        <w:t xml:space="preserve"> </w:t>
                      </w:r>
                    </w:p>
                  </w:txbxContent>
                </v:textbox>
                <w10:wrap type="square" anchorx="margin"/>
              </v:shape>
            </w:pict>
          </mc:Fallback>
        </mc:AlternateContent>
      </w:r>
    </w:p>
    <w:sectPr w:rsidR="00262CF0" w:rsidRPr="00262CF0" w:rsidSect="00DC487F">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1EC7D" w14:textId="77777777" w:rsidR="00E84DC7" w:rsidRDefault="00E84DC7" w:rsidP="00E84DC7">
      <w:pPr>
        <w:spacing w:after="0" w:line="240" w:lineRule="auto"/>
      </w:pPr>
      <w:r>
        <w:separator/>
      </w:r>
    </w:p>
  </w:endnote>
  <w:endnote w:type="continuationSeparator" w:id="0">
    <w:p w14:paraId="15147FF0" w14:textId="77777777" w:rsidR="00E84DC7" w:rsidRDefault="00E84DC7" w:rsidP="00E8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EA75" w14:textId="77777777" w:rsidR="00E84DC7" w:rsidRDefault="00E84DC7" w:rsidP="00E84DC7">
      <w:pPr>
        <w:spacing w:after="0" w:line="240" w:lineRule="auto"/>
      </w:pPr>
      <w:r>
        <w:separator/>
      </w:r>
    </w:p>
  </w:footnote>
  <w:footnote w:type="continuationSeparator" w:id="0">
    <w:p w14:paraId="0BAB8450" w14:textId="77777777" w:rsidR="00E84DC7" w:rsidRDefault="00E84DC7" w:rsidP="00E8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76C"/>
    <w:multiLevelType w:val="hybridMultilevel"/>
    <w:tmpl w:val="F29A9958"/>
    <w:lvl w:ilvl="0" w:tplc="3C09000F">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1" w15:restartNumberingAfterBreak="0">
    <w:nsid w:val="05E12CDC"/>
    <w:multiLevelType w:val="hybridMultilevel"/>
    <w:tmpl w:val="3488A0C4"/>
    <w:lvl w:ilvl="0" w:tplc="3C09000F">
      <w:start w:val="1"/>
      <w:numFmt w:val="decimal"/>
      <w:lvlText w:val="%1."/>
      <w:lvlJc w:val="left"/>
      <w:pPr>
        <w:ind w:left="862"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2" w15:restartNumberingAfterBreak="0">
    <w:nsid w:val="12864F2D"/>
    <w:multiLevelType w:val="hybridMultilevel"/>
    <w:tmpl w:val="6C40397E"/>
    <w:lvl w:ilvl="0" w:tplc="68761516">
      <w:start w:val="2"/>
      <w:numFmt w:val="bullet"/>
      <w:lvlText w:val="-"/>
      <w:lvlJc w:val="left"/>
      <w:pPr>
        <w:ind w:left="786" w:hanging="360"/>
      </w:pPr>
      <w:rPr>
        <w:rFonts w:ascii="Perpetua" w:eastAsiaTheme="minorHAnsi" w:hAnsi="Perpetua" w:cstheme="minorHAns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64B6F09"/>
    <w:multiLevelType w:val="hybridMultilevel"/>
    <w:tmpl w:val="03D45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03F2C"/>
    <w:multiLevelType w:val="hybridMultilevel"/>
    <w:tmpl w:val="872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467EF"/>
    <w:multiLevelType w:val="hybridMultilevel"/>
    <w:tmpl w:val="D70EE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040045"/>
    <w:multiLevelType w:val="hybridMultilevel"/>
    <w:tmpl w:val="492C723A"/>
    <w:lvl w:ilvl="0" w:tplc="BCF0B65E">
      <w:start w:val="1"/>
      <w:numFmt w:val="bullet"/>
      <w:lvlText w:val="-"/>
      <w:lvlJc w:val="left"/>
      <w:pPr>
        <w:ind w:left="1145" w:hanging="360"/>
      </w:pPr>
      <w:rPr>
        <w:rFonts w:ascii="Calibri" w:eastAsiaTheme="minorHAnsi" w:hAnsi="Calibri" w:cstheme="minorBidi" w:hint="default"/>
        <w:color w:val="auto"/>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1F86DBB"/>
    <w:multiLevelType w:val="hybridMultilevel"/>
    <w:tmpl w:val="F29A9958"/>
    <w:lvl w:ilvl="0" w:tplc="3C09000F">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8" w15:restartNumberingAfterBreak="0">
    <w:nsid w:val="2E7D35BE"/>
    <w:multiLevelType w:val="multilevel"/>
    <w:tmpl w:val="32B4AB66"/>
    <w:styleLink w:val="Style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DA47FB"/>
    <w:multiLevelType w:val="hybridMultilevel"/>
    <w:tmpl w:val="B188318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36CD14A9"/>
    <w:multiLevelType w:val="hybridMultilevel"/>
    <w:tmpl w:val="2220A0D2"/>
    <w:lvl w:ilvl="0" w:tplc="A4E8FADA">
      <w:numFmt w:val="bullet"/>
      <w:lvlText w:val="•"/>
      <w:lvlJc w:val="left"/>
      <w:pPr>
        <w:ind w:left="644" w:hanging="360"/>
      </w:pPr>
      <w:rPr>
        <w:rFonts w:ascii="Calibri" w:eastAsiaTheme="minorEastAsia" w:hAnsi="Calibri" w:cs="Calibri" w:hint="default"/>
      </w:rPr>
    </w:lvl>
    <w:lvl w:ilvl="1" w:tplc="3C090003" w:tentative="1">
      <w:start w:val="1"/>
      <w:numFmt w:val="bullet"/>
      <w:lvlText w:val="o"/>
      <w:lvlJc w:val="left"/>
      <w:pPr>
        <w:ind w:left="1364" w:hanging="360"/>
      </w:pPr>
      <w:rPr>
        <w:rFonts w:ascii="Courier New" w:hAnsi="Courier New" w:cs="Courier New" w:hint="default"/>
      </w:rPr>
    </w:lvl>
    <w:lvl w:ilvl="2" w:tplc="3C090005" w:tentative="1">
      <w:start w:val="1"/>
      <w:numFmt w:val="bullet"/>
      <w:lvlText w:val=""/>
      <w:lvlJc w:val="left"/>
      <w:pPr>
        <w:ind w:left="2084" w:hanging="360"/>
      </w:pPr>
      <w:rPr>
        <w:rFonts w:ascii="Wingdings" w:hAnsi="Wingdings" w:hint="default"/>
      </w:rPr>
    </w:lvl>
    <w:lvl w:ilvl="3" w:tplc="3C090001" w:tentative="1">
      <w:start w:val="1"/>
      <w:numFmt w:val="bullet"/>
      <w:lvlText w:val=""/>
      <w:lvlJc w:val="left"/>
      <w:pPr>
        <w:ind w:left="2804" w:hanging="360"/>
      </w:pPr>
      <w:rPr>
        <w:rFonts w:ascii="Symbol" w:hAnsi="Symbol" w:hint="default"/>
      </w:rPr>
    </w:lvl>
    <w:lvl w:ilvl="4" w:tplc="3C090003" w:tentative="1">
      <w:start w:val="1"/>
      <w:numFmt w:val="bullet"/>
      <w:lvlText w:val="o"/>
      <w:lvlJc w:val="left"/>
      <w:pPr>
        <w:ind w:left="3524" w:hanging="360"/>
      </w:pPr>
      <w:rPr>
        <w:rFonts w:ascii="Courier New" w:hAnsi="Courier New" w:cs="Courier New" w:hint="default"/>
      </w:rPr>
    </w:lvl>
    <w:lvl w:ilvl="5" w:tplc="3C090005" w:tentative="1">
      <w:start w:val="1"/>
      <w:numFmt w:val="bullet"/>
      <w:lvlText w:val=""/>
      <w:lvlJc w:val="left"/>
      <w:pPr>
        <w:ind w:left="4244" w:hanging="360"/>
      </w:pPr>
      <w:rPr>
        <w:rFonts w:ascii="Wingdings" w:hAnsi="Wingdings" w:hint="default"/>
      </w:rPr>
    </w:lvl>
    <w:lvl w:ilvl="6" w:tplc="3C090001" w:tentative="1">
      <w:start w:val="1"/>
      <w:numFmt w:val="bullet"/>
      <w:lvlText w:val=""/>
      <w:lvlJc w:val="left"/>
      <w:pPr>
        <w:ind w:left="4964" w:hanging="360"/>
      </w:pPr>
      <w:rPr>
        <w:rFonts w:ascii="Symbol" w:hAnsi="Symbol" w:hint="default"/>
      </w:rPr>
    </w:lvl>
    <w:lvl w:ilvl="7" w:tplc="3C090003" w:tentative="1">
      <w:start w:val="1"/>
      <w:numFmt w:val="bullet"/>
      <w:lvlText w:val="o"/>
      <w:lvlJc w:val="left"/>
      <w:pPr>
        <w:ind w:left="5684" w:hanging="360"/>
      </w:pPr>
      <w:rPr>
        <w:rFonts w:ascii="Courier New" w:hAnsi="Courier New" w:cs="Courier New" w:hint="default"/>
      </w:rPr>
    </w:lvl>
    <w:lvl w:ilvl="8" w:tplc="3C090005" w:tentative="1">
      <w:start w:val="1"/>
      <w:numFmt w:val="bullet"/>
      <w:lvlText w:val=""/>
      <w:lvlJc w:val="left"/>
      <w:pPr>
        <w:ind w:left="6404" w:hanging="360"/>
      </w:pPr>
      <w:rPr>
        <w:rFonts w:ascii="Wingdings" w:hAnsi="Wingdings" w:hint="default"/>
      </w:rPr>
    </w:lvl>
  </w:abstractNum>
  <w:abstractNum w:abstractNumId="11" w15:restartNumberingAfterBreak="0">
    <w:nsid w:val="3BAC07DC"/>
    <w:multiLevelType w:val="hybridMultilevel"/>
    <w:tmpl w:val="F29A9958"/>
    <w:lvl w:ilvl="0" w:tplc="3C09000F">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12" w15:restartNumberingAfterBreak="0">
    <w:nsid w:val="3C426E89"/>
    <w:multiLevelType w:val="hybridMultilevel"/>
    <w:tmpl w:val="8DE04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DE37275"/>
    <w:multiLevelType w:val="hybridMultilevel"/>
    <w:tmpl w:val="D906683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3FC76F53"/>
    <w:multiLevelType w:val="hybridMultilevel"/>
    <w:tmpl w:val="5BD44358"/>
    <w:lvl w:ilvl="0" w:tplc="125C915E">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AE5F51"/>
    <w:multiLevelType w:val="hybridMultilevel"/>
    <w:tmpl w:val="F29A995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43887751"/>
    <w:multiLevelType w:val="hybridMultilevel"/>
    <w:tmpl w:val="6A664D40"/>
    <w:lvl w:ilvl="0" w:tplc="3C09000F">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17" w15:restartNumberingAfterBreak="0">
    <w:nsid w:val="48036995"/>
    <w:multiLevelType w:val="hybridMultilevel"/>
    <w:tmpl w:val="4F249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5219EC"/>
    <w:multiLevelType w:val="hybridMultilevel"/>
    <w:tmpl w:val="F29A9958"/>
    <w:lvl w:ilvl="0" w:tplc="3C09000F">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19" w15:restartNumberingAfterBreak="0">
    <w:nsid w:val="556C5F6E"/>
    <w:multiLevelType w:val="hybridMultilevel"/>
    <w:tmpl w:val="F29A9958"/>
    <w:lvl w:ilvl="0" w:tplc="3C09000F">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20" w15:restartNumberingAfterBreak="0">
    <w:nsid w:val="56217B45"/>
    <w:multiLevelType w:val="hybridMultilevel"/>
    <w:tmpl w:val="BBAE73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442CA7"/>
    <w:multiLevelType w:val="hybridMultilevel"/>
    <w:tmpl w:val="9BFEF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24742"/>
    <w:multiLevelType w:val="hybridMultilevel"/>
    <w:tmpl w:val="B74C7026"/>
    <w:lvl w:ilvl="0" w:tplc="A0660330">
      <w:numFmt w:val="bullet"/>
      <w:lvlText w:val="-"/>
      <w:lvlJc w:val="left"/>
      <w:pPr>
        <w:ind w:left="1080" w:hanging="360"/>
      </w:pPr>
      <w:rPr>
        <w:rFonts w:ascii="Perpetua" w:eastAsia="Times New Roman" w:hAnsi="Perpetu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D674F2"/>
    <w:multiLevelType w:val="hybridMultilevel"/>
    <w:tmpl w:val="EF0C2892"/>
    <w:lvl w:ilvl="0" w:tplc="3C09000F">
      <w:start w:val="1"/>
      <w:numFmt w:val="decimal"/>
      <w:lvlText w:val="%1."/>
      <w:lvlJc w:val="left"/>
      <w:pPr>
        <w:ind w:left="720" w:hanging="360"/>
      </w:pPr>
      <w:rPr>
        <w:rFonts w:hint="default"/>
      </w:rPr>
    </w:lvl>
    <w:lvl w:ilvl="1" w:tplc="B6CE9282">
      <w:start w:val="1"/>
      <w:numFmt w:val="lowerLetter"/>
      <w:lvlText w:val="%2."/>
      <w:lvlJc w:val="left"/>
      <w:pPr>
        <w:ind w:left="1440" w:hanging="360"/>
      </w:pPr>
      <w:rPr>
        <w:rFonts w:hint="default"/>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15:restartNumberingAfterBreak="0">
    <w:nsid w:val="57F17D5D"/>
    <w:multiLevelType w:val="hybridMultilevel"/>
    <w:tmpl w:val="2154F2A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58307B2B"/>
    <w:multiLevelType w:val="hybridMultilevel"/>
    <w:tmpl w:val="F6C0E8E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6" w15:restartNumberingAfterBreak="0">
    <w:nsid w:val="5A8C7033"/>
    <w:multiLevelType w:val="multilevel"/>
    <w:tmpl w:val="32B4AB66"/>
    <w:numStyleLink w:val="Style1"/>
  </w:abstractNum>
  <w:abstractNum w:abstractNumId="27" w15:restartNumberingAfterBreak="0">
    <w:nsid w:val="5F532EB2"/>
    <w:multiLevelType w:val="hybridMultilevel"/>
    <w:tmpl w:val="8CCCD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5E7484"/>
    <w:multiLevelType w:val="hybridMultilevel"/>
    <w:tmpl w:val="EF24B86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9" w15:restartNumberingAfterBreak="0">
    <w:nsid w:val="65A82626"/>
    <w:multiLevelType w:val="hybridMultilevel"/>
    <w:tmpl w:val="3B8022D8"/>
    <w:lvl w:ilvl="0" w:tplc="2A5EE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351D3C"/>
    <w:multiLevelType w:val="hybridMultilevel"/>
    <w:tmpl w:val="9BFEF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93065"/>
    <w:multiLevelType w:val="hybridMultilevel"/>
    <w:tmpl w:val="8900527A"/>
    <w:lvl w:ilvl="0" w:tplc="7D0E2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403277"/>
    <w:multiLevelType w:val="hybridMultilevel"/>
    <w:tmpl w:val="CBE220C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3" w15:restartNumberingAfterBreak="0">
    <w:nsid w:val="6CFD0183"/>
    <w:multiLevelType w:val="hybridMultilevel"/>
    <w:tmpl w:val="E2161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4" w15:restartNumberingAfterBreak="0">
    <w:nsid w:val="70B47188"/>
    <w:multiLevelType w:val="hybridMultilevel"/>
    <w:tmpl w:val="ACC48F6E"/>
    <w:lvl w:ilvl="0" w:tplc="3C09000F">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35" w15:restartNumberingAfterBreak="0">
    <w:nsid w:val="72266884"/>
    <w:multiLevelType w:val="hybridMultilevel"/>
    <w:tmpl w:val="3488A0C4"/>
    <w:lvl w:ilvl="0" w:tplc="3C09000F">
      <w:start w:val="1"/>
      <w:numFmt w:val="decimal"/>
      <w:lvlText w:val="%1."/>
      <w:lvlJc w:val="left"/>
      <w:pPr>
        <w:ind w:left="862"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36" w15:restartNumberingAfterBreak="0">
    <w:nsid w:val="74233B29"/>
    <w:multiLevelType w:val="hybridMultilevel"/>
    <w:tmpl w:val="AF3E787A"/>
    <w:lvl w:ilvl="0" w:tplc="121AE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24"/>
  </w:num>
  <w:num w:numId="4">
    <w:abstractNumId w:val="32"/>
  </w:num>
  <w:num w:numId="5">
    <w:abstractNumId w:val="33"/>
  </w:num>
  <w:num w:numId="6">
    <w:abstractNumId w:val="23"/>
  </w:num>
  <w:num w:numId="7">
    <w:abstractNumId w:val="25"/>
  </w:num>
  <w:num w:numId="8">
    <w:abstractNumId w:val="28"/>
  </w:num>
  <w:num w:numId="9">
    <w:abstractNumId w:val="13"/>
  </w:num>
  <w:num w:numId="10">
    <w:abstractNumId w:val="9"/>
  </w:num>
  <w:num w:numId="11">
    <w:abstractNumId w:val="35"/>
  </w:num>
  <w:num w:numId="12">
    <w:abstractNumId w:val="14"/>
  </w:num>
  <w:num w:numId="13">
    <w:abstractNumId w:val="36"/>
  </w:num>
  <w:num w:numId="14">
    <w:abstractNumId w:val="11"/>
  </w:num>
  <w:num w:numId="15">
    <w:abstractNumId w:val="19"/>
  </w:num>
  <w:num w:numId="16">
    <w:abstractNumId w:val="16"/>
  </w:num>
  <w:num w:numId="17">
    <w:abstractNumId w:val="34"/>
  </w:num>
  <w:num w:numId="18">
    <w:abstractNumId w:val="7"/>
  </w:num>
  <w:num w:numId="19">
    <w:abstractNumId w:val="0"/>
  </w:num>
  <w:num w:numId="20">
    <w:abstractNumId w:val="18"/>
  </w:num>
  <w:num w:numId="21">
    <w:abstractNumId w:val="10"/>
  </w:num>
  <w:num w:numId="22">
    <w:abstractNumId w:val="17"/>
  </w:num>
  <w:num w:numId="23">
    <w:abstractNumId w:val="30"/>
  </w:num>
  <w:num w:numId="24">
    <w:abstractNumId w:val="21"/>
  </w:num>
  <w:num w:numId="25">
    <w:abstractNumId w:val="12"/>
  </w:num>
  <w:num w:numId="26">
    <w:abstractNumId w:val="4"/>
  </w:num>
  <w:num w:numId="27">
    <w:abstractNumId w:val="3"/>
  </w:num>
  <w:num w:numId="28">
    <w:abstractNumId w:val="22"/>
  </w:num>
  <w:num w:numId="29">
    <w:abstractNumId w:val="20"/>
  </w:num>
  <w:num w:numId="30">
    <w:abstractNumId w:val="5"/>
  </w:num>
  <w:num w:numId="31">
    <w:abstractNumId w:val="26"/>
  </w:num>
  <w:num w:numId="32">
    <w:abstractNumId w:val="8"/>
  </w:num>
  <w:num w:numId="33">
    <w:abstractNumId w:val="2"/>
  </w:num>
  <w:num w:numId="34">
    <w:abstractNumId w:val="6"/>
  </w:num>
  <w:num w:numId="35">
    <w:abstractNumId w:val="31"/>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28"/>
    <w:rsid w:val="00061C2D"/>
    <w:rsid w:val="0009276D"/>
    <w:rsid w:val="000C28FD"/>
    <w:rsid w:val="000E4389"/>
    <w:rsid w:val="00125EE9"/>
    <w:rsid w:val="00151D24"/>
    <w:rsid w:val="0016432C"/>
    <w:rsid w:val="0017236D"/>
    <w:rsid w:val="00192977"/>
    <w:rsid w:val="001E0797"/>
    <w:rsid w:val="001E365E"/>
    <w:rsid w:val="001F32F6"/>
    <w:rsid w:val="00213552"/>
    <w:rsid w:val="00227842"/>
    <w:rsid w:val="002443BB"/>
    <w:rsid w:val="00250BBA"/>
    <w:rsid w:val="00251B02"/>
    <w:rsid w:val="002546EC"/>
    <w:rsid w:val="00262CF0"/>
    <w:rsid w:val="00265379"/>
    <w:rsid w:val="0026543E"/>
    <w:rsid w:val="002A0CC1"/>
    <w:rsid w:val="002F09D7"/>
    <w:rsid w:val="002F0A5F"/>
    <w:rsid w:val="00312CFD"/>
    <w:rsid w:val="00313880"/>
    <w:rsid w:val="00322942"/>
    <w:rsid w:val="00343E8D"/>
    <w:rsid w:val="00373B6D"/>
    <w:rsid w:val="00380529"/>
    <w:rsid w:val="00380897"/>
    <w:rsid w:val="00384139"/>
    <w:rsid w:val="003A11D2"/>
    <w:rsid w:val="003C1764"/>
    <w:rsid w:val="003C3D42"/>
    <w:rsid w:val="003D4519"/>
    <w:rsid w:val="00416A24"/>
    <w:rsid w:val="00450264"/>
    <w:rsid w:val="00474112"/>
    <w:rsid w:val="00474A87"/>
    <w:rsid w:val="00481CFB"/>
    <w:rsid w:val="0048256D"/>
    <w:rsid w:val="004A2CB2"/>
    <w:rsid w:val="004A745B"/>
    <w:rsid w:val="004B10B9"/>
    <w:rsid w:val="004C43C5"/>
    <w:rsid w:val="004F0B56"/>
    <w:rsid w:val="00502BDA"/>
    <w:rsid w:val="00510F45"/>
    <w:rsid w:val="0051294E"/>
    <w:rsid w:val="00514404"/>
    <w:rsid w:val="005224D9"/>
    <w:rsid w:val="005463DB"/>
    <w:rsid w:val="005544CA"/>
    <w:rsid w:val="00563850"/>
    <w:rsid w:val="005725D4"/>
    <w:rsid w:val="005C4252"/>
    <w:rsid w:val="005C4975"/>
    <w:rsid w:val="005D5888"/>
    <w:rsid w:val="006269CC"/>
    <w:rsid w:val="0064643A"/>
    <w:rsid w:val="006736A3"/>
    <w:rsid w:val="00674993"/>
    <w:rsid w:val="006A3F13"/>
    <w:rsid w:val="00732F08"/>
    <w:rsid w:val="00735790"/>
    <w:rsid w:val="00750894"/>
    <w:rsid w:val="00757ADC"/>
    <w:rsid w:val="00786C62"/>
    <w:rsid w:val="0079471A"/>
    <w:rsid w:val="007D428E"/>
    <w:rsid w:val="007D6C40"/>
    <w:rsid w:val="007F5DA1"/>
    <w:rsid w:val="00803BB3"/>
    <w:rsid w:val="00814F14"/>
    <w:rsid w:val="00821EEB"/>
    <w:rsid w:val="00823891"/>
    <w:rsid w:val="00860AAF"/>
    <w:rsid w:val="008945D6"/>
    <w:rsid w:val="0090124E"/>
    <w:rsid w:val="00921EA9"/>
    <w:rsid w:val="0092744B"/>
    <w:rsid w:val="00951D80"/>
    <w:rsid w:val="009846FE"/>
    <w:rsid w:val="009B5286"/>
    <w:rsid w:val="009D3763"/>
    <w:rsid w:val="00A062AC"/>
    <w:rsid w:val="00A10917"/>
    <w:rsid w:val="00A37920"/>
    <w:rsid w:val="00A66B90"/>
    <w:rsid w:val="00A76BD6"/>
    <w:rsid w:val="00A810E7"/>
    <w:rsid w:val="00AB1C9B"/>
    <w:rsid w:val="00AB39C9"/>
    <w:rsid w:val="00AC07E5"/>
    <w:rsid w:val="00AE74C7"/>
    <w:rsid w:val="00AF6822"/>
    <w:rsid w:val="00B013AB"/>
    <w:rsid w:val="00B02CCD"/>
    <w:rsid w:val="00B52487"/>
    <w:rsid w:val="00B63AB8"/>
    <w:rsid w:val="00B73624"/>
    <w:rsid w:val="00BB5317"/>
    <w:rsid w:val="00BC4075"/>
    <w:rsid w:val="00BF0BBD"/>
    <w:rsid w:val="00BF650D"/>
    <w:rsid w:val="00C024D0"/>
    <w:rsid w:val="00C034A2"/>
    <w:rsid w:val="00C45E71"/>
    <w:rsid w:val="00C804DB"/>
    <w:rsid w:val="00C929C1"/>
    <w:rsid w:val="00C94C33"/>
    <w:rsid w:val="00C96E92"/>
    <w:rsid w:val="00CA58CB"/>
    <w:rsid w:val="00CD5961"/>
    <w:rsid w:val="00CE0351"/>
    <w:rsid w:val="00CF7536"/>
    <w:rsid w:val="00D018DF"/>
    <w:rsid w:val="00D2694B"/>
    <w:rsid w:val="00D32CD5"/>
    <w:rsid w:val="00D5453A"/>
    <w:rsid w:val="00D67128"/>
    <w:rsid w:val="00D802EC"/>
    <w:rsid w:val="00D94328"/>
    <w:rsid w:val="00D96DEA"/>
    <w:rsid w:val="00DB6954"/>
    <w:rsid w:val="00DC487F"/>
    <w:rsid w:val="00DC6253"/>
    <w:rsid w:val="00DD3571"/>
    <w:rsid w:val="00DD72B2"/>
    <w:rsid w:val="00E77CC9"/>
    <w:rsid w:val="00E84DC7"/>
    <w:rsid w:val="00EB6391"/>
    <w:rsid w:val="00F12891"/>
    <w:rsid w:val="00F25B5D"/>
    <w:rsid w:val="00F37179"/>
    <w:rsid w:val="00F60944"/>
    <w:rsid w:val="00F7296D"/>
    <w:rsid w:val="00F8203E"/>
    <w:rsid w:val="00F8264D"/>
    <w:rsid w:val="00F95A19"/>
    <w:rsid w:val="00FA0627"/>
    <w:rsid w:val="00FB645E"/>
    <w:rsid w:val="00FC795A"/>
    <w:rsid w:val="00FD4F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8EEB992"/>
  <w15:chartTrackingRefBased/>
  <w15:docId w15:val="{3AEAEC63-2C54-437D-902F-EB39D28D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28"/>
    <w:pPr>
      <w:ind w:left="720"/>
      <w:contextualSpacing/>
    </w:pPr>
    <w:rPr>
      <w:rFonts w:eastAsiaTheme="minorEastAsia"/>
      <w:lang w:val="en-HK" w:eastAsia="zh-TW"/>
    </w:rPr>
  </w:style>
  <w:style w:type="character" w:styleId="Hyperlink">
    <w:name w:val="Hyperlink"/>
    <w:basedOn w:val="DefaultParagraphFont"/>
    <w:uiPriority w:val="99"/>
    <w:unhideWhenUsed/>
    <w:rsid w:val="00D67128"/>
    <w:rPr>
      <w:color w:val="0563C1" w:themeColor="hyperlink"/>
      <w:u w:val="single"/>
    </w:rPr>
  </w:style>
  <w:style w:type="paragraph" w:styleId="Caption">
    <w:name w:val="caption"/>
    <w:basedOn w:val="Normal"/>
    <w:next w:val="Normal"/>
    <w:uiPriority w:val="35"/>
    <w:unhideWhenUsed/>
    <w:qFormat/>
    <w:rsid w:val="002546E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94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33"/>
    <w:rPr>
      <w:rFonts w:ascii="Segoe UI" w:hAnsi="Segoe UI" w:cs="Segoe UI"/>
      <w:sz w:val="18"/>
      <w:szCs w:val="18"/>
    </w:rPr>
  </w:style>
  <w:style w:type="paragraph" w:customStyle="1" w:styleId="Body">
    <w:name w:val="Body"/>
    <w:rsid w:val="003D4519"/>
    <w:pPr>
      <w:spacing w:line="252" w:lineRule="auto"/>
    </w:pPr>
    <w:rPr>
      <w:rFonts w:ascii="Calibri" w:eastAsia="Calibri" w:hAnsi="Calibri" w:cs="Calibri"/>
      <w:color w:val="000000"/>
      <w:u w:color="000000"/>
      <w:lang w:val="en-US" w:eastAsia="zh-CN"/>
    </w:rPr>
  </w:style>
  <w:style w:type="character" w:styleId="UnresolvedMention">
    <w:name w:val="Unresolved Mention"/>
    <w:basedOn w:val="DefaultParagraphFont"/>
    <w:uiPriority w:val="99"/>
    <w:semiHidden/>
    <w:unhideWhenUsed/>
    <w:rsid w:val="009D3763"/>
    <w:rPr>
      <w:color w:val="605E5C"/>
      <w:shd w:val="clear" w:color="auto" w:fill="E1DFDD"/>
    </w:rPr>
  </w:style>
  <w:style w:type="paragraph" w:customStyle="1" w:styleId="Default">
    <w:name w:val="Default"/>
    <w:rsid w:val="00250BB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84D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4DC7"/>
  </w:style>
  <w:style w:type="paragraph" w:styleId="Footer">
    <w:name w:val="footer"/>
    <w:basedOn w:val="Normal"/>
    <w:link w:val="FooterChar"/>
    <w:uiPriority w:val="99"/>
    <w:unhideWhenUsed/>
    <w:rsid w:val="00E84D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4DC7"/>
  </w:style>
  <w:style w:type="paragraph" w:styleId="PlainText">
    <w:name w:val="Plain Text"/>
    <w:basedOn w:val="Normal"/>
    <w:link w:val="PlainTextChar"/>
    <w:uiPriority w:val="99"/>
    <w:unhideWhenUsed/>
    <w:rsid w:val="00BB53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5317"/>
    <w:rPr>
      <w:rFonts w:ascii="Calibri" w:hAnsi="Calibri"/>
      <w:szCs w:val="21"/>
    </w:rPr>
  </w:style>
  <w:style w:type="numbering" w:customStyle="1" w:styleId="Style1">
    <w:name w:val="Style1"/>
    <w:uiPriority w:val="99"/>
    <w:rsid w:val="003C176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2493">
      <w:bodyDiv w:val="1"/>
      <w:marLeft w:val="0"/>
      <w:marRight w:val="0"/>
      <w:marTop w:val="0"/>
      <w:marBottom w:val="0"/>
      <w:divBdr>
        <w:top w:val="none" w:sz="0" w:space="0" w:color="auto"/>
        <w:left w:val="none" w:sz="0" w:space="0" w:color="auto"/>
        <w:bottom w:val="none" w:sz="0" w:space="0" w:color="auto"/>
        <w:right w:val="none" w:sz="0" w:space="0" w:color="auto"/>
      </w:divBdr>
    </w:div>
    <w:div w:id="353578586">
      <w:bodyDiv w:val="1"/>
      <w:marLeft w:val="0"/>
      <w:marRight w:val="0"/>
      <w:marTop w:val="0"/>
      <w:marBottom w:val="0"/>
      <w:divBdr>
        <w:top w:val="none" w:sz="0" w:space="0" w:color="auto"/>
        <w:left w:val="none" w:sz="0" w:space="0" w:color="auto"/>
        <w:bottom w:val="none" w:sz="0" w:space="0" w:color="auto"/>
        <w:right w:val="none" w:sz="0" w:space="0" w:color="auto"/>
      </w:divBdr>
    </w:div>
    <w:div w:id="520781620">
      <w:bodyDiv w:val="1"/>
      <w:marLeft w:val="0"/>
      <w:marRight w:val="0"/>
      <w:marTop w:val="0"/>
      <w:marBottom w:val="0"/>
      <w:divBdr>
        <w:top w:val="none" w:sz="0" w:space="0" w:color="auto"/>
        <w:left w:val="none" w:sz="0" w:space="0" w:color="auto"/>
        <w:bottom w:val="none" w:sz="0" w:space="0" w:color="auto"/>
        <w:right w:val="none" w:sz="0" w:space="0" w:color="auto"/>
      </w:divBdr>
    </w:div>
    <w:div w:id="1192917279">
      <w:bodyDiv w:val="1"/>
      <w:marLeft w:val="0"/>
      <w:marRight w:val="0"/>
      <w:marTop w:val="0"/>
      <w:marBottom w:val="0"/>
      <w:divBdr>
        <w:top w:val="none" w:sz="0" w:space="0" w:color="auto"/>
        <w:left w:val="none" w:sz="0" w:space="0" w:color="auto"/>
        <w:bottom w:val="none" w:sz="0" w:space="0" w:color="auto"/>
        <w:right w:val="none" w:sz="0" w:space="0" w:color="auto"/>
      </w:divBdr>
    </w:div>
    <w:div w:id="1509909654">
      <w:bodyDiv w:val="1"/>
      <w:marLeft w:val="0"/>
      <w:marRight w:val="0"/>
      <w:marTop w:val="0"/>
      <w:marBottom w:val="0"/>
      <w:divBdr>
        <w:top w:val="none" w:sz="0" w:space="0" w:color="auto"/>
        <w:left w:val="none" w:sz="0" w:space="0" w:color="auto"/>
        <w:bottom w:val="none" w:sz="0" w:space="0" w:color="auto"/>
        <w:right w:val="none" w:sz="0" w:space="0" w:color="auto"/>
      </w:divBdr>
    </w:div>
    <w:div w:id="18666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r2@kings-school.com.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ssie.chen@kings-school.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s-school.co.uk/co-curricular/kings-week/" TargetMode="External"/><Relationship Id="rId5" Type="http://schemas.openxmlformats.org/officeDocument/2006/relationships/footnotes" Target="footnotes.xml"/><Relationship Id="rId15" Type="http://schemas.openxmlformats.org/officeDocument/2006/relationships/hyperlink" Target="mailto:hr2@kings-school.com.cn" TargetMode="External"/><Relationship Id="rId10" Type="http://schemas.openxmlformats.org/officeDocument/2006/relationships/hyperlink" Target="https://www.kings-school.co.uk/co-curricular/musi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kings-school.com.cn/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King's School, Canterbury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L. Orwin</dc:creator>
  <cp:keywords/>
  <dc:description/>
  <cp:lastModifiedBy>Geoff Cocksworth</cp:lastModifiedBy>
  <cp:revision>4</cp:revision>
  <cp:lastPrinted>2019-11-14T09:15:00Z</cp:lastPrinted>
  <dcterms:created xsi:type="dcterms:W3CDTF">2019-11-14T09:15:00Z</dcterms:created>
  <dcterms:modified xsi:type="dcterms:W3CDTF">2019-11-15T03:55:00Z</dcterms:modified>
</cp:coreProperties>
</file>