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921" w:rsidRDefault="00715921" w:rsidP="00A93BFD">
      <w:pPr>
        <w:spacing w:line="240" w:lineRule="auto"/>
        <w:jc w:val="center"/>
        <w:rPr>
          <w:b/>
        </w:rPr>
      </w:pPr>
    </w:p>
    <w:p w:rsidR="00715921" w:rsidRDefault="00715921" w:rsidP="00A93BFD">
      <w:pPr>
        <w:spacing w:line="240" w:lineRule="auto"/>
        <w:jc w:val="center"/>
        <w:rPr>
          <w:b/>
          <w:sz w:val="28"/>
          <w:szCs w:val="28"/>
        </w:rPr>
      </w:pPr>
      <w:r w:rsidRPr="009778FC">
        <w:rPr>
          <w:b/>
          <w:noProof/>
          <w:sz w:val="28"/>
          <w:szCs w:val="28"/>
          <w:lang w:eastAsia="en-GB"/>
        </w:rPr>
        <w:drawing>
          <wp:inline distT="0" distB="0" distL="0" distR="0">
            <wp:extent cx="1269064" cy="1176017"/>
            <wp:effectExtent l="19050" t="0" r="7286" b="0"/>
            <wp:docPr id="2" name="Picture 0" descr="School Crest bitmap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 Crest bitmap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639" cy="117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CCB" w:rsidRPr="0045660B" w:rsidRDefault="00715921" w:rsidP="00A93BFD">
      <w:pPr>
        <w:spacing w:line="240" w:lineRule="auto"/>
        <w:jc w:val="center"/>
        <w:rPr>
          <w:sz w:val="48"/>
          <w:szCs w:val="48"/>
        </w:rPr>
      </w:pPr>
      <w:r w:rsidRPr="00A50DF8">
        <w:rPr>
          <w:sz w:val="48"/>
          <w:szCs w:val="48"/>
        </w:rPr>
        <w:t>Gosfield School</w:t>
      </w:r>
    </w:p>
    <w:p w:rsidR="0045660B" w:rsidRPr="007D445A" w:rsidRDefault="0045660B" w:rsidP="00A93BFD">
      <w:pPr>
        <w:spacing w:before="100" w:beforeAutospacing="1" w:after="203" w:line="240" w:lineRule="auto"/>
        <w:jc w:val="center"/>
        <w:rPr>
          <w:rFonts w:eastAsia="Times New Roman"/>
          <w:sz w:val="28"/>
          <w:szCs w:val="28"/>
          <w:lang w:val="en-US"/>
        </w:rPr>
      </w:pPr>
      <w:r w:rsidRPr="007D445A">
        <w:rPr>
          <w:rFonts w:eastAsia="Times New Roman"/>
          <w:sz w:val="28"/>
          <w:szCs w:val="28"/>
          <w:lang w:val="en-US"/>
        </w:rPr>
        <w:t>Information for Candidates</w:t>
      </w:r>
    </w:p>
    <w:p w:rsidR="0010585F" w:rsidRDefault="0045660B" w:rsidP="00A93BFD">
      <w:pPr>
        <w:spacing w:before="100" w:beforeAutospacing="1" w:after="203" w:line="240" w:lineRule="auto"/>
        <w:jc w:val="both"/>
        <w:rPr>
          <w:rFonts w:asciiTheme="minorHAnsi" w:eastAsia="Times New Roman" w:hAnsiTheme="minorHAnsi"/>
          <w:lang w:val="en-US"/>
        </w:rPr>
      </w:pPr>
      <w:r w:rsidRPr="00AD3B8C">
        <w:rPr>
          <w:rFonts w:asciiTheme="minorHAnsi" w:eastAsia="Times New Roman" w:hAnsiTheme="minorHAnsi"/>
          <w:lang w:val="en-US"/>
        </w:rPr>
        <w:t>Established in 1929, Gosfield School is an independent co-educational day school for ages 4-18</w:t>
      </w:r>
      <w:r w:rsidR="0010585F">
        <w:rPr>
          <w:rFonts w:asciiTheme="minorHAnsi" w:eastAsia="Times New Roman" w:hAnsiTheme="minorHAnsi"/>
          <w:lang w:val="en-US"/>
        </w:rPr>
        <w:t xml:space="preserve">. </w:t>
      </w:r>
      <w:r w:rsidRPr="00AD3B8C">
        <w:rPr>
          <w:rFonts w:asciiTheme="minorHAnsi" w:eastAsia="Times New Roman" w:hAnsiTheme="minorHAnsi"/>
          <w:lang w:val="en-US"/>
        </w:rPr>
        <w:t xml:space="preserve">Set in superb </w:t>
      </w:r>
      <w:r w:rsidR="0010585F">
        <w:rPr>
          <w:rFonts w:asciiTheme="minorHAnsi" w:eastAsia="Times New Roman" w:hAnsiTheme="minorHAnsi"/>
          <w:lang w:val="en-US"/>
        </w:rPr>
        <w:t xml:space="preserve">green </w:t>
      </w:r>
      <w:r w:rsidRPr="00AD3B8C">
        <w:rPr>
          <w:rFonts w:asciiTheme="minorHAnsi" w:eastAsia="Times New Roman" w:hAnsiTheme="minorHAnsi"/>
          <w:lang w:val="en-US"/>
        </w:rPr>
        <w:t>grounds of 110 acres with an impressive sports hall</w:t>
      </w:r>
      <w:r w:rsidR="0010585F">
        <w:rPr>
          <w:rFonts w:asciiTheme="minorHAnsi" w:eastAsia="Times New Roman" w:hAnsiTheme="minorHAnsi"/>
          <w:lang w:val="en-US"/>
        </w:rPr>
        <w:t xml:space="preserve">, award winning Forest School provision and with most Senior classrooms housed in the handsome </w:t>
      </w:r>
      <w:r w:rsidR="00E63C2F">
        <w:rPr>
          <w:rFonts w:asciiTheme="minorHAnsi" w:eastAsia="Times New Roman" w:hAnsiTheme="minorHAnsi"/>
          <w:lang w:val="en-US"/>
        </w:rPr>
        <w:t xml:space="preserve">Grade II listed </w:t>
      </w:r>
      <w:r w:rsidR="0010585F">
        <w:rPr>
          <w:rFonts w:asciiTheme="minorHAnsi" w:eastAsia="Times New Roman" w:hAnsiTheme="minorHAnsi"/>
          <w:lang w:val="en-US"/>
        </w:rPr>
        <w:t>manor house</w:t>
      </w:r>
      <w:r w:rsidRPr="00AD3B8C">
        <w:rPr>
          <w:rFonts w:asciiTheme="minorHAnsi" w:eastAsia="Times New Roman" w:hAnsiTheme="minorHAnsi"/>
          <w:lang w:val="en-US"/>
        </w:rPr>
        <w:t xml:space="preserve">, we </w:t>
      </w:r>
      <w:r w:rsidR="0010585F">
        <w:rPr>
          <w:rFonts w:asciiTheme="minorHAnsi" w:eastAsia="Times New Roman" w:hAnsiTheme="minorHAnsi"/>
          <w:lang w:val="en-US"/>
        </w:rPr>
        <w:t>expect all students to reach and exceed their personal best, whilst growing their character in our family, friendly and respectful environment.</w:t>
      </w:r>
    </w:p>
    <w:p w:rsidR="0010585F" w:rsidRDefault="0010585F" w:rsidP="00A93BFD">
      <w:pPr>
        <w:spacing w:before="100" w:beforeAutospacing="1" w:after="203" w:line="240" w:lineRule="auto"/>
        <w:jc w:val="both"/>
        <w:rPr>
          <w:rFonts w:asciiTheme="minorHAnsi" w:eastAsia="Times New Roman" w:hAnsiTheme="minorHAnsi"/>
          <w:lang w:val="en-US"/>
        </w:rPr>
      </w:pPr>
      <w:r>
        <w:rPr>
          <w:rFonts w:asciiTheme="minorHAnsi" w:eastAsia="Times New Roman" w:hAnsiTheme="minorHAnsi"/>
          <w:lang w:val="en-US"/>
        </w:rPr>
        <w:t>Not only does Gosfield School provide inspiring surroundings in which to learn and enjoy School life, we are also engaged in several, significant developments, including:</w:t>
      </w:r>
    </w:p>
    <w:p w:rsidR="0010585F" w:rsidRDefault="0010585F" w:rsidP="0010585F">
      <w:pPr>
        <w:pStyle w:val="ListParagraph"/>
        <w:numPr>
          <w:ilvl w:val="0"/>
          <w:numId w:val="4"/>
        </w:numPr>
        <w:spacing w:before="100" w:beforeAutospacing="1" w:after="203" w:line="240" w:lineRule="auto"/>
        <w:jc w:val="both"/>
        <w:rPr>
          <w:rFonts w:asciiTheme="minorHAnsi" w:eastAsia="Times New Roman" w:hAnsiTheme="minorHAnsi"/>
          <w:lang w:val="en-US"/>
        </w:rPr>
      </w:pPr>
      <w:r>
        <w:rPr>
          <w:rFonts w:asciiTheme="minorHAnsi" w:eastAsia="Times New Roman" w:hAnsiTheme="minorHAnsi"/>
          <w:lang w:val="en-US"/>
        </w:rPr>
        <w:t>Constructing a new Performing Arts Centre</w:t>
      </w:r>
    </w:p>
    <w:p w:rsidR="0010585F" w:rsidRDefault="0010585F" w:rsidP="0010585F">
      <w:pPr>
        <w:pStyle w:val="ListParagraph"/>
        <w:numPr>
          <w:ilvl w:val="0"/>
          <w:numId w:val="4"/>
        </w:numPr>
        <w:spacing w:before="100" w:beforeAutospacing="1" w:after="203" w:line="240" w:lineRule="auto"/>
        <w:jc w:val="both"/>
        <w:rPr>
          <w:rFonts w:asciiTheme="minorHAnsi" w:eastAsia="Times New Roman" w:hAnsiTheme="minorHAnsi"/>
          <w:lang w:val="en-US"/>
        </w:rPr>
      </w:pPr>
      <w:r>
        <w:rPr>
          <w:rFonts w:asciiTheme="minorHAnsi" w:eastAsia="Times New Roman" w:hAnsiTheme="minorHAnsi"/>
          <w:lang w:val="en-US"/>
        </w:rPr>
        <w:t>Refurbishing and redesigning the interior of the main house with our interior design consultant</w:t>
      </w:r>
    </w:p>
    <w:p w:rsidR="0010585F" w:rsidRDefault="0010585F" w:rsidP="0010585F">
      <w:pPr>
        <w:pStyle w:val="ListParagraph"/>
        <w:numPr>
          <w:ilvl w:val="0"/>
          <w:numId w:val="4"/>
        </w:numPr>
        <w:spacing w:before="100" w:beforeAutospacing="1" w:after="203" w:line="240" w:lineRule="auto"/>
        <w:jc w:val="both"/>
        <w:rPr>
          <w:rFonts w:asciiTheme="minorHAnsi" w:eastAsia="Times New Roman" w:hAnsiTheme="minorHAnsi"/>
          <w:lang w:val="en-US"/>
        </w:rPr>
      </w:pPr>
      <w:r>
        <w:rPr>
          <w:rFonts w:asciiTheme="minorHAnsi" w:eastAsia="Times New Roman" w:hAnsiTheme="minorHAnsi"/>
          <w:lang w:val="en-US"/>
        </w:rPr>
        <w:t>Installing new Design Technology equipment and facilities</w:t>
      </w:r>
    </w:p>
    <w:p w:rsidR="0010585F" w:rsidRDefault="0010585F" w:rsidP="0010585F">
      <w:pPr>
        <w:pStyle w:val="ListParagraph"/>
        <w:numPr>
          <w:ilvl w:val="0"/>
          <w:numId w:val="4"/>
        </w:numPr>
        <w:spacing w:before="100" w:beforeAutospacing="1" w:after="203" w:line="240" w:lineRule="auto"/>
        <w:jc w:val="both"/>
        <w:rPr>
          <w:rFonts w:asciiTheme="minorHAnsi" w:eastAsia="Times New Roman" w:hAnsiTheme="minorHAnsi"/>
          <w:lang w:val="en-US"/>
        </w:rPr>
      </w:pPr>
      <w:r>
        <w:rPr>
          <w:rFonts w:asciiTheme="minorHAnsi" w:eastAsia="Times New Roman" w:hAnsiTheme="minorHAnsi"/>
          <w:lang w:val="en-US"/>
        </w:rPr>
        <w:t xml:space="preserve">Enhancing student social areas so all can enjoy our grounds and Grade </w:t>
      </w:r>
      <w:r w:rsidR="00E63C2F">
        <w:rPr>
          <w:rFonts w:asciiTheme="minorHAnsi" w:eastAsia="Times New Roman" w:hAnsiTheme="minorHAnsi"/>
          <w:lang w:val="en-US"/>
        </w:rPr>
        <w:t>II listed main house</w:t>
      </w:r>
    </w:p>
    <w:p w:rsidR="00E63C2F" w:rsidRPr="0010585F" w:rsidRDefault="00E63C2F" w:rsidP="0010585F">
      <w:pPr>
        <w:pStyle w:val="ListParagraph"/>
        <w:numPr>
          <w:ilvl w:val="0"/>
          <w:numId w:val="4"/>
        </w:numPr>
        <w:spacing w:before="100" w:beforeAutospacing="1" w:after="203" w:line="240" w:lineRule="auto"/>
        <w:jc w:val="both"/>
        <w:rPr>
          <w:rFonts w:asciiTheme="minorHAnsi" w:eastAsia="Times New Roman" w:hAnsiTheme="minorHAnsi"/>
          <w:lang w:val="en-US"/>
        </w:rPr>
      </w:pPr>
      <w:r>
        <w:rPr>
          <w:rFonts w:asciiTheme="minorHAnsi" w:eastAsia="Times New Roman" w:hAnsiTheme="minorHAnsi"/>
          <w:lang w:val="en-US"/>
        </w:rPr>
        <w:t xml:space="preserve">Partnership with the </w:t>
      </w:r>
      <w:proofErr w:type="spellStart"/>
      <w:r>
        <w:rPr>
          <w:rFonts w:asciiTheme="minorHAnsi" w:eastAsia="Times New Roman" w:hAnsiTheme="minorHAnsi"/>
          <w:lang w:val="en-US"/>
        </w:rPr>
        <w:t>PiXL</w:t>
      </w:r>
      <w:proofErr w:type="spellEnd"/>
      <w:r>
        <w:rPr>
          <w:rFonts w:asciiTheme="minorHAnsi" w:eastAsia="Times New Roman" w:hAnsiTheme="minorHAnsi"/>
          <w:lang w:val="en-US"/>
        </w:rPr>
        <w:t xml:space="preserve"> Club to enhance progress for all students at GCSE and A Level</w:t>
      </w:r>
    </w:p>
    <w:p w:rsidR="0045660B" w:rsidRPr="00D16E60" w:rsidRDefault="0045660B" w:rsidP="00A93BFD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/>
          <w:i/>
          <w:lang w:val="en-US"/>
        </w:rPr>
      </w:pPr>
      <w:r w:rsidRPr="00D16E60">
        <w:rPr>
          <w:rFonts w:asciiTheme="minorHAnsi" w:eastAsia="Times New Roman" w:hAnsiTheme="minorHAnsi"/>
          <w:i/>
          <w:lang w:val="en-US"/>
        </w:rPr>
        <w:t>The Senior School:</w:t>
      </w:r>
    </w:p>
    <w:p w:rsidR="0045660B" w:rsidRPr="00AD3B8C" w:rsidRDefault="00E63C2F" w:rsidP="00A93BFD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/>
          <w:lang w:val="en-US"/>
        </w:rPr>
      </w:pPr>
      <w:r>
        <w:rPr>
          <w:rFonts w:asciiTheme="minorHAnsi" w:eastAsia="Times New Roman" w:hAnsiTheme="minorHAnsi"/>
          <w:lang w:val="en-US"/>
        </w:rPr>
        <w:t xml:space="preserve">The </w:t>
      </w:r>
      <w:proofErr w:type="gramStart"/>
      <w:r>
        <w:rPr>
          <w:rFonts w:asciiTheme="minorHAnsi" w:eastAsia="Times New Roman" w:hAnsiTheme="minorHAnsi"/>
          <w:lang w:val="en-US"/>
        </w:rPr>
        <w:t>benefits of small class sizes is</w:t>
      </w:r>
      <w:proofErr w:type="gramEnd"/>
      <w:r>
        <w:rPr>
          <w:rFonts w:asciiTheme="minorHAnsi" w:eastAsia="Times New Roman" w:hAnsiTheme="minorHAnsi"/>
          <w:lang w:val="en-US"/>
        </w:rPr>
        <w:t xml:space="preserve"> everywhere apparent at Gosfield.</w:t>
      </w:r>
      <w:r w:rsidR="0045660B" w:rsidRPr="00AD3B8C">
        <w:rPr>
          <w:rFonts w:asciiTheme="minorHAnsi" w:eastAsia="Times New Roman" w:hAnsiTheme="minorHAnsi"/>
          <w:lang w:val="en-US"/>
        </w:rPr>
        <w:t xml:space="preserve"> No teaching group exceeds 20 pupils and many GCSE and A Level sets are considerably smaller.</w:t>
      </w:r>
      <w:r>
        <w:rPr>
          <w:rFonts w:asciiTheme="minorHAnsi" w:eastAsia="Times New Roman" w:hAnsiTheme="minorHAnsi"/>
          <w:lang w:val="en-US"/>
        </w:rPr>
        <w:t xml:space="preserve"> This promotes a much more </w:t>
      </w:r>
      <w:proofErr w:type="spellStart"/>
      <w:r>
        <w:rPr>
          <w:rFonts w:asciiTheme="minorHAnsi" w:eastAsia="Times New Roman" w:hAnsiTheme="minorHAnsi"/>
          <w:lang w:val="en-US"/>
        </w:rPr>
        <w:t>personalised</w:t>
      </w:r>
      <w:proofErr w:type="spellEnd"/>
      <w:r>
        <w:rPr>
          <w:rFonts w:asciiTheme="minorHAnsi" w:eastAsia="Times New Roman" w:hAnsiTheme="minorHAnsi"/>
          <w:lang w:val="en-US"/>
        </w:rPr>
        <w:t xml:space="preserve"> education pathway for our students, which means all children are known to all teachers – who are free to plan and design tailored lessons and have time to teach children as individuals.</w:t>
      </w:r>
    </w:p>
    <w:p w:rsidR="0045660B" w:rsidRPr="00D16E60" w:rsidRDefault="00AD3B8C" w:rsidP="00A93BFD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/>
          <w:i/>
          <w:lang w:val="en-US"/>
        </w:rPr>
      </w:pPr>
      <w:r w:rsidRPr="00D16E60">
        <w:rPr>
          <w:rFonts w:asciiTheme="minorHAnsi" w:eastAsia="Times New Roman" w:hAnsiTheme="minorHAnsi"/>
          <w:i/>
          <w:lang w:val="en-US"/>
        </w:rPr>
        <w:t>Science Department:</w:t>
      </w:r>
    </w:p>
    <w:p w:rsidR="00AD3B8C" w:rsidRDefault="00E63C2F" w:rsidP="00AD3B8C">
      <w:pPr>
        <w:pStyle w:val="PlainText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There are currently </w:t>
      </w:r>
      <w:r w:rsidR="008A4AC8">
        <w:rPr>
          <w:rFonts w:asciiTheme="minorHAnsi" w:hAnsiTheme="minorHAnsi"/>
          <w:sz w:val="22"/>
          <w:szCs w:val="22"/>
        </w:rPr>
        <w:t>five</w:t>
      </w:r>
      <w:r w:rsidR="00AD3B8C" w:rsidRPr="00AD3B8C">
        <w:rPr>
          <w:rFonts w:asciiTheme="minorHAnsi" w:hAnsiTheme="minorHAnsi"/>
          <w:sz w:val="22"/>
          <w:szCs w:val="22"/>
        </w:rPr>
        <w:t xml:space="preserve"> mem</w:t>
      </w:r>
      <w:r w:rsidR="00CE1F60">
        <w:rPr>
          <w:rFonts w:asciiTheme="minorHAnsi" w:hAnsiTheme="minorHAnsi"/>
          <w:sz w:val="22"/>
          <w:szCs w:val="22"/>
        </w:rPr>
        <w:t>bers of staff in the department:</w:t>
      </w:r>
      <w:r w:rsidR="00CA3757">
        <w:rPr>
          <w:rFonts w:asciiTheme="minorHAnsi" w:hAnsiTheme="minorHAnsi"/>
          <w:sz w:val="22"/>
          <w:szCs w:val="22"/>
        </w:rPr>
        <w:t xml:space="preserve">  </w:t>
      </w:r>
      <w:r>
        <w:rPr>
          <w:rFonts w:asciiTheme="minorHAnsi" w:hAnsiTheme="minorHAnsi"/>
          <w:sz w:val="22"/>
          <w:szCs w:val="22"/>
        </w:rPr>
        <w:t>two full-time teachers, t</w:t>
      </w:r>
      <w:r w:rsidR="008A4AC8">
        <w:rPr>
          <w:rFonts w:asciiTheme="minorHAnsi" w:hAnsiTheme="minorHAnsi"/>
          <w:sz w:val="22"/>
          <w:szCs w:val="22"/>
        </w:rPr>
        <w:t xml:space="preserve">hree </w:t>
      </w:r>
      <w:r w:rsidR="00AD3B8C" w:rsidRPr="00AD3B8C">
        <w:rPr>
          <w:rFonts w:asciiTheme="minorHAnsi" w:hAnsiTheme="minorHAnsi"/>
          <w:sz w:val="22"/>
          <w:szCs w:val="22"/>
        </w:rPr>
        <w:t xml:space="preserve">part-time teachers and a </w:t>
      </w:r>
      <w:r>
        <w:rPr>
          <w:rFonts w:asciiTheme="minorHAnsi" w:hAnsiTheme="minorHAnsi"/>
          <w:sz w:val="22"/>
          <w:szCs w:val="22"/>
        </w:rPr>
        <w:t xml:space="preserve">full time </w:t>
      </w:r>
      <w:r w:rsidR="00AD3B8C" w:rsidRPr="00AD3B8C">
        <w:rPr>
          <w:rFonts w:asciiTheme="minorHAnsi" w:hAnsiTheme="minorHAnsi"/>
          <w:sz w:val="22"/>
          <w:szCs w:val="22"/>
        </w:rPr>
        <w:t>Science</w:t>
      </w:r>
      <w:r w:rsidR="00CE1F60">
        <w:rPr>
          <w:rFonts w:asciiTheme="minorHAnsi" w:hAnsiTheme="minorHAnsi"/>
          <w:sz w:val="22"/>
          <w:szCs w:val="22"/>
        </w:rPr>
        <w:t xml:space="preserve"> Technician. There are </w:t>
      </w:r>
      <w:r w:rsidR="00D16E60">
        <w:rPr>
          <w:rFonts w:asciiTheme="minorHAnsi" w:hAnsiTheme="minorHAnsi"/>
          <w:sz w:val="22"/>
          <w:szCs w:val="22"/>
        </w:rPr>
        <w:t>three</w:t>
      </w:r>
      <w:r w:rsidR="00CE1F60">
        <w:rPr>
          <w:rFonts w:asciiTheme="minorHAnsi" w:hAnsiTheme="minorHAnsi"/>
          <w:sz w:val="22"/>
          <w:szCs w:val="22"/>
        </w:rPr>
        <w:t xml:space="preserve"> well-</w:t>
      </w:r>
      <w:r w:rsidR="00AD3B8C" w:rsidRPr="00AD3B8C">
        <w:rPr>
          <w:rFonts w:asciiTheme="minorHAnsi" w:hAnsiTheme="minorHAnsi"/>
          <w:sz w:val="22"/>
          <w:szCs w:val="22"/>
        </w:rPr>
        <w:t>equipped la</w:t>
      </w:r>
      <w:r w:rsidR="00D16E60">
        <w:rPr>
          <w:rFonts w:asciiTheme="minorHAnsi" w:hAnsiTheme="minorHAnsi"/>
          <w:sz w:val="22"/>
          <w:szCs w:val="22"/>
        </w:rPr>
        <w:t>borat</w:t>
      </w:r>
      <w:r>
        <w:rPr>
          <w:rFonts w:asciiTheme="minorHAnsi" w:hAnsiTheme="minorHAnsi"/>
          <w:sz w:val="22"/>
          <w:szCs w:val="22"/>
        </w:rPr>
        <w:t xml:space="preserve">ories, </w:t>
      </w:r>
      <w:r w:rsidR="0009013C">
        <w:rPr>
          <w:rFonts w:asciiTheme="minorHAnsi" w:hAnsiTheme="minorHAnsi"/>
          <w:sz w:val="22"/>
          <w:szCs w:val="22"/>
        </w:rPr>
        <w:t xml:space="preserve">one </w:t>
      </w:r>
      <w:r>
        <w:rPr>
          <w:rFonts w:asciiTheme="minorHAnsi" w:hAnsiTheme="minorHAnsi"/>
          <w:sz w:val="22"/>
          <w:szCs w:val="22"/>
        </w:rPr>
        <w:t xml:space="preserve">being </w:t>
      </w:r>
      <w:r w:rsidR="0009013C">
        <w:rPr>
          <w:rFonts w:asciiTheme="minorHAnsi" w:hAnsiTheme="minorHAnsi"/>
          <w:sz w:val="22"/>
          <w:szCs w:val="22"/>
        </w:rPr>
        <w:t>dry</w:t>
      </w:r>
      <w:r>
        <w:rPr>
          <w:rFonts w:asciiTheme="minorHAnsi" w:hAnsiTheme="minorHAnsi"/>
          <w:sz w:val="22"/>
          <w:szCs w:val="22"/>
        </w:rPr>
        <w:t xml:space="preserve">, with the possibility for developments under the direction of a new Head of Department with vision. </w:t>
      </w:r>
      <w:r w:rsidR="000F3A60">
        <w:rPr>
          <w:rFonts w:ascii="Calibri" w:hAnsi="Calibri"/>
          <w:sz w:val="22"/>
          <w:szCs w:val="22"/>
        </w:rPr>
        <w:t>We follow the AQA GCSE specification</w:t>
      </w:r>
      <w:r w:rsidR="00AD3B8C">
        <w:rPr>
          <w:rFonts w:ascii="Calibri" w:hAnsi="Calibri"/>
          <w:sz w:val="22"/>
          <w:szCs w:val="22"/>
        </w:rPr>
        <w:t xml:space="preserve"> and A</w:t>
      </w:r>
      <w:r w:rsidR="00A45150">
        <w:rPr>
          <w:rFonts w:ascii="Calibri" w:hAnsi="Calibri"/>
          <w:sz w:val="22"/>
          <w:szCs w:val="22"/>
        </w:rPr>
        <w:t xml:space="preserve"> levels are offered in Biology</w:t>
      </w:r>
      <w:r w:rsidR="00AD3B8C">
        <w:rPr>
          <w:rFonts w:ascii="Calibri" w:hAnsi="Calibri"/>
          <w:sz w:val="22"/>
          <w:szCs w:val="22"/>
        </w:rPr>
        <w:t xml:space="preserve">, Chemistry and Physics following the OCR specifications. The Department runs a variety of trips </w:t>
      </w:r>
      <w:r w:rsidR="00A45150">
        <w:rPr>
          <w:rFonts w:ascii="Calibri" w:hAnsi="Calibri"/>
          <w:sz w:val="22"/>
          <w:szCs w:val="22"/>
        </w:rPr>
        <w:t>to</w:t>
      </w:r>
      <w:r w:rsidR="00AD3B8C">
        <w:rPr>
          <w:rFonts w:ascii="Calibri" w:hAnsi="Calibri"/>
          <w:sz w:val="22"/>
          <w:szCs w:val="22"/>
        </w:rPr>
        <w:t xml:space="preserve"> museums, exhibitions and lectures, and encourages pupils to participate in regional and national competitions. </w:t>
      </w:r>
    </w:p>
    <w:p w:rsidR="006300E1" w:rsidRDefault="006300E1" w:rsidP="00A93BFD">
      <w:pPr>
        <w:pStyle w:val="PlainText"/>
        <w:jc w:val="both"/>
        <w:rPr>
          <w:rFonts w:asciiTheme="minorHAnsi" w:eastAsia="Times New Roman" w:hAnsiTheme="minorHAnsi"/>
          <w:sz w:val="22"/>
          <w:szCs w:val="22"/>
        </w:rPr>
      </w:pPr>
    </w:p>
    <w:p w:rsidR="006300E1" w:rsidRPr="00D16E60" w:rsidRDefault="006300E1" w:rsidP="00A93BFD">
      <w:pPr>
        <w:pStyle w:val="PlainText"/>
        <w:jc w:val="both"/>
        <w:rPr>
          <w:rFonts w:asciiTheme="minorHAnsi" w:eastAsia="Times New Roman" w:hAnsiTheme="minorHAnsi"/>
          <w:i/>
          <w:sz w:val="22"/>
          <w:szCs w:val="22"/>
        </w:rPr>
      </w:pPr>
      <w:r w:rsidRPr="00D16E60">
        <w:rPr>
          <w:rFonts w:asciiTheme="minorHAnsi" w:eastAsia="Times New Roman" w:hAnsiTheme="minorHAnsi"/>
          <w:i/>
          <w:sz w:val="22"/>
          <w:szCs w:val="22"/>
        </w:rPr>
        <w:t>Salary:</w:t>
      </w:r>
    </w:p>
    <w:p w:rsidR="006300E1" w:rsidRDefault="006300E1" w:rsidP="00A93BFD">
      <w:pPr>
        <w:pStyle w:val="PlainText"/>
        <w:jc w:val="both"/>
        <w:rPr>
          <w:rFonts w:asciiTheme="minorHAnsi" w:eastAsia="Times New Roman" w:hAnsiTheme="minorHAnsi"/>
          <w:sz w:val="22"/>
          <w:szCs w:val="22"/>
        </w:rPr>
      </w:pPr>
    </w:p>
    <w:p w:rsidR="006A6428" w:rsidRPr="00A93BFD" w:rsidRDefault="006300E1" w:rsidP="006A6428">
      <w:pPr>
        <w:pStyle w:val="PlainTex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eastAsia="Times New Roman" w:hAnsiTheme="minorHAnsi"/>
          <w:sz w:val="22"/>
          <w:szCs w:val="22"/>
        </w:rPr>
        <w:lastRenderedPageBreak/>
        <w:t>Gosfield School has its own pay scale. Salary will depend upon the qualifications and experien</w:t>
      </w:r>
      <w:r w:rsidR="00D16E60">
        <w:rPr>
          <w:rFonts w:asciiTheme="minorHAnsi" w:eastAsia="Times New Roman" w:hAnsiTheme="minorHAnsi"/>
          <w:sz w:val="22"/>
          <w:szCs w:val="22"/>
        </w:rPr>
        <w:t>ce of the successful candidate.</w:t>
      </w:r>
      <w:r w:rsidR="006A6428" w:rsidRPr="006A6428">
        <w:rPr>
          <w:rFonts w:asciiTheme="minorHAnsi" w:eastAsia="Times New Roman" w:hAnsiTheme="minorHAnsi"/>
          <w:sz w:val="22"/>
          <w:szCs w:val="22"/>
        </w:rPr>
        <w:t xml:space="preserve"> </w:t>
      </w:r>
    </w:p>
    <w:p w:rsidR="006300E1" w:rsidRPr="00A93BFD" w:rsidRDefault="006300E1" w:rsidP="00A93BFD">
      <w:pPr>
        <w:pStyle w:val="PlainText"/>
        <w:jc w:val="both"/>
        <w:rPr>
          <w:rFonts w:asciiTheme="minorHAnsi" w:hAnsiTheme="minorHAnsi"/>
          <w:sz w:val="22"/>
          <w:szCs w:val="22"/>
        </w:rPr>
      </w:pPr>
    </w:p>
    <w:p w:rsidR="007F0CCB" w:rsidRPr="007D445A" w:rsidRDefault="007F0CCB"/>
    <w:sectPr w:rsidR="007F0CCB" w:rsidRPr="007D445A" w:rsidSect="00344F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F239B"/>
    <w:multiLevelType w:val="multilevel"/>
    <w:tmpl w:val="414C5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3233DC"/>
    <w:multiLevelType w:val="multilevel"/>
    <w:tmpl w:val="64E04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4664C1"/>
    <w:multiLevelType w:val="hybridMultilevel"/>
    <w:tmpl w:val="7C622418"/>
    <w:lvl w:ilvl="0" w:tplc="C4266E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DD4D1E"/>
    <w:multiLevelType w:val="multilevel"/>
    <w:tmpl w:val="5502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15921"/>
    <w:rsid w:val="00076663"/>
    <w:rsid w:val="000825A8"/>
    <w:rsid w:val="00086D85"/>
    <w:rsid w:val="0009013C"/>
    <w:rsid w:val="000F3A60"/>
    <w:rsid w:val="0010585F"/>
    <w:rsid w:val="001863CF"/>
    <w:rsid w:val="00207EB9"/>
    <w:rsid w:val="00226952"/>
    <w:rsid w:val="00344F64"/>
    <w:rsid w:val="0045660B"/>
    <w:rsid w:val="00562CDD"/>
    <w:rsid w:val="006300E1"/>
    <w:rsid w:val="006A6428"/>
    <w:rsid w:val="00715921"/>
    <w:rsid w:val="0075362E"/>
    <w:rsid w:val="007636BD"/>
    <w:rsid w:val="007C6C61"/>
    <w:rsid w:val="007D445A"/>
    <w:rsid w:val="007F0CCB"/>
    <w:rsid w:val="00813578"/>
    <w:rsid w:val="008A28E2"/>
    <w:rsid w:val="008A4AC8"/>
    <w:rsid w:val="008F7852"/>
    <w:rsid w:val="00925023"/>
    <w:rsid w:val="00A4191C"/>
    <w:rsid w:val="00A45150"/>
    <w:rsid w:val="00A93BFD"/>
    <w:rsid w:val="00AB4871"/>
    <w:rsid w:val="00AD3B8C"/>
    <w:rsid w:val="00B357C4"/>
    <w:rsid w:val="00C022EA"/>
    <w:rsid w:val="00C423EC"/>
    <w:rsid w:val="00C85835"/>
    <w:rsid w:val="00CA3757"/>
    <w:rsid w:val="00CD3031"/>
    <w:rsid w:val="00CE1F60"/>
    <w:rsid w:val="00D16E60"/>
    <w:rsid w:val="00D4583E"/>
    <w:rsid w:val="00DA06DB"/>
    <w:rsid w:val="00DF245E"/>
    <w:rsid w:val="00E63C2F"/>
    <w:rsid w:val="00E71D13"/>
    <w:rsid w:val="00E92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921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5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921"/>
    <w:rPr>
      <w:rFonts w:ascii="Tahoma" w:eastAsia="Calibri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45660B"/>
    <w:pPr>
      <w:spacing w:before="100" w:beforeAutospacing="1" w:after="203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A93BFD"/>
    <w:pPr>
      <w:spacing w:after="0" w:line="240" w:lineRule="auto"/>
    </w:pPr>
    <w:rPr>
      <w:rFonts w:ascii="Consolas" w:eastAsiaTheme="minorHAnsi" w:hAnsi="Consolas" w:cstheme="minorBidi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93BFD"/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rsid w:val="00AD3B8C"/>
    <w:rPr>
      <w:b/>
      <w:bCs/>
    </w:rPr>
  </w:style>
  <w:style w:type="paragraph" w:styleId="ListParagraph">
    <w:name w:val="List Paragraph"/>
    <w:basedOn w:val="Normal"/>
    <w:uiPriority w:val="34"/>
    <w:qFormat/>
    <w:rsid w:val="0010585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3C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C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C2F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C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C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1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Bowles</dc:creator>
  <cp:lastModifiedBy>s.bowles</cp:lastModifiedBy>
  <cp:revision>4</cp:revision>
  <dcterms:created xsi:type="dcterms:W3CDTF">2018-01-30T23:21:00Z</dcterms:created>
  <dcterms:modified xsi:type="dcterms:W3CDTF">2018-02-02T09:01:00Z</dcterms:modified>
</cp:coreProperties>
</file>