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4D33" w:rsidRPr="00C54D33" w:rsidRDefault="00C54D33" w:rsidP="00C54D33">
      <w:pPr>
        <w:rPr>
          <w:rFonts w:ascii="Century Gothic" w:hAnsi="Century Gothic"/>
          <w:b/>
        </w:rPr>
      </w:pPr>
      <w:bookmarkStart w:id="0" w:name="_GoBack"/>
      <w:bookmarkEnd w:id="0"/>
      <w:r>
        <w:rPr>
          <w:rFonts w:ascii="Century Gothic" w:hAnsi="Century Gothic"/>
          <w:noProof/>
          <w:lang w:eastAsia="en-GB"/>
        </w:rPr>
        <w:drawing>
          <wp:anchor distT="0" distB="0" distL="114300" distR="114300" simplePos="0" relativeHeight="251659264" behindDoc="0" locked="0" layoutInCell="1" allowOverlap="1" wp14:anchorId="642D597F" wp14:editId="3ACF4E81">
            <wp:simplePos x="0" y="0"/>
            <wp:positionH relativeFrom="margin">
              <wp:posOffset>76200</wp:posOffset>
            </wp:positionH>
            <wp:positionV relativeFrom="margin">
              <wp:posOffset>-114300</wp:posOffset>
            </wp:positionV>
            <wp:extent cx="676275" cy="67627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 School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76275" cy="676275"/>
                    </a:xfrm>
                    <a:prstGeom prst="rect">
                      <a:avLst/>
                    </a:prstGeom>
                  </pic:spPr>
                </pic:pic>
              </a:graphicData>
            </a:graphic>
          </wp:anchor>
        </w:drawing>
      </w:r>
      <w:r w:rsidRPr="00C54D33">
        <w:rPr>
          <w:rFonts w:ascii="Century Gothic" w:hAnsi="Century Gothic"/>
          <w:b/>
        </w:rPr>
        <w:t>St. Andrew’s Catholic Primary School</w:t>
      </w:r>
    </w:p>
    <w:p w:rsidR="00D466AD" w:rsidRPr="00C54D33" w:rsidRDefault="00D466AD" w:rsidP="00D466AD">
      <w:pPr>
        <w:rPr>
          <w:rFonts w:ascii="Century Gothic" w:hAnsi="Century Gothic"/>
          <w:b/>
        </w:rPr>
      </w:pPr>
      <w:r w:rsidRPr="00C54D33">
        <w:rPr>
          <w:rFonts w:ascii="Century Gothic" w:hAnsi="Century Gothic"/>
          <w:b/>
        </w:rPr>
        <w:t xml:space="preserve">Job Description – </w:t>
      </w:r>
      <w:r w:rsidR="009E249C">
        <w:rPr>
          <w:rFonts w:ascii="Century Gothic" w:hAnsi="Century Gothic"/>
          <w:b/>
        </w:rPr>
        <w:t>EYFS Leader</w:t>
      </w:r>
    </w:p>
    <w:p w:rsidR="00D466AD" w:rsidRPr="009F4C8E" w:rsidRDefault="00C54D33" w:rsidP="00D466AD">
      <w:pPr>
        <w:rPr>
          <w:rFonts w:ascii="Century Gothic" w:hAnsi="Century Gothic"/>
        </w:rPr>
      </w:pPr>
      <w:r>
        <w:rPr>
          <w:rFonts w:ascii="Century Gothic" w:hAnsi="Century Gothic"/>
          <w:b/>
        </w:rPr>
        <w:br/>
      </w:r>
      <w:r w:rsidR="00D466AD" w:rsidRPr="009F4C8E">
        <w:rPr>
          <w:rFonts w:ascii="Century Gothic" w:hAnsi="Century Gothic"/>
          <w:b/>
        </w:rPr>
        <w:t>Post Holder</w:t>
      </w:r>
      <w:r w:rsidR="009F4C8E" w:rsidRPr="009F4C8E">
        <w:rPr>
          <w:rFonts w:ascii="Century Gothic" w:hAnsi="Century Gothic"/>
          <w:b/>
        </w:rPr>
        <w:t>:</w:t>
      </w:r>
      <w:r w:rsidR="009F4C8E">
        <w:rPr>
          <w:rFonts w:ascii="Century Gothic" w:hAnsi="Century Gothic"/>
        </w:rPr>
        <w:t xml:space="preserve"> _________________________</w:t>
      </w:r>
      <w:r>
        <w:rPr>
          <w:rFonts w:ascii="Century Gothic" w:hAnsi="Century Gothic"/>
        </w:rPr>
        <w:t xml:space="preserve"> </w:t>
      </w:r>
      <w:r w:rsidR="00D466AD" w:rsidRPr="009F4C8E">
        <w:rPr>
          <w:rFonts w:ascii="Century Gothic" w:hAnsi="Century Gothic"/>
          <w:b/>
        </w:rPr>
        <w:t>TLR:</w:t>
      </w:r>
      <w:r w:rsidR="00D466AD" w:rsidRPr="009F4C8E">
        <w:rPr>
          <w:rFonts w:ascii="Century Gothic" w:hAnsi="Century Gothic"/>
        </w:rPr>
        <w:t xml:space="preserve"> Level 2a</w:t>
      </w:r>
    </w:p>
    <w:p w:rsidR="00D466AD" w:rsidRPr="009F4C8E" w:rsidRDefault="00D466AD" w:rsidP="00D466AD">
      <w:pPr>
        <w:rPr>
          <w:rFonts w:ascii="Century Gothic" w:hAnsi="Century Gothic"/>
        </w:rPr>
      </w:pPr>
      <w:r w:rsidRPr="009F4C8E">
        <w:rPr>
          <w:rFonts w:ascii="Century Gothic" w:hAnsi="Century Gothic"/>
        </w:rPr>
        <w:br/>
        <w:t xml:space="preserve">In addition to the responsibilities of class teacher as set out in the appropriate job description and the school teachers’ pay and conditions document the </w:t>
      </w:r>
      <w:r w:rsidR="009E249C">
        <w:rPr>
          <w:rFonts w:ascii="Century Gothic" w:hAnsi="Century Gothic"/>
        </w:rPr>
        <w:t>EYFS</w:t>
      </w:r>
      <w:r w:rsidRPr="009F4C8E">
        <w:rPr>
          <w:rFonts w:ascii="Century Gothic" w:hAnsi="Century Gothic"/>
        </w:rPr>
        <w:t xml:space="preserve"> Leader will also undertake the following duties and responsibilities.</w:t>
      </w:r>
    </w:p>
    <w:p w:rsidR="00D466AD" w:rsidRPr="009F4C8E" w:rsidRDefault="00D466AD" w:rsidP="00D466AD">
      <w:pPr>
        <w:rPr>
          <w:rFonts w:ascii="Century Gothic" w:hAnsi="Century Gothic"/>
        </w:rPr>
      </w:pPr>
      <w:r w:rsidRPr="009F4C8E">
        <w:rPr>
          <w:rFonts w:ascii="Century Gothic" w:hAnsi="Century Gothic"/>
          <w:b/>
        </w:rPr>
        <w:t>Responsible to:</w:t>
      </w:r>
      <w:r w:rsidRPr="009F4C8E">
        <w:rPr>
          <w:rFonts w:ascii="Century Gothic" w:hAnsi="Century Gothic"/>
        </w:rPr>
        <w:t xml:space="preserve"> The Headteacher</w:t>
      </w:r>
    </w:p>
    <w:p w:rsidR="00D466AD" w:rsidRPr="009F4C8E" w:rsidRDefault="00D466AD" w:rsidP="00D466AD">
      <w:pPr>
        <w:rPr>
          <w:rFonts w:ascii="Century Gothic" w:hAnsi="Century Gothic"/>
        </w:rPr>
      </w:pPr>
      <w:r w:rsidRPr="009F4C8E">
        <w:rPr>
          <w:rFonts w:ascii="Century Gothic" w:hAnsi="Century Gothic"/>
          <w:b/>
        </w:rPr>
        <w:t>Responsible for:</w:t>
      </w:r>
      <w:r w:rsidRPr="009F4C8E">
        <w:rPr>
          <w:rFonts w:ascii="Century Gothic" w:hAnsi="Century Gothic"/>
        </w:rPr>
        <w:t xml:space="preserve"> Leading </w:t>
      </w:r>
      <w:r w:rsidR="009E249C">
        <w:rPr>
          <w:rFonts w:ascii="Century Gothic" w:hAnsi="Century Gothic"/>
        </w:rPr>
        <w:t>the EYFS Phase</w:t>
      </w:r>
    </w:p>
    <w:p w:rsidR="00C54D33" w:rsidRDefault="00C54D33" w:rsidP="00D466AD">
      <w:pPr>
        <w:rPr>
          <w:rFonts w:ascii="Century Gothic" w:hAnsi="Century Gothic"/>
          <w:b/>
          <w:u w:val="single"/>
        </w:rPr>
      </w:pPr>
    </w:p>
    <w:p w:rsidR="00D466AD" w:rsidRPr="009F4C8E" w:rsidRDefault="00D466AD" w:rsidP="00D466AD">
      <w:pPr>
        <w:rPr>
          <w:rFonts w:ascii="Century Gothic" w:hAnsi="Century Gothic"/>
          <w:b/>
          <w:u w:val="single"/>
        </w:rPr>
      </w:pPr>
      <w:r w:rsidRPr="009F4C8E">
        <w:rPr>
          <w:rFonts w:ascii="Century Gothic" w:hAnsi="Century Gothic"/>
          <w:b/>
          <w:u w:val="single"/>
        </w:rPr>
        <w:t xml:space="preserve">Core purpose of the </w:t>
      </w:r>
      <w:r w:rsidR="009E249C">
        <w:rPr>
          <w:rFonts w:ascii="Century Gothic" w:hAnsi="Century Gothic"/>
          <w:b/>
          <w:u w:val="single"/>
        </w:rPr>
        <w:t>EYFS</w:t>
      </w:r>
      <w:r w:rsidRPr="009F4C8E">
        <w:rPr>
          <w:rFonts w:ascii="Century Gothic" w:hAnsi="Century Gothic"/>
          <w:b/>
          <w:u w:val="single"/>
        </w:rPr>
        <w:t xml:space="preserve"> Leader</w:t>
      </w:r>
    </w:p>
    <w:p w:rsidR="009E249C" w:rsidRPr="009E249C" w:rsidRDefault="009E249C" w:rsidP="009E249C">
      <w:pPr>
        <w:pStyle w:val="ListParagraph"/>
        <w:numPr>
          <w:ilvl w:val="0"/>
          <w:numId w:val="4"/>
        </w:numPr>
        <w:rPr>
          <w:rFonts w:ascii="Century Gothic" w:hAnsi="Century Gothic"/>
        </w:rPr>
      </w:pPr>
      <w:r w:rsidRPr="009E249C">
        <w:rPr>
          <w:rFonts w:ascii="Century Gothic" w:hAnsi="Century Gothic"/>
        </w:rPr>
        <w:t xml:space="preserve">Provide leadership to staff as an outstanding classroom teacher. </w:t>
      </w:r>
    </w:p>
    <w:p w:rsidR="009E249C" w:rsidRPr="009E249C" w:rsidRDefault="009E249C" w:rsidP="009E249C">
      <w:pPr>
        <w:pStyle w:val="ListParagraph"/>
        <w:numPr>
          <w:ilvl w:val="0"/>
          <w:numId w:val="4"/>
        </w:numPr>
        <w:rPr>
          <w:rFonts w:ascii="Century Gothic" w:hAnsi="Century Gothic"/>
        </w:rPr>
      </w:pPr>
      <w:r w:rsidRPr="009E249C">
        <w:rPr>
          <w:rFonts w:ascii="Century Gothic" w:hAnsi="Century Gothic"/>
        </w:rPr>
        <w:t>Share the task of managing the school; at all times striving to make our Mission Statement a reality.</w:t>
      </w:r>
    </w:p>
    <w:p w:rsidR="009E249C" w:rsidRPr="009E249C" w:rsidRDefault="009E249C" w:rsidP="009E249C">
      <w:pPr>
        <w:pStyle w:val="ListParagraph"/>
        <w:numPr>
          <w:ilvl w:val="0"/>
          <w:numId w:val="4"/>
        </w:numPr>
        <w:rPr>
          <w:rFonts w:ascii="Century Gothic" w:hAnsi="Century Gothic"/>
        </w:rPr>
      </w:pPr>
      <w:r w:rsidRPr="009E249C">
        <w:rPr>
          <w:rFonts w:ascii="Century Gothic" w:hAnsi="Century Gothic"/>
        </w:rPr>
        <w:t xml:space="preserve">To support the vision, ethos and policies of the school and promote high levels of achievement in the Early Years Foundation Stage. </w:t>
      </w:r>
    </w:p>
    <w:p w:rsidR="009E249C" w:rsidRPr="009E249C" w:rsidRDefault="009E249C" w:rsidP="009E249C">
      <w:pPr>
        <w:pStyle w:val="ListParagraph"/>
        <w:numPr>
          <w:ilvl w:val="0"/>
          <w:numId w:val="4"/>
        </w:numPr>
        <w:rPr>
          <w:rFonts w:ascii="Century Gothic" w:hAnsi="Century Gothic"/>
        </w:rPr>
      </w:pPr>
      <w:r w:rsidRPr="009E249C">
        <w:rPr>
          <w:rFonts w:ascii="Century Gothic" w:hAnsi="Century Gothic"/>
        </w:rPr>
        <w:t>Support the creation and implementation of the school improvement plan, especially as it relates to the Early Years Foundation Stage</w:t>
      </w:r>
    </w:p>
    <w:p w:rsidR="009E249C" w:rsidRPr="009E249C" w:rsidRDefault="009E249C" w:rsidP="009E249C">
      <w:pPr>
        <w:pStyle w:val="ListParagraph"/>
        <w:numPr>
          <w:ilvl w:val="0"/>
          <w:numId w:val="4"/>
        </w:numPr>
        <w:rPr>
          <w:rFonts w:ascii="Century Gothic" w:hAnsi="Century Gothic"/>
        </w:rPr>
      </w:pPr>
      <w:r w:rsidRPr="009E249C">
        <w:rPr>
          <w:rFonts w:ascii="Century Gothic" w:hAnsi="Century Gothic"/>
        </w:rPr>
        <w:t xml:space="preserve">Evaluate the effectiveness of the provision in the Foundation Stage in close collaboration with the leadership team </w:t>
      </w:r>
    </w:p>
    <w:p w:rsidR="009E249C" w:rsidRPr="009E249C" w:rsidRDefault="009E249C" w:rsidP="009E249C">
      <w:pPr>
        <w:pStyle w:val="ListParagraph"/>
        <w:numPr>
          <w:ilvl w:val="0"/>
          <w:numId w:val="4"/>
        </w:numPr>
        <w:rPr>
          <w:rFonts w:ascii="Century Gothic" w:hAnsi="Century Gothic"/>
        </w:rPr>
      </w:pPr>
      <w:r w:rsidRPr="009E249C">
        <w:rPr>
          <w:rFonts w:ascii="Century Gothic" w:hAnsi="Century Gothic"/>
        </w:rPr>
        <w:t xml:space="preserve">Be responsible for organising and managing teaching and learning in the Foundation Stage </w:t>
      </w:r>
    </w:p>
    <w:p w:rsidR="009E249C" w:rsidRPr="009E249C" w:rsidRDefault="009E249C" w:rsidP="009E249C">
      <w:pPr>
        <w:pStyle w:val="ListParagraph"/>
        <w:numPr>
          <w:ilvl w:val="0"/>
          <w:numId w:val="4"/>
        </w:numPr>
        <w:rPr>
          <w:rFonts w:ascii="Century Gothic" w:hAnsi="Century Gothic"/>
        </w:rPr>
      </w:pPr>
      <w:r w:rsidRPr="009E249C">
        <w:rPr>
          <w:rFonts w:ascii="Century Gothic" w:hAnsi="Century Gothic"/>
        </w:rPr>
        <w:t xml:space="preserve">Take responsibility for the development and monitoring of the curriculum provision </w:t>
      </w:r>
    </w:p>
    <w:p w:rsidR="009E249C" w:rsidRPr="009E249C" w:rsidRDefault="009E249C" w:rsidP="009E249C">
      <w:pPr>
        <w:pStyle w:val="ListParagraph"/>
        <w:numPr>
          <w:ilvl w:val="0"/>
          <w:numId w:val="4"/>
        </w:numPr>
        <w:rPr>
          <w:rFonts w:ascii="Century Gothic" w:hAnsi="Century Gothic"/>
        </w:rPr>
      </w:pPr>
      <w:r w:rsidRPr="009E249C">
        <w:rPr>
          <w:rFonts w:ascii="Century Gothic" w:hAnsi="Century Gothic"/>
        </w:rPr>
        <w:t xml:space="preserve">Support the Headteacher in the monitoring of the quality of teaching and children’s’ achievements, including the analysis of Early Years profile data </w:t>
      </w:r>
    </w:p>
    <w:p w:rsidR="009E249C" w:rsidRPr="009E249C" w:rsidRDefault="009E249C" w:rsidP="009E249C">
      <w:pPr>
        <w:pStyle w:val="ListParagraph"/>
        <w:numPr>
          <w:ilvl w:val="0"/>
          <w:numId w:val="4"/>
        </w:numPr>
        <w:rPr>
          <w:rFonts w:ascii="Century Gothic" w:hAnsi="Century Gothic"/>
        </w:rPr>
      </w:pPr>
      <w:r w:rsidRPr="009E249C">
        <w:rPr>
          <w:rFonts w:ascii="Century Gothic" w:hAnsi="Century Gothic"/>
        </w:rPr>
        <w:t xml:space="preserve">Be responsible for the pastoral care of children, promoting independence and good behaviour, in accordance with school policies </w:t>
      </w:r>
    </w:p>
    <w:p w:rsidR="00D466AD" w:rsidRPr="009E249C" w:rsidRDefault="009E249C" w:rsidP="009E249C">
      <w:pPr>
        <w:pStyle w:val="ListParagraph"/>
        <w:numPr>
          <w:ilvl w:val="0"/>
          <w:numId w:val="4"/>
        </w:numPr>
        <w:rPr>
          <w:rFonts w:ascii="Century Gothic" w:hAnsi="Century Gothic"/>
        </w:rPr>
      </w:pPr>
      <w:r w:rsidRPr="009E249C">
        <w:rPr>
          <w:rFonts w:ascii="Century Gothic" w:hAnsi="Century Gothic"/>
        </w:rPr>
        <w:t>Ensure that parents are fully involved in their child’s learning and development and well-informed about the Foundation Stage Curriculum, their child’s individual targets, progress and achievement.</w:t>
      </w:r>
    </w:p>
    <w:p w:rsidR="009E249C" w:rsidRDefault="009E249C" w:rsidP="00D466AD">
      <w:pPr>
        <w:rPr>
          <w:rFonts w:ascii="Century Gothic" w:hAnsi="Century Gothic"/>
          <w:b/>
        </w:rPr>
      </w:pPr>
    </w:p>
    <w:p w:rsidR="00777333" w:rsidRDefault="00777333" w:rsidP="00777333">
      <w:pPr>
        <w:rPr>
          <w:rFonts w:ascii="Century Gothic" w:hAnsi="Century Gothic"/>
          <w:b/>
          <w:u w:val="single"/>
        </w:rPr>
      </w:pPr>
      <w:r w:rsidRPr="00C54D33">
        <w:rPr>
          <w:rFonts w:ascii="Century Gothic" w:hAnsi="Century Gothic"/>
          <w:b/>
        </w:rPr>
        <w:t>TEACHING, LEARNING AND STANDARDS</w:t>
      </w:r>
    </w:p>
    <w:p w:rsidR="009E249C" w:rsidRPr="009E249C" w:rsidRDefault="009E249C" w:rsidP="00777333">
      <w:pPr>
        <w:rPr>
          <w:rFonts w:ascii="Century Gothic" w:hAnsi="Century Gothic"/>
        </w:rPr>
      </w:pPr>
      <w:r w:rsidRPr="009E249C">
        <w:rPr>
          <w:rFonts w:ascii="Century Gothic" w:hAnsi="Century Gothic"/>
        </w:rPr>
        <w:t>To be fully aware of and understand the duties and responsibilities arising from Keeping Children Safe in Education, July 2015 and “Working Together” in relation to child protection and safeguarding children and young people as this applies to the worker’s role within the organisation.</w:t>
      </w:r>
    </w:p>
    <w:p w:rsidR="009E249C" w:rsidRPr="009E249C" w:rsidRDefault="009E249C" w:rsidP="009E249C">
      <w:pPr>
        <w:numPr>
          <w:ilvl w:val="0"/>
          <w:numId w:val="5"/>
        </w:numPr>
        <w:rPr>
          <w:rFonts w:ascii="Century Gothic" w:hAnsi="Century Gothic"/>
        </w:rPr>
      </w:pPr>
      <w:r w:rsidRPr="009E249C">
        <w:rPr>
          <w:rFonts w:ascii="Century Gothic" w:hAnsi="Century Gothic"/>
        </w:rPr>
        <w:lastRenderedPageBreak/>
        <w:t>To ensure that your line manager and school’s designated officer for child protection are made aware and kept fully informed of any concerns, which you may have in relation to safeguarding and/or child protection.</w:t>
      </w:r>
    </w:p>
    <w:p w:rsidR="009E249C" w:rsidRPr="009E249C" w:rsidRDefault="009E249C" w:rsidP="009E249C">
      <w:pPr>
        <w:rPr>
          <w:rFonts w:ascii="Century Gothic" w:hAnsi="Century Gothic"/>
        </w:rPr>
      </w:pPr>
    </w:p>
    <w:p w:rsidR="00777333" w:rsidRPr="00777333" w:rsidRDefault="00777333" w:rsidP="00777333">
      <w:pPr>
        <w:rPr>
          <w:rFonts w:ascii="Century Gothic" w:hAnsi="Century Gothic"/>
          <w:b/>
        </w:rPr>
      </w:pPr>
      <w:r w:rsidRPr="00777333">
        <w:rPr>
          <w:rFonts w:ascii="Century Gothic" w:hAnsi="Century Gothic"/>
          <w:b/>
        </w:rPr>
        <w:t>LEADERSHIP AND CO-ORDINATION</w:t>
      </w:r>
    </w:p>
    <w:p w:rsidR="009E249C" w:rsidRPr="009E249C" w:rsidRDefault="009E249C" w:rsidP="009E249C">
      <w:pPr>
        <w:numPr>
          <w:ilvl w:val="0"/>
          <w:numId w:val="6"/>
        </w:numPr>
        <w:rPr>
          <w:rFonts w:ascii="Century Gothic" w:hAnsi="Century Gothic"/>
        </w:rPr>
      </w:pPr>
      <w:r w:rsidRPr="009E249C">
        <w:rPr>
          <w:rFonts w:ascii="Century Gothic" w:hAnsi="Century Gothic"/>
        </w:rPr>
        <w:t xml:space="preserve">Ensure effectiveness of delegated routines and systems for the day-to-day management of the Early Years Unit </w:t>
      </w:r>
    </w:p>
    <w:p w:rsidR="009E249C" w:rsidRPr="009E249C" w:rsidRDefault="009E249C" w:rsidP="009E249C">
      <w:pPr>
        <w:numPr>
          <w:ilvl w:val="0"/>
          <w:numId w:val="6"/>
        </w:numPr>
        <w:rPr>
          <w:rFonts w:ascii="Century Gothic" w:hAnsi="Century Gothic"/>
        </w:rPr>
      </w:pPr>
      <w:r w:rsidRPr="009E249C">
        <w:rPr>
          <w:rFonts w:ascii="Century Gothic" w:hAnsi="Century Gothic"/>
        </w:rPr>
        <w:t xml:space="preserve">Establish and maintain positive working relationships across the Foundation Stage team </w:t>
      </w:r>
    </w:p>
    <w:p w:rsidR="009E249C" w:rsidRPr="009E249C" w:rsidRDefault="009E249C" w:rsidP="009E249C">
      <w:pPr>
        <w:numPr>
          <w:ilvl w:val="0"/>
          <w:numId w:val="6"/>
        </w:numPr>
        <w:rPr>
          <w:rFonts w:ascii="Century Gothic" w:hAnsi="Century Gothic"/>
        </w:rPr>
      </w:pPr>
      <w:r w:rsidRPr="009E249C">
        <w:rPr>
          <w:rFonts w:ascii="Century Gothic" w:hAnsi="Century Gothic"/>
        </w:rPr>
        <w:t>Plan and lead weekly FOUNDATION STAGE team meetings</w:t>
      </w:r>
    </w:p>
    <w:p w:rsidR="009E249C" w:rsidRPr="009E249C" w:rsidRDefault="009E249C" w:rsidP="009E249C">
      <w:pPr>
        <w:numPr>
          <w:ilvl w:val="0"/>
          <w:numId w:val="6"/>
        </w:numPr>
        <w:rPr>
          <w:rFonts w:ascii="Century Gothic" w:hAnsi="Century Gothic"/>
        </w:rPr>
      </w:pPr>
      <w:r w:rsidRPr="009E249C">
        <w:rPr>
          <w:rFonts w:ascii="Century Gothic" w:hAnsi="Century Gothic"/>
        </w:rPr>
        <w:t>Lead training and development activities for FOUNDATION STAGE staff and where appropriate whole school staff, and evaluate outcomes</w:t>
      </w:r>
    </w:p>
    <w:p w:rsidR="009E249C" w:rsidRPr="009E249C" w:rsidRDefault="009E249C" w:rsidP="009E249C">
      <w:pPr>
        <w:numPr>
          <w:ilvl w:val="0"/>
          <w:numId w:val="6"/>
        </w:numPr>
        <w:rPr>
          <w:rFonts w:ascii="Century Gothic" w:hAnsi="Century Gothic"/>
        </w:rPr>
      </w:pPr>
      <w:r w:rsidRPr="009E249C">
        <w:rPr>
          <w:rFonts w:ascii="Century Gothic" w:hAnsi="Century Gothic"/>
        </w:rPr>
        <w:t>Provide support for all Foundation Stage staff</w:t>
      </w:r>
    </w:p>
    <w:p w:rsidR="009E249C" w:rsidRPr="009E249C" w:rsidRDefault="009E249C" w:rsidP="009E249C">
      <w:pPr>
        <w:numPr>
          <w:ilvl w:val="0"/>
          <w:numId w:val="6"/>
        </w:numPr>
        <w:rPr>
          <w:rFonts w:ascii="Century Gothic" w:hAnsi="Century Gothic"/>
        </w:rPr>
      </w:pPr>
      <w:r w:rsidRPr="009E249C">
        <w:rPr>
          <w:rFonts w:ascii="Century Gothic" w:hAnsi="Century Gothic"/>
        </w:rPr>
        <w:t>Support staff in understanding and implementing local and national changes</w:t>
      </w:r>
    </w:p>
    <w:p w:rsidR="009E249C" w:rsidRPr="009E249C" w:rsidRDefault="009E249C" w:rsidP="009E249C">
      <w:pPr>
        <w:numPr>
          <w:ilvl w:val="0"/>
          <w:numId w:val="6"/>
        </w:numPr>
        <w:rPr>
          <w:rFonts w:ascii="Century Gothic" w:hAnsi="Century Gothic"/>
        </w:rPr>
      </w:pPr>
      <w:r w:rsidRPr="009E249C">
        <w:rPr>
          <w:rFonts w:ascii="Century Gothic" w:hAnsi="Century Gothic"/>
        </w:rPr>
        <w:t>Work with the Headteacher, SLT and governors to evaluate and review EY policies, plans and priorities</w:t>
      </w:r>
    </w:p>
    <w:p w:rsidR="009E249C" w:rsidRPr="009E249C" w:rsidRDefault="009E249C" w:rsidP="009E249C">
      <w:pPr>
        <w:numPr>
          <w:ilvl w:val="0"/>
          <w:numId w:val="6"/>
        </w:numPr>
        <w:rPr>
          <w:rFonts w:ascii="Century Gothic" w:hAnsi="Century Gothic"/>
        </w:rPr>
      </w:pPr>
      <w:r w:rsidRPr="009E249C">
        <w:rPr>
          <w:rFonts w:ascii="Century Gothic" w:hAnsi="Century Gothic"/>
        </w:rPr>
        <w:t>Take responsibility for the day-to-day running of the Foundation Stage, including the efficient management of resources and deployment of staff</w:t>
      </w:r>
    </w:p>
    <w:p w:rsidR="009E249C" w:rsidRPr="009E249C" w:rsidRDefault="009E249C" w:rsidP="009E249C">
      <w:pPr>
        <w:rPr>
          <w:rFonts w:ascii="Century Gothic" w:hAnsi="Century Gothic"/>
        </w:rPr>
      </w:pPr>
    </w:p>
    <w:p w:rsidR="003809EF" w:rsidRPr="003809EF" w:rsidRDefault="003809EF" w:rsidP="003809EF">
      <w:pPr>
        <w:rPr>
          <w:rFonts w:ascii="Century Gothic" w:hAnsi="Century Gothic"/>
          <w:b/>
        </w:rPr>
      </w:pPr>
      <w:r w:rsidRPr="003809EF">
        <w:rPr>
          <w:rFonts w:ascii="Century Gothic" w:hAnsi="Century Gothic"/>
          <w:b/>
        </w:rPr>
        <w:t>TEACHING, LEARNING AND STANDARDS</w:t>
      </w:r>
    </w:p>
    <w:p w:rsidR="009E249C" w:rsidRPr="009E249C" w:rsidRDefault="009E249C" w:rsidP="009E249C">
      <w:pPr>
        <w:numPr>
          <w:ilvl w:val="0"/>
          <w:numId w:val="7"/>
        </w:numPr>
        <w:rPr>
          <w:rFonts w:ascii="Century Gothic" w:hAnsi="Century Gothic"/>
        </w:rPr>
      </w:pPr>
      <w:r w:rsidRPr="009E249C">
        <w:rPr>
          <w:rFonts w:ascii="Century Gothic" w:hAnsi="Century Gothic"/>
        </w:rPr>
        <w:t>Work with staff to plan and provide for a creative, stimulating and quality curriculum for all children in the Foundation Stage which supports a range of learning styles and helps to develop children’s independence</w:t>
      </w:r>
    </w:p>
    <w:p w:rsidR="009E249C" w:rsidRPr="009E249C" w:rsidRDefault="009E249C" w:rsidP="009E249C">
      <w:pPr>
        <w:numPr>
          <w:ilvl w:val="0"/>
          <w:numId w:val="7"/>
        </w:numPr>
        <w:rPr>
          <w:rFonts w:ascii="Century Gothic" w:hAnsi="Century Gothic"/>
        </w:rPr>
      </w:pPr>
      <w:r w:rsidRPr="009E249C">
        <w:rPr>
          <w:rFonts w:ascii="Century Gothic" w:hAnsi="Century Gothic"/>
        </w:rPr>
        <w:t xml:space="preserve">Ensure that all children in the Foundation Stage are able to learn to the best of their ability </w:t>
      </w:r>
    </w:p>
    <w:p w:rsidR="009E249C" w:rsidRPr="009E249C" w:rsidRDefault="009E249C" w:rsidP="009E249C">
      <w:pPr>
        <w:numPr>
          <w:ilvl w:val="0"/>
          <w:numId w:val="7"/>
        </w:numPr>
        <w:rPr>
          <w:rFonts w:ascii="Century Gothic" w:hAnsi="Century Gothic"/>
        </w:rPr>
      </w:pPr>
      <w:r w:rsidRPr="009E249C">
        <w:rPr>
          <w:rFonts w:ascii="Century Gothic" w:hAnsi="Century Gothic"/>
        </w:rPr>
        <w:t xml:space="preserve">Ensure that the requirements of the Foundation Stage are met, including arrangements for assessment and moderation </w:t>
      </w:r>
    </w:p>
    <w:p w:rsidR="009E249C" w:rsidRPr="009E249C" w:rsidRDefault="009E249C" w:rsidP="009E249C">
      <w:pPr>
        <w:numPr>
          <w:ilvl w:val="0"/>
          <w:numId w:val="7"/>
        </w:numPr>
        <w:rPr>
          <w:rFonts w:ascii="Century Gothic" w:hAnsi="Century Gothic"/>
        </w:rPr>
      </w:pPr>
      <w:r w:rsidRPr="009E249C">
        <w:rPr>
          <w:rFonts w:ascii="Century Gothic" w:hAnsi="Century Gothic"/>
        </w:rPr>
        <w:t>Liaise with staff and other professionals within and beyond the school</w:t>
      </w:r>
    </w:p>
    <w:p w:rsidR="009E249C" w:rsidRPr="009E249C" w:rsidRDefault="009E249C" w:rsidP="009E249C">
      <w:pPr>
        <w:numPr>
          <w:ilvl w:val="0"/>
          <w:numId w:val="7"/>
        </w:numPr>
        <w:rPr>
          <w:rFonts w:ascii="Century Gothic" w:hAnsi="Century Gothic"/>
        </w:rPr>
      </w:pPr>
      <w:r w:rsidRPr="009E249C">
        <w:rPr>
          <w:rFonts w:ascii="Century Gothic" w:hAnsi="Century Gothic"/>
        </w:rPr>
        <w:t xml:space="preserve">Lead and develop assessment practices in the Foundation Stage, taking account of current initiatives </w:t>
      </w:r>
    </w:p>
    <w:p w:rsidR="009E249C" w:rsidRPr="009E249C" w:rsidRDefault="009E249C" w:rsidP="009E249C">
      <w:pPr>
        <w:numPr>
          <w:ilvl w:val="0"/>
          <w:numId w:val="7"/>
        </w:numPr>
        <w:rPr>
          <w:rFonts w:ascii="Century Gothic" w:hAnsi="Century Gothic"/>
        </w:rPr>
      </w:pPr>
      <w:r w:rsidRPr="009E249C">
        <w:rPr>
          <w:rFonts w:ascii="Century Gothic" w:hAnsi="Century Gothic"/>
        </w:rPr>
        <w:t xml:space="preserve">Ensure the progress of children in the Foundation Stage is rigorously monitored through analysing data and contributing to progress meetings to ensure all children make accelerated progress </w:t>
      </w:r>
    </w:p>
    <w:p w:rsidR="009E249C" w:rsidRPr="009E249C" w:rsidRDefault="009E249C" w:rsidP="009E249C">
      <w:pPr>
        <w:numPr>
          <w:ilvl w:val="0"/>
          <w:numId w:val="7"/>
        </w:numPr>
        <w:rPr>
          <w:rFonts w:ascii="Century Gothic" w:hAnsi="Century Gothic"/>
        </w:rPr>
      </w:pPr>
      <w:r w:rsidRPr="009E249C">
        <w:rPr>
          <w:rFonts w:ascii="Century Gothic" w:hAnsi="Century Gothic"/>
        </w:rPr>
        <w:lastRenderedPageBreak/>
        <w:t>To plan interventions across the Foundation Stage to ensure we narrow the gap</w:t>
      </w:r>
    </w:p>
    <w:p w:rsidR="009E249C" w:rsidRPr="009E249C" w:rsidRDefault="009E249C" w:rsidP="009E249C">
      <w:pPr>
        <w:numPr>
          <w:ilvl w:val="0"/>
          <w:numId w:val="7"/>
        </w:numPr>
        <w:rPr>
          <w:rFonts w:ascii="Century Gothic" w:hAnsi="Century Gothic"/>
        </w:rPr>
      </w:pPr>
      <w:r w:rsidRPr="009E249C">
        <w:rPr>
          <w:rFonts w:ascii="Century Gothic" w:hAnsi="Century Gothic"/>
        </w:rPr>
        <w:t>Share and model outstanding Foundation Stage practice</w:t>
      </w:r>
    </w:p>
    <w:p w:rsidR="003809EF" w:rsidRDefault="003809EF" w:rsidP="003809EF">
      <w:pPr>
        <w:rPr>
          <w:rFonts w:ascii="Century Gothic" w:hAnsi="Century Gothic"/>
          <w:b/>
        </w:rPr>
      </w:pPr>
    </w:p>
    <w:p w:rsidR="003809EF" w:rsidRDefault="003809EF" w:rsidP="003809EF">
      <w:pPr>
        <w:rPr>
          <w:rFonts w:ascii="Century Gothic" w:hAnsi="Century Gothic"/>
        </w:rPr>
      </w:pPr>
      <w:r w:rsidRPr="00C54D33">
        <w:rPr>
          <w:rFonts w:ascii="Century Gothic" w:hAnsi="Century Gothic"/>
          <w:b/>
        </w:rPr>
        <w:t>LEADERSHIP AND CO-ORDINATION</w:t>
      </w:r>
      <w:r w:rsidRPr="009E249C">
        <w:rPr>
          <w:rFonts w:ascii="Century Gothic" w:hAnsi="Century Gothic"/>
        </w:rPr>
        <w:t xml:space="preserve"> </w:t>
      </w:r>
    </w:p>
    <w:p w:rsidR="009E249C" w:rsidRPr="009E249C" w:rsidRDefault="009E249C" w:rsidP="009E249C">
      <w:pPr>
        <w:rPr>
          <w:rFonts w:ascii="Century Gothic" w:hAnsi="Century Gothic"/>
        </w:rPr>
      </w:pPr>
      <w:r w:rsidRPr="009E249C">
        <w:rPr>
          <w:rFonts w:ascii="Century Gothic" w:hAnsi="Century Gothic"/>
        </w:rPr>
        <w:t>Take responsibility as agreed for:</w:t>
      </w:r>
    </w:p>
    <w:p w:rsidR="009E249C" w:rsidRPr="009E249C" w:rsidRDefault="009E249C" w:rsidP="009E249C">
      <w:pPr>
        <w:numPr>
          <w:ilvl w:val="0"/>
          <w:numId w:val="9"/>
        </w:numPr>
        <w:rPr>
          <w:rFonts w:ascii="Century Gothic" w:hAnsi="Century Gothic"/>
        </w:rPr>
      </w:pPr>
      <w:r w:rsidRPr="009E249C">
        <w:rPr>
          <w:rFonts w:ascii="Century Gothic" w:hAnsi="Century Gothic"/>
        </w:rPr>
        <w:t xml:space="preserve">the teaching staff in an area/subject of responsibility for which the Early Years Leader is responsible  </w:t>
      </w:r>
    </w:p>
    <w:p w:rsidR="009E249C" w:rsidRPr="009E249C" w:rsidRDefault="009E249C" w:rsidP="009E249C">
      <w:pPr>
        <w:numPr>
          <w:ilvl w:val="0"/>
          <w:numId w:val="9"/>
        </w:numPr>
        <w:rPr>
          <w:rFonts w:ascii="Century Gothic" w:hAnsi="Century Gothic"/>
        </w:rPr>
      </w:pPr>
      <w:r w:rsidRPr="009E249C">
        <w:rPr>
          <w:rFonts w:ascii="Century Gothic" w:hAnsi="Century Gothic"/>
        </w:rPr>
        <w:t>Supply teachers for Early Years – to ensure that they have the information they require and that the school obtains value for money.</w:t>
      </w:r>
    </w:p>
    <w:p w:rsidR="003809EF" w:rsidRDefault="009E249C" w:rsidP="003809EF">
      <w:pPr>
        <w:numPr>
          <w:ilvl w:val="0"/>
          <w:numId w:val="9"/>
        </w:numPr>
        <w:rPr>
          <w:rFonts w:ascii="Century Gothic" w:hAnsi="Century Gothic"/>
        </w:rPr>
      </w:pPr>
      <w:r w:rsidRPr="009E249C">
        <w:rPr>
          <w:rFonts w:ascii="Century Gothic" w:hAnsi="Century Gothic"/>
        </w:rPr>
        <w:t>To support the induction of new staff in the Early Years Unit</w:t>
      </w:r>
    </w:p>
    <w:p w:rsidR="003809EF" w:rsidRDefault="009E249C" w:rsidP="003809EF">
      <w:pPr>
        <w:numPr>
          <w:ilvl w:val="0"/>
          <w:numId w:val="9"/>
        </w:numPr>
        <w:rPr>
          <w:rFonts w:ascii="Century Gothic" w:hAnsi="Century Gothic"/>
        </w:rPr>
      </w:pPr>
      <w:r w:rsidRPr="003809EF">
        <w:rPr>
          <w:rFonts w:ascii="Century Gothic" w:hAnsi="Century Gothic"/>
        </w:rPr>
        <w:t>Ensure the economical and orderly use of all shared resources in the Early Years Unit.</w:t>
      </w:r>
    </w:p>
    <w:p w:rsidR="009E249C" w:rsidRPr="003809EF" w:rsidRDefault="009E249C" w:rsidP="003809EF">
      <w:pPr>
        <w:numPr>
          <w:ilvl w:val="0"/>
          <w:numId w:val="9"/>
        </w:numPr>
        <w:rPr>
          <w:rFonts w:ascii="Century Gothic" w:hAnsi="Century Gothic"/>
        </w:rPr>
      </w:pPr>
      <w:r w:rsidRPr="003809EF">
        <w:rPr>
          <w:rFonts w:ascii="Century Gothic" w:hAnsi="Century Gothic"/>
        </w:rPr>
        <w:t>Plan, manage and record the use of personal release time so that it is used efficiently for the purpose of undertaking the responsibilities entailed in this post.</w:t>
      </w:r>
    </w:p>
    <w:p w:rsidR="009E249C" w:rsidRPr="009E249C" w:rsidRDefault="009E249C" w:rsidP="009E249C">
      <w:pPr>
        <w:rPr>
          <w:rFonts w:ascii="Century Gothic" w:hAnsi="Century Gothic"/>
        </w:rPr>
      </w:pPr>
    </w:p>
    <w:p w:rsidR="009E249C" w:rsidRPr="007D02B1" w:rsidRDefault="009E249C" w:rsidP="009E249C">
      <w:pPr>
        <w:rPr>
          <w:rFonts w:ascii="Century Gothic" w:hAnsi="Century Gothic"/>
          <w:b/>
        </w:rPr>
      </w:pPr>
      <w:r w:rsidRPr="007D02B1">
        <w:rPr>
          <w:rFonts w:ascii="Century Gothic" w:hAnsi="Century Gothic"/>
          <w:b/>
        </w:rPr>
        <w:t>Performance Review</w:t>
      </w:r>
    </w:p>
    <w:p w:rsidR="009E249C" w:rsidRPr="009E249C" w:rsidRDefault="009E249C" w:rsidP="009E249C">
      <w:pPr>
        <w:numPr>
          <w:ilvl w:val="0"/>
          <w:numId w:val="11"/>
        </w:numPr>
        <w:rPr>
          <w:rFonts w:ascii="Century Gothic" w:hAnsi="Century Gothic"/>
        </w:rPr>
      </w:pPr>
      <w:r w:rsidRPr="009E249C">
        <w:rPr>
          <w:rFonts w:ascii="Century Gothic" w:hAnsi="Century Gothic"/>
        </w:rPr>
        <w:t>Assist the Headteacher/SMT in monitoring and reviewing the performance of the school to achieve its agreed aims within the framework of Education Acts in force, the school’s own Mission Statement, and its Improvement Plan.</w:t>
      </w:r>
    </w:p>
    <w:p w:rsidR="009E249C" w:rsidRPr="009E249C" w:rsidRDefault="009E249C" w:rsidP="009E249C">
      <w:pPr>
        <w:numPr>
          <w:ilvl w:val="0"/>
          <w:numId w:val="11"/>
        </w:numPr>
        <w:rPr>
          <w:rFonts w:ascii="Century Gothic" w:hAnsi="Century Gothic"/>
        </w:rPr>
      </w:pPr>
      <w:r w:rsidRPr="009E249C">
        <w:rPr>
          <w:rFonts w:ascii="Century Gothic" w:hAnsi="Century Gothic"/>
        </w:rPr>
        <w:t xml:space="preserve">Take a lead in reviewing the practice of a section of the teaching staff; and to </w:t>
      </w:r>
      <w:proofErr w:type="gramStart"/>
      <w:r w:rsidRPr="009E249C">
        <w:rPr>
          <w:rFonts w:ascii="Century Gothic" w:hAnsi="Century Gothic"/>
        </w:rPr>
        <w:t>advise</w:t>
      </w:r>
      <w:proofErr w:type="gramEnd"/>
      <w:r w:rsidRPr="009E249C">
        <w:rPr>
          <w:rFonts w:ascii="Century Gothic" w:hAnsi="Century Gothic"/>
        </w:rPr>
        <w:t xml:space="preserve"> on target-setting.</w:t>
      </w:r>
    </w:p>
    <w:p w:rsidR="009E249C" w:rsidRPr="009E249C" w:rsidRDefault="009E249C" w:rsidP="009E249C">
      <w:pPr>
        <w:rPr>
          <w:rFonts w:ascii="Century Gothic" w:hAnsi="Century Gothic"/>
        </w:rPr>
      </w:pPr>
    </w:p>
    <w:p w:rsidR="009E249C" w:rsidRPr="009E249C" w:rsidRDefault="009E249C" w:rsidP="009E249C">
      <w:pPr>
        <w:rPr>
          <w:rFonts w:ascii="Century Gothic" w:hAnsi="Century Gothic"/>
        </w:rPr>
      </w:pPr>
      <w:r w:rsidRPr="009E249C">
        <w:rPr>
          <w:rFonts w:ascii="Century Gothic" w:hAnsi="Century Gothic"/>
          <w:b/>
        </w:rPr>
        <w:t>Personal Professional Improvement</w:t>
      </w:r>
    </w:p>
    <w:p w:rsidR="009E249C" w:rsidRPr="009E249C" w:rsidRDefault="009E249C" w:rsidP="009E249C">
      <w:pPr>
        <w:rPr>
          <w:rFonts w:ascii="Century Gothic" w:hAnsi="Century Gothic"/>
        </w:rPr>
      </w:pPr>
    </w:p>
    <w:p w:rsidR="009E249C" w:rsidRPr="009E249C" w:rsidRDefault="009E249C" w:rsidP="009E249C">
      <w:pPr>
        <w:rPr>
          <w:rFonts w:ascii="Century Gothic" w:hAnsi="Century Gothic"/>
        </w:rPr>
      </w:pPr>
      <w:r w:rsidRPr="009E249C">
        <w:rPr>
          <w:rFonts w:ascii="Century Gothic" w:hAnsi="Century Gothic"/>
        </w:rPr>
        <w:t>Engage in relevant, personal, professional improvement to ensure the continuing updating of the management knowledge and expertise required for the effective discharge of the responsibilities of this post.</w:t>
      </w:r>
    </w:p>
    <w:p w:rsidR="009E249C" w:rsidRPr="009E249C" w:rsidRDefault="009E249C" w:rsidP="009E249C">
      <w:pPr>
        <w:rPr>
          <w:rFonts w:ascii="Century Gothic" w:hAnsi="Century Gothic"/>
        </w:rPr>
      </w:pPr>
    </w:p>
    <w:p w:rsidR="003809EF" w:rsidRDefault="009E249C" w:rsidP="004D79FF">
      <w:pPr>
        <w:rPr>
          <w:rFonts w:ascii="Century Gothic" w:hAnsi="Century Gothic"/>
        </w:rPr>
      </w:pPr>
      <w:r w:rsidRPr="009E249C">
        <w:rPr>
          <w:rFonts w:ascii="Century Gothic" w:hAnsi="Century Gothic"/>
        </w:rPr>
        <w:t>To undertake such other duties as may from time to time be reasonably required by the Headteacher</w:t>
      </w:r>
      <w:r w:rsidR="003809EF">
        <w:rPr>
          <w:rFonts w:ascii="Century Gothic" w:hAnsi="Century Gothic"/>
        </w:rPr>
        <w:t>/SMT</w:t>
      </w:r>
      <w:r w:rsidRPr="009E249C">
        <w:rPr>
          <w:rFonts w:ascii="Century Gothic" w:hAnsi="Century Gothic"/>
        </w:rPr>
        <w:t xml:space="preserve"> and to delegate tasks to other school leaders as necessary.</w:t>
      </w:r>
    </w:p>
    <w:p w:rsidR="004D79FF" w:rsidRPr="00B409B5" w:rsidRDefault="009E249C" w:rsidP="004D79FF">
      <w:pPr>
        <w:rPr>
          <w:rFonts w:ascii="Century Gothic" w:hAnsi="Century Gothic"/>
        </w:rPr>
      </w:pPr>
      <w:r>
        <w:rPr>
          <w:rFonts w:ascii="Century Gothic" w:hAnsi="Century Gothic"/>
        </w:rPr>
        <w:lastRenderedPageBreak/>
        <w:t>EYFS Leader</w:t>
      </w:r>
    </w:p>
    <w:p w:rsidR="004D79FF" w:rsidRPr="00B409B5" w:rsidRDefault="004D79FF" w:rsidP="004D79FF">
      <w:pPr>
        <w:rPr>
          <w:rFonts w:ascii="Century Gothic" w:hAnsi="Century Gothic"/>
        </w:rPr>
      </w:pPr>
      <w:r w:rsidRPr="00B409B5">
        <w:rPr>
          <w:rFonts w:ascii="Century Gothic" w:hAnsi="Century Gothic"/>
        </w:rPr>
        <w:t>Person Specification</w:t>
      </w:r>
    </w:p>
    <w:p w:rsidR="004D79FF" w:rsidRPr="00B409B5" w:rsidRDefault="004D79FF" w:rsidP="004D79FF">
      <w:pPr>
        <w:rPr>
          <w:rFonts w:ascii="Century Gothic" w:hAnsi="Century Gothic"/>
        </w:rPr>
      </w:pPr>
      <w:r w:rsidRPr="00B409B5">
        <w:rPr>
          <w:rFonts w:ascii="Century Gothic" w:hAnsi="Century Gothic"/>
        </w:rPr>
        <w:t xml:space="preserve">I = interview </w:t>
      </w:r>
    </w:p>
    <w:p w:rsidR="004D79FF" w:rsidRPr="00B409B5" w:rsidRDefault="004D79FF" w:rsidP="004D79FF">
      <w:pPr>
        <w:rPr>
          <w:rFonts w:ascii="Century Gothic" w:hAnsi="Century Gothic"/>
        </w:rPr>
      </w:pPr>
    </w:p>
    <w:tbl>
      <w:tblPr>
        <w:tblStyle w:val="TableGrid"/>
        <w:tblW w:w="9464" w:type="dxa"/>
        <w:tblLayout w:type="fixed"/>
        <w:tblLook w:val="04A0" w:firstRow="1" w:lastRow="0" w:firstColumn="1" w:lastColumn="0" w:noHBand="0" w:noVBand="1"/>
      </w:tblPr>
      <w:tblGrid>
        <w:gridCol w:w="6912"/>
        <w:gridCol w:w="1276"/>
        <w:gridCol w:w="1276"/>
      </w:tblGrid>
      <w:tr w:rsidR="004D79FF" w:rsidRPr="00B409B5" w:rsidTr="00D2089F">
        <w:tc>
          <w:tcPr>
            <w:tcW w:w="6912" w:type="dxa"/>
          </w:tcPr>
          <w:p w:rsidR="004D79FF" w:rsidRPr="00B409B5" w:rsidRDefault="004D79FF" w:rsidP="00D2089F">
            <w:pPr>
              <w:rPr>
                <w:rFonts w:ascii="Century Gothic" w:hAnsi="Century Gothic"/>
                <w:b/>
              </w:rPr>
            </w:pPr>
            <w:r w:rsidRPr="00B409B5">
              <w:rPr>
                <w:rFonts w:ascii="Century Gothic" w:hAnsi="Century Gothic"/>
                <w:b/>
              </w:rPr>
              <w:t xml:space="preserve">Qualifications, Skills and Qualities </w:t>
            </w:r>
          </w:p>
          <w:p w:rsidR="004D79FF" w:rsidRPr="00B409B5" w:rsidRDefault="004D79FF" w:rsidP="00D2089F">
            <w:pPr>
              <w:rPr>
                <w:rFonts w:ascii="Century Gothic" w:hAnsi="Century Gothic"/>
              </w:rPr>
            </w:pPr>
          </w:p>
        </w:tc>
        <w:tc>
          <w:tcPr>
            <w:tcW w:w="1276" w:type="dxa"/>
          </w:tcPr>
          <w:p w:rsidR="004D79FF" w:rsidRPr="00B409B5" w:rsidRDefault="004D79FF" w:rsidP="00D2089F">
            <w:pPr>
              <w:rPr>
                <w:rFonts w:ascii="Century Gothic" w:hAnsi="Century Gothic"/>
                <w:b/>
              </w:rPr>
            </w:pPr>
            <w:r w:rsidRPr="00B409B5">
              <w:rPr>
                <w:rFonts w:ascii="Century Gothic" w:hAnsi="Century Gothic"/>
                <w:b/>
              </w:rPr>
              <w:t>Essential/</w:t>
            </w:r>
            <w:r>
              <w:rPr>
                <w:rFonts w:ascii="Century Gothic" w:hAnsi="Century Gothic"/>
                <w:b/>
              </w:rPr>
              <w:br/>
            </w:r>
            <w:r w:rsidRPr="00B409B5">
              <w:rPr>
                <w:rFonts w:ascii="Century Gothic" w:hAnsi="Century Gothic"/>
                <w:b/>
              </w:rPr>
              <w:t>Desirable</w:t>
            </w:r>
          </w:p>
        </w:tc>
        <w:tc>
          <w:tcPr>
            <w:tcW w:w="1276" w:type="dxa"/>
          </w:tcPr>
          <w:p w:rsidR="004D79FF" w:rsidRPr="00B409B5" w:rsidRDefault="004D79FF" w:rsidP="00D2089F">
            <w:pPr>
              <w:rPr>
                <w:rFonts w:ascii="Century Gothic" w:hAnsi="Century Gothic"/>
                <w:b/>
              </w:rPr>
            </w:pPr>
            <w:r w:rsidRPr="00B409B5">
              <w:rPr>
                <w:rFonts w:ascii="Century Gothic" w:hAnsi="Century Gothic"/>
                <w:b/>
              </w:rPr>
              <w:t>How Assessed</w:t>
            </w:r>
          </w:p>
        </w:tc>
      </w:tr>
      <w:tr w:rsidR="004D79FF" w:rsidRPr="00B409B5" w:rsidTr="00D2089F">
        <w:trPr>
          <w:trHeight w:val="547"/>
        </w:trPr>
        <w:tc>
          <w:tcPr>
            <w:tcW w:w="6912" w:type="dxa"/>
          </w:tcPr>
          <w:p w:rsidR="004D79FF" w:rsidRPr="00B409B5" w:rsidRDefault="004D79FF" w:rsidP="00D2089F">
            <w:pPr>
              <w:rPr>
                <w:rFonts w:ascii="Century Gothic" w:hAnsi="Century Gothic"/>
                <w:b/>
              </w:rPr>
            </w:pPr>
            <w:r w:rsidRPr="00B409B5">
              <w:rPr>
                <w:rFonts w:ascii="Century Gothic" w:hAnsi="Century Gothic"/>
                <w:b/>
              </w:rPr>
              <w:t>Experience</w:t>
            </w:r>
          </w:p>
          <w:p w:rsidR="004D79FF" w:rsidRPr="00B409B5" w:rsidRDefault="004D79FF" w:rsidP="00D2089F">
            <w:pPr>
              <w:rPr>
                <w:rFonts w:ascii="Century Gothic" w:hAnsi="Century Gothic"/>
              </w:rPr>
            </w:pPr>
            <w:r w:rsidRPr="00B409B5">
              <w:rPr>
                <w:rFonts w:ascii="Century Gothic" w:hAnsi="Century Gothic"/>
              </w:rPr>
              <w:t>Can demonstrate:</w:t>
            </w:r>
          </w:p>
        </w:tc>
        <w:tc>
          <w:tcPr>
            <w:tcW w:w="1276" w:type="dxa"/>
          </w:tcPr>
          <w:p w:rsidR="004D79FF" w:rsidRPr="00B409B5" w:rsidRDefault="004D79FF" w:rsidP="00D2089F">
            <w:pPr>
              <w:rPr>
                <w:rFonts w:ascii="Century Gothic" w:hAnsi="Century Gothic"/>
              </w:rPr>
            </w:pPr>
          </w:p>
        </w:tc>
        <w:tc>
          <w:tcPr>
            <w:tcW w:w="1276" w:type="dxa"/>
          </w:tcPr>
          <w:p w:rsidR="004D79FF" w:rsidRPr="00B409B5" w:rsidRDefault="004D79FF" w:rsidP="00D2089F">
            <w:pPr>
              <w:rPr>
                <w:rFonts w:ascii="Century Gothic" w:hAnsi="Century Gothic"/>
              </w:rPr>
            </w:pPr>
          </w:p>
        </w:tc>
      </w:tr>
      <w:tr w:rsidR="004D79FF" w:rsidRPr="00B409B5" w:rsidTr="00D2089F">
        <w:tc>
          <w:tcPr>
            <w:tcW w:w="6912" w:type="dxa"/>
          </w:tcPr>
          <w:p w:rsidR="004D79FF" w:rsidRPr="00B409B5" w:rsidRDefault="004D79FF" w:rsidP="00D2089F">
            <w:pPr>
              <w:rPr>
                <w:rFonts w:ascii="Century Gothic" w:hAnsi="Century Gothic"/>
              </w:rPr>
            </w:pPr>
            <w:r w:rsidRPr="00B409B5">
              <w:rPr>
                <w:rFonts w:ascii="Century Gothic" w:hAnsi="Century Gothic"/>
              </w:rPr>
              <w:t xml:space="preserve">QTS with at least 2 years of experience </w:t>
            </w:r>
          </w:p>
        </w:tc>
        <w:tc>
          <w:tcPr>
            <w:tcW w:w="1276" w:type="dxa"/>
          </w:tcPr>
          <w:p w:rsidR="004D79FF" w:rsidRPr="00B409B5" w:rsidRDefault="004D79FF" w:rsidP="00D2089F">
            <w:pPr>
              <w:rPr>
                <w:rFonts w:ascii="Century Gothic" w:hAnsi="Century Gothic"/>
              </w:rPr>
            </w:pPr>
            <w:r w:rsidRPr="00B409B5">
              <w:rPr>
                <w:rFonts w:ascii="Century Gothic" w:hAnsi="Century Gothic"/>
              </w:rPr>
              <w:t>E</w:t>
            </w:r>
          </w:p>
        </w:tc>
        <w:tc>
          <w:tcPr>
            <w:tcW w:w="1276" w:type="dxa"/>
          </w:tcPr>
          <w:p w:rsidR="004D79FF" w:rsidRPr="00B409B5" w:rsidRDefault="004D79FF" w:rsidP="00D2089F">
            <w:pPr>
              <w:rPr>
                <w:rFonts w:ascii="Century Gothic" w:hAnsi="Century Gothic"/>
              </w:rPr>
            </w:pPr>
            <w:r w:rsidRPr="00B409B5">
              <w:rPr>
                <w:rFonts w:ascii="Century Gothic" w:hAnsi="Century Gothic"/>
              </w:rPr>
              <w:t>I</w:t>
            </w:r>
          </w:p>
        </w:tc>
      </w:tr>
      <w:tr w:rsidR="004D79FF" w:rsidRPr="00B409B5" w:rsidTr="00D2089F">
        <w:tc>
          <w:tcPr>
            <w:tcW w:w="6912" w:type="dxa"/>
          </w:tcPr>
          <w:p w:rsidR="004D79FF" w:rsidRPr="00B409B5" w:rsidRDefault="004D79FF" w:rsidP="009E249C">
            <w:pPr>
              <w:rPr>
                <w:rFonts w:ascii="Century Gothic" w:hAnsi="Century Gothic"/>
              </w:rPr>
            </w:pPr>
            <w:r w:rsidRPr="00B409B5">
              <w:rPr>
                <w:rFonts w:ascii="Century Gothic" w:hAnsi="Century Gothic"/>
              </w:rPr>
              <w:t xml:space="preserve">High standards of attainment and achievement in </w:t>
            </w:r>
            <w:r w:rsidR="009E249C">
              <w:rPr>
                <w:rFonts w:ascii="Century Gothic" w:hAnsi="Century Gothic"/>
              </w:rPr>
              <w:t>EYFS</w:t>
            </w:r>
            <w:r w:rsidRPr="00B409B5">
              <w:rPr>
                <w:rFonts w:ascii="Century Gothic" w:hAnsi="Century Gothic"/>
              </w:rPr>
              <w:t xml:space="preserve"> of pupils within their remit</w:t>
            </w:r>
          </w:p>
        </w:tc>
        <w:tc>
          <w:tcPr>
            <w:tcW w:w="1276" w:type="dxa"/>
          </w:tcPr>
          <w:p w:rsidR="004D79FF" w:rsidRPr="00B409B5" w:rsidRDefault="004D79FF" w:rsidP="00D2089F">
            <w:pPr>
              <w:rPr>
                <w:rFonts w:ascii="Century Gothic" w:hAnsi="Century Gothic"/>
              </w:rPr>
            </w:pPr>
            <w:r w:rsidRPr="00B409B5">
              <w:rPr>
                <w:rFonts w:ascii="Century Gothic" w:hAnsi="Century Gothic"/>
              </w:rPr>
              <w:t>E</w:t>
            </w:r>
          </w:p>
        </w:tc>
        <w:tc>
          <w:tcPr>
            <w:tcW w:w="1276" w:type="dxa"/>
          </w:tcPr>
          <w:p w:rsidR="004D79FF" w:rsidRPr="00B409B5" w:rsidRDefault="004D79FF" w:rsidP="00D2089F">
            <w:pPr>
              <w:rPr>
                <w:rFonts w:ascii="Century Gothic" w:hAnsi="Century Gothic"/>
              </w:rPr>
            </w:pPr>
            <w:r w:rsidRPr="00B409B5">
              <w:rPr>
                <w:rFonts w:ascii="Century Gothic" w:hAnsi="Century Gothic"/>
              </w:rPr>
              <w:t>I</w:t>
            </w:r>
          </w:p>
        </w:tc>
      </w:tr>
      <w:tr w:rsidR="004D79FF" w:rsidRPr="00B409B5" w:rsidTr="00D2089F">
        <w:tc>
          <w:tcPr>
            <w:tcW w:w="6912" w:type="dxa"/>
          </w:tcPr>
          <w:p w:rsidR="004D79FF" w:rsidRPr="00B409B5" w:rsidRDefault="004D79FF" w:rsidP="00D2089F">
            <w:pPr>
              <w:rPr>
                <w:rFonts w:ascii="Century Gothic" w:hAnsi="Century Gothic"/>
              </w:rPr>
            </w:pPr>
            <w:r w:rsidRPr="00B409B5">
              <w:rPr>
                <w:rFonts w:ascii="Century Gothic" w:hAnsi="Century Gothic"/>
              </w:rPr>
              <w:t xml:space="preserve">Evidence of continuous and recent professional development </w:t>
            </w:r>
          </w:p>
        </w:tc>
        <w:tc>
          <w:tcPr>
            <w:tcW w:w="1276" w:type="dxa"/>
          </w:tcPr>
          <w:p w:rsidR="004D79FF" w:rsidRPr="00B409B5" w:rsidRDefault="004D79FF" w:rsidP="00D2089F">
            <w:pPr>
              <w:rPr>
                <w:rFonts w:ascii="Century Gothic" w:hAnsi="Century Gothic"/>
              </w:rPr>
            </w:pPr>
            <w:r w:rsidRPr="00B409B5">
              <w:rPr>
                <w:rFonts w:ascii="Century Gothic" w:hAnsi="Century Gothic"/>
              </w:rPr>
              <w:t>E</w:t>
            </w:r>
          </w:p>
        </w:tc>
        <w:tc>
          <w:tcPr>
            <w:tcW w:w="1276" w:type="dxa"/>
          </w:tcPr>
          <w:p w:rsidR="004D79FF" w:rsidRPr="00B409B5" w:rsidRDefault="004D79FF" w:rsidP="00D2089F">
            <w:pPr>
              <w:rPr>
                <w:rFonts w:ascii="Century Gothic" w:hAnsi="Century Gothic"/>
              </w:rPr>
            </w:pPr>
            <w:r w:rsidRPr="00B409B5">
              <w:rPr>
                <w:rFonts w:ascii="Century Gothic" w:hAnsi="Century Gothic"/>
              </w:rPr>
              <w:t>I</w:t>
            </w:r>
          </w:p>
        </w:tc>
      </w:tr>
      <w:tr w:rsidR="004D79FF" w:rsidRPr="00B409B5" w:rsidTr="00D2089F">
        <w:trPr>
          <w:trHeight w:val="547"/>
        </w:trPr>
        <w:tc>
          <w:tcPr>
            <w:tcW w:w="6912" w:type="dxa"/>
          </w:tcPr>
          <w:p w:rsidR="004D79FF" w:rsidRPr="00B409B5" w:rsidRDefault="004D79FF" w:rsidP="00D2089F">
            <w:pPr>
              <w:rPr>
                <w:rFonts w:ascii="Century Gothic" w:hAnsi="Century Gothic"/>
                <w:b/>
              </w:rPr>
            </w:pPr>
            <w:r w:rsidRPr="00B409B5">
              <w:rPr>
                <w:rFonts w:ascii="Century Gothic" w:hAnsi="Century Gothic"/>
                <w:b/>
              </w:rPr>
              <w:t>Expertise</w:t>
            </w:r>
          </w:p>
          <w:p w:rsidR="004D79FF" w:rsidRPr="00B409B5" w:rsidRDefault="004D79FF" w:rsidP="00D2089F">
            <w:pPr>
              <w:rPr>
                <w:rFonts w:ascii="Century Gothic" w:hAnsi="Century Gothic"/>
              </w:rPr>
            </w:pPr>
            <w:r w:rsidRPr="00B409B5">
              <w:rPr>
                <w:rFonts w:ascii="Century Gothic" w:hAnsi="Century Gothic"/>
              </w:rPr>
              <w:t>Can demonstrate:</w:t>
            </w:r>
          </w:p>
        </w:tc>
        <w:tc>
          <w:tcPr>
            <w:tcW w:w="1276" w:type="dxa"/>
          </w:tcPr>
          <w:p w:rsidR="004D79FF" w:rsidRPr="00B409B5" w:rsidRDefault="004D79FF" w:rsidP="00D2089F">
            <w:pPr>
              <w:rPr>
                <w:rFonts w:ascii="Century Gothic" w:hAnsi="Century Gothic"/>
              </w:rPr>
            </w:pPr>
          </w:p>
        </w:tc>
        <w:tc>
          <w:tcPr>
            <w:tcW w:w="1276" w:type="dxa"/>
          </w:tcPr>
          <w:p w:rsidR="004D79FF" w:rsidRPr="00B409B5" w:rsidRDefault="004D79FF" w:rsidP="00D2089F">
            <w:pPr>
              <w:rPr>
                <w:rFonts w:ascii="Century Gothic" w:hAnsi="Century Gothic"/>
              </w:rPr>
            </w:pPr>
          </w:p>
        </w:tc>
      </w:tr>
      <w:tr w:rsidR="004D79FF" w:rsidRPr="00B409B5" w:rsidTr="00D2089F">
        <w:tc>
          <w:tcPr>
            <w:tcW w:w="6912" w:type="dxa"/>
          </w:tcPr>
          <w:p w:rsidR="004D79FF" w:rsidRPr="00B409B5" w:rsidRDefault="004D79FF" w:rsidP="009E249C">
            <w:pPr>
              <w:rPr>
                <w:rFonts w:ascii="Century Gothic" w:hAnsi="Century Gothic"/>
              </w:rPr>
            </w:pPr>
            <w:r w:rsidRPr="00B409B5">
              <w:rPr>
                <w:rFonts w:ascii="Century Gothic" w:hAnsi="Century Gothic"/>
              </w:rPr>
              <w:t xml:space="preserve">They are an outstanding </w:t>
            </w:r>
            <w:r w:rsidR="009E249C">
              <w:rPr>
                <w:rFonts w:ascii="Century Gothic" w:hAnsi="Century Gothic"/>
              </w:rPr>
              <w:t>EYFS</w:t>
            </w:r>
            <w:r w:rsidRPr="00B409B5">
              <w:rPr>
                <w:rFonts w:ascii="Century Gothic" w:hAnsi="Century Gothic"/>
              </w:rPr>
              <w:t xml:space="preserve"> teacher</w:t>
            </w:r>
          </w:p>
        </w:tc>
        <w:tc>
          <w:tcPr>
            <w:tcW w:w="1276" w:type="dxa"/>
          </w:tcPr>
          <w:p w:rsidR="004D79FF" w:rsidRPr="00B409B5" w:rsidRDefault="004D79FF" w:rsidP="00D2089F">
            <w:pPr>
              <w:rPr>
                <w:rFonts w:ascii="Century Gothic" w:hAnsi="Century Gothic"/>
              </w:rPr>
            </w:pPr>
            <w:r w:rsidRPr="00B409B5">
              <w:rPr>
                <w:rFonts w:ascii="Century Gothic" w:hAnsi="Century Gothic"/>
              </w:rPr>
              <w:t>E</w:t>
            </w:r>
          </w:p>
        </w:tc>
        <w:tc>
          <w:tcPr>
            <w:tcW w:w="1276" w:type="dxa"/>
          </w:tcPr>
          <w:p w:rsidR="004D79FF" w:rsidRPr="00B409B5" w:rsidRDefault="004D79FF" w:rsidP="00D2089F">
            <w:pPr>
              <w:rPr>
                <w:rFonts w:ascii="Century Gothic" w:hAnsi="Century Gothic"/>
              </w:rPr>
            </w:pPr>
            <w:r w:rsidRPr="00B409B5">
              <w:rPr>
                <w:rFonts w:ascii="Century Gothic" w:hAnsi="Century Gothic"/>
              </w:rPr>
              <w:t>I</w:t>
            </w:r>
          </w:p>
        </w:tc>
      </w:tr>
      <w:tr w:rsidR="004D79FF" w:rsidRPr="00B409B5" w:rsidTr="00D2089F">
        <w:tc>
          <w:tcPr>
            <w:tcW w:w="6912" w:type="dxa"/>
          </w:tcPr>
          <w:p w:rsidR="004D79FF" w:rsidRPr="00B409B5" w:rsidRDefault="004D79FF" w:rsidP="00D2089F">
            <w:pPr>
              <w:rPr>
                <w:rFonts w:ascii="Century Gothic" w:hAnsi="Century Gothic"/>
              </w:rPr>
            </w:pPr>
            <w:r w:rsidRPr="00B409B5">
              <w:rPr>
                <w:rFonts w:ascii="Century Gothic" w:hAnsi="Century Gothic"/>
              </w:rPr>
              <w:t xml:space="preserve">They have experience in raising levels of attainment over time </w:t>
            </w:r>
          </w:p>
        </w:tc>
        <w:tc>
          <w:tcPr>
            <w:tcW w:w="1276" w:type="dxa"/>
          </w:tcPr>
          <w:p w:rsidR="004D79FF" w:rsidRPr="00B409B5" w:rsidRDefault="004D79FF" w:rsidP="00D2089F">
            <w:pPr>
              <w:rPr>
                <w:rFonts w:ascii="Century Gothic" w:hAnsi="Century Gothic"/>
              </w:rPr>
            </w:pPr>
            <w:r w:rsidRPr="00B409B5">
              <w:rPr>
                <w:rFonts w:ascii="Century Gothic" w:hAnsi="Century Gothic"/>
              </w:rPr>
              <w:t>E</w:t>
            </w:r>
          </w:p>
        </w:tc>
        <w:tc>
          <w:tcPr>
            <w:tcW w:w="1276" w:type="dxa"/>
          </w:tcPr>
          <w:p w:rsidR="004D79FF" w:rsidRPr="00B409B5" w:rsidRDefault="004D79FF" w:rsidP="00D2089F">
            <w:pPr>
              <w:rPr>
                <w:rFonts w:ascii="Century Gothic" w:hAnsi="Century Gothic"/>
              </w:rPr>
            </w:pPr>
            <w:r w:rsidRPr="00B409B5">
              <w:rPr>
                <w:rFonts w:ascii="Century Gothic" w:hAnsi="Century Gothic"/>
              </w:rPr>
              <w:t>I</w:t>
            </w:r>
          </w:p>
        </w:tc>
      </w:tr>
      <w:tr w:rsidR="004D79FF" w:rsidRPr="00B409B5" w:rsidTr="00D2089F">
        <w:tc>
          <w:tcPr>
            <w:tcW w:w="6912" w:type="dxa"/>
          </w:tcPr>
          <w:p w:rsidR="004D79FF" w:rsidRPr="00B409B5" w:rsidRDefault="004D79FF" w:rsidP="00293510">
            <w:pPr>
              <w:rPr>
                <w:rFonts w:ascii="Century Gothic" w:hAnsi="Century Gothic"/>
              </w:rPr>
            </w:pPr>
            <w:r w:rsidRPr="00B409B5">
              <w:rPr>
                <w:rFonts w:ascii="Century Gothic" w:hAnsi="Century Gothic"/>
              </w:rPr>
              <w:t xml:space="preserve">Knowledge of effective strategies to improve teaching across </w:t>
            </w:r>
            <w:r w:rsidR="00293510">
              <w:rPr>
                <w:rFonts w:ascii="Century Gothic" w:hAnsi="Century Gothic"/>
              </w:rPr>
              <w:t>the phase</w:t>
            </w:r>
          </w:p>
        </w:tc>
        <w:tc>
          <w:tcPr>
            <w:tcW w:w="1276" w:type="dxa"/>
          </w:tcPr>
          <w:p w:rsidR="004D79FF" w:rsidRPr="00B409B5" w:rsidRDefault="004D79FF" w:rsidP="00D2089F">
            <w:pPr>
              <w:rPr>
                <w:rFonts w:ascii="Century Gothic" w:hAnsi="Century Gothic"/>
              </w:rPr>
            </w:pPr>
            <w:r w:rsidRPr="00B409B5">
              <w:rPr>
                <w:rFonts w:ascii="Century Gothic" w:hAnsi="Century Gothic"/>
              </w:rPr>
              <w:t>E</w:t>
            </w:r>
          </w:p>
        </w:tc>
        <w:tc>
          <w:tcPr>
            <w:tcW w:w="1276" w:type="dxa"/>
          </w:tcPr>
          <w:p w:rsidR="004D79FF" w:rsidRPr="00B409B5" w:rsidRDefault="004D79FF" w:rsidP="00D2089F">
            <w:pPr>
              <w:rPr>
                <w:rFonts w:ascii="Century Gothic" w:hAnsi="Century Gothic"/>
              </w:rPr>
            </w:pPr>
            <w:r w:rsidRPr="00B409B5">
              <w:rPr>
                <w:rFonts w:ascii="Century Gothic" w:hAnsi="Century Gothic"/>
              </w:rPr>
              <w:t>I</w:t>
            </w:r>
          </w:p>
        </w:tc>
      </w:tr>
      <w:tr w:rsidR="004D79FF" w:rsidRPr="00B409B5" w:rsidTr="00D2089F">
        <w:tc>
          <w:tcPr>
            <w:tcW w:w="6912" w:type="dxa"/>
          </w:tcPr>
          <w:p w:rsidR="004D79FF" w:rsidRPr="00B409B5" w:rsidRDefault="004D79FF" w:rsidP="00D2089F">
            <w:pPr>
              <w:rPr>
                <w:rFonts w:ascii="Century Gothic" w:hAnsi="Century Gothic"/>
              </w:rPr>
            </w:pPr>
            <w:r w:rsidRPr="00B409B5">
              <w:rPr>
                <w:rFonts w:ascii="Century Gothic" w:hAnsi="Century Gothic"/>
              </w:rPr>
              <w:t xml:space="preserve">A track record of participating in the wider aspects of school life </w:t>
            </w:r>
          </w:p>
        </w:tc>
        <w:tc>
          <w:tcPr>
            <w:tcW w:w="1276" w:type="dxa"/>
          </w:tcPr>
          <w:p w:rsidR="004D79FF" w:rsidRPr="00B409B5" w:rsidRDefault="004D79FF" w:rsidP="00D2089F">
            <w:pPr>
              <w:rPr>
                <w:rFonts w:ascii="Century Gothic" w:hAnsi="Century Gothic"/>
              </w:rPr>
            </w:pPr>
            <w:r w:rsidRPr="00B409B5">
              <w:rPr>
                <w:rFonts w:ascii="Century Gothic" w:hAnsi="Century Gothic"/>
              </w:rPr>
              <w:t>E</w:t>
            </w:r>
          </w:p>
        </w:tc>
        <w:tc>
          <w:tcPr>
            <w:tcW w:w="1276" w:type="dxa"/>
          </w:tcPr>
          <w:p w:rsidR="004D79FF" w:rsidRPr="00B409B5" w:rsidRDefault="004D79FF" w:rsidP="00D2089F">
            <w:pPr>
              <w:rPr>
                <w:rFonts w:ascii="Century Gothic" w:hAnsi="Century Gothic"/>
              </w:rPr>
            </w:pPr>
            <w:r w:rsidRPr="00B409B5">
              <w:rPr>
                <w:rFonts w:ascii="Century Gothic" w:hAnsi="Century Gothic"/>
              </w:rPr>
              <w:t>I</w:t>
            </w:r>
          </w:p>
        </w:tc>
      </w:tr>
      <w:tr w:rsidR="004D79FF" w:rsidRPr="00B409B5" w:rsidTr="00D2089F">
        <w:tc>
          <w:tcPr>
            <w:tcW w:w="6912" w:type="dxa"/>
          </w:tcPr>
          <w:p w:rsidR="004D79FF" w:rsidRPr="00B409B5" w:rsidRDefault="004D79FF" w:rsidP="00D2089F">
            <w:pPr>
              <w:rPr>
                <w:rFonts w:ascii="Century Gothic" w:hAnsi="Century Gothic"/>
              </w:rPr>
            </w:pPr>
            <w:r w:rsidRPr="00B409B5">
              <w:rPr>
                <w:rFonts w:ascii="Century Gothic" w:hAnsi="Century Gothic"/>
              </w:rPr>
              <w:t xml:space="preserve">Ability to teach a range of subjects </w:t>
            </w:r>
          </w:p>
        </w:tc>
        <w:tc>
          <w:tcPr>
            <w:tcW w:w="1276" w:type="dxa"/>
          </w:tcPr>
          <w:p w:rsidR="004D79FF" w:rsidRPr="00B409B5" w:rsidRDefault="004D79FF" w:rsidP="00D2089F">
            <w:pPr>
              <w:rPr>
                <w:rFonts w:ascii="Century Gothic" w:hAnsi="Century Gothic"/>
              </w:rPr>
            </w:pPr>
            <w:r w:rsidRPr="00B409B5">
              <w:rPr>
                <w:rFonts w:ascii="Century Gothic" w:hAnsi="Century Gothic"/>
              </w:rPr>
              <w:t>D</w:t>
            </w:r>
          </w:p>
        </w:tc>
        <w:tc>
          <w:tcPr>
            <w:tcW w:w="1276" w:type="dxa"/>
          </w:tcPr>
          <w:p w:rsidR="004D79FF" w:rsidRPr="00B409B5" w:rsidRDefault="004D79FF" w:rsidP="00D2089F">
            <w:pPr>
              <w:rPr>
                <w:rFonts w:ascii="Century Gothic" w:hAnsi="Century Gothic"/>
              </w:rPr>
            </w:pPr>
            <w:r w:rsidRPr="00B409B5">
              <w:rPr>
                <w:rFonts w:ascii="Century Gothic" w:hAnsi="Century Gothic"/>
              </w:rPr>
              <w:t>I</w:t>
            </w:r>
          </w:p>
        </w:tc>
      </w:tr>
      <w:tr w:rsidR="004D79FF" w:rsidRPr="00B409B5" w:rsidTr="00D2089F">
        <w:trPr>
          <w:trHeight w:val="547"/>
        </w:trPr>
        <w:tc>
          <w:tcPr>
            <w:tcW w:w="6912" w:type="dxa"/>
          </w:tcPr>
          <w:p w:rsidR="004D79FF" w:rsidRPr="00B409B5" w:rsidRDefault="004D79FF" w:rsidP="00D2089F">
            <w:pPr>
              <w:rPr>
                <w:rFonts w:ascii="Century Gothic" w:hAnsi="Century Gothic"/>
                <w:b/>
              </w:rPr>
            </w:pPr>
            <w:r w:rsidRPr="00B409B5">
              <w:rPr>
                <w:rFonts w:ascii="Century Gothic" w:hAnsi="Century Gothic"/>
                <w:b/>
              </w:rPr>
              <w:t>Abilities</w:t>
            </w:r>
          </w:p>
          <w:p w:rsidR="004D79FF" w:rsidRPr="00B409B5" w:rsidRDefault="004D79FF" w:rsidP="00D2089F">
            <w:pPr>
              <w:rPr>
                <w:rFonts w:ascii="Century Gothic" w:hAnsi="Century Gothic"/>
              </w:rPr>
            </w:pPr>
            <w:r w:rsidRPr="00B409B5">
              <w:rPr>
                <w:rFonts w:ascii="Century Gothic" w:hAnsi="Century Gothic"/>
              </w:rPr>
              <w:t>Can demonstrate:</w:t>
            </w:r>
          </w:p>
        </w:tc>
        <w:tc>
          <w:tcPr>
            <w:tcW w:w="1276" w:type="dxa"/>
          </w:tcPr>
          <w:p w:rsidR="004D79FF" w:rsidRPr="00B409B5" w:rsidRDefault="004D79FF" w:rsidP="00D2089F">
            <w:pPr>
              <w:rPr>
                <w:rFonts w:ascii="Century Gothic" w:hAnsi="Century Gothic"/>
              </w:rPr>
            </w:pPr>
          </w:p>
        </w:tc>
        <w:tc>
          <w:tcPr>
            <w:tcW w:w="1276" w:type="dxa"/>
          </w:tcPr>
          <w:p w:rsidR="004D79FF" w:rsidRPr="00B409B5" w:rsidRDefault="004D79FF" w:rsidP="00D2089F">
            <w:pPr>
              <w:rPr>
                <w:rFonts w:ascii="Century Gothic" w:hAnsi="Century Gothic"/>
              </w:rPr>
            </w:pPr>
          </w:p>
        </w:tc>
      </w:tr>
      <w:tr w:rsidR="004D79FF" w:rsidRPr="00B409B5" w:rsidTr="00D2089F">
        <w:tc>
          <w:tcPr>
            <w:tcW w:w="6912" w:type="dxa"/>
          </w:tcPr>
          <w:p w:rsidR="004D79FF" w:rsidRPr="00B409B5" w:rsidRDefault="004D79FF" w:rsidP="00D2089F">
            <w:pPr>
              <w:rPr>
                <w:rFonts w:ascii="Century Gothic" w:hAnsi="Century Gothic"/>
              </w:rPr>
            </w:pPr>
            <w:r w:rsidRPr="00B409B5">
              <w:rPr>
                <w:rFonts w:ascii="Century Gothic" w:hAnsi="Century Gothic"/>
              </w:rPr>
              <w:t>They will advocate the ethos and values of St. Andrew’s</w:t>
            </w:r>
          </w:p>
        </w:tc>
        <w:tc>
          <w:tcPr>
            <w:tcW w:w="1276" w:type="dxa"/>
          </w:tcPr>
          <w:p w:rsidR="004D79FF" w:rsidRPr="00B409B5" w:rsidRDefault="004D79FF" w:rsidP="00D2089F">
            <w:pPr>
              <w:rPr>
                <w:rFonts w:ascii="Century Gothic" w:hAnsi="Century Gothic"/>
              </w:rPr>
            </w:pPr>
            <w:r w:rsidRPr="00B409B5">
              <w:rPr>
                <w:rFonts w:ascii="Century Gothic" w:hAnsi="Century Gothic"/>
              </w:rPr>
              <w:t>E</w:t>
            </w:r>
          </w:p>
        </w:tc>
        <w:tc>
          <w:tcPr>
            <w:tcW w:w="1276" w:type="dxa"/>
          </w:tcPr>
          <w:p w:rsidR="004D79FF" w:rsidRPr="00B409B5" w:rsidRDefault="004D79FF" w:rsidP="00D2089F">
            <w:pPr>
              <w:rPr>
                <w:rFonts w:ascii="Century Gothic" w:hAnsi="Century Gothic"/>
              </w:rPr>
            </w:pPr>
            <w:r w:rsidRPr="00B409B5">
              <w:rPr>
                <w:rFonts w:ascii="Century Gothic" w:hAnsi="Century Gothic"/>
              </w:rPr>
              <w:t>I</w:t>
            </w:r>
          </w:p>
        </w:tc>
      </w:tr>
      <w:tr w:rsidR="004D79FF" w:rsidRPr="00B409B5" w:rsidTr="00D2089F">
        <w:tc>
          <w:tcPr>
            <w:tcW w:w="6912" w:type="dxa"/>
          </w:tcPr>
          <w:p w:rsidR="004D79FF" w:rsidRPr="00B409B5" w:rsidRDefault="004D79FF" w:rsidP="00D2089F">
            <w:pPr>
              <w:rPr>
                <w:rFonts w:ascii="Century Gothic" w:hAnsi="Century Gothic"/>
              </w:rPr>
            </w:pPr>
            <w:r w:rsidRPr="00B409B5">
              <w:rPr>
                <w:rFonts w:ascii="Century Gothic" w:hAnsi="Century Gothic"/>
              </w:rPr>
              <w:t xml:space="preserve">They can positively influence staff, pupils and other stakeholders </w:t>
            </w:r>
          </w:p>
        </w:tc>
        <w:tc>
          <w:tcPr>
            <w:tcW w:w="1276" w:type="dxa"/>
          </w:tcPr>
          <w:p w:rsidR="004D79FF" w:rsidRPr="00B409B5" w:rsidRDefault="004D79FF" w:rsidP="00D2089F">
            <w:pPr>
              <w:rPr>
                <w:rFonts w:ascii="Century Gothic" w:hAnsi="Century Gothic"/>
              </w:rPr>
            </w:pPr>
            <w:r w:rsidRPr="00B409B5">
              <w:rPr>
                <w:rFonts w:ascii="Century Gothic" w:hAnsi="Century Gothic"/>
              </w:rPr>
              <w:t>E</w:t>
            </w:r>
          </w:p>
        </w:tc>
        <w:tc>
          <w:tcPr>
            <w:tcW w:w="1276" w:type="dxa"/>
          </w:tcPr>
          <w:p w:rsidR="004D79FF" w:rsidRPr="00B409B5" w:rsidRDefault="004D79FF" w:rsidP="00D2089F">
            <w:pPr>
              <w:rPr>
                <w:rFonts w:ascii="Century Gothic" w:hAnsi="Century Gothic"/>
              </w:rPr>
            </w:pPr>
            <w:r w:rsidRPr="00B409B5">
              <w:rPr>
                <w:rFonts w:ascii="Century Gothic" w:hAnsi="Century Gothic"/>
              </w:rPr>
              <w:t>I</w:t>
            </w:r>
          </w:p>
        </w:tc>
      </w:tr>
      <w:tr w:rsidR="004D79FF" w:rsidRPr="00B409B5" w:rsidTr="00D2089F">
        <w:tc>
          <w:tcPr>
            <w:tcW w:w="6912" w:type="dxa"/>
          </w:tcPr>
          <w:p w:rsidR="004D79FF" w:rsidRPr="00B409B5" w:rsidRDefault="004D79FF" w:rsidP="00D2089F">
            <w:pPr>
              <w:rPr>
                <w:rFonts w:ascii="Century Gothic" w:hAnsi="Century Gothic"/>
              </w:rPr>
            </w:pPr>
            <w:r w:rsidRPr="00B409B5">
              <w:rPr>
                <w:rFonts w:ascii="Century Gothic" w:hAnsi="Century Gothic"/>
              </w:rPr>
              <w:t xml:space="preserve">They can think ‘outside the box’ </w:t>
            </w:r>
          </w:p>
        </w:tc>
        <w:tc>
          <w:tcPr>
            <w:tcW w:w="1276" w:type="dxa"/>
          </w:tcPr>
          <w:p w:rsidR="004D79FF" w:rsidRPr="00B409B5" w:rsidRDefault="004D79FF" w:rsidP="00D2089F">
            <w:pPr>
              <w:rPr>
                <w:rFonts w:ascii="Century Gothic" w:hAnsi="Century Gothic"/>
              </w:rPr>
            </w:pPr>
            <w:r w:rsidRPr="00B409B5">
              <w:rPr>
                <w:rFonts w:ascii="Century Gothic" w:hAnsi="Century Gothic"/>
              </w:rPr>
              <w:t>E</w:t>
            </w:r>
          </w:p>
        </w:tc>
        <w:tc>
          <w:tcPr>
            <w:tcW w:w="1276" w:type="dxa"/>
          </w:tcPr>
          <w:p w:rsidR="004D79FF" w:rsidRPr="00B409B5" w:rsidRDefault="004D79FF" w:rsidP="00D2089F">
            <w:pPr>
              <w:rPr>
                <w:rFonts w:ascii="Century Gothic" w:hAnsi="Century Gothic"/>
              </w:rPr>
            </w:pPr>
            <w:r w:rsidRPr="00B409B5">
              <w:rPr>
                <w:rFonts w:ascii="Century Gothic" w:hAnsi="Century Gothic"/>
              </w:rPr>
              <w:t>I</w:t>
            </w:r>
          </w:p>
        </w:tc>
      </w:tr>
      <w:tr w:rsidR="004D79FF" w:rsidRPr="00B409B5" w:rsidTr="00D2089F">
        <w:tc>
          <w:tcPr>
            <w:tcW w:w="6912" w:type="dxa"/>
          </w:tcPr>
          <w:p w:rsidR="004D79FF" w:rsidRPr="00B409B5" w:rsidRDefault="004D79FF" w:rsidP="00D2089F">
            <w:pPr>
              <w:rPr>
                <w:rFonts w:ascii="Century Gothic" w:hAnsi="Century Gothic"/>
              </w:rPr>
            </w:pPr>
            <w:r w:rsidRPr="00B409B5">
              <w:rPr>
                <w:rFonts w:ascii="Century Gothic" w:hAnsi="Century Gothic"/>
              </w:rPr>
              <w:t xml:space="preserve">They can lead and develop a growing team </w:t>
            </w:r>
          </w:p>
        </w:tc>
        <w:tc>
          <w:tcPr>
            <w:tcW w:w="1276" w:type="dxa"/>
          </w:tcPr>
          <w:p w:rsidR="004D79FF" w:rsidRPr="00B409B5" w:rsidRDefault="004D79FF" w:rsidP="00D2089F">
            <w:pPr>
              <w:rPr>
                <w:rFonts w:ascii="Century Gothic" w:hAnsi="Century Gothic"/>
              </w:rPr>
            </w:pPr>
            <w:r w:rsidRPr="00B409B5">
              <w:rPr>
                <w:rFonts w:ascii="Century Gothic" w:hAnsi="Century Gothic"/>
              </w:rPr>
              <w:t>E</w:t>
            </w:r>
          </w:p>
        </w:tc>
        <w:tc>
          <w:tcPr>
            <w:tcW w:w="1276" w:type="dxa"/>
          </w:tcPr>
          <w:p w:rsidR="004D79FF" w:rsidRPr="00B409B5" w:rsidRDefault="004D79FF" w:rsidP="00D2089F">
            <w:pPr>
              <w:rPr>
                <w:rFonts w:ascii="Century Gothic" w:hAnsi="Century Gothic"/>
              </w:rPr>
            </w:pPr>
            <w:r w:rsidRPr="00B409B5">
              <w:rPr>
                <w:rFonts w:ascii="Century Gothic" w:hAnsi="Century Gothic"/>
              </w:rPr>
              <w:t>I</w:t>
            </w:r>
          </w:p>
        </w:tc>
      </w:tr>
      <w:tr w:rsidR="004D79FF" w:rsidRPr="00B409B5" w:rsidTr="00D2089F">
        <w:tc>
          <w:tcPr>
            <w:tcW w:w="6912" w:type="dxa"/>
          </w:tcPr>
          <w:p w:rsidR="004D79FF" w:rsidRPr="00B409B5" w:rsidRDefault="004D79FF" w:rsidP="00D2089F">
            <w:pPr>
              <w:rPr>
                <w:rFonts w:ascii="Century Gothic" w:hAnsi="Century Gothic"/>
              </w:rPr>
            </w:pPr>
            <w:r w:rsidRPr="00B409B5">
              <w:rPr>
                <w:rFonts w:ascii="Century Gothic" w:hAnsi="Century Gothic"/>
              </w:rPr>
              <w:t xml:space="preserve">They can deal with the unplanned </w:t>
            </w:r>
          </w:p>
        </w:tc>
        <w:tc>
          <w:tcPr>
            <w:tcW w:w="1276" w:type="dxa"/>
          </w:tcPr>
          <w:p w:rsidR="004D79FF" w:rsidRPr="00B409B5" w:rsidRDefault="004D79FF" w:rsidP="00D2089F">
            <w:pPr>
              <w:rPr>
                <w:rFonts w:ascii="Century Gothic" w:hAnsi="Century Gothic"/>
              </w:rPr>
            </w:pPr>
            <w:r w:rsidRPr="00B409B5">
              <w:rPr>
                <w:rFonts w:ascii="Century Gothic" w:hAnsi="Century Gothic"/>
              </w:rPr>
              <w:t>E</w:t>
            </w:r>
          </w:p>
        </w:tc>
        <w:tc>
          <w:tcPr>
            <w:tcW w:w="1276" w:type="dxa"/>
          </w:tcPr>
          <w:p w:rsidR="004D79FF" w:rsidRPr="00B409B5" w:rsidRDefault="004D79FF" w:rsidP="00D2089F">
            <w:pPr>
              <w:rPr>
                <w:rFonts w:ascii="Century Gothic" w:hAnsi="Century Gothic"/>
              </w:rPr>
            </w:pPr>
            <w:r w:rsidRPr="00B409B5">
              <w:rPr>
                <w:rFonts w:ascii="Century Gothic" w:hAnsi="Century Gothic"/>
              </w:rPr>
              <w:t>I</w:t>
            </w:r>
          </w:p>
        </w:tc>
      </w:tr>
      <w:tr w:rsidR="004D79FF" w:rsidRPr="00B409B5" w:rsidTr="00D2089F">
        <w:tc>
          <w:tcPr>
            <w:tcW w:w="6912" w:type="dxa"/>
          </w:tcPr>
          <w:p w:rsidR="004D79FF" w:rsidRPr="00B409B5" w:rsidRDefault="004D79FF" w:rsidP="00D2089F">
            <w:pPr>
              <w:rPr>
                <w:rFonts w:ascii="Century Gothic" w:hAnsi="Century Gothic"/>
              </w:rPr>
            </w:pPr>
            <w:r w:rsidRPr="00B409B5">
              <w:rPr>
                <w:rFonts w:ascii="Century Gothic" w:hAnsi="Century Gothic"/>
              </w:rPr>
              <w:t xml:space="preserve">They remain optimistic </w:t>
            </w:r>
          </w:p>
        </w:tc>
        <w:tc>
          <w:tcPr>
            <w:tcW w:w="1276" w:type="dxa"/>
          </w:tcPr>
          <w:p w:rsidR="004D79FF" w:rsidRPr="00B409B5" w:rsidRDefault="004D79FF" w:rsidP="00D2089F">
            <w:pPr>
              <w:rPr>
                <w:rFonts w:ascii="Century Gothic" w:hAnsi="Century Gothic"/>
              </w:rPr>
            </w:pPr>
            <w:r w:rsidRPr="00B409B5">
              <w:rPr>
                <w:rFonts w:ascii="Century Gothic" w:hAnsi="Century Gothic"/>
              </w:rPr>
              <w:t>E</w:t>
            </w:r>
          </w:p>
        </w:tc>
        <w:tc>
          <w:tcPr>
            <w:tcW w:w="1276" w:type="dxa"/>
          </w:tcPr>
          <w:p w:rsidR="004D79FF" w:rsidRPr="00B409B5" w:rsidRDefault="004D79FF" w:rsidP="00D2089F">
            <w:pPr>
              <w:rPr>
                <w:rFonts w:ascii="Century Gothic" w:hAnsi="Century Gothic"/>
              </w:rPr>
            </w:pPr>
            <w:r w:rsidRPr="00B409B5">
              <w:rPr>
                <w:rFonts w:ascii="Century Gothic" w:hAnsi="Century Gothic"/>
              </w:rPr>
              <w:t>I</w:t>
            </w:r>
          </w:p>
        </w:tc>
      </w:tr>
      <w:tr w:rsidR="004D79FF" w:rsidRPr="00B409B5" w:rsidTr="00D2089F">
        <w:tc>
          <w:tcPr>
            <w:tcW w:w="6912" w:type="dxa"/>
          </w:tcPr>
          <w:p w:rsidR="004D79FF" w:rsidRPr="00B409B5" w:rsidRDefault="004D79FF" w:rsidP="00D2089F">
            <w:pPr>
              <w:rPr>
                <w:rFonts w:ascii="Century Gothic" w:hAnsi="Century Gothic"/>
              </w:rPr>
            </w:pPr>
            <w:r w:rsidRPr="00B409B5">
              <w:rPr>
                <w:rFonts w:ascii="Century Gothic" w:hAnsi="Century Gothic"/>
              </w:rPr>
              <w:t xml:space="preserve">They act sensitively </w:t>
            </w:r>
          </w:p>
        </w:tc>
        <w:tc>
          <w:tcPr>
            <w:tcW w:w="1276" w:type="dxa"/>
          </w:tcPr>
          <w:p w:rsidR="004D79FF" w:rsidRPr="00B409B5" w:rsidRDefault="004D79FF" w:rsidP="00D2089F">
            <w:pPr>
              <w:rPr>
                <w:rFonts w:ascii="Century Gothic" w:hAnsi="Century Gothic"/>
              </w:rPr>
            </w:pPr>
            <w:r w:rsidRPr="00B409B5">
              <w:rPr>
                <w:rFonts w:ascii="Century Gothic" w:hAnsi="Century Gothic"/>
              </w:rPr>
              <w:t>E</w:t>
            </w:r>
          </w:p>
        </w:tc>
        <w:tc>
          <w:tcPr>
            <w:tcW w:w="1276" w:type="dxa"/>
          </w:tcPr>
          <w:p w:rsidR="004D79FF" w:rsidRPr="00B409B5" w:rsidRDefault="004D79FF" w:rsidP="00D2089F">
            <w:pPr>
              <w:rPr>
                <w:rFonts w:ascii="Century Gothic" w:hAnsi="Century Gothic"/>
              </w:rPr>
            </w:pPr>
            <w:r w:rsidRPr="00B409B5">
              <w:rPr>
                <w:rFonts w:ascii="Century Gothic" w:hAnsi="Century Gothic"/>
              </w:rPr>
              <w:t>I</w:t>
            </w:r>
          </w:p>
        </w:tc>
      </w:tr>
      <w:tr w:rsidR="004D79FF" w:rsidRPr="00B409B5" w:rsidTr="00D2089F">
        <w:tc>
          <w:tcPr>
            <w:tcW w:w="6912" w:type="dxa"/>
          </w:tcPr>
          <w:p w:rsidR="004D79FF" w:rsidRPr="00B409B5" w:rsidRDefault="004D79FF" w:rsidP="00D2089F">
            <w:pPr>
              <w:rPr>
                <w:rFonts w:ascii="Century Gothic" w:hAnsi="Century Gothic"/>
              </w:rPr>
            </w:pPr>
            <w:r w:rsidRPr="00B409B5">
              <w:rPr>
                <w:rFonts w:ascii="Century Gothic" w:hAnsi="Century Gothic"/>
              </w:rPr>
              <w:t>They seize opportunities for St. Andrew’s</w:t>
            </w:r>
          </w:p>
        </w:tc>
        <w:tc>
          <w:tcPr>
            <w:tcW w:w="1276" w:type="dxa"/>
          </w:tcPr>
          <w:p w:rsidR="004D79FF" w:rsidRPr="00B409B5" w:rsidRDefault="004D79FF" w:rsidP="00D2089F">
            <w:pPr>
              <w:rPr>
                <w:rFonts w:ascii="Century Gothic" w:hAnsi="Century Gothic"/>
              </w:rPr>
            </w:pPr>
            <w:r w:rsidRPr="00B409B5">
              <w:rPr>
                <w:rFonts w:ascii="Century Gothic" w:hAnsi="Century Gothic"/>
              </w:rPr>
              <w:t>E</w:t>
            </w:r>
          </w:p>
        </w:tc>
        <w:tc>
          <w:tcPr>
            <w:tcW w:w="1276" w:type="dxa"/>
          </w:tcPr>
          <w:p w:rsidR="004D79FF" w:rsidRPr="00B409B5" w:rsidRDefault="004D79FF" w:rsidP="00D2089F">
            <w:pPr>
              <w:rPr>
                <w:rFonts w:ascii="Century Gothic" w:hAnsi="Century Gothic"/>
              </w:rPr>
            </w:pPr>
            <w:r w:rsidRPr="00B409B5">
              <w:rPr>
                <w:rFonts w:ascii="Century Gothic" w:hAnsi="Century Gothic"/>
              </w:rPr>
              <w:t>I</w:t>
            </w:r>
          </w:p>
        </w:tc>
      </w:tr>
    </w:tbl>
    <w:p w:rsidR="004D79FF" w:rsidRPr="00B409B5" w:rsidRDefault="004D79FF" w:rsidP="004D79FF">
      <w:pPr>
        <w:rPr>
          <w:rFonts w:ascii="Century Gothic" w:hAnsi="Century Gothic"/>
        </w:rPr>
      </w:pPr>
    </w:p>
    <w:p w:rsidR="004D79FF" w:rsidRPr="009F4C8E" w:rsidRDefault="004D79FF" w:rsidP="00D466AD">
      <w:pPr>
        <w:rPr>
          <w:rFonts w:ascii="Century Gothic" w:hAnsi="Century Gothic"/>
        </w:rPr>
      </w:pPr>
    </w:p>
    <w:p w:rsidR="0090342C" w:rsidRPr="009F4C8E" w:rsidRDefault="00D466AD" w:rsidP="009F4C8E">
      <w:pPr>
        <w:rPr>
          <w:rFonts w:ascii="Century Gothic" w:hAnsi="Century Gothic"/>
        </w:rPr>
      </w:pPr>
      <w:r w:rsidRPr="009F4C8E">
        <w:rPr>
          <w:rFonts w:ascii="Century Gothic" w:hAnsi="Century Gothic"/>
        </w:rPr>
        <w:t xml:space="preserve"> </w:t>
      </w:r>
    </w:p>
    <w:p w:rsidR="009F4C8E" w:rsidRPr="009F4C8E" w:rsidRDefault="009F4C8E">
      <w:pPr>
        <w:rPr>
          <w:rFonts w:ascii="Century Gothic" w:hAnsi="Century Gothic"/>
        </w:rPr>
      </w:pPr>
    </w:p>
    <w:sectPr w:rsidR="009F4C8E" w:rsidRPr="009F4C8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32E78"/>
    <w:multiLevelType w:val="hybridMultilevel"/>
    <w:tmpl w:val="ED489AB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18F7AA8"/>
    <w:multiLevelType w:val="hybridMultilevel"/>
    <w:tmpl w:val="8CCCDF52"/>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
    <w:nsid w:val="079A40C0"/>
    <w:multiLevelType w:val="hybridMultilevel"/>
    <w:tmpl w:val="B15A6798"/>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
    <w:nsid w:val="12770680"/>
    <w:multiLevelType w:val="hybridMultilevel"/>
    <w:tmpl w:val="9422588A"/>
    <w:lvl w:ilvl="0" w:tplc="7B9EE572">
      <w:numFmt w:val="bullet"/>
      <w:lvlText w:val="•"/>
      <w:lvlJc w:val="left"/>
      <w:pPr>
        <w:ind w:left="72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F945382"/>
    <w:multiLevelType w:val="hybridMultilevel"/>
    <w:tmpl w:val="BE3234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469041D5"/>
    <w:multiLevelType w:val="hybridMultilevel"/>
    <w:tmpl w:val="2DDE14BE"/>
    <w:lvl w:ilvl="0" w:tplc="FFFFFFFF">
      <w:start w:val="1"/>
      <w:numFmt w:val="lowerLetter"/>
      <w:lvlText w:val="(%1)"/>
      <w:lvlJc w:val="left"/>
      <w:pPr>
        <w:tabs>
          <w:tab w:val="num" w:pos="1080"/>
        </w:tabs>
        <w:ind w:left="1080" w:hanging="72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6">
    <w:nsid w:val="484117AA"/>
    <w:multiLevelType w:val="hybridMultilevel"/>
    <w:tmpl w:val="08C6E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18934ED"/>
    <w:multiLevelType w:val="hybridMultilevel"/>
    <w:tmpl w:val="6C9AD90A"/>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8">
    <w:nsid w:val="59EA25AB"/>
    <w:multiLevelType w:val="hybridMultilevel"/>
    <w:tmpl w:val="05E6C372"/>
    <w:lvl w:ilvl="0" w:tplc="FFFFFFFF">
      <w:start w:val="1"/>
      <w:numFmt w:val="lowerLetter"/>
      <w:lvlText w:val="(%1)"/>
      <w:lvlJc w:val="left"/>
      <w:pPr>
        <w:tabs>
          <w:tab w:val="num" w:pos="1440"/>
        </w:tabs>
        <w:ind w:left="1440" w:hanging="720"/>
      </w:pPr>
    </w:lvl>
    <w:lvl w:ilvl="1" w:tplc="FFFFFFFF">
      <w:start w:val="1"/>
      <w:numFmt w:val="lowerLetter"/>
      <w:lvlText w:val="%2."/>
      <w:lvlJc w:val="left"/>
      <w:pPr>
        <w:tabs>
          <w:tab w:val="num" w:pos="1800"/>
        </w:tabs>
        <w:ind w:left="1800" w:hanging="360"/>
      </w:pPr>
    </w:lvl>
    <w:lvl w:ilvl="2" w:tplc="FFFFFFFF">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FFFFFFFF">
      <w:start w:val="1"/>
      <w:numFmt w:val="lowerLetter"/>
      <w:lvlText w:val="%5."/>
      <w:lvlJc w:val="left"/>
      <w:pPr>
        <w:tabs>
          <w:tab w:val="num" w:pos="3960"/>
        </w:tabs>
        <w:ind w:left="3960" w:hanging="360"/>
      </w:pPr>
    </w:lvl>
    <w:lvl w:ilvl="5" w:tplc="FFFFFFFF">
      <w:start w:val="1"/>
      <w:numFmt w:val="lowerRoman"/>
      <w:lvlText w:val="%6."/>
      <w:lvlJc w:val="right"/>
      <w:pPr>
        <w:tabs>
          <w:tab w:val="num" w:pos="4680"/>
        </w:tabs>
        <w:ind w:left="4680" w:hanging="180"/>
      </w:pPr>
    </w:lvl>
    <w:lvl w:ilvl="6" w:tplc="FFFFFFFF">
      <w:start w:val="1"/>
      <w:numFmt w:val="decimal"/>
      <w:lvlText w:val="%7."/>
      <w:lvlJc w:val="left"/>
      <w:pPr>
        <w:tabs>
          <w:tab w:val="num" w:pos="5400"/>
        </w:tabs>
        <w:ind w:left="5400" w:hanging="360"/>
      </w:pPr>
    </w:lvl>
    <w:lvl w:ilvl="7" w:tplc="FFFFFFFF">
      <w:start w:val="1"/>
      <w:numFmt w:val="lowerLetter"/>
      <w:lvlText w:val="%8."/>
      <w:lvlJc w:val="left"/>
      <w:pPr>
        <w:tabs>
          <w:tab w:val="num" w:pos="6120"/>
        </w:tabs>
        <w:ind w:left="6120" w:hanging="360"/>
      </w:pPr>
    </w:lvl>
    <w:lvl w:ilvl="8" w:tplc="FFFFFFFF">
      <w:start w:val="1"/>
      <w:numFmt w:val="lowerRoman"/>
      <w:lvlText w:val="%9."/>
      <w:lvlJc w:val="right"/>
      <w:pPr>
        <w:tabs>
          <w:tab w:val="num" w:pos="6840"/>
        </w:tabs>
        <w:ind w:left="6840" w:hanging="180"/>
      </w:pPr>
    </w:lvl>
  </w:abstractNum>
  <w:abstractNum w:abstractNumId="9">
    <w:nsid w:val="76C662DE"/>
    <w:multiLevelType w:val="hybridMultilevel"/>
    <w:tmpl w:val="51C435D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nsid w:val="79410A81"/>
    <w:multiLevelType w:val="hybridMultilevel"/>
    <w:tmpl w:val="7348F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0"/>
  </w:num>
  <w:num w:numId="4">
    <w:abstractNumId w:val="6"/>
  </w:num>
  <w:num w:numId="5">
    <w:abstractNumId w:val="9"/>
  </w:num>
  <w:num w:numId="6">
    <w:abstractNumId w:val="2"/>
  </w:num>
  <w:num w:numId="7">
    <w:abstractNumId w:val="4"/>
  </w:num>
  <w:num w:numId="8">
    <w:abstractNumId w:val="1"/>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701"/>
    <w:rsid w:val="00293510"/>
    <w:rsid w:val="003809EF"/>
    <w:rsid w:val="004D79FF"/>
    <w:rsid w:val="00777333"/>
    <w:rsid w:val="007D02B1"/>
    <w:rsid w:val="008A4701"/>
    <w:rsid w:val="0090342C"/>
    <w:rsid w:val="009E249C"/>
    <w:rsid w:val="009F4C8E"/>
    <w:rsid w:val="00C54D33"/>
    <w:rsid w:val="00C97291"/>
    <w:rsid w:val="00D466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4C8E"/>
    <w:pPr>
      <w:ind w:left="720"/>
      <w:contextualSpacing/>
    </w:pPr>
  </w:style>
  <w:style w:type="paragraph" w:styleId="BalloonText">
    <w:name w:val="Balloon Text"/>
    <w:basedOn w:val="Normal"/>
    <w:link w:val="BalloonTextChar"/>
    <w:uiPriority w:val="99"/>
    <w:semiHidden/>
    <w:unhideWhenUsed/>
    <w:rsid w:val="00C54D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4D33"/>
    <w:rPr>
      <w:rFonts w:ascii="Tahoma" w:hAnsi="Tahoma" w:cs="Tahoma"/>
      <w:sz w:val="16"/>
      <w:szCs w:val="16"/>
    </w:rPr>
  </w:style>
  <w:style w:type="table" w:styleId="TableGrid">
    <w:name w:val="Table Grid"/>
    <w:basedOn w:val="TableNormal"/>
    <w:uiPriority w:val="59"/>
    <w:rsid w:val="004D79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4C8E"/>
    <w:pPr>
      <w:ind w:left="720"/>
      <w:contextualSpacing/>
    </w:pPr>
  </w:style>
  <w:style w:type="paragraph" w:styleId="BalloonText">
    <w:name w:val="Balloon Text"/>
    <w:basedOn w:val="Normal"/>
    <w:link w:val="BalloonTextChar"/>
    <w:uiPriority w:val="99"/>
    <w:semiHidden/>
    <w:unhideWhenUsed/>
    <w:rsid w:val="00C54D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4D33"/>
    <w:rPr>
      <w:rFonts w:ascii="Tahoma" w:hAnsi="Tahoma" w:cs="Tahoma"/>
      <w:sz w:val="16"/>
      <w:szCs w:val="16"/>
    </w:rPr>
  </w:style>
  <w:style w:type="table" w:styleId="TableGrid">
    <w:name w:val="Table Grid"/>
    <w:basedOn w:val="TableNormal"/>
    <w:uiPriority w:val="59"/>
    <w:rsid w:val="004D79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229746">
      <w:bodyDiv w:val="1"/>
      <w:marLeft w:val="0"/>
      <w:marRight w:val="0"/>
      <w:marTop w:val="0"/>
      <w:marBottom w:val="0"/>
      <w:divBdr>
        <w:top w:val="none" w:sz="0" w:space="0" w:color="auto"/>
        <w:left w:val="none" w:sz="0" w:space="0" w:color="auto"/>
        <w:bottom w:val="none" w:sz="0" w:space="0" w:color="auto"/>
        <w:right w:val="none" w:sz="0" w:space="0" w:color="auto"/>
      </w:divBdr>
    </w:div>
    <w:div w:id="1064766490">
      <w:bodyDiv w:val="1"/>
      <w:marLeft w:val="0"/>
      <w:marRight w:val="0"/>
      <w:marTop w:val="0"/>
      <w:marBottom w:val="0"/>
      <w:divBdr>
        <w:top w:val="none" w:sz="0" w:space="0" w:color="auto"/>
        <w:left w:val="none" w:sz="0" w:space="0" w:color="auto"/>
        <w:bottom w:val="none" w:sz="0" w:space="0" w:color="auto"/>
        <w:right w:val="none" w:sz="0" w:space="0" w:color="auto"/>
      </w:divBdr>
    </w:div>
    <w:div w:id="1367944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953</Words>
  <Characters>5437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Joshua Levenson</dc:creator>
  <cp:lastModifiedBy>Josh Levenson</cp:lastModifiedBy>
  <cp:revision>2</cp:revision>
  <cp:lastPrinted>2016-05-09T11:36:00Z</cp:lastPrinted>
  <dcterms:created xsi:type="dcterms:W3CDTF">2017-04-26T09:37:00Z</dcterms:created>
  <dcterms:modified xsi:type="dcterms:W3CDTF">2017-04-26T09:37:00Z</dcterms:modified>
</cp:coreProperties>
</file>