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89363F">
        <w:t xml:space="preserve"> St Catherine’s Catholic Primary School, part of the St Clare Catholic Multi Academy Trust who is the data controller.</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89363F">
      <w:pPr>
        <w:pStyle w:val="ListParagraph"/>
        <w:numPr>
          <w:ilvl w:val="0"/>
          <w:numId w:val="2"/>
        </w:numPr>
        <w:jc w:val="both"/>
      </w:pPr>
      <w:r>
        <w:lastRenderedPageBreak/>
        <w:t xml:space="preserve">The person responsible for data protection within our organisation is </w:t>
      </w:r>
      <w:r w:rsidR="0089363F">
        <w:rPr>
          <w:b/>
          <w:i/>
        </w:rPr>
        <w:t>Adnan Bashir</w:t>
      </w:r>
      <w:r>
        <w:t xml:space="preserve"> and you can contact them with any questions relating to our handling of your data</w:t>
      </w:r>
      <w:r w:rsidR="0089363F">
        <w:t xml:space="preserve">.  You can contact them through the website: </w:t>
      </w:r>
      <w:r w:rsidR="0089363F" w:rsidRPr="0089363F">
        <w:t>https://www.stclarecmat.org.uk/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9363F">
        <w:rPr>
          <w:b/>
          <w:i/>
        </w:rPr>
        <w:t>following the procedure on our website: www.</w:t>
      </w:r>
      <w:bookmarkStart w:id="0" w:name="_GoBack"/>
      <w:bookmarkEnd w:id="0"/>
      <w:r w:rsidR="0089363F">
        <w:rPr>
          <w:b/>
          <w:i/>
        </w:rPr>
        <w:t>stcatherines.academy</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9363F" w:rsidRPr="0089363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7237E"/>
    <w:rsid w:val="0078377C"/>
    <w:rsid w:val="007E25BC"/>
    <w:rsid w:val="007F1FB5"/>
    <w:rsid w:val="008239F1"/>
    <w:rsid w:val="0089363F"/>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02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bc4d8b03-4e62-4820-8f1e-8615b11f99ba"/>
    <ds:schemaRef ds:uri="http://schemas.microsoft.com/office/2006/documentManagement/types"/>
    <ds:schemaRef ds:uri="http://www.w3.org/XML/1998/namespace"/>
    <ds:schemaRef ds:uri="9874caef-fd84-4b11-afb6-9e754267c132"/>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Smith</cp:lastModifiedBy>
  <cp:revision>3</cp:revision>
  <dcterms:created xsi:type="dcterms:W3CDTF">2024-10-15T12:37:00Z</dcterms:created>
  <dcterms:modified xsi:type="dcterms:W3CDTF">2024-10-15T12:43:00Z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