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C" w:rsidRDefault="000121FB" w:rsidP="004D64EC">
      <w:pPr>
        <w:ind w:left="851"/>
      </w:pPr>
      <w:r>
        <w:rPr>
          <w:noProof/>
          <w:lang w:eastAsia="en-GB"/>
        </w:rPr>
        <w:drawing>
          <wp:inline distT="0" distB="0" distL="0" distR="0" wp14:anchorId="3D0170DA" wp14:editId="7B5324B2">
            <wp:extent cx="2295525" cy="819150"/>
            <wp:effectExtent l="0" t="0" r="9525" b="0"/>
            <wp:docPr id="2" name="Picture 2" descr="W:\Morris Education Trust\MET Team SECURE\Logo, images and style guide\Logos\WV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Morris Education Trust\MET Team SECURE\Logo, images and style guide\Logos\WVC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Trebuchet MS" w:hAnsi="Trebuchet MS"/>
          <w:b/>
          <w:noProof/>
          <w:lang w:eastAsia="en-GB"/>
        </w:rPr>
        <w:drawing>
          <wp:inline distT="0" distB="0" distL="0" distR="0" wp14:anchorId="13AB0093" wp14:editId="2241D3C2">
            <wp:extent cx="1514475" cy="400050"/>
            <wp:effectExtent l="0" t="0" r="9525" b="0"/>
            <wp:docPr id="3" name="Picture 3" descr="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4C" w:rsidRDefault="0077774C" w:rsidP="001047BA">
      <w:pPr>
        <w:jc w:val="center"/>
        <w:outlineLvl w:val="0"/>
        <w:rPr>
          <w:rStyle w:val="Strong"/>
          <w:rFonts w:ascii="Arial" w:hAnsi="Arial" w:cs="Arial"/>
          <w:sz w:val="24"/>
          <w:szCs w:val="24"/>
        </w:rPr>
      </w:pPr>
    </w:p>
    <w:p w:rsidR="00AD1DE9" w:rsidRPr="00AD0310" w:rsidRDefault="00AD0310" w:rsidP="001047BA">
      <w:pPr>
        <w:jc w:val="center"/>
        <w:outlineLvl w:val="0"/>
        <w:rPr>
          <w:rStyle w:val="Strong"/>
          <w:rFonts w:ascii="Arial" w:hAnsi="Arial" w:cs="Arial"/>
          <w:sz w:val="24"/>
          <w:szCs w:val="24"/>
        </w:rPr>
      </w:pPr>
      <w:bookmarkStart w:id="0" w:name="_GoBack"/>
      <w:bookmarkEnd w:id="0"/>
      <w:r w:rsidRPr="00AD0310">
        <w:rPr>
          <w:rStyle w:val="Strong"/>
          <w:rFonts w:ascii="Arial" w:hAnsi="Arial" w:cs="Arial"/>
          <w:sz w:val="24"/>
          <w:szCs w:val="24"/>
        </w:rPr>
        <w:t>Witchford</w:t>
      </w:r>
      <w:r w:rsidR="001047BA" w:rsidRPr="00AD0310">
        <w:rPr>
          <w:rStyle w:val="Strong"/>
          <w:rFonts w:ascii="Arial" w:hAnsi="Arial" w:cs="Arial"/>
          <w:sz w:val="24"/>
          <w:szCs w:val="24"/>
        </w:rPr>
        <w:t xml:space="preserve"> </w:t>
      </w:r>
      <w:r w:rsidR="00DB1B37" w:rsidRPr="00AD0310">
        <w:rPr>
          <w:rStyle w:val="Strong"/>
          <w:rFonts w:ascii="Arial" w:hAnsi="Arial" w:cs="Arial"/>
          <w:sz w:val="24"/>
          <w:szCs w:val="24"/>
        </w:rPr>
        <w:t>Village College</w:t>
      </w:r>
    </w:p>
    <w:p w:rsidR="001047BA" w:rsidRPr="00AD0310" w:rsidRDefault="001047BA" w:rsidP="001047BA">
      <w:pPr>
        <w:jc w:val="center"/>
        <w:outlineLvl w:val="0"/>
        <w:rPr>
          <w:rStyle w:val="Strong"/>
          <w:rFonts w:ascii="Arial" w:hAnsi="Arial" w:cs="Arial"/>
          <w:sz w:val="24"/>
          <w:szCs w:val="24"/>
        </w:rPr>
      </w:pPr>
      <w:r w:rsidRPr="00AD0310">
        <w:rPr>
          <w:rStyle w:val="Strong"/>
          <w:rFonts w:ascii="Arial" w:hAnsi="Arial" w:cs="Arial"/>
          <w:sz w:val="24"/>
          <w:szCs w:val="24"/>
        </w:rPr>
        <w:t>Person Specification</w:t>
      </w:r>
      <w:r w:rsidR="0077774C">
        <w:rPr>
          <w:rStyle w:val="Strong"/>
          <w:rFonts w:ascii="Arial" w:hAnsi="Arial" w:cs="Arial"/>
          <w:sz w:val="24"/>
          <w:szCs w:val="24"/>
        </w:rPr>
        <w:t xml:space="preserve"> for a Teacher</w:t>
      </w:r>
    </w:p>
    <w:p w:rsidR="00DB1B37" w:rsidRPr="00AD0310" w:rsidRDefault="00DB1B37" w:rsidP="001047BA">
      <w:pPr>
        <w:jc w:val="center"/>
        <w:outlineLvl w:val="0"/>
        <w:rPr>
          <w:rStyle w:val="Strong"/>
          <w:rFonts w:ascii="Arial" w:hAnsi="Arial" w:cs="Arial"/>
          <w:sz w:val="24"/>
          <w:szCs w:val="24"/>
        </w:rPr>
      </w:pPr>
    </w:p>
    <w:p w:rsidR="00DB1B37" w:rsidRPr="00AD0310" w:rsidRDefault="00DB1B37" w:rsidP="00DB1B37">
      <w:pPr>
        <w:ind w:left="709"/>
        <w:rPr>
          <w:rStyle w:val="Strong"/>
          <w:rFonts w:ascii="Arial" w:hAnsi="Arial" w:cs="Arial"/>
          <w:b w:val="0"/>
          <w:sz w:val="24"/>
          <w:szCs w:val="24"/>
        </w:rPr>
      </w:pPr>
      <w:r w:rsidRPr="00AD0310">
        <w:rPr>
          <w:rStyle w:val="Strong"/>
          <w:rFonts w:ascii="Arial" w:hAnsi="Arial" w:cs="Arial"/>
          <w:b w:val="0"/>
          <w:sz w:val="24"/>
          <w:szCs w:val="24"/>
        </w:rPr>
        <w:t>To support your application candidates should be able to show evidence of the following:</w:t>
      </w:r>
    </w:p>
    <w:p w:rsidR="001047BA" w:rsidRPr="00AD0310" w:rsidRDefault="001047BA" w:rsidP="00D6545F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1047BA" w:rsidP="00F829C5">
            <w:pPr>
              <w:ind w:left="567"/>
              <w:jc w:val="center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AD0310">
              <w:rPr>
                <w:rStyle w:val="Strong"/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AD0310">
              <w:rPr>
                <w:rStyle w:val="Strong"/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AD0310">
              <w:rPr>
                <w:rStyle w:val="Strong"/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B1B37" w:rsidP="001047B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D0310">
              <w:rPr>
                <w:rFonts w:ascii="Arial" w:hAnsi="Arial" w:cs="Arial"/>
                <w:b/>
                <w:i/>
                <w:sz w:val="24"/>
                <w:szCs w:val="24"/>
              </w:rPr>
              <w:t>Qualifications and Experience</w:t>
            </w:r>
            <w:r w:rsidR="001047BA" w:rsidRPr="00AD0310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B1B37" w:rsidP="001047BA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B1B37" w:rsidP="001047BA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Honours degree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7A" w:rsidRPr="00AD0310" w:rsidTr="00DB1B37">
        <w:tc>
          <w:tcPr>
            <w:tcW w:w="6662" w:type="dxa"/>
            <w:shd w:val="clear" w:color="auto" w:fill="auto"/>
          </w:tcPr>
          <w:p w:rsidR="00EF1B7A" w:rsidRPr="00AD0310" w:rsidRDefault="00EF1B7A" w:rsidP="00AD0310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The ability to teach </w:t>
            </w:r>
            <w:r w:rsidR="00AD0310" w:rsidRPr="00AD0310">
              <w:rPr>
                <w:rFonts w:ascii="Arial" w:hAnsi="Arial" w:cs="Arial"/>
                <w:sz w:val="24"/>
                <w:szCs w:val="24"/>
              </w:rPr>
              <w:t>the subject</w:t>
            </w:r>
            <w:r w:rsidRPr="00AD0310">
              <w:rPr>
                <w:rFonts w:ascii="Arial" w:hAnsi="Arial" w:cs="Arial"/>
                <w:sz w:val="24"/>
                <w:szCs w:val="24"/>
              </w:rPr>
              <w:t xml:space="preserve"> to KS</w:t>
            </w:r>
            <w:r w:rsidR="00AD0310" w:rsidRPr="00AD03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F1B7A" w:rsidRPr="00AD0310" w:rsidRDefault="00EF1B7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EF1B7A" w:rsidRPr="00AD0310" w:rsidRDefault="00EF1B7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A6E4E" w:rsidP="00AD0310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The ability to teach</w:t>
            </w:r>
            <w:r w:rsidR="00EF1B7A" w:rsidRPr="00AD0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0310" w:rsidRPr="00AD0310">
              <w:rPr>
                <w:rFonts w:ascii="Arial" w:hAnsi="Arial" w:cs="Arial"/>
                <w:sz w:val="24"/>
                <w:szCs w:val="24"/>
              </w:rPr>
              <w:t>the subject to KS5</w:t>
            </w:r>
            <w:r w:rsidR="00EF1B7A" w:rsidRPr="00AD0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EE5" w:rsidRPr="00AD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AD0310" w:rsidRDefault="00327EE5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B1B37" w:rsidP="000E408F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Ca</w:t>
            </w:r>
            <w:r w:rsidR="00F80251" w:rsidRPr="00AD0310">
              <w:rPr>
                <w:rFonts w:ascii="Arial" w:hAnsi="Arial" w:cs="Arial"/>
                <w:sz w:val="24"/>
                <w:szCs w:val="24"/>
              </w:rPr>
              <w:t xml:space="preserve">n demonstrate </w:t>
            </w:r>
            <w:r w:rsidR="000E408F" w:rsidRPr="00AD0310">
              <w:rPr>
                <w:rFonts w:ascii="Arial" w:hAnsi="Arial" w:cs="Arial"/>
                <w:sz w:val="24"/>
                <w:szCs w:val="24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B37" w:rsidRPr="00AD0310" w:rsidTr="00DB1B37">
        <w:tc>
          <w:tcPr>
            <w:tcW w:w="6662" w:type="dxa"/>
            <w:shd w:val="clear" w:color="auto" w:fill="auto"/>
          </w:tcPr>
          <w:p w:rsidR="00DB1B37" w:rsidRPr="00AD0310" w:rsidRDefault="00DB1B37" w:rsidP="001047BA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The ability </w:t>
            </w:r>
            <w:r w:rsidR="008D7762">
              <w:rPr>
                <w:rFonts w:ascii="Arial" w:hAnsi="Arial" w:cs="Arial"/>
                <w:sz w:val="24"/>
                <w:szCs w:val="24"/>
              </w:rPr>
              <w:t xml:space="preserve">and desire </w:t>
            </w:r>
            <w:r w:rsidRPr="00AD0310">
              <w:rPr>
                <w:rFonts w:ascii="Arial" w:hAnsi="Arial" w:cs="Arial"/>
                <w:sz w:val="24"/>
                <w:szCs w:val="24"/>
              </w:rPr>
              <w:t xml:space="preserve">to support extra-curricular activities </w:t>
            </w:r>
          </w:p>
        </w:tc>
        <w:tc>
          <w:tcPr>
            <w:tcW w:w="1276" w:type="dxa"/>
            <w:shd w:val="clear" w:color="auto" w:fill="auto"/>
          </w:tcPr>
          <w:p w:rsidR="00DB1B37" w:rsidRPr="00AD0310" w:rsidRDefault="00632527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DB1B37" w:rsidRPr="00AD0310" w:rsidRDefault="00DB1B37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B37" w:rsidRPr="00AD0310" w:rsidTr="00DB1B37">
        <w:tc>
          <w:tcPr>
            <w:tcW w:w="6662" w:type="dxa"/>
            <w:shd w:val="clear" w:color="auto" w:fill="auto"/>
          </w:tcPr>
          <w:p w:rsidR="00DB1B37" w:rsidRPr="00AD0310" w:rsidRDefault="00587C16" w:rsidP="001047B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D031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Knowledge and understanding </w:t>
            </w:r>
            <w:r w:rsidR="00DB1B37" w:rsidRPr="00AD0310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DB1B37" w:rsidRPr="00AD0310" w:rsidRDefault="00DB1B37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B1B37" w:rsidRPr="00AD0310" w:rsidRDefault="00DB1B37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587C16" w:rsidP="008D7762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The National</w:t>
            </w:r>
            <w:r w:rsidR="008D7762">
              <w:rPr>
                <w:rFonts w:ascii="Arial" w:hAnsi="Arial" w:cs="Arial"/>
                <w:sz w:val="24"/>
                <w:szCs w:val="24"/>
              </w:rPr>
              <w:t>/school</w:t>
            </w:r>
            <w:r w:rsidRPr="00AD0310">
              <w:rPr>
                <w:rFonts w:ascii="Arial" w:hAnsi="Arial" w:cs="Arial"/>
                <w:sz w:val="24"/>
                <w:szCs w:val="24"/>
              </w:rPr>
              <w:t xml:space="preserve"> Curriculum/</w:t>
            </w:r>
            <w:r w:rsidR="008D7762">
              <w:rPr>
                <w:rFonts w:ascii="Arial" w:hAnsi="Arial" w:cs="Arial"/>
                <w:sz w:val="24"/>
                <w:szCs w:val="24"/>
              </w:rPr>
              <w:t>GCSE specifications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587C16" w:rsidP="008D7762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A range </w:t>
            </w:r>
            <w:r w:rsidR="008D7762">
              <w:rPr>
                <w:rFonts w:ascii="Arial" w:hAnsi="Arial" w:cs="Arial"/>
                <w:sz w:val="24"/>
                <w:szCs w:val="24"/>
              </w:rPr>
              <w:t>approaches to</w:t>
            </w:r>
            <w:r w:rsidRPr="00AD0310">
              <w:rPr>
                <w:rFonts w:ascii="Arial" w:hAnsi="Arial" w:cs="Arial"/>
                <w:sz w:val="24"/>
                <w:szCs w:val="24"/>
              </w:rPr>
              <w:t xml:space="preserve"> teaching and learning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587C16" w:rsidP="001047BA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587C16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587C16" w:rsidP="001047BA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587C16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D8128D" w:rsidP="004F08E4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A significant interest in </w:t>
            </w:r>
            <w:r w:rsidR="00632527" w:rsidRPr="00AD0310">
              <w:rPr>
                <w:rFonts w:ascii="Arial" w:hAnsi="Arial" w:cs="Arial"/>
                <w:sz w:val="24"/>
                <w:szCs w:val="24"/>
              </w:rPr>
              <w:t>history</w:t>
            </w:r>
            <w:r w:rsidR="004F08E4" w:rsidRPr="00AD0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0310">
              <w:rPr>
                <w:rFonts w:ascii="Arial" w:hAnsi="Arial" w:cs="Arial"/>
                <w:sz w:val="24"/>
                <w:szCs w:val="24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D8128D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AD1D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D0310">
              <w:rPr>
                <w:rFonts w:ascii="Arial" w:hAnsi="Arial" w:cs="Arial"/>
                <w:b/>
                <w:i/>
                <w:sz w:val="24"/>
                <w:szCs w:val="24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AD1DE9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Potential for leadership </w:t>
            </w:r>
            <w:r w:rsidR="008D7762">
              <w:rPr>
                <w:rFonts w:ascii="Arial" w:hAnsi="Arial" w:cs="Arial"/>
                <w:sz w:val="24"/>
                <w:szCs w:val="24"/>
              </w:rPr>
              <w:t>and responsibility beyond the classroom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AD0310" w:rsidRDefault="00E95116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1047BA" w:rsidRPr="00AD0310" w:rsidTr="00DB1B37">
        <w:tc>
          <w:tcPr>
            <w:tcW w:w="6662" w:type="dxa"/>
            <w:shd w:val="clear" w:color="auto" w:fill="auto"/>
          </w:tcPr>
          <w:p w:rsidR="001047BA" w:rsidRPr="00AD0310" w:rsidRDefault="008F33B6" w:rsidP="00AD1D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D0310">
              <w:rPr>
                <w:rFonts w:ascii="Arial" w:hAnsi="Arial" w:cs="Arial"/>
                <w:b/>
                <w:i/>
                <w:sz w:val="24"/>
                <w:szCs w:val="24"/>
              </w:rPr>
              <w:t>Personal &amp; Professional attributes</w:t>
            </w:r>
            <w:r w:rsidR="000E5873" w:rsidRPr="00AD0310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AD0310" w:rsidRDefault="001047BA" w:rsidP="00F829C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8F33B6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8F33B6" w:rsidP="000E58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33373" w:rsidRPr="00AD0310" w:rsidTr="00DB1B37">
        <w:tc>
          <w:tcPr>
            <w:tcW w:w="6662" w:type="dxa"/>
            <w:shd w:val="clear" w:color="auto" w:fill="auto"/>
          </w:tcPr>
          <w:p w:rsidR="00533373" w:rsidRPr="00AD0310" w:rsidRDefault="00533373" w:rsidP="00F829C5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:rsidR="005333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5333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8F33B6" w:rsidP="00F829C5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8F33B6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533373" w:rsidP="00F829C5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533373" w:rsidP="00F829C5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533373" w:rsidP="005333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373" w:rsidRPr="00AD0310" w:rsidTr="00D328F1">
        <w:tc>
          <w:tcPr>
            <w:tcW w:w="6662" w:type="dxa"/>
            <w:shd w:val="clear" w:color="auto" w:fill="auto"/>
          </w:tcPr>
          <w:p w:rsidR="00533373" w:rsidRPr="00AD0310" w:rsidRDefault="00533373" w:rsidP="00533373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AD0310">
              <w:rPr>
                <w:rStyle w:val="Strong"/>
                <w:rFonts w:ascii="Arial" w:hAnsi="Arial" w:cs="Arial"/>
                <w:sz w:val="24"/>
                <w:szCs w:val="24"/>
              </w:rPr>
              <w:t>Safeguarding and Promoting the welfare of children:</w:t>
            </w:r>
          </w:p>
          <w:p w:rsidR="00533373" w:rsidRPr="00AD0310" w:rsidRDefault="00533373" w:rsidP="00533373">
            <w:pPr>
              <w:rPr>
                <w:rStyle w:val="Strong"/>
                <w:rFonts w:ascii="Arial" w:hAnsi="Arial" w:cs="Arial"/>
              </w:rPr>
            </w:pPr>
            <w:r w:rsidRPr="00AD0310">
              <w:rPr>
                <w:rStyle w:val="Strong"/>
                <w:rFonts w:ascii="Arial" w:hAnsi="Arial" w:cs="Arial"/>
                <w:sz w:val="24"/>
                <w:szCs w:val="24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:rsidR="00533373" w:rsidRPr="00AD0310" w:rsidRDefault="00533373" w:rsidP="00D328F1">
            <w:pPr>
              <w:jc w:val="center"/>
              <w:rPr>
                <w:rStyle w:val="Strong"/>
                <w:rFonts w:ascii="Arial" w:hAnsi="Arial" w:cs="Arial"/>
              </w:rPr>
            </w:pPr>
          </w:p>
        </w:tc>
        <w:tc>
          <w:tcPr>
            <w:tcW w:w="1297" w:type="dxa"/>
            <w:shd w:val="clear" w:color="auto" w:fill="auto"/>
          </w:tcPr>
          <w:p w:rsidR="00533373" w:rsidRPr="00AD0310" w:rsidRDefault="00533373" w:rsidP="00D328F1">
            <w:pPr>
              <w:jc w:val="center"/>
              <w:rPr>
                <w:rStyle w:val="Strong"/>
                <w:rFonts w:ascii="Arial" w:hAnsi="Arial" w:cs="Arial"/>
              </w:rPr>
            </w:pPr>
          </w:p>
        </w:tc>
      </w:tr>
      <w:tr w:rsidR="00533373" w:rsidRPr="00AD0310" w:rsidTr="00DB1B37">
        <w:tc>
          <w:tcPr>
            <w:tcW w:w="6662" w:type="dxa"/>
            <w:shd w:val="clear" w:color="auto" w:fill="auto"/>
          </w:tcPr>
          <w:p w:rsidR="00533373" w:rsidRPr="00AD0310" w:rsidRDefault="00533373" w:rsidP="00533373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:rsidR="005333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5333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73" w:rsidRPr="00AD0310" w:rsidTr="00DB1B37">
        <w:tc>
          <w:tcPr>
            <w:tcW w:w="6662" w:type="dxa"/>
            <w:shd w:val="clear" w:color="auto" w:fill="auto"/>
          </w:tcPr>
          <w:p w:rsidR="000E5873" w:rsidRPr="00AD0310" w:rsidRDefault="00533373" w:rsidP="00F829C5">
            <w:pPr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:rsidR="000E5873" w:rsidRPr="00AD0310" w:rsidRDefault="005333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310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0E5873" w:rsidRPr="00AD0310" w:rsidRDefault="000E5873" w:rsidP="00F829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47BA" w:rsidRPr="00AD0310" w:rsidRDefault="001047BA" w:rsidP="00AD1DE9">
      <w:pPr>
        <w:rPr>
          <w:rFonts w:ascii="Arial" w:hAnsi="Arial" w:cs="Arial"/>
          <w:sz w:val="24"/>
          <w:szCs w:val="24"/>
        </w:rPr>
      </w:pPr>
    </w:p>
    <w:p w:rsidR="00AD1DE9" w:rsidRPr="00AD0310" w:rsidRDefault="000E5873" w:rsidP="00AD1DE9">
      <w:pPr>
        <w:rPr>
          <w:rFonts w:ascii="Arial" w:hAnsi="Arial" w:cs="Arial"/>
          <w:sz w:val="24"/>
          <w:szCs w:val="24"/>
        </w:rPr>
      </w:pPr>
      <w:r w:rsidRPr="00AD0310">
        <w:rPr>
          <w:rFonts w:ascii="Arial" w:hAnsi="Arial" w:cs="Arial"/>
          <w:sz w:val="24"/>
          <w:szCs w:val="24"/>
        </w:rPr>
        <w:t xml:space="preserve">Date: </w:t>
      </w:r>
      <w:r w:rsidR="00AD0310">
        <w:rPr>
          <w:rFonts w:ascii="Arial" w:hAnsi="Arial" w:cs="Arial"/>
          <w:sz w:val="24"/>
          <w:szCs w:val="24"/>
        </w:rPr>
        <w:t xml:space="preserve">January 2018 </w:t>
      </w:r>
    </w:p>
    <w:p w:rsidR="00AD1DE9" w:rsidRPr="00AD0310" w:rsidRDefault="00AD1DE9">
      <w:pPr>
        <w:rPr>
          <w:rFonts w:ascii="Arial" w:hAnsi="Arial" w:cs="Arial"/>
          <w:sz w:val="24"/>
          <w:szCs w:val="24"/>
        </w:rPr>
      </w:pPr>
    </w:p>
    <w:sectPr w:rsidR="00AD1DE9" w:rsidRPr="00AD0310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E9"/>
    <w:rsid w:val="000121FB"/>
    <w:rsid w:val="00024017"/>
    <w:rsid w:val="00063CC2"/>
    <w:rsid w:val="0009113E"/>
    <w:rsid w:val="000E408F"/>
    <w:rsid w:val="000E5873"/>
    <w:rsid w:val="001047BA"/>
    <w:rsid w:val="00133018"/>
    <w:rsid w:val="001B6FDE"/>
    <w:rsid w:val="00233991"/>
    <w:rsid w:val="00311F89"/>
    <w:rsid w:val="00327EE5"/>
    <w:rsid w:val="0034749F"/>
    <w:rsid w:val="003C20E9"/>
    <w:rsid w:val="0047726F"/>
    <w:rsid w:val="004D64EC"/>
    <w:rsid w:val="004F08E4"/>
    <w:rsid w:val="0050010C"/>
    <w:rsid w:val="00533373"/>
    <w:rsid w:val="00587C16"/>
    <w:rsid w:val="005A7259"/>
    <w:rsid w:val="005B4E1E"/>
    <w:rsid w:val="005C4132"/>
    <w:rsid w:val="005D5770"/>
    <w:rsid w:val="006008B0"/>
    <w:rsid w:val="00632527"/>
    <w:rsid w:val="007729E7"/>
    <w:rsid w:val="0077774C"/>
    <w:rsid w:val="008D7762"/>
    <w:rsid w:val="008F268A"/>
    <w:rsid w:val="008F33B6"/>
    <w:rsid w:val="008F7F59"/>
    <w:rsid w:val="00A30C73"/>
    <w:rsid w:val="00A9463B"/>
    <w:rsid w:val="00AD0310"/>
    <w:rsid w:val="00AD1DE9"/>
    <w:rsid w:val="00B36A84"/>
    <w:rsid w:val="00D6545F"/>
    <w:rsid w:val="00D8128D"/>
    <w:rsid w:val="00DA6E4E"/>
    <w:rsid w:val="00DB1B37"/>
    <w:rsid w:val="00DF5ECE"/>
    <w:rsid w:val="00E132AB"/>
    <w:rsid w:val="00E24568"/>
    <w:rsid w:val="00E648C7"/>
    <w:rsid w:val="00E8177D"/>
    <w:rsid w:val="00E95116"/>
    <w:rsid w:val="00EF1B7A"/>
    <w:rsid w:val="00F80251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6B917DB</Template>
  <TotalTime>0</TotalTime>
  <Pages>1</Pages>
  <Words>250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Laurinda Quinn | Witchford Village College</cp:lastModifiedBy>
  <cp:revision>2</cp:revision>
  <cp:lastPrinted>2018-01-19T11:18:00Z</cp:lastPrinted>
  <dcterms:created xsi:type="dcterms:W3CDTF">2018-01-19T11:18:00Z</dcterms:created>
  <dcterms:modified xsi:type="dcterms:W3CDTF">2018-01-19T11:18:00Z</dcterms:modified>
</cp:coreProperties>
</file>