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51FF" w14:textId="77777777" w:rsidR="00E46A9E" w:rsidRDefault="00E46A9E">
      <w:pPr>
        <w:rPr>
          <w:rFonts w:ascii="Arial" w:hAnsi="Arial" w:cs="Arial"/>
        </w:rPr>
      </w:pPr>
      <w:bookmarkStart w:id="0" w:name="_GoBack"/>
      <w:bookmarkEnd w:id="0"/>
    </w:p>
    <w:tbl>
      <w:tblPr>
        <w:tblpPr w:leftFromText="180" w:rightFromText="180" w:vertAnchor="text" w:horzAnchor="margin" w:tblpXSpec="center" w:tblpY="55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4981"/>
      </w:tblGrid>
      <w:tr w:rsidR="005E4BAF" w:rsidRPr="00CB5F3D" w14:paraId="2FDEE67C" w14:textId="77777777" w:rsidTr="005E4BAF">
        <w:tc>
          <w:tcPr>
            <w:tcW w:w="9493" w:type="dxa"/>
            <w:gridSpan w:val="2"/>
            <w:shd w:val="clear" w:color="auto" w:fill="D9D9D9"/>
          </w:tcPr>
          <w:p w14:paraId="027A7B75" w14:textId="5B6DEAFC" w:rsidR="005E4BAF" w:rsidRPr="00CB5F3D" w:rsidRDefault="005E4BAF" w:rsidP="004B695C">
            <w:pPr>
              <w:spacing w:after="0" w:line="240" w:lineRule="auto"/>
              <w:jc w:val="center"/>
              <w:rPr>
                <w:rFonts w:ascii="Arial" w:hAnsi="Arial" w:cs="Arial"/>
                <w:b/>
                <w:sz w:val="28"/>
                <w:szCs w:val="28"/>
              </w:rPr>
            </w:pPr>
            <w:r w:rsidRPr="00CB5F3D">
              <w:rPr>
                <w:rFonts w:ascii="Arial" w:hAnsi="Arial" w:cs="Arial"/>
                <w:b/>
                <w:sz w:val="28"/>
                <w:szCs w:val="28"/>
              </w:rPr>
              <w:t xml:space="preserve">Role:  </w:t>
            </w:r>
            <w:r w:rsidRPr="00222858">
              <w:rPr>
                <w:rFonts w:ascii="Arial" w:hAnsi="Arial" w:cs="Arial"/>
                <w:b/>
                <w:sz w:val="28"/>
                <w:szCs w:val="28"/>
              </w:rPr>
              <w:t xml:space="preserve">NMAT </w:t>
            </w:r>
            <w:r w:rsidR="00212A3D">
              <w:rPr>
                <w:rFonts w:ascii="Arial" w:hAnsi="Arial" w:cs="Arial"/>
                <w:b/>
                <w:sz w:val="28"/>
                <w:szCs w:val="28"/>
              </w:rPr>
              <w:t xml:space="preserve">– </w:t>
            </w:r>
            <w:r w:rsidR="004B695C">
              <w:rPr>
                <w:rFonts w:ascii="Arial" w:hAnsi="Arial" w:cs="Arial"/>
                <w:b/>
                <w:sz w:val="28"/>
                <w:szCs w:val="28"/>
              </w:rPr>
              <w:t>Finance &amp; Administration</w:t>
            </w:r>
            <w:r>
              <w:rPr>
                <w:rFonts w:ascii="Arial" w:hAnsi="Arial" w:cs="Arial"/>
                <w:b/>
                <w:sz w:val="28"/>
                <w:szCs w:val="28"/>
              </w:rPr>
              <w:t xml:space="preserve"> Officer</w:t>
            </w:r>
          </w:p>
        </w:tc>
      </w:tr>
      <w:tr w:rsidR="005E4BAF" w:rsidRPr="00CB5F3D" w14:paraId="1B8C96A3" w14:textId="77777777" w:rsidTr="005E4BAF">
        <w:tc>
          <w:tcPr>
            <w:tcW w:w="4512" w:type="dxa"/>
          </w:tcPr>
          <w:p w14:paraId="153CF89F" w14:textId="77777777" w:rsidR="005E4BAF" w:rsidRPr="00CB5F3D" w:rsidRDefault="005E4BAF" w:rsidP="005E4BAF">
            <w:pPr>
              <w:spacing w:after="0" w:line="240" w:lineRule="auto"/>
              <w:rPr>
                <w:rFonts w:ascii="Arial" w:hAnsi="Arial" w:cs="Arial"/>
                <w:b/>
                <w:sz w:val="28"/>
                <w:szCs w:val="28"/>
              </w:rPr>
            </w:pPr>
            <w:r w:rsidRPr="00CB5F3D">
              <w:rPr>
                <w:rFonts w:ascii="Arial" w:hAnsi="Arial" w:cs="Arial"/>
                <w:b/>
                <w:sz w:val="28"/>
                <w:szCs w:val="28"/>
              </w:rPr>
              <w:t>Reporting to:</w:t>
            </w:r>
          </w:p>
        </w:tc>
        <w:tc>
          <w:tcPr>
            <w:tcW w:w="4981" w:type="dxa"/>
          </w:tcPr>
          <w:p w14:paraId="5F1AA082" w14:textId="77777777" w:rsidR="005E4BAF" w:rsidRPr="00CB5F3D" w:rsidRDefault="005E4BAF" w:rsidP="005E4BAF">
            <w:pPr>
              <w:spacing w:after="0" w:line="240" w:lineRule="auto"/>
              <w:rPr>
                <w:rFonts w:ascii="Arial" w:hAnsi="Arial" w:cs="Arial"/>
              </w:rPr>
            </w:pPr>
            <w:r>
              <w:rPr>
                <w:rFonts w:ascii="Arial" w:hAnsi="Arial" w:cs="Arial"/>
              </w:rPr>
              <w:t>Director of Finance and Operations</w:t>
            </w:r>
          </w:p>
        </w:tc>
      </w:tr>
      <w:tr w:rsidR="005E4BAF" w:rsidRPr="00CB5F3D" w14:paraId="29F027D9" w14:textId="77777777" w:rsidTr="005E4BAF">
        <w:tc>
          <w:tcPr>
            <w:tcW w:w="4512" w:type="dxa"/>
          </w:tcPr>
          <w:p w14:paraId="7B7BA4E8" w14:textId="77777777" w:rsidR="005E4BAF" w:rsidRPr="00CB5F3D" w:rsidRDefault="005E4BAF" w:rsidP="005E4BAF">
            <w:pPr>
              <w:spacing w:after="0" w:line="240" w:lineRule="auto"/>
              <w:rPr>
                <w:rFonts w:ascii="Arial" w:hAnsi="Arial" w:cs="Arial"/>
                <w:b/>
                <w:sz w:val="28"/>
                <w:szCs w:val="28"/>
              </w:rPr>
            </w:pPr>
            <w:r w:rsidRPr="00CB5F3D">
              <w:rPr>
                <w:rFonts w:ascii="Arial" w:hAnsi="Arial" w:cs="Arial"/>
                <w:b/>
                <w:sz w:val="28"/>
                <w:szCs w:val="28"/>
              </w:rPr>
              <w:t>Salary Grade:</w:t>
            </w:r>
          </w:p>
        </w:tc>
        <w:tc>
          <w:tcPr>
            <w:tcW w:w="4981" w:type="dxa"/>
          </w:tcPr>
          <w:p w14:paraId="5172533D" w14:textId="4A511836" w:rsidR="005E4BAF" w:rsidRPr="004D00C8" w:rsidRDefault="005A13AD" w:rsidP="005E4BAF">
            <w:pPr>
              <w:spacing w:after="0" w:line="240" w:lineRule="auto"/>
              <w:rPr>
                <w:rFonts w:ascii="Arial" w:hAnsi="Arial" w:cs="Arial"/>
              </w:rPr>
            </w:pPr>
            <w:r w:rsidRPr="006A26FF">
              <w:rPr>
                <w:rFonts w:ascii="Arial" w:hAnsi="Arial" w:cs="Arial"/>
                <w:color w:val="000000" w:themeColor="text1"/>
              </w:rPr>
              <w:t>Grade D – salary point 19 - 21. £18,746 - £20,138</w:t>
            </w:r>
            <w:r w:rsidR="005E4BAF" w:rsidRPr="006A26FF">
              <w:rPr>
                <w:rFonts w:ascii="Arial" w:hAnsi="Arial" w:cs="Arial"/>
                <w:color w:val="000000" w:themeColor="text1"/>
              </w:rPr>
              <w:t xml:space="preserve"> per </w:t>
            </w:r>
            <w:r w:rsidR="005E4BAF" w:rsidRPr="004D00C8">
              <w:rPr>
                <w:rFonts w:ascii="Arial" w:hAnsi="Arial" w:cs="Arial"/>
              </w:rPr>
              <w:t>annum (full time equivalent).</w:t>
            </w:r>
          </w:p>
        </w:tc>
      </w:tr>
      <w:tr w:rsidR="005E4BAF" w:rsidRPr="00CB5F3D" w14:paraId="4119DC61" w14:textId="77777777" w:rsidTr="005E4BAF">
        <w:tc>
          <w:tcPr>
            <w:tcW w:w="4512" w:type="dxa"/>
          </w:tcPr>
          <w:p w14:paraId="7D357DC1" w14:textId="77777777" w:rsidR="005E4BAF" w:rsidRPr="00CB5F3D" w:rsidRDefault="005E4BAF" w:rsidP="005E4BAF">
            <w:pPr>
              <w:spacing w:after="0" w:line="240" w:lineRule="auto"/>
              <w:rPr>
                <w:rFonts w:ascii="Arial" w:hAnsi="Arial" w:cs="Arial"/>
                <w:b/>
                <w:sz w:val="28"/>
                <w:szCs w:val="28"/>
              </w:rPr>
            </w:pPr>
            <w:r w:rsidRPr="00CB5F3D">
              <w:rPr>
                <w:rFonts w:ascii="Arial" w:hAnsi="Arial" w:cs="Arial"/>
                <w:b/>
                <w:sz w:val="28"/>
                <w:szCs w:val="28"/>
              </w:rPr>
              <w:t>Full Time/FTE:</w:t>
            </w:r>
          </w:p>
        </w:tc>
        <w:tc>
          <w:tcPr>
            <w:tcW w:w="4981" w:type="dxa"/>
          </w:tcPr>
          <w:p w14:paraId="082651B9" w14:textId="77777777" w:rsidR="005E4BAF" w:rsidRPr="00222858" w:rsidRDefault="005E4BAF" w:rsidP="005E4BAF">
            <w:pPr>
              <w:spacing w:after="0" w:line="240" w:lineRule="auto"/>
              <w:rPr>
                <w:rFonts w:ascii="Arial" w:hAnsi="Arial" w:cs="Arial"/>
              </w:rPr>
            </w:pPr>
            <w:r w:rsidRPr="00222858">
              <w:rPr>
                <w:rFonts w:ascii="Arial" w:hAnsi="Arial" w:cs="Arial"/>
              </w:rPr>
              <w:t>TTO + 15 days</w:t>
            </w:r>
          </w:p>
        </w:tc>
      </w:tr>
      <w:tr w:rsidR="005E4BAF" w:rsidRPr="00CB5F3D" w14:paraId="63B77B51" w14:textId="77777777" w:rsidTr="005E4BAF">
        <w:tc>
          <w:tcPr>
            <w:tcW w:w="4512" w:type="dxa"/>
          </w:tcPr>
          <w:p w14:paraId="18285B98" w14:textId="77777777" w:rsidR="005E4BAF" w:rsidRPr="00CB5F3D" w:rsidRDefault="005E4BAF" w:rsidP="005E4BAF">
            <w:pPr>
              <w:spacing w:after="0" w:line="240" w:lineRule="auto"/>
              <w:rPr>
                <w:rFonts w:ascii="Arial" w:hAnsi="Arial" w:cs="Arial"/>
                <w:b/>
                <w:sz w:val="28"/>
                <w:szCs w:val="28"/>
              </w:rPr>
            </w:pPr>
            <w:r w:rsidRPr="00CB5F3D">
              <w:rPr>
                <w:rFonts w:ascii="Arial" w:hAnsi="Arial" w:cs="Arial"/>
                <w:b/>
                <w:sz w:val="28"/>
                <w:szCs w:val="28"/>
              </w:rPr>
              <w:t>Hours of Work:</w:t>
            </w:r>
          </w:p>
        </w:tc>
        <w:tc>
          <w:tcPr>
            <w:tcW w:w="4981" w:type="dxa"/>
          </w:tcPr>
          <w:p w14:paraId="5F4E8E57" w14:textId="79EA6622" w:rsidR="005E4BAF" w:rsidRPr="00CB5F3D" w:rsidRDefault="005E4BAF" w:rsidP="005D486E">
            <w:pPr>
              <w:spacing w:after="0" w:line="240" w:lineRule="auto"/>
              <w:rPr>
                <w:rFonts w:ascii="Arial" w:hAnsi="Arial" w:cs="Arial"/>
              </w:rPr>
            </w:pPr>
            <w:r>
              <w:rPr>
                <w:rFonts w:ascii="Arial" w:hAnsi="Arial" w:cs="Arial"/>
              </w:rPr>
              <w:t>37</w:t>
            </w:r>
            <w:r w:rsidRPr="00CB5F3D">
              <w:rPr>
                <w:rFonts w:ascii="Arial" w:hAnsi="Arial" w:cs="Arial"/>
              </w:rPr>
              <w:t xml:space="preserve"> Hours per week (</w:t>
            </w:r>
            <w:r>
              <w:rPr>
                <w:rFonts w:ascii="Arial" w:hAnsi="Arial" w:cs="Arial"/>
              </w:rPr>
              <w:t>8.</w:t>
            </w:r>
            <w:r w:rsidR="005D486E">
              <w:rPr>
                <w:rFonts w:ascii="Arial" w:hAnsi="Arial" w:cs="Arial"/>
              </w:rPr>
              <w:t>0</w:t>
            </w:r>
            <w:r>
              <w:rPr>
                <w:rFonts w:ascii="Arial" w:hAnsi="Arial" w:cs="Arial"/>
              </w:rPr>
              <w:t>0 – 4.</w:t>
            </w:r>
            <w:r w:rsidR="005D486E">
              <w:rPr>
                <w:rFonts w:ascii="Arial" w:hAnsi="Arial" w:cs="Arial"/>
              </w:rPr>
              <w:t>0</w:t>
            </w:r>
            <w:r>
              <w:rPr>
                <w:rFonts w:ascii="Arial" w:hAnsi="Arial" w:cs="Arial"/>
              </w:rPr>
              <w:t xml:space="preserve">0 Mon – </w:t>
            </w:r>
            <w:proofErr w:type="spellStart"/>
            <w:r>
              <w:rPr>
                <w:rFonts w:ascii="Arial" w:hAnsi="Arial" w:cs="Arial"/>
              </w:rPr>
              <w:t>Thur</w:t>
            </w:r>
            <w:proofErr w:type="spellEnd"/>
            <w:r>
              <w:rPr>
                <w:rFonts w:ascii="Arial" w:hAnsi="Arial" w:cs="Arial"/>
              </w:rPr>
              <w:t>, 8.</w:t>
            </w:r>
            <w:r w:rsidR="005D486E">
              <w:rPr>
                <w:rFonts w:ascii="Arial" w:hAnsi="Arial" w:cs="Arial"/>
              </w:rPr>
              <w:t>0</w:t>
            </w:r>
            <w:r>
              <w:rPr>
                <w:rFonts w:ascii="Arial" w:hAnsi="Arial" w:cs="Arial"/>
              </w:rPr>
              <w:t xml:space="preserve">0 – </w:t>
            </w:r>
            <w:r w:rsidR="005D486E">
              <w:rPr>
                <w:rFonts w:ascii="Arial" w:hAnsi="Arial" w:cs="Arial"/>
              </w:rPr>
              <w:t>3</w:t>
            </w:r>
            <w:r>
              <w:rPr>
                <w:rFonts w:ascii="Arial" w:hAnsi="Arial" w:cs="Arial"/>
              </w:rPr>
              <w:t>.</w:t>
            </w:r>
            <w:r w:rsidR="005D486E">
              <w:rPr>
                <w:rFonts w:ascii="Arial" w:hAnsi="Arial" w:cs="Arial"/>
              </w:rPr>
              <w:t>3</w:t>
            </w:r>
            <w:r>
              <w:rPr>
                <w:rFonts w:ascii="Arial" w:hAnsi="Arial" w:cs="Arial"/>
              </w:rPr>
              <w:t>0 Fri</w:t>
            </w:r>
            <w:r w:rsidRPr="00CB5F3D">
              <w:rPr>
                <w:rFonts w:ascii="Arial" w:hAnsi="Arial" w:cs="Arial"/>
              </w:rPr>
              <w:t>) with some flexibility of hours to meet specific work demands.</w:t>
            </w:r>
          </w:p>
        </w:tc>
      </w:tr>
      <w:tr w:rsidR="005E4BAF" w:rsidRPr="00CB5F3D" w14:paraId="17F05AFF" w14:textId="77777777" w:rsidTr="005E4BAF">
        <w:tc>
          <w:tcPr>
            <w:tcW w:w="4512" w:type="dxa"/>
          </w:tcPr>
          <w:p w14:paraId="1102B8DB" w14:textId="77777777" w:rsidR="005E4BAF" w:rsidRPr="00CB5F3D" w:rsidRDefault="005E4BAF" w:rsidP="005E4BAF">
            <w:pPr>
              <w:spacing w:after="0" w:line="240" w:lineRule="auto"/>
              <w:rPr>
                <w:rFonts w:ascii="Arial" w:hAnsi="Arial" w:cs="Arial"/>
                <w:b/>
                <w:sz w:val="28"/>
                <w:szCs w:val="28"/>
              </w:rPr>
            </w:pPr>
            <w:r w:rsidRPr="00CB5F3D">
              <w:rPr>
                <w:rFonts w:ascii="Arial" w:hAnsi="Arial" w:cs="Arial"/>
                <w:b/>
                <w:sz w:val="28"/>
                <w:szCs w:val="28"/>
              </w:rPr>
              <w:t>Location:</w:t>
            </w:r>
          </w:p>
        </w:tc>
        <w:tc>
          <w:tcPr>
            <w:tcW w:w="4981" w:type="dxa"/>
          </w:tcPr>
          <w:p w14:paraId="307A68A6" w14:textId="77777777" w:rsidR="005E4BAF" w:rsidRPr="00222858" w:rsidRDefault="005E4BAF" w:rsidP="005E4BAF">
            <w:pPr>
              <w:spacing w:after="0" w:line="240" w:lineRule="auto"/>
              <w:rPr>
                <w:rFonts w:ascii="Arial" w:hAnsi="Arial" w:cs="Arial"/>
                <w:i/>
                <w:szCs w:val="24"/>
              </w:rPr>
            </w:pPr>
            <w:r w:rsidRPr="00222858">
              <w:rPr>
                <w:rFonts w:ascii="Arial" w:hAnsi="Arial" w:cs="Arial"/>
                <w:szCs w:val="24"/>
              </w:rPr>
              <w:t>Your usual place of work is at Rye Hills</w:t>
            </w:r>
            <w:r w:rsidRPr="00222858">
              <w:rPr>
                <w:rFonts w:ascii="Arial" w:hAnsi="Arial" w:cs="Arial"/>
                <w:i/>
                <w:szCs w:val="24"/>
              </w:rPr>
              <w:t xml:space="preserve"> </w:t>
            </w:r>
            <w:r w:rsidRPr="00296656">
              <w:rPr>
                <w:rFonts w:ascii="Arial" w:hAnsi="Arial" w:cs="Arial"/>
                <w:szCs w:val="24"/>
              </w:rPr>
              <w:t>Academy</w:t>
            </w:r>
            <w:r w:rsidRPr="00222858">
              <w:rPr>
                <w:rFonts w:ascii="Arial" w:hAnsi="Arial" w:cs="Arial"/>
                <w:szCs w:val="24"/>
              </w:rPr>
              <w:t xml:space="preserve"> or any other current or future premises of the Multi Academy Trust.</w:t>
            </w:r>
          </w:p>
          <w:p w14:paraId="630D7FE5" w14:textId="77777777" w:rsidR="005E4BAF" w:rsidRPr="00CB5F3D" w:rsidRDefault="005E4BAF" w:rsidP="005E4BAF">
            <w:pPr>
              <w:spacing w:after="0" w:line="240" w:lineRule="auto"/>
              <w:rPr>
                <w:rFonts w:ascii="Arial" w:hAnsi="Arial" w:cs="Arial"/>
              </w:rPr>
            </w:pPr>
          </w:p>
        </w:tc>
      </w:tr>
    </w:tbl>
    <w:p w14:paraId="7ADFA434" w14:textId="77777777" w:rsidR="00B52741" w:rsidRDefault="00E46A9E" w:rsidP="005E4BAF">
      <w:pPr>
        <w:spacing w:after="0" w:line="240" w:lineRule="auto"/>
        <w:jc w:val="center"/>
        <w:rPr>
          <w:rFonts w:ascii="Arial" w:hAnsi="Arial" w:cs="Arial"/>
          <w:b/>
          <w:sz w:val="28"/>
          <w:szCs w:val="28"/>
        </w:rPr>
      </w:pPr>
      <w:r w:rsidRPr="00B52741">
        <w:rPr>
          <w:rFonts w:ascii="Arial" w:hAnsi="Arial" w:cs="Arial"/>
          <w:b/>
          <w:sz w:val="28"/>
          <w:szCs w:val="28"/>
        </w:rPr>
        <w:t>POST PROFILE</w:t>
      </w:r>
    </w:p>
    <w:tbl>
      <w:tblPr>
        <w:tblW w:w="962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36486F" w:rsidRPr="00CB5F3D" w14:paraId="75FF34FB" w14:textId="77777777" w:rsidTr="00F37D0C">
        <w:tc>
          <w:tcPr>
            <w:tcW w:w="9626" w:type="dxa"/>
            <w:shd w:val="clear" w:color="auto" w:fill="BFBFBF"/>
          </w:tcPr>
          <w:p w14:paraId="70AB483D" w14:textId="77777777" w:rsidR="0036486F" w:rsidRPr="00CB5F3D" w:rsidRDefault="0036486F" w:rsidP="00825DC0">
            <w:pPr>
              <w:pStyle w:val="MediumGrid21"/>
              <w:jc w:val="center"/>
              <w:rPr>
                <w:b/>
                <w:sz w:val="28"/>
                <w:szCs w:val="28"/>
              </w:rPr>
            </w:pPr>
            <w:r w:rsidRPr="00CB5F3D">
              <w:rPr>
                <w:b/>
                <w:sz w:val="28"/>
                <w:szCs w:val="28"/>
              </w:rPr>
              <w:t>Purpose of Job/Job Summary</w:t>
            </w:r>
          </w:p>
        </w:tc>
      </w:tr>
      <w:tr w:rsidR="0036486F" w:rsidRPr="00CB5F3D" w14:paraId="7D275096" w14:textId="77777777" w:rsidTr="00F37D0C">
        <w:trPr>
          <w:trHeight w:val="779"/>
        </w:trPr>
        <w:tc>
          <w:tcPr>
            <w:tcW w:w="9626" w:type="dxa"/>
            <w:shd w:val="clear" w:color="auto" w:fill="auto"/>
          </w:tcPr>
          <w:p w14:paraId="5AA085E1" w14:textId="77777777" w:rsidR="0036486F" w:rsidRPr="00CB5F3D" w:rsidRDefault="0036486F" w:rsidP="00825DC0">
            <w:pPr>
              <w:pStyle w:val="MediumGrid21"/>
            </w:pPr>
          </w:p>
          <w:p w14:paraId="5B3CFCF3" w14:textId="0611DCAC" w:rsidR="0036486F" w:rsidRDefault="0036486F" w:rsidP="00825DC0">
            <w:pPr>
              <w:pStyle w:val="MediumGrid21"/>
            </w:pPr>
            <w:r>
              <w:t xml:space="preserve">The role </w:t>
            </w:r>
            <w:r w:rsidRPr="00222858">
              <w:t>of NMAT</w:t>
            </w:r>
            <w:r>
              <w:t xml:space="preserve"> </w:t>
            </w:r>
            <w:r w:rsidR="008C22C1">
              <w:t xml:space="preserve">– </w:t>
            </w:r>
            <w:r w:rsidR="004B695C">
              <w:t>Finance &amp; Administration</w:t>
            </w:r>
            <w:r>
              <w:t xml:space="preserve"> Officer is </w:t>
            </w:r>
            <w:r w:rsidR="00222858">
              <w:t>important to</w:t>
            </w:r>
            <w:r>
              <w:t xml:space="preserve"> </w:t>
            </w:r>
            <w:r w:rsidR="007E7E2F">
              <w:t xml:space="preserve">the </w:t>
            </w:r>
            <w:r>
              <w:t xml:space="preserve">successful operation of the MAT.  </w:t>
            </w:r>
            <w:r w:rsidR="00222858">
              <w:t>This</w:t>
            </w:r>
            <w:r>
              <w:t xml:space="preserve"> role within t</w:t>
            </w:r>
            <w:r w:rsidR="00222858">
              <w:t>he Business and Finance Team</w:t>
            </w:r>
            <w:r>
              <w:t xml:space="preserve"> will ensure that specific Payroll/Finance administrative processes within the Team are carried out in a timely and accurate manner, whilst also (where appropriate) supporting other members of the Business and Finance Team.</w:t>
            </w:r>
          </w:p>
          <w:p w14:paraId="4DC0EBEA" w14:textId="77777777" w:rsidR="0036486F" w:rsidRPr="00CB5F3D" w:rsidRDefault="0036486F" w:rsidP="00825DC0">
            <w:pPr>
              <w:pStyle w:val="MediumGrid21"/>
            </w:pPr>
          </w:p>
        </w:tc>
      </w:tr>
    </w:tbl>
    <w:p w14:paraId="684B8FDD" w14:textId="77777777" w:rsidR="005E4BAF" w:rsidRDefault="005E4BAF">
      <w:pPr>
        <w:rPr>
          <w:rFonts w:ascii="Arial" w:hAnsi="Arial" w:cs="Arial"/>
          <w:b/>
          <w:sz w:val="28"/>
          <w:szCs w:val="28"/>
        </w:rPr>
      </w:pPr>
    </w:p>
    <w:p w14:paraId="35DAF76A" w14:textId="77777777" w:rsidR="000F6BAB" w:rsidRDefault="002100FB">
      <w:pPr>
        <w:rPr>
          <w:rFonts w:ascii="Arial" w:hAnsi="Arial" w:cs="Arial"/>
          <w:b/>
          <w:sz w:val="28"/>
          <w:szCs w:val="28"/>
        </w:rPr>
      </w:pPr>
      <w:r w:rsidRPr="00B52741">
        <w:rPr>
          <w:rFonts w:ascii="Arial" w:hAnsi="Arial" w:cs="Arial"/>
          <w:b/>
          <w:sz w:val="28"/>
          <w:szCs w:val="28"/>
        </w:rPr>
        <w:t>Key Tasks/Principal Accountabilities:</w:t>
      </w:r>
    </w:p>
    <w:p w14:paraId="2C526717" w14:textId="77777777" w:rsidR="003F2234" w:rsidRPr="003F2234" w:rsidRDefault="003F2234">
      <w:pPr>
        <w:rPr>
          <w:rFonts w:ascii="Arial" w:hAnsi="Arial" w:cs="Arial"/>
          <w:b/>
          <w:szCs w:val="28"/>
        </w:rPr>
      </w:pPr>
      <w:r w:rsidRPr="003F2234">
        <w:rPr>
          <w:rFonts w:ascii="Arial" w:hAnsi="Arial" w:cs="Arial"/>
          <w:b/>
          <w:szCs w:val="28"/>
        </w:rPr>
        <w:t>NMAT Strategic responsibilities</w:t>
      </w:r>
    </w:p>
    <w:p w14:paraId="70499F11" w14:textId="1CBDD1B4" w:rsidR="005D5FAB" w:rsidRPr="00222858" w:rsidRDefault="00895457" w:rsidP="00E97A34">
      <w:pPr>
        <w:numPr>
          <w:ilvl w:val="0"/>
          <w:numId w:val="36"/>
        </w:numPr>
        <w:spacing w:after="0"/>
        <w:jc w:val="both"/>
        <w:rPr>
          <w:rFonts w:ascii="Arial" w:hAnsi="Arial" w:cs="Arial"/>
        </w:rPr>
      </w:pPr>
      <w:r w:rsidRPr="00053B48">
        <w:rPr>
          <w:rFonts w:ascii="Arial" w:hAnsi="Arial" w:cs="Arial"/>
          <w:color w:val="000000"/>
        </w:rPr>
        <w:t>Manage all aspects of the MAT</w:t>
      </w:r>
      <w:r w:rsidR="006A26FF">
        <w:rPr>
          <w:rFonts w:ascii="Arial" w:hAnsi="Arial" w:cs="Arial"/>
          <w:color w:val="000000"/>
        </w:rPr>
        <w:t>’</w:t>
      </w:r>
      <w:r w:rsidRPr="00053B48">
        <w:rPr>
          <w:rFonts w:ascii="Arial" w:hAnsi="Arial" w:cs="Arial"/>
          <w:color w:val="000000"/>
        </w:rPr>
        <w:t>s payroll service, using the appropriate HR system and managed payrol</w:t>
      </w:r>
      <w:r w:rsidRPr="00222858">
        <w:rPr>
          <w:rFonts w:ascii="Arial" w:hAnsi="Arial" w:cs="Arial"/>
        </w:rPr>
        <w:t>l service. To include</w:t>
      </w:r>
      <w:r w:rsidR="006A26FF">
        <w:rPr>
          <w:rFonts w:ascii="Arial" w:hAnsi="Arial" w:cs="Arial"/>
        </w:rPr>
        <w:t>:</w:t>
      </w:r>
      <w:r w:rsidRPr="00222858">
        <w:rPr>
          <w:rFonts w:ascii="Arial" w:hAnsi="Arial" w:cs="Arial"/>
        </w:rPr>
        <w:t xml:space="preserve"> </w:t>
      </w:r>
    </w:p>
    <w:p w14:paraId="5FB21C56" w14:textId="5A87DBD7" w:rsidR="005D5FAB" w:rsidRPr="00C2246B" w:rsidRDefault="003F2234" w:rsidP="00173E02">
      <w:pPr>
        <w:numPr>
          <w:ilvl w:val="0"/>
          <w:numId w:val="41"/>
        </w:numPr>
        <w:spacing w:after="0"/>
        <w:jc w:val="both"/>
        <w:rPr>
          <w:rFonts w:ascii="Arial" w:hAnsi="Arial" w:cs="Arial"/>
          <w:color w:val="000000"/>
        </w:rPr>
      </w:pPr>
      <w:r w:rsidRPr="00C2246B">
        <w:rPr>
          <w:rFonts w:ascii="Arial" w:hAnsi="Arial" w:cs="Arial"/>
        </w:rPr>
        <w:lastRenderedPageBreak/>
        <w:t xml:space="preserve">Collation and checking of HR and Payroll information to ensure accurate and timely monthly payroll </w:t>
      </w:r>
      <w:r w:rsidR="00C2246B" w:rsidRPr="00C2246B">
        <w:rPr>
          <w:rFonts w:ascii="Arial" w:hAnsi="Arial" w:cs="Arial"/>
        </w:rPr>
        <w:t>including</w:t>
      </w:r>
      <w:r w:rsidR="00C2246B">
        <w:rPr>
          <w:rFonts w:ascii="Arial" w:hAnsi="Arial" w:cs="Arial"/>
        </w:rPr>
        <w:t>,</w:t>
      </w:r>
      <w:r w:rsidR="00A722B2" w:rsidRPr="00C2246B">
        <w:rPr>
          <w:rFonts w:ascii="Arial" w:hAnsi="Arial" w:cs="Arial"/>
          <w:color w:val="000000"/>
        </w:rPr>
        <w:t xml:space="preserve"> all</w:t>
      </w:r>
      <w:r w:rsidR="00895457" w:rsidRPr="00C2246B">
        <w:rPr>
          <w:rFonts w:ascii="Arial" w:hAnsi="Arial" w:cs="Arial"/>
          <w:color w:val="000000"/>
        </w:rPr>
        <w:t xml:space="preserve"> submissions to the Teacher’s Pension and/or Local Government Pension Schemes</w:t>
      </w:r>
      <w:r w:rsidR="005D5FAB" w:rsidRPr="00C2246B">
        <w:rPr>
          <w:rFonts w:ascii="Arial" w:hAnsi="Arial" w:cs="Arial"/>
          <w:color w:val="000000"/>
        </w:rPr>
        <w:t xml:space="preserve">. </w:t>
      </w:r>
    </w:p>
    <w:p w14:paraId="4EF5FE49" w14:textId="77777777" w:rsidR="00553090" w:rsidRPr="00222858" w:rsidRDefault="00895457" w:rsidP="005D5FAB">
      <w:pPr>
        <w:numPr>
          <w:ilvl w:val="0"/>
          <w:numId w:val="41"/>
        </w:numPr>
        <w:spacing w:after="0"/>
        <w:jc w:val="both"/>
        <w:rPr>
          <w:rFonts w:ascii="Arial" w:hAnsi="Arial" w:cs="Arial"/>
        </w:rPr>
      </w:pPr>
      <w:proofErr w:type="gramStart"/>
      <w:r w:rsidRPr="00222858">
        <w:rPr>
          <w:rFonts w:ascii="Arial" w:hAnsi="Arial" w:cs="Arial"/>
        </w:rPr>
        <w:t>the</w:t>
      </w:r>
      <w:proofErr w:type="gramEnd"/>
      <w:r w:rsidRPr="00222858">
        <w:rPr>
          <w:rFonts w:ascii="Arial" w:hAnsi="Arial" w:cs="Arial"/>
        </w:rPr>
        <w:t xml:space="preserve"> preparation of relevant payroll journals for </w:t>
      </w:r>
      <w:r w:rsidR="00222858" w:rsidRPr="00222858">
        <w:rPr>
          <w:rFonts w:ascii="Arial" w:hAnsi="Arial" w:cs="Arial"/>
        </w:rPr>
        <w:t xml:space="preserve">input into </w:t>
      </w:r>
      <w:r w:rsidRPr="00222858">
        <w:rPr>
          <w:rFonts w:ascii="Arial" w:hAnsi="Arial" w:cs="Arial"/>
        </w:rPr>
        <w:t>the accounting software package</w:t>
      </w:r>
      <w:r w:rsidR="00222858" w:rsidRPr="00222858">
        <w:rPr>
          <w:rFonts w:ascii="Arial" w:hAnsi="Arial" w:cs="Arial"/>
        </w:rPr>
        <w:t xml:space="preserve"> by the Finance and Accounts Manager</w:t>
      </w:r>
      <w:r w:rsidRPr="00222858">
        <w:rPr>
          <w:rFonts w:ascii="Arial" w:hAnsi="Arial" w:cs="Arial"/>
        </w:rPr>
        <w:t>.</w:t>
      </w:r>
      <w:r w:rsidR="00553090" w:rsidRPr="00222858">
        <w:rPr>
          <w:rFonts w:ascii="Arial" w:hAnsi="Arial" w:cs="Arial"/>
        </w:rPr>
        <w:t xml:space="preserve"> </w:t>
      </w:r>
    </w:p>
    <w:p w14:paraId="197F1E6C" w14:textId="374DD247" w:rsidR="00895457" w:rsidRPr="00222858" w:rsidRDefault="005D5FAB" w:rsidP="005D5FAB">
      <w:pPr>
        <w:numPr>
          <w:ilvl w:val="0"/>
          <w:numId w:val="41"/>
        </w:numPr>
        <w:spacing w:after="0"/>
        <w:jc w:val="both"/>
        <w:rPr>
          <w:rFonts w:ascii="Arial" w:hAnsi="Arial" w:cs="Arial"/>
        </w:rPr>
      </w:pPr>
      <w:proofErr w:type="gramStart"/>
      <w:r w:rsidRPr="00053B48">
        <w:rPr>
          <w:rFonts w:ascii="Arial" w:hAnsi="Arial" w:cs="Arial"/>
          <w:color w:val="000000"/>
        </w:rPr>
        <w:t>the</w:t>
      </w:r>
      <w:proofErr w:type="gramEnd"/>
      <w:r w:rsidRPr="00053B48">
        <w:rPr>
          <w:rFonts w:ascii="Arial" w:hAnsi="Arial" w:cs="Arial"/>
          <w:color w:val="000000"/>
        </w:rPr>
        <w:t xml:space="preserve"> </w:t>
      </w:r>
      <w:r w:rsidR="00E97A34" w:rsidRPr="00053B48">
        <w:rPr>
          <w:rFonts w:ascii="Arial" w:hAnsi="Arial" w:cs="Arial"/>
          <w:color w:val="000000"/>
        </w:rPr>
        <w:t>pro</w:t>
      </w:r>
      <w:r w:rsidR="00E97A34" w:rsidRPr="00222858">
        <w:rPr>
          <w:rFonts w:ascii="Arial" w:hAnsi="Arial" w:cs="Arial"/>
        </w:rPr>
        <w:t>duction of annual salary confirmation letters to</w:t>
      </w:r>
      <w:r w:rsidR="00222858" w:rsidRPr="00222858">
        <w:rPr>
          <w:rFonts w:ascii="Arial" w:hAnsi="Arial" w:cs="Arial"/>
        </w:rPr>
        <w:t xml:space="preserve"> teaching</w:t>
      </w:r>
      <w:r w:rsidR="00A722B2">
        <w:rPr>
          <w:rFonts w:ascii="Arial" w:hAnsi="Arial" w:cs="Arial"/>
        </w:rPr>
        <w:t xml:space="preserve"> staff</w:t>
      </w:r>
      <w:r w:rsidR="006A26FF">
        <w:rPr>
          <w:rFonts w:ascii="Arial" w:hAnsi="Arial" w:cs="Arial"/>
        </w:rPr>
        <w:t>.</w:t>
      </w:r>
    </w:p>
    <w:p w14:paraId="3CBEDA65" w14:textId="188BECC5" w:rsidR="003F2234" w:rsidRPr="00222858" w:rsidRDefault="00A722B2" w:rsidP="003F2234">
      <w:pPr>
        <w:numPr>
          <w:ilvl w:val="0"/>
          <w:numId w:val="41"/>
        </w:numPr>
        <w:spacing w:after="0"/>
        <w:jc w:val="both"/>
        <w:rPr>
          <w:rFonts w:ascii="Arial" w:hAnsi="Arial" w:cs="Arial"/>
        </w:rPr>
      </w:pPr>
      <w:proofErr w:type="gramStart"/>
      <w:r>
        <w:rPr>
          <w:rFonts w:ascii="Arial" w:hAnsi="Arial" w:cs="Arial"/>
        </w:rPr>
        <w:t>r</w:t>
      </w:r>
      <w:r w:rsidR="003F2234" w:rsidRPr="00222858">
        <w:rPr>
          <w:rFonts w:ascii="Arial" w:hAnsi="Arial" w:cs="Arial"/>
        </w:rPr>
        <w:t>esponsible</w:t>
      </w:r>
      <w:proofErr w:type="gramEnd"/>
      <w:r w:rsidR="003F2234" w:rsidRPr="00222858">
        <w:rPr>
          <w:rFonts w:ascii="Arial" w:hAnsi="Arial" w:cs="Arial"/>
        </w:rPr>
        <w:t xml:space="preserve"> for all general payroll enquiries/ queries from staff including but not exclusive to electronic payslip queries</w:t>
      </w:r>
      <w:r>
        <w:rPr>
          <w:rFonts w:ascii="Arial" w:hAnsi="Arial" w:cs="Arial"/>
        </w:rPr>
        <w:t xml:space="preserve">, such as password resets, </w:t>
      </w:r>
      <w:r w:rsidR="006F0608">
        <w:rPr>
          <w:rFonts w:ascii="Arial" w:hAnsi="Arial" w:cs="Arial"/>
        </w:rPr>
        <w:t>etc.</w:t>
      </w:r>
      <w:r w:rsidR="003F2234" w:rsidRPr="00222858">
        <w:rPr>
          <w:rFonts w:ascii="Arial" w:hAnsi="Arial" w:cs="Arial"/>
        </w:rPr>
        <w:t xml:space="preserve"> </w:t>
      </w:r>
    </w:p>
    <w:p w14:paraId="44107319" w14:textId="60D7BA99" w:rsidR="00041327" w:rsidRPr="00AF4715" w:rsidRDefault="00041327" w:rsidP="00895457">
      <w:pPr>
        <w:numPr>
          <w:ilvl w:val="0"/>
          <w:numId w:val="36"/>
        </w:numPr>
        <w:spacing w:after="0"/>
        <w:rPr>
          <w:rFonts w:ascii="Arial" w:hAnsi="Arial" w:cs="Arial"/>
          <w:color w:val="000000" w:themeColor="text1"/>
        </w:rPr>
      </w:pPr>
      <w:r w:rsidRPr="00AF4715">
        <w:rPr>
          <w:rFonts w:ascii="Arial" w:hAnsi="Arial" w:cs="Arial"/>
          <w:color w:val="000000" w:themeColor="text1"/>
        </w:rPr>
        <w:t xml:space="preserve">To be responsible for the approval, set up and maintenance of NMAT Suppliers </w:t>
      </w:r>
      <w:r w:rsidR="009D42E8" w:rsidRPr="00AF4715">
        <w:rPr>
          <w:rFonts w:ascii="Arial" w:hAnsi="Arial" w:cs="Arial"/>
          <w:color w:val="000000" w:themeColor="text1"/>
        </w:rPr>
        <w:t>within Elementary, including ‘credit’ checks as appropriate.</w:t>
      </w:r>
    </w:p>
    <w:p w14:paraId="00CD2146" w14:textId="3849CAC5" w:rsidR="00895457" w:rsidRPr="00553090" w:rsidRDefault="00895457" w:rsidP="00895457">
      <w:pPr>
        <w:numPr>
          <w:ilvl w:val="0"/>
          <w:numId w:val="36"/>
        </w:numPr>
        <w:spacing w:after="0"/>
        <w:rPr>
          <w:rFonts w:ascii="Arial" w:hAnsi="Arial" w:cs="Arial"/>
        </w:rPr>
      </w:pPr>
      <w:r w:rsidRPr="00553090">
        <w:rPr>
          <w:rFonts w:ascii="Arial" w:hAnsi="Arial" w:cs="Arial"/>
        </w:rPr>
        <w:t xml:space="preserve">To be responsible for </w:t>
      </w:r>
      <w:r w:rsidR="00000099">
        <w:rPr>
          <w:rFonts w:ascii="Arial" w:hAnsi="Arial" w:cs="Arial"/>
        </w:rPr>
        <w:t xml:space="preserve">compliance with </w:t>
      </w:r>
      <w:r w:rsidR="00000099" w:rsidRPr="00AF4715">
        <w:rPr>
          <w:rFonts w:ascii="Arial" w:hAnsi="Arial" w:cs="Arial"/>
          <w:color w:val="000000" w:themeColor="text1"/>
        </w:rPr>
        <w:t xml:space="preserve">relevant </w:t>
      </w:r>
      <w:r w:rsidRPr="00553090">
        <w:rPr>
          <w:rFonts w:ascii="Arial" w:hAnsi="Arial" w:cs="Arial"/>
        </w:rPr>
        <w:t>aspects of the Apprenticeship Levy and Gender Reporting requirements.</w:t>
      </w:r>
    </w:p>
    <w:p w14:paraId="58821FF8" w14:textId="37FC3886" w:rsidR="00705F53" w:rsidRPr="00553090" w:rsidRDefault="00895457" w:rsidP="000D2E43">
      <w:pPr>
        <w:numPr>
          <w:ilvl w:val="0"/>
          <w:numId w:val="36"/>
        </w:numPr>
        <w:spacing w:after="0"/>
        <w:rPr>
          <w:rFonts w:ascii="Arial" w:hAnsi="Arial" w:cs="Arial"/>
        </w:rPr>
      </w:pPr>
      <w:r w:rsidRPr="00553090">
        <w:rPr>
          <w:rFonts w:ascii="Arial" w:hAnsi="Arial" w:cs="Arial"/>
        </w:rPr>
        <w:t xml:space="preserve">To pro-actively manage the </w:t>
      </w:r>
      <w:r w:rsidR="00757F48">
        <w:rPr>
          <w:rFonts w:ascii="Arial" w:hAnsi="Arial" w:cs="Arial"/>
        </w:rPr>
        <w:t>N</w:t>
      </w:r>
      <w:r w:rsidRPr="00553090">
        <w:rPr>
          <w:rFonts w:ascii="Arial" w:hAnsi="Arial" w:cs="Arial"/>
        </w:rPr>
        <w:t>MAT School Fund, preparing regular updates on ‘open’ trips/projects, ensuring that value for mone</w:t>
      </w:r>
      <w:r w:rsidR="005D5FAB" w:rsidRPr="00553090">
        <w:rPr>
          <w:rFonts w:ascii="Arial" w:hAnsi="Arial" w:cs="Arial"/>
        </w:rPr>
        <w:t>y for parents/carers/students is</w:t>
      </w:r>
      <w:r w:rsidRPr="00553090">
        <w:rPr>
          <w:rFonts w:ascii="Arial" w:hAnsi="Arial" w:cs="Arial"/>
        </w:rPr>
        <w:t xml:space="preserve"> achieved at all times. Responsible that no shortfalls are recorded and that trip leads are aware of payments made/outstanding, etc.</w:t>
      </w:r>
    </w:p>
    <w:p w14:paraId="13114703" w14:textId="3650E111" w:rsidR="00012229" w:rsidRDefault="00895457" w:rsidP="00895457">
      <w:pPr>
        <w:numPr>
          <w:ilvl w:val="0"/>
          <w:numId w:val="36"/>
        </w:numPr>
        <w:spacing w:after="0"/>
        <w:rPr>
          <w:rFonts w:ascii="Arial" w:hAnsi="Arial" w:cs="Arial"/>
        </w:rPr>
      </w:pPr>
      <w:r w:rsidRPr="00553090">
        <w:rPr>
          <w:rFonts w:ascii="Arial" w:hAnsi="Arial" w:cs="Arial"/>
        </w:rPr>
        <w:t>Responsible for managing</w:t>
      </w:r>
      <w:r w:rsidR="00222858">
        <w:rPr>
          <w:rFonts w:ascii="Arial" w:hAnsi="Arial" w:cs="Arial"/>
        </w:rPr>
        <w:t>, and actively promoting</w:t>
      </w:r>
      <w:r w:rsidRPr="00553090">
        <w:rPr>
          <w:rFonts w:ascii="Arial" w:hAnsi="Arial" w:cs="Arial"/>
        </w:rPr>
        <w:t xml:space="preserve"> the MAT</w:t>
      </w:r>
      <w:r w:rsidR="00AF4715">
        <w:rPr>
          <w:rFonts w:ascii="Arial" w:hAnsi="Arial" w:cs="Arial"/>
        </w:rPr>
        <w:t>’</w:t>
      </w:r>
      <w:r w:rsidRPr="00553090">
        <w:rPr>
          <w:rFonts w:ascii="Arial" w:hAnsi="Arial" w:cs="Arial"/>
        </w:rPr>
        <w:t xml:space="preserve">s </w:t>
      </w:r>
      <w:proofErr w:type="spellStart"/>
      <w:r w:rsidRPr="00553090">
        <w:rPr>
          <w:rFonts w:ascii="Arial" w:hAnsi="Arial" w:cs="Arial"/>
        </w:rPr>
        <w:t>ParentPay</w:t>
      </w:r>
      <w:proofErr w:type="spellEnd"/>
      <w:r w:rsidRPr="00553090">
        <w:rPr>
          <w:rFonts w:ascii="Arial" w:hAnsi="Arial" w:cs="Arial"/>
        </w:rPr>
        <w:t xml:space="preserve"> system, </w:t>
      </w:r>
      <w:r w:rsidR="003F2234" w:rsidRPr="003F2234">
        <w:rPr>
          <w:rFonts w:ascii="Arial" w:hAnsi="Arial" w:cs="Arial"/>
        </w:rPr>
        <w:t xml:space="preserve">including: </w:t>
      </w:r>
      <w:r w:rsidR="007418CB">
        <w:rPr>
          <w:rFonts w:ascii="Arial" w:hAnsi="Arial" w:cs="Arial"/>
        </w:rPr>
        <w:t>‘setting up’ trips, activit</w:t>
      </w:r>
      <w:r w:rsidR="00954279">
        <w:rPr>
          <w:rFonts w:ascii="Arial" w:hAnsi="Arial" w:cs="Arial"/>
        </w:rPr>
        <w:t>i</w:t>
      </w:r>
      <w:r w:rsidR="007418CB">
        <w:rPr>
          <w:rFonts w:ascii="Arial" w:hAnsi="Arial" w:cs="Arial"/>
        </w:rPr>
        <w:t>es and services</w:t>
      </w:r>
      <w:r w:rsidR="00954279">
        <w:rPr>
          <w:rFonts w:ascii="Arial" w:hAnsi="Arial" w:cs="Arial"/>
        </w:rPr>
        <w:t>;</w:t>
      </w:r>
      <w:r w:rsidR="007418CB">
        <w:rPr>
          <w:rFonts w:ascii="Arial" w:hAnsi="Arial" w:cs="Arial"/>
        </w:rPr>
        <w:t xml:space="preserve"> </w:t>
      </w:r>
      <w:r w:rsidR="003F2234" w:rsidRPr="003F2234">
        <w:rPr>
          <w:rFonts w:ascii="Arial" w:hAnsi="Arial" w:cs="Arial"/>
        </w:rPr>
        <w:t xml:space="preserve">the implementation at relevant ‘new’ </w:t>
      </w:r>
      <w:r w:rsidR="003F2234">
        <w:rPr>
          <w:rFonts w:ascii="Arial" w:hAnsi="Arial" w:cs="Arial"/>
        </w:rPr>
        <w:t>MAT</w:t>
      </w:r>
      <w:r w:rsidR="003F2234" w:rsidRPr="003F2234">
        <w:rPr>
          <w:rFonts w:ascii="Arial" w:hAnsi="Arial" w:cs="Arial"/>
        </w:rPr>
        <w:t xml:space="preserve"> member academies, </w:t>
      </w:r>
      <w:r w:rsidRPr="00553090">
        <w:rPr>
          <w:rFonts w:ascii="Arial" w:hAnsi="Arial" w:cs="Arial"/>
        </w:rPr>
        <w:t>dealing with all internal and external queries, and the posting of payments to the relevant income/trip centres.</w:t>
      </w:r>
      <w:r w:rsidR="00222858">
        <w:rPr>
          <w:rFonts w:ascii="Arial" w:hAnsi="Arial" w:cs="Arial"/>
        </w:rPr>
        <w:t xml:space="preserve"> The aim is to achieve a ‘cashless environment’ within the MAT as far as possible.</w:t>
      </w:r>
    </w:p>
    <w:p w14:paraId="6F5F0AFF" w14:textId="2C35D193" w:rsidR="00884D19" w:rsidRDefault="00884D19" w:rsidP="00895457">
      <w:pPr>
        <w:numPr>
          <w:ilvl w:val="0"/>
          <w:numId w:val="36"/>
        </w:numPr>
        <w:spacing w:after="0"/>
        <w:rPr>
          <w:rFonts w:ascii="Arial" w:hAnsi="Arial" w:cs="Arial"/>
        </w:rPr>
      </w:pPr>
      <w:r>
        <w:rPr>
          <w:rFonts w:ascii="Arial" w:hAnsi="Arial" w:cs="Arial"/>
        </w:rPr>
        <w:t>To assist with all general finance administration tasks as required.</w:t>
      </w:r>
    </w:p>
    <w:p w14:paraId="769D22A1" w14:textId="77777777" w:rsidR="00AE537C" w:rsidRDefault="00AE537C" w:rsidP="00884D19">
      <w:pPr>
        <w:spacing w:after="0"/>
        <w:rPr>
          <w:rFonts w:ascii="Arial" w:hAnsi="Arial" w:cs="Arial"/>
        </w:rPr>
      </w:pPr>
    </w:p>
    <w:p w14:paraId="1712E7A2" w14:textId="77777777" w:rsidR="003F2234" w:rsidRDefault="003F2234" w:rsidP="003F2234">
      <w:pPr>
        <w:spacing w:after="0"/>
        <w:ind w:left="360"/>
        <w:jc w:val="both"/>
        <w:rPr>
          <w:rFonts w:ascii="Arial" w:hAnsi="Arial" w:cs="Arial"/>
        </w:rPr>
      </w:pPr>
    </w:p>
    <w:p w14:paraId="4B4CEFBE" w14:textId="77777777" w:rsidR="003F2234" w:rsidRPr="003F2234" w:rsidRDefault="003F2234" w:rsidP="003F2234">
      <w:pPr>
        <w:spacing w:after="0"/>
        <w:jc w:val="both"/>
        <w:rPr>
          <w:rFonts w:ascii="Arial" w:hAnsi="Arial" w:cs="Arial"/>
          <w:b/>
        </w:rPr>
      </w:pPr>
      <w:r w:rsidRPr="003F2234">
        <w:rPr>
          <w:rFonts w:ascii="Arial" w:hAnsi="Arial" w:cs="Arial"/>
          <w:b/>
        </w:rPr>
        <w:t>Academy Specific Finance</w:t>
      </w:r>
    </w:p>
    <w:p w14:paraId="61962736" w14:textId="77777777" w:rsidR="003F2234" w:rsidRDefault="003F2234" w:rsidP="003F2234">
      <w:pPr>
        <w:spacing w:after="0"/>
        <w:ind w:left="360"/>
        <w:jc w:val="both"/>
        <w:rPr>
          <w:rFonts w:ascii="Arial" w:hAnsi="Arial" w:cs="Arial"/>
        </w:rPr>
      </w:pPr>
    </w:p>
    <w:p w14:paraId="7F632711" w14:textId="55B36ACF" w:rsidR="00041327" w:rsidRPr="00AF4715" w:rsidRDefault="009A2288" w:rsidP="00041327">
      <w:pPr>
        <w:numPr>
          <w:ilvl w:val="0"/>
          <w:numId w:val="43"/>
        </w:numPr>
        <w:spacing w:after="0"/>
        <w:jc w:val="both"/>
        <w:rPr>
          <w:rFonts w:ascii="Arial" w:hAnsi="Arial" w:cs="Arial"/>
          <w:color w:val="000000" w:themeColor="text1"/>
        </w:rPr>
      </w:pPr>
      <w:r w:rsidRPr="00AF4715">
        <w:rPr>
          <w:rFonts w:ascii="Arial" w:hAnsi="Arial" w:cs="Arial"/>
          <w:color w:val="000000" w:themeColor="text1"/>
        </w:rPr>
        <w:t xml:space="preserve">To be the initial finance team point of contact for staff </w:t>
      </w:r>
      <w:r w:rsidR="003A147F" w:rsidRPr="00AF4715">
        <w:rPr>
          <w:rFonts w:ascii="Arial" w:hAnsi="Arial" w:cs="Arial"/>
          <w:color w:val="000000" w:themeColor="text1"/>
        </w:rPr>
        <w:t xml:space="preserve">(students and parents) </w:t>
      </w:r>
      <w:r w:rsidRPr="00AF4715">
        <w:rPr>
          <w:rFonts w:ascii="Arial" w:hAnsi="Arial" w:cs="Arial"/>
          <w:color w:val="000000" w:themeColor="text1"/>
        </w:rPr>
        <w:t xml:space="preserve">at Rye Hills Academy. This will involve, but is not limited to, answering budget holder queries in respect of their budget spending and limits; </w:t>
      </w:r>
      <w:r w:rsidR="00BF7AA5" w:rsidRPr="00AF4715">
        <w:rPr>
          <w:rFonts w:ascii="Arial" w:hAnsi="Arial" w:cs="Arial"/>
          <w:color w:val="000000" w:themeColor="text1"/>
        </w:rPr>
        <w:t xml:space="preserve">dealing with all matters relating to (Rye Hills) </w:t>
      </w:r>
      <w:r w:rsidR="007B4423" w:rsidRPr="00AF4715">
        <w:rPr>
          <w:rFonts w:ascii="Arial" w:hAnsi="Arial" w:cs="Arial"/>
          <w:color w:val="000000" w:themeColor="text1"/>
        </w:rPr>
        <w:t xml:space="preserve">Elementary use; </w:t>
      </w:r>
      <w:r w:rsidRPr="00AF4715">
        <w:rPr>
          <w:rFonts w:ascii="Arial" w:hAnsi="Arial" w:cs="Arial"/>
          <w:color w:val="000000" w:themeColor="text1"/>
        </w:rPr>
        <w:t>producing budget updates and reports</w:t>
      </w:r>
      <w:r w:rsidR="00992D17" w:rsidRPr="00AF4715">
        <w:rPr>
          <w:rFonts w:ascii="Arial" w:hAnsi="Arial" w:cs="Arial"/>
          <w:color w:val="000000" w:themeColor="text1"/>
        </w:rPr>
        <w:t xml:space="preserve"> for the Head of School</w:t>
      </w:r>
      <w:r w:rsidRPr="00AF4715">
        <w:rPr>
          <w:rFonts w:ascii="Arial" w:hAnsi="Arial" w:cs="Arial"/>
          <w:color w:val="000000" w:themeColor="text1"/>
        </w:rPr>
        <w:t xml:space="preserve">; and, using a bespoke suite of reports, producing </w:t>
      </w:r>
      <w:r w:rsidR="00D74D2C" w:rsidRPr="00AF4715">
        <w:rPr>
          <w:rFonts w:ascii="Arial" w:hAnsi="Arial" w:cs="Arial"/>
          <w:color w:val="000000" w:themeColor="text1"/>
        </w:rPr>
        <w:t xml:space="preserve">an </w:t>
      </w:r>
      <w:r w:rsidRPr="00AF4715">
        <w:rPr>
          <w:rFonts w:ascii="Arial" w:hAnsi="Arial" w:cs="Arial"/>
          <w:color w:val="000000" w:themeColor="text1"/>
        </w:rPr>
        <w:t xml:space="preserve">information </w:t>
      </w:r>
      <w:r w:rsidR="00D74D2C" w:rsidRPr="00AF4715">
        <w:rPr>
          <w:rFonts w:ascii="Arial" w:hAnsi="Arial" w:cs="Arial"/>
          <w:color w:val="000000" w:themeColor="text1"/>
        </w:rPr>
        <w:t xml:space="preserve">pack </w:t>
      </w:r>
      <w:r w:rsidRPr="00AF4715">
        <w:rPr>
          <w:rFonts w:ascii="Arial" w:hAnsi="Arial" w:cs="Arial"/>
          <w:color w:val="000000" w:themeColor="text1"/>
        </w:rPr>
        <w:t xml:space="preserve">required for Local Governing Body </w:t>
      </w:r>
      <w:r w:rsidR="00D74D2C" w:rsidRPr="00AF4715">
        <w:rPr>
          <w:rFonts w:ascii="Arial" w:hAnsi="Arial" w:cs="Arial"/>
          <w:color w:val="000000" w:themeColor="text1"/>
        </w:rPr>
        <w:t xml:space="preserve">and SLT </w:t>
      </w:r>
      <w:r w:rsidRPr="00AF4715">
        <w:rPr>
          <w:rFonts w:ascii="Arial" w:hAnsi="Arial" w:cs="Arial"/>
          <w:color w:val="000000" w:themeColor="text1"/>
        </w:rPr>
        <w:t>meetings.</w:t>
      </w:r>
    </w:p>
    <w:p w14:paraId="4B48BFA7" w14:textId="217DEA95" w:rsidR="009A2288" w:rsidRPr="00AF4715" w:rsidRDefault="00DB58DE" w:rsidP="00BE56AA">
      <w:pPr>
        <w:pStyle w:val="ListParagraph"/>
        <w:numPr>
          <w:ilvl w:val="0"/>
          <w:numId w:val="43"/>
        </w:numPr>
        <w:spacing w:after="0"/>
        <w:rPr>
          <w:rFonts w:ascii="Arial" w:hAnsi="Arial" w:cs="Arial"/>
          <w:color w:val="000000" w:themeColor="text1"/>
        </w:rPr>
      </w:pPr>
      <w:r w:rsidRPr="00AF4715">
        <w:rPr>
          <w:rFonts w:ascii="Arial" w:hAnsi="Arial" w:cs="Arial"/>
          <w:color w:val="000000" w:themeColor="text1"/>
        </w:rPr>
        <w:t>C</w:t>
      </w:r>
      <w:r w:rsidR="00AE537C" w:rsidRPr="00AF4715">
        <w:rPr>
          <w:rFonts w:ascii="Arial" w:hAnsi="Arial" w:cs="Arial"/>
          <w:color w:val="000000" w:themeColor="text1"/>
        </w:rPr>
        <w:t>o-ordinate the letting information</w:t>
      </w:r>
      <w:r w:rsidRPr="00AF4715">
        <w:rPr>
          <w:rFonts w:ascii="Arial" w:hAnsi="Arial" w:cs="Arial"/>
          <w:color w:val="000000" w:themeColor="text1"/>
        </w:rPr>
        <w:t xml:space="preserve"> at Rye Hills Academy</w:t>
      </w:r>
      <w:r w:rsidR="00777042" w:rsidRPr="00AF4715">
        <w:rPr>
          <w:rFonts w:ascii="Arial" w:hAnsi="Arial" w:cs="Arial"/>
          <w:color w:val="000000" w:themeColor="text1"/>
        </w:rPr>
        <w:t>, to be sent to the central finance function for invoicing.</w:t>
      </w:r>
    </w:p>
    <w:p w14:paraId="7AE8592E" w14:textId="7879BDF0" w:rsidR="002C3F56" w:rsidRPr="00AF4715" w:rsidRDefault="00CB3126" w:rsidP="00BE56AA">
      <w:pPr>
        <w:pStyle w:val="ListParagraph"/>
        <w:numPr>
          <w:ilvl w:val="0"/>
          <w:numId w:val="43"/>
        </w:numPr>
        <w:spacing w:after="0"/>
        <w:rPr>
          <w:rFonts w:ascii="Arial" w:hAnsi="Arial" w:cs="Arial"/>
          <w:color w:val="000000" w:themeColor="text1"/>
        </w:rPr>
      </w:pPr>
      <w:r w:rsidRPr="00AF4715">
        <w:rPr>
          <w:rFonts w:ascii="Arial" w:hAnsi="Arial" w:cs="Arial"/>
          <w:color w:val="000000" w:themeColor="text1"/>
        </w:rPr>
        <w:t xml:space="preserve">Be responsible for credit card orders and </w:t>
      </w:r>
      <w:proofErr w:type="spellStart"/>
      <w:r w:rsidRPr="00AF4715">
        <w:rPr>
          <w:rFonts w:ascii="Arial" w:hAnsi="Arial" w:cs="Arial"/>
          <w:color w:val="000000" w:themeColor="text1"/>
        </w:rPr>
        <w:t>trainline</w:t>
      </w:r>
      <w:proofErr w:type="spellEnd"/>
      <w:r w:rsidRPr="00AF4715">
        <w:rPr>
          <w:rFonts w:ascii="Arial" w:hAnsi="Arial" w:cs="Arial"/>
          <w:color w:val="000000" w:themeColor="text1"/>
        </w:rPr>
        <w:t xml:space="preserve"> bookings for </w:t>
      </w:r>
      <w:proofErr w:type="gramStart"/>
      <w:r w:rsidRPr="00AF4715">
        <w:rPr>
          <w:rFonts w:ascii="Arial" w:hAnsi="Arial" w:cs="Arial"/>
          <w:color w:val="000000" w:themeColor="text1"/>
        </w:rPr>
        <w:t>Rye Hills</w:t>
      </w:r>
      <w:proofErr w:type="gramEnd"/>
      <w:r w:rsidRPr="00AF4715">
        <w:rPr>
          <w:rFonts w:ascii="Arial" w:hAnsi="Arial" w:cs="Arial"/>
          <w:color w:val="000000" w:themeColor="text1"/>
        </w:rPr>
        <w:t xml:space="preserve"> academy.</w:t>
      </w:r>
    </w:p>
    <w:p w14:paraId="586B1EA1" w14:textId="7C12F620" w:rsidR="003F2234" w:rsidRPr="00222858" w:rsidRDefault="003F2234" w:rsidP="003F2234">
      <w:pPr>
        <w:numPr>
          <w:ilvl w:val="0"/>
          <w:numId w:val="43"/>
        </w:numPr>
        <w:spacing w:after="0"/>
        <w:jc w:val="both"/>
        <w:rPr>
          <w:rFonts w:ascii="Arial" w:hAnsi="Arial" w:cs="Arial"/>
        </w:rPr>
      </w:pPr>
      <w:r>
        <w:rPr>
          <w:rFonts w:ascii="Arial" w:hAnsi="Arial" w:cs="Arial"/>
        </w:rPr>
        <w:t xml:space="preserve">Manage all aspects of cash handling </w:t>
      </w:r>
      <w:r w:rsidRPr="00222858">
        <w:rPr>
          <w:rFonts w:ascii="Arial" w:hAnsi="Arial" w:cs="Arial"/>
        </w:rPr>
        <w:t>within Rye Hills Academy,</w:t>
      </w:r>
      <w:r>
        <w:rPr>
          <w:rFonts w:ascii="Arial" w:hAnsi="Arial" w:cs="Arial"/>
        </w:rPr>
        <w:t xml:space="preserve"> to include responsibility for arranging banking, cash collections, petty cash – including distribution, reconciliation, </w:t>
      </w:r>
      <w:r w:rsidR="00B54783">
        <w:rPr>
          <w:rFonts w:ascii="Arial" w:hAnsi="Arial" w:cs="Arial"/>
        </w:rPr>
        <w:t xml:space="preserve">and </w:t>
      </w:r>
      <w:r w:rsidRPr="00222858">
        <w:rPr>
          <w:rFonts w:ascii="Arial" w:hAnsi="Arial" w:cs="Arial"/>
        </w:rPr>
        <w:t xml:space="preserve">journal </w:t>
      </w:r>
      <w:r w:rsidR="00D74D2C">
        <w:rPr>
          <w:rFonts w:ascii="Arial" w:hAnsi="Arial" w:cs="Arial"/>
        </w:rPr>
        <w:t>preparation for submitting to Finance</w:t>
      </w:r>
      <w:r w:rsidRPr="00222858">
        <w:rPr>
          <w:rFonts w:ascii="Arial" w:hAnsi="Arial" w:cs="Arial"/>
        </w:rPr>
        <w:t xml:space="preserve">. </w:t>
      </w:r>
    </w:p>
    <w:p w14:paraId="2082E26D" w14:textId="77777777" w:rsidR="00E97A34" w:rsidRDefault="00E97A34" w:rsidP="003F2234">
      <w:pPr>
        <w:numPr>
          <w:ilvl w:val="0"/>
          <w:numId w:val="43"/>
        </w:numPr>
        <w:spacing w:after="0"/>
        <w:jc w:val="both"/>
        <w:rPr>
          <w:rFonts w:ascii="Arial" w:hAnsi="Arial" w:cs="Arial"/>
        </w:rPr>
      </w:pPr>
      <w:r w:rsidRPr="00222858">
        <w:rPr>
          <w:rFonts w:ascii="Arial" w:hAnsi="Arial" w:cs="Arial"/>
        </w:rPr>
        <w:t>To be responsible for the ongoing management of catering and cleaning services at Rye Hills Academy subject to the identified Measures.</w:t>
      </w:r>
    </w:p>
    <w:p w14:paraId="0E9447C5" w14:textId="77777777" w:rsidR="003F2234" w:rsidRDefault="003F2234" w:rsidP="003F2234">
      <w:pPr>
        <w:spacing w:after="0"/>
        <w:jc w:val="both"/>
        <w:rPr>
          <w:rFonts w:ascii="Arial" w:hAnsi="Arial" w:cs="Arial"/>
        </w:rPr>
      </w:pPr>
    </w:p>
    <w:p w14:paraId="57D72569" w14:textId="1F623B85" w:rsidR="00AF4715" w:rsidRPr="00AF4715" w:rsidRDefault="00AF4715" w:rsidP="003F2234">
      <w:pPr>
        <w:spacing w:after="0"/>
        <w:jc w:val="both"/>
        <w:rPr>
          <w:rFonts w:ascii="Arial" w:hAnsi="Arial" w:cs="Arial"/>
          <w:b/>
        </w:rPr>
      </w:pPr>
      <w:r w:rsidRPr="00AF4715">
        <w:rPr>
          <w:rFonts w:ascii="Arial" w:hAnsi="Arial" w:cs="Arial"/>
          <w:b/>
        </w:rPr>
        <w:t>General HR Administration</w:t>
      </w:r>
    </w:p>
    <w:p w14:paraId="73C31DFC" w14:textId="2B2C679E" w:rsidR="00AF4715" w:rsidRDefault="002A4BDF" w:rsidP="00AF4715">
      <w:pPr>
        <w:pStyle w:val="ListParagraph"/>
        <w:numPr>
          <w:ilvl w:val="0"/>
          <w:numId w:val="46"/>
        </w:numPr>
        <w:spacing w:after="0"/>
        <w:jc w:val="both"/>
        <w:rPr>
          <w:rFonts w:ascii="Arial" w:hAnsi="Arial" w:cs="Arial"/>
        </w:rPr>
      </w:pPr>
      <w:r>
        <w:rPr>
          <w:rFonts w:ascii="Arial" w:hAnsi="Arial" w:cs="Arial"/>
        </w:rPr>
        <w:t xml:space="preserve">Utilise appropriate systems </w:t>
      </w:r>
      <w:r w:rsidR="00302D8A">
        <w:rPr>
          <w:rFonts w:ascii="Arial" w:hAnsi="Arial" w:cs="Arial"/>
        </w:rPr>
        <w:t>(once ‘rolled out’)</w:t>
      </w:r>
      <w:r w:rsidR="00E412F3">
        <w:rPr>
          <w:rFonts w:ascii="Arial" w:hAnsi="Arial" w:cs="Arial"/>
        </w:rPr>
        <w:t xml:space="preserve">, </w:t>
      </w:r>
      <w:r>
        <w:rPr>
          <w:rFonts w:ascii="Arial" w:hAnsi="Arial" w:cs="Arial"/>
        </w:rPr>
        <w:t>populate HR related documents, such as the tracking and monitoring of probationary periods, variations of contracts of employment and leaver’s information for academies within the MAT.</w:t>
      </w:r>
    </w:p>
    <w:p w14:paraId="4D527931" w14:textId="77777777" w:rsidR="00302D8A" w:rsidRPr="00302D8A" w:rsidRDefault="00302D8A" w:rsidP="00302D8A">
      <w:pPr>
        <w:pStyle w:val="ListParagraph"/>
        <w:numPr>
          <w:ilvl w:val="0"/>
          <w:numId w:val="46"/>
        </w:numPr>
        <w:spacing w:after="0"/>
        <w:jc w:val="both"/>
        <w:rPr>
          <w:rFonts w:ascii="Arial" w:hAnsi="Arial" w:cs="Arial"/>
        </w:rPr>
      </w:pPr>
      <w:r w:rsidRPr="00302D8A">
        <w:rPr>
          <w:rFonts w:ascii="Arial" w:hAnsi="Arial" w:cs="Arial"/>
        </w:rPr>
        <w:lastRenderedPageBreak/>
        <w:t>In conjunction with the HR Assistant, ensure all data held on existing employee records for the MAT are stored and used in line with data protection and confidentiality requirements and that data quality is observed.</w:t>
      </w:r>
    </w:p>
    <w:p w14:paraId="70001960" w14:textId="77777777" w:rsidR="00302D8A" w:rsidRPr="009540BA" w:rsidRDefault="00302D8A" w:rsidP="00302D8A">
      <w:pPr>
        <w:numPr>
          <w:ilvl w:val="0"/>
          <w:numId w:val="47"/>
        </w:numPr>
        <w:spacing w:after="0"/>
        <w:jc w:val="both"/>
        <w:rPr>
          <w:rFonts w:ascii="Arial" w:hAnsi="Arial" w:cs="Arial"/>
        </w:rPr>
      </w:pPr>
      <w:r w:rsidRPr="009540BA">
        <w:rPr>
          <w:rFonts w:ascii="Arial" w:hAnsi="Arial" w:cs="Arial"/>
        </w:rPr>
        <w:t>To ensure all candidate and employee records are updated accurately and stored in such a way as to comply with audit requirements</w:t>
      </w:r>
      <w:r>
        <w:rPr>
          <w:rFonts w:ascii="Arial" w:hAnsi="Arial" w:cs="Arial"/>
        </w:rPr>
        <w:t>.</w:t>
      </w:r>
    </w:p>
    <w:p w14:paraId="49B74080" w14:textId="3C39673A" w:rsidR="002A4BDF" w:rsidRPr="00302D8A" w:rsidRDefault="00302D8A" w:rsidP="00302D8A">
      <w:pPr>
        <w:numPr>
          <w:ilvl w:val="0"/>
          <w:numId w:val="47"/>
        </w:numPr>
        <w:spacing w:after="0"/>
        <w:jc w:val="both"/>
        <w:rPr>
          <w:rFonts w:ascii="Arial" w:hAnsi="Arial" w:cs="Arial"/>
        </w:rPr>
      </w:pPr>
      <w:r w:rsidRPr="009540BA">
        <w:rPr>
          <w:rFonts w:ascii="Arial" w:hAnsi="Arial" w:cs="Arial"/>
        </w:rPr>
        <w:t>To ensure MAT employee absence records are updated and stored in such a way to comply with audit requirements</w:t>
      </w:r>
      <w:r>
        <w:rPr>
          <w:rFonts w:ascii="Arial" w:hAnsi="Arial" w:cs="Arial"/>
        </w:rPr>
        <w:t xml:space="preserve">. </w:t>
      </w:r>
    </w:p>
    <w:p w14:paraId="1692113F" w14:textId="77777777" w:rsidR="00AF4715" w:rsidRDefault="00AF4715" w:rsidP="003F2234">
      <w:pPr>
        <w:spacing w:after="0"/>
        <w:jc w:val="both"/>
        <w:rPr>
          <w:rFonts w:ascii="Arial" w:hAnsi="Arial" w:cs="Arial"/>
        </w:rPr>
      </w:pPr>
    </w:p>
    <w:p w14:paraId="699202EA" w14:textId="77777777" w:rsidR="003F2234" w:rsidRPr="003F2234" w:rsidRDefault="003F2234" w:rsidP="003F2234">
      <w:pPr>
        <w:spacing w:after="0"/>
        <w:jc w:val="both"/>
        <w:rPr>
          <w:rFonts w:ascii="Arial" w:hAnsi="Arial" w:cs="Arial"/>
          <w:b/>
        </w:rPr>
      </w:pPr>
      <w:r w:rsidRPr="003F2234">
        <w:rPr>
          <w:rFonts w:ascii="Arial" w:hAnsi="Arial" w:cs="Arial"/>
          <w:b/>
        </w:rPr>
        <w:t>General responsibilities</w:t>
      </w:r>
    </w:p>
    <w:p w14:paraId="2186CD9C" w14:textId="77777777" w:rsidR="003F2234" w:rsidRPr="003F2234" w:rsidRDefault="003F2234" w:rsidP="003F2234">
      <w:pPr>
        <w:numPr>
          <w:ilvl w:val="0"/>
          <w:numId w:val="44"/>
        </w:numPr>
        <w:spacing w:after="0"/>
        <w:jc w:val="both"/>
        <w:rPr>
          <w:rFonts w:ascii="Arial" w:hAnsi="Arial" w:cs="Arial"/>
        </w:rPr>
      </w:pPr>
      <w:r w:rsidRPr="003F2234">
        <w:rPr>
          <w:rFonts w:ascii="Arial" w:hAnsi="Arial" w:cs="Arial"/>
        </w:rPr>
        <w:t>To provide cover for other MAT Finance staff as required.</w:t>
      </w:r>
    </w:p>
    <w:p w14:paraId="4B8AA426" w14:textId="0DDBE1ED" w:rsidR="003F2234" w:rsidRPr="003F2234" w:rsidRDefault="003F2234" w:rsidP="003F2234">
      <w:pPr>
        <w:numPr>
          <w:ilvl w:val="0"/>
          <w:numId w:val="44"/>
        </w:numPr>
        <w:spacing w:after="0"/>
        <w:jc w:val="both"/>
        <w:rPr>
          <w:rFonts w:ascii="Arial" w:hAnsi="Arial" w:cs="Arial"/>
        </w:rPr>
      </w:pPr>
      <w:r w:rsidRPr="003F2234">
        <w:rPr>
          <w:rFonts w:ascii="Arial" w:hAnsi="Arial" w:cs="Arial"/>
        </w:rPr>
        <w:t xml:space="preserve">Any other relevant tasks as required by the </w:t>
      </w:r>
      <w:r w:rsidR="00A346D1">
        <w:rPr>
          <w:rFonts w:ascii="Arial" w:hAnsi="Arial" w:cs="Arial"/>
        </w:rPr>
        <w:t xml:space="preserve">Rye Hills Head of School and the </w:t>
      </w:r>
      <w:r w:rsidRPr="003F2234">
        <w:rPr>
          <w:rFonts w:ascii="Arial" w:hAnsi="Arial" w:cs="Arial"/>
        </w:rPr>
        <w:t xml:space="preserve">Director of Finance and Operations. </w:t>
      </w:r>
    </w:p>
    <w:p w14:paraId="7C23F0A1" w14:textId="77777777" w:rsidR="003004E9" w:rsidRDefault="003004E9" w:rsidP="005E4BAF">
      <w:pPr>
        <w:rPr>
          <w:rFonts w:ascii="Arial" w:hAnsi="Arial" w:cs="Arial"/>
          <w:b/>
          <w:sz w:val="28"/>
          <w:szCs w:val="28"/>
        </w:rPr>
      </w:pPr>
    </w:p>
    <w:p w14:paraId="4CDC54B2" w14:textId="77777777" w:rsidR="0019768A" w:rsidRDefault="0019768A" w:rsidP="005E4BAF">
      <w:pPr>
        <w:rPr>
          <w:rFonts w:ascii="Arial" w:hAnsi="Arial" w:cs="Arial"/>
          <w:b/>
          <w:sz w:val="28"/>
          <w:szCs w:val="28"/>
        </w:rPr>
      </w:pPr>
    </w:p>
    <w:p w14:paraId="20C834C7" w14:textId="7EBE2424" w:rsidR="005E4BAF" w:rsidRPr="0053421D" w:rsidRDefault="005E4BAF" w:rsidP="005D486E">
      <w:pPr>
        <w:tabs>
          <w:tab w:val="left" w:pos="3600"/>
        </w:tabs>
        <w:jc w:val="center"/>
        <w:rPr>
          <w:rFonts w:ascii="Arial" w:hAnsi="Arial" w:cs="Arial"/>
          <w:b/>
          <w:sz w:val="28"/>
          <w:szCs w:val="28"/>
        </w:rPr>
      </w:pPr>
      <w:r w:rsidRPr="0053421D">
        <w:rPr>
          <w:rFonts w:ascii="Arial" w:hAnsi="Arial" w:cs="Arial"/>
          <w:b/>
          <w:sz w:val="28"/>
          <w:szCs w:val="28"/>
        </w:rPr>
        <w:t>Key Competencies/Attributes: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501"/>
        <w:gridCol w:w="3161"/>
      </w:tblGrid>
      <w:tr w:rsidR="005E4BAF" w:rsidRPr="0053421D" w14:paraId="74BEC575" w14:textId="77777777" w:rsidTr="00043496">
        <w:tc>
          <w:tcPr>
            <w:tcW w:w="2660" w:type="dxa"/>
            <w:shd w:val="clear" w:color="auto" w:fill="BFBFBF"/>
          </w:tcPr>
          <w:p w14:paraId="3B9D6A25" w14:textId="77777777" w:rsidR="005E4BAF" w:rsidRPr="0053421D" w:rsidRDefault="005E4BAF" w:rsidP="00043496">
            <w:pPr>
              <w:spacing w:after="0" w:line="240" w:lineRule="auto"/>
              <w:rPr>
                <w:rFonts w:ascii="Arial" w:hAnsi="Arial" w:cs="Arial"/>
                <w:b/>
                <w:sz w:val="28"/>
                <w:szCs w:val="28"/>
              </w:rPr>
            </w:pPr>
          </w:p>
        </w:tc>
        <w:tc>
          <w:tcPr>
            <w:tcW w:w="3501" w:type="dxa"/>
            <w:shd w:val="clear" w:color="auto" w:fill="BFBFBF"/>
          </w:tcPr>
          <w:p w14:paraId="20FDDB98" w14:textId="77777777" w:rsidR="005E4BAF" w:rsidRPr="0053421D" w:rsidRDefault="005E4BAF" w:rsidP="00043496">
            <w:pPr>
              <w:spacing w:after="0" w:line="240" w:lineRule="auto"/>
              <w:rPr>
                <w:rFonts w:ascii="Arial" w:hAnsi="Arial" w:cs="Arial"/>
                <w:b/>
                <w:sz w:val="28"/>
                <w:szCs w:val="28"/>
              </w:rPr>
            </w:pPr>
            <w:r w:rsidRPr="0053421D">
              <w:rPr>
                <w:rFonts w:ascii="Arial" w:hAnsi="Arial" w:cs="Arial"/>
                <w:b/>
                <w:sz w:val="28"/>
                <w:szCs w:val="28"/>
              </w:rPr>
              <w:t>Essential</w:t>
            </w:r>
          </w:p>
        </w:tc>
        <w:tc>
          <w:tcPr>
            <w:tcW w:w="3161" w:type="dxa"/>
            <w:shd w:val="clear" w:color="auto" w:fill="BFBFBF"/>
          </w:tcPr>
          <w:p w14:paraId="45DE1B01" w14:textId="77777777" w:rsidR="005E4BAF" w:rsidRPr="0053421D" w:rsidRDefault="005E4BAF" w:rsidP="00043496">
            <w:pPr>
              <w:spacing w:after="0" w:line="240" w:lineRule="auto"/>
              <w:rPr>
                <w:rFonts w:ascii="Arial" w:hAnsi="Arial" w:cs="Arial"/>
                <w:b/>
                <w:sz w:val="28"/>
                <w:szCs w:val="28"/>
              </w:rPr>
            </w:pPr>
            <w:r w:rsidRPr="0053421D">
              <w:rPr>
                <w:rFonts w:ascii="Arial" w:hAnsi="Arial" w:cs="Arial"/>
                <w:b/>
                <w:sz w:val="28"/>
                <w:szCs w:val="28"/>
              </w:rPr>
              <w:t>Desirable</w:t>
            </w:r>
          </w:p>
        </w:tc>
      </w:tr>
      <w:tr w:rsidR="005E4BAF" w:rsidRPr="0053421D" w14:paraId="579BBE0C" w14:textId="77777777" w:rsidTr="00043496">
        <w:tc>
          <w:tcPr>
            <w:tcW w:w="2660" w:type="dxa"/>
          </w:tcPr>
          <w:p w14:paraId="55AA2060" w14:textId="77777777" w:rsidR="005E4BAF" w:rsidRPr="0053421D" w:rsidRDefault="005E4BAF" w:rsidP="00043496">
            <w:pPr>
              <w:spacing w:after="0" w:line="240" w:lineRule="auto"/>
              <w:rPr>
                <w:rFonts w:ascii="Arial" w:hAnsi="Arial" w:cs="Arial"/>
                <w:sz w:val="28"/>
                <w:szCs w:val="28"/>
              </w:rPr>
            </w:pPr>
            <w:r w:rsidRPr="0053421D">
              <w:rPr>
                <w:rFonts w:ascii="Arial" w:hAnsi="Arial" w:cs="Arial"/>
                <w:sz w:val="28"/>
                <w:szCs w:val="28"/>
              </w:rPr>
              <w:t>Education/Training:</w:t>
            </w:r>
          </w:p>
        </w:tc>
        <w:tc>
          <w:tcPr>
            <w:tcW w:w="3501" w:type="dxa"/>
          </w:tcPr>
          <w:p w14:paraId="7AA8DAEA" w14:textId="031F4C5E" w:rsidR="005E4BAF" w:rsidRPr="0053421D" w:rsidRDefault="00A819DE" w:rsidP="005E4BAF">
            <w:pPr>
              <w:numPr>
                <w:ilvl w:val="0"/>
                <w:numId w:val="21"/>
              </w:numPr>
              <w:spacing w:after="0" w:line="240" w:lineRule="auto"/>
              <w:ind w:left="317"/>
              <w:rPr>
                <w:rFonts w:ascii="Arial" w:hAnsi="Arial" w:cs="Arial"/>
              </w:rPr>
            </w:pPr>
            <w:r>
              <w:rPr>
                <w:rFonts w:ascii="Arial" w:hAnsi="Arial" w:cs="Arial"/>
              </w:rPr>
              <w:t>Minimum</w:t>
            </w:r>
            <w:r w:rsidR="00B6140D">
              <w:rPr>
                <w:rFonts w:ascii="Arial" w:hAnsi="Arial" w:cs="Arial"/>
              </w:rPr>
              <w:t xml:space="preserve"> GCSE grade B (or equivalent)</w:t>
            </w:r>
            <w:r w:rsidR="005E4BAF" w:rsidRPr="0053421D">
              <w:rPr>
                <w:rFonts w:ascii="Arial" w:hAnsi="Arial" w:cs="Arial"/>
              </w:rPr>
              <w:t xml:space="preserve"> in Maths and English.</w:t>
            </w:r>
          </w:p>
        </w:tc>
        <w:tc>
          <w:tcPr>
            <w:tcW w:w="3161" w:type="dxa"/>
          </w:tcPr>
          <w:p w14:paraId="3AE32D42" w14:textId="77777777" w:rsidR="005E4BAF" w:rsidRDefault="0053421D" w:rsidP="005E4BAF">
            <w:pPr>
              <w:numPr>
                <w:ilvl w:val="0"/>
                <w:numId w:val="19"/>
              </w:numPr>
              <w:spacing w:after="0" w:line="240" w:lineRule="auto"/>
              <w:ind w:left="360"/>
              <w:contextualSpacing/>
              <w:rPr>
                <w:rFonts w:ascii="Arial" w:hAnsi="Arial" w:cs="Arial"/>
              </w:rPr>
            </w:pPr>
            <w:r w:rsidRPr="0053421D">
              <w:rPr>
                <w:rFonts w:ascii="Arial" w:hAnsi="Arial" w:cs="Arial"/>
              </w:rPr>
              <w:t xml:space="preserve">A </w:t>
            </w:r>
            <w:r w:rsidR="005E4BAF" w:rsidRPr="0053421D">
              <w:rPr>
                <w:rFonts w:ascii="Arial" w:hAnsi="Arial" w:cs="Arial"/>
              </w:rPr>
              <w:t>Degree</w:t>
            </w:r>
            <w:r w:rsidR="00E5176F">
              <w:rPr>
                <w:rFonts w:ascii="Arial" w:hAnsi="Arial" w:cs="Arial"/>
              </w:rPr>
              <w:t xml:space="preserve"> or applicable qualification</w:t>
            </w:r>
          </w:p>
          <w:p w14:paraId="384C0655" w14:textId="77777777" w:rsidR="005E4BAF" w:rsidRPr="0053421D" w:rsidRDefault="00FB4390" w:rsidP="00FB4390">
            <w:pPr>
              <w:numPr>
                <w:ilvl w:val="0"/>
                <w:numId w:val="19"/>
              </w:numPr>
              <w:spacing w:after="0" w:line="240" w:lineRule="auto"/>
              <w:ind w:left="360"/>
              <w:contextualSpacing/>
              <w:rPr>
                <w:rFonts w:ascii="Arial" w:hAnsi="Arial" w:cs="Arial"/>
              </w:rPr>
            </w:pPr>
            <w:r>
              <w:rPr>
                <w:rFonts w:ascii="Arial" w:hAnsi="Arial" w:cs="Arial"/>
              </w:rPr>
              <w:t>AAT Foundation in Accounting or similar</w:t>
            </w:r>
          </w:p>
        </w:tc>
      </w:tr>
      <w:tr w:rsidR="005E4BAF" w:rsidRPr="0053421D" w14:paraId="4B34E4B5" w14:textId="77777777" w:rsidTr="00043496">
        <w:tc>
          <w:tcPr>
            <w:tcW w:w="2660" w:type="dxa"/>
          </w:tcPr>
          <w:p w14:paraId="0CD6C407" w14:textId="77777777" w:rsidR="005E4BAF" w:rsidRPr="0053421D" w:rsidRDefault="005E4BAF" w:rsidP="00043496">
            <w:pPr>
              <w:spacing w:after="0" w:line="240" w:lineRule="auto"/>
              <w:rPr>
                <w:rFonts w:ascii="Arial" w:hAnsi="Arial" w:cs="Arial"/>
                <w:sz w:val="28"/>
                <w:szCs w:val="28"/>
              </w:rPr>
            </w:pPr>
            <w:r w:rsidRPr="0053421D">
              <w:rPr>
                <w:rFonts w:ascii="Arial" w:hAnsi="Arial" w:cs="Arial"/>
                <w:sz w:val="28"/>
                <w:szCs w:val="28"/>
              </w:rPr>
              <w:t>Specific Skills/Knowledge:</w:t>
            </w:r>
          </w:p>
        </w:tc>
        <w:tc>
          <w:tcPr>
            <w:tcW w:w="3501" w:type="dxa"/>
          </w:tcPr>
          <w:p w14:paraId="262B0913" w14:textId="77777777" w:rsidR="0053421D" w:rsidRPr="0053421D" w:rsidRDefault="0053421D" w:rsidP="005E4BAF">
            <w:pPr>
              <w:numPr>
                <w:ilvl w:val="0"/>
                <w:numId w:val="20"/>
              </w:numPr>
              <w:spacing w:after="0" w:line="240" w:lineRule="auto"/>
              <w:ind w:left="317"/>
              <w:rPr>
                <w:rFonts w:ascii="Arial" w:hAnsi="Arial" w:cs="Arial"/>
              </w:rPr>
            </w:pPr>
            <w:r w:rsidRPr="0053421D">
              <w:rPr>
                <w:rFonts w:ascii="Arial" w:hAnsi="Arial" w:cs="Arial"/>
              </w:rPr>
              <w:t>Prior payroll experience</w:t>
            </w:r>
          </w:p>
          <w:p w14:paraId="5C07F125" w14:textId="77777777" w:rsidR="005E4BAF" w:rsidRPr="0053421D" w:rsidRDefault="005E4BAF" w:rsidP="005E4BAF">
            <w:pPr>
              <w:numPr>
                <w:ilvl w:val="0"/>
                <w:numId w:val="20"/>
              </w:numPr>
              <w:spacing w:after="0" w:line="240" w:lineRule="auto"/>
              <w:ind w:left="317"/>
              <w:rPr>
                <w:rFonts w:ascii="Arial" w:hAnsi="Arial" w:cs="Arial"/>
              </w:rPr>
            </w:pPr>
            <w:r w:rsidRPr="0053421D">
              <w:rPr>
                <w:rFonts w:ascii="Arial" w:hAnsi="Arial" w:cs="Arial"/>
              </w:rPr>
              <w:t xml:space="preserve">Prior </w:t>
            </w:r>
            <w:r w:rsidR="0053421D" w:rsidRPr="0053421D">
              <w:rPr>
                <w:rFonts w:ascii="Arial" w:hAnsi="Arial" w:cs="Arial"/>
              </w:rPr>
              <w:t xml:space="preserve">finance </w:t>
            </w:r>
            <w:r w:rsidRPr="0053421D">
              <w:rPr>
                <w:rFonts w:ascii="Arial" w:hAnsi="Arial" w:cs="Arial"/>
              </w:rPr>
              <w:t>administration/clerical experience</w:t>
            </w:r>
          </w:p>
          <w:p w14:paraId="37BB1114" w14:textId="77777777" w:rsidR="0053421D" w:rsidRPr="0053421D" w:rsidRDefault="0053421D" w:rsidP="005E4BAF">
            <w:pPr>
              <w:numPr>
                <w:ilvl w:val="0"/>
                <w:numId w:val="20"/>
              </w:numPr>
              <w:spacing w:after="0" w:line="240" w:lineRule="auto"/>
              <w:ind w:left="317"/>
              <w:rPr>
                <w:rFonts w:ascii="Arial" w:hAnsi="Arial" w:cs="Arial"/>
              </w:rPr>
            </w:pPr>
            <w:r w:rsidRPr="0053421D">
              <w:rPr>
                <w:rFonts w:ascii="Arial" w:hAnsi="Arial" w:cs="Arial"/>
              </w:rPr>
              <w:lastRenderedPageBreak/>
              <w:t>Excellent numeracy and literacy skills</w:t>
            </w:r>
          </w:p>
          <w:p w14:paraId="1E8AF0AD" w14:textId="77777777" w:rsidR="005E4BAF" w:rsidRPr="0053421D" w:rsidRDefault="005E4BAF" w:rsidP="005E4BAF">
            <w:pPr>
              <w:numPr>
                <w:ilvl w:val="0"/>
                <w:numId w:val="20"/>
              </w:numPr>
              <w:spacing w:after="0" w:line="240" w:lineRule="auto"/>
              <w:ind w:left="317"/>
              <w:rPr>
                <w:rFonts w:ascii="Arial" w:hAnsi="Arial" w:cs="Arial"/>
              </w:rPr>
            </w:pPr>
            <w:r w:rsidRPr="0053421D">
              <w:rPr>
                <w:rFonts w:ascii="Arial" w:hAnsi="Arial" w:cs="Arial"/>
              </w:rPr>
              <w:t>Strong verbal and written communication skills.</w:t>
            </w:r>
          </w:p>
          <w:p w14:paraId="533FF077" w14:textId="77777777" w:rsidR="005E4BAF" w:rsidRPr="0053421D" w:rsidRDefault="005E4BAF" w:rsidP="005E4BAF">
            <w:pPr>
              <w:numPr>
                <w:ilvl w:val="0"/>
                <w:numId w:val="20"/>
              </w:numPr>
              <w:spacing w:after="0" w:line="240" w:lineRule="auto"/>
              <w:ind w:left="317"/>
              <w:rPr>
                <w:rFonts w:ascii="Arial" w:hAnsi="Arial" w:cs="Arial"/>
              </w:rPr>
            </w:pPr>
            <w:r w:rsidRPr="0053421D">
              <w:rPr>
                <w:rFonts w:ascii="Arial" w:hAnsi="Arial" w:cs="Arial"/>
              </w:rPr>
              <w:t>Familiarity with business so</w:t>
            </w:r>
            <w:r w:rsidR="00FB4390">
              <w:rPr>
                <w:rFonts w:ascii="Arial" w:hAnsi="Arial" w:cs="Arial"/>
              </w:rPr>
              <w:t>ftware such as Microsoft Office/SAGE</w:t>
            </w:r>
          </w:p>
        </w:tc>
        <w:tc>
          <w:tcPr>
            <w:tcW w:w="3161" w:type="dxa"/>
          </w:tcPr>
          <w:p w14:paraId="56F8FA58" w14:textId="77777777" w:rsidR="005E4BAF" w:rsidRPr="0053421D" w:rsidRDefault="0053421D" w:rsidP="0053421D">
            <w:pPr>
              <w:pStyle w:val="ListParagraph"/>
              <w:numPr>
                <w:ilvl w:val="0"/>
                <w:numId w:val="20"/>
              </w:numPr>
              <w:spacing w:after="0" w:line="240" w:lineRule="auto"/>
              <w:rPr>
                <w:rFonts w:ascii="Arial" w:hAnsi="Arial" w:cs="Arial"/>
              </w:rPr>
            </w:pPr>
            <w:r w:rsidRPr="0053421D">
              <w:rPr>
                <w:rFonts w:ascii="Arial" w:hAnsi="Arial" w:cs="Arial"/>
              </w:rPr>
              <w:lastRenderedPageBreak/>
              <w:t>Prior payroll experience in an educational setting</w:t>
            </w:r>
          </w:p>
          <w:p w14:paraId="28A8D823" w14:textId="77777777" w:rsidR="0053421D" w:rsidRDefault="0053421D" w:rsidP="0053421D">
            <w:pPr>
              <w:pStyle w:val="ListParagraph"/>
              <w:numPr>
                <w:ilvl w:val="0"/>
                <w:numId w:val="20"/>
              </w:numPr>
              <w:spacing w:after="0" w:line="240" w:lineRule="auto"/>
              <w:rPr>
                <w:rFonts w:ascii="Arial" w:hAnsi="Arial" w:cs="Arial"/>
              </w:rPr>
            </w:pPr>
            <w:r w:rsidRPr="0053421D">
              <w:rPr>
                <w:rFonts w:ascii="Arial" w:hAnsi="Arial" w:cs="Arial"/>
              </w:rPr>
              <w:lastRenderedPageBreak/>
              <w:t>Sound knowledge and understanding of statutory requirements</w:t>
            </w:r>
          </w:p>
          <w:p w14:paraId="70788C35" w14:textId="77777777" w:rsidR="00FB4390" w:rsidRDefault="00FB4390" w:rsidP="0053421D">
            <w:pPr>
              <w:pStyle w:val="ListParagraph"/>
              <w:numPr>
                <w:ilvl w:val="0"/>
                <w:numId w:val="20"/>
              </w:numPr>
              <w:spacing w:after="0" w:line="240" w:lineRule="auto"/>
              <w:rPr>
                <w:rFonts w:ascii="Arial" w:hAnsi="Arial" w:cs="Arial"/>
              </w:rPr>
            </w:pPr>
            <w:r>
              <w:rPr>
                <w:rFonts w:ascii="Arial" w:hAnsi="Arial" w:cs="Arial"/>
              </w:rPr>
              <w:t>Basic book keeping knowledge</w:t>
            </w:r>
          </w:p>
          <w:p w14:paraId="5BA7B0C2" w14:textId="77777777" w:rsidR="00FB4390" w:rsidRPr="0053421D" w:rsidRDefault="00FB4390" w:rsidP="0053421D">
            <w:pPr>
              <w:pStyle w:val="ListParagraph"/>
              <w:numPr>
                <w:ilvl w:val="0"/>
                <w:numId w:val="20"/>
              </w:numPr>
              <w:spacing w:after="0" w:line="240" w:lineRule="auto"/>
              <w:rPr>
                <w:rFonts w:ascii="Arial" w:hAnsi="Arial" w:cs="Arial"/>
              </w:rPr>
            </w:pPr>
            <w:r>
              <w:rPr>
                <w:rFonts w:ascii="Arial" w:hAnsi="Arial" w:cs="Arial"/>
              </w:rPr>
              <w:t>Experience of Elementary software</w:t>
            </w:r>
          </w:p>
        </w:tc>
      </w:tr>
      <w:tr w:rsidR="005E4BAF" w:rsidRPr="00CB5F3D" w14:paraId="558DEED1" w14:textId="77777777" w:rsidTr="00043496">
        <w:tc>
          <w:tcPr>
            <w:tcW w:w="2660" w:type="dxa"/>
          </w:tcPr>
          <w:p w14:paraId="4736D29D" w14:textId="77777777" w:rsidR="005E4BAF" w:rsidRPr="0053421D" w:rsidRDefault="005E4BAF" w:rsidP="00043496">
            <w:pPr>
              <w:spacing w:after="0" w:line="240" w:lineRule="auto"/>
              <w:rPr>
                <w:rFonts w:ascii="Arial" w:hAnsi="Arial" w:cs="Arial"/>
                <w:sz w:val="28"/>
                <w:szCs w:val="28"/>
              </w:rPr>
            </w:pPr>
            <w:r w:rsidRPr="0053421D">
              <w:rPr>
                <w:rFonts w:ascii="Arial" w:hAnsi="Arial" w:cs="Arial"/>
                <w:sz w:val="28"/>
                <w:szCs w:val="28"/>
              </w:rPr>
              <w:lastRenderedPageBreak/>
              <w:t>Personal Attributes:</w:t>
            </w:r>
          </w:p>
        </w:tc>
        <w:tc>
          <w:tcPr>
            <w:tcW w:w="3501" w:type="dxa"/>
          </w:tcPr>
          <w:p w14:paraId="1D3AA93A" w14:textId="77777777" w:rsidR="005E4BAF" w:rsidRPr="0053421D" w:rsidRDefault="005E4BAF" w:rsidP="005E4BAF">
            <w:pPr>
              <w:numPr>
                <w:ilvl w:val="0"/>
                <w:numId w:val="24"/>
              </w:numPr>
              <w:spacing w:after="0" w:line="240" w:lineRule="auto"/>
              <w:ind w:left="348"/>
              <w:contextualSpacing/>
              <w:rPr>
                <w:rFonts w:ascii="Arial" w:hAnsi="Arial" w:cs="Arial"/>
              </w:rPr>
            </w:pPr>
            <w:r w:rsidRPr="0053421D">
              <w:rPr>
                <w:rFonts w:ascii="Arial" w:hAnsi="Arial" w:cs="Arial"/>
              </w:rPr>
              <w:t>A high level of confidentiality.</w:t>
            </w:r>
          </w:p>
          <w:p w14:paraId="6E7AE7E4" w14:textId="77777777" w:rsidR="005E4BAF" w:rsidRPr="0053421D" w:rsidRDefault="005E4BAF" w:rsidP="005E4BAF">
            <w:pPr>
              <w:numPr>
                <w:ilvl w:val="0"/>
                <w:numId w:val="24"/>
              </w:numPr>
              <w:spacing w:after="0" w:line="240" w:lineRule="auto"/>
              <w:ind w:left="346" w:hanging="357"/>
              <w:contextualSpacing/>
              <w:rPr>
                <w:rFonts w:ascii="Arial" w:hAnsi="Arial" w:cs="Arial"/>
              </w:rPr>
            </w:pPr>
            <w:r w:rsidRPr="0053421D">
              <w:rPr>
                <w:rFonts w:ascii="Arial" w:hAnsi="Arial" w:cs="Arial"/>
              </w:rPr>
              <w:t>Good level of diplomacy.</w:t>
            </w:r>
          </w:p>
          <w:p w14:paraId="7C1EFD27" w14:textId="77777777" w:rsidR="005E4BAF" w:rsidRPr="0053421D" w:rsidRDefault="005E4BAF" w:rsidP="005E4BAF">
            <w:pPr>
              <w:numPr>
                <w:ilvl w:val="0"/>
                <w:numId w:val="24"/>
              </w:numPr>
              <w:spacing w:after="0" w:line="240" w:lineRule="auto"/>
              <w:ind w:left="346" w:hanging="357"/>
              <w:contextualSpacing/>
              <w:rPr>
                <w:rFonts w:ascii="Arial" w:hAnsi="Arial" w:cs="Arial"/>
              </w:rPr>
            </w:pPr>
            <w:r w:rsidRPr="0053421D">
              <w:rPr>
                <w:rFonts w:ascii="Arial" w:hAnsi="Arial" w:cs="Arial"/>
              </w:rPr>
              <w:t>The ability to work as part of a team but also on your own initiative (when required).</w:t>
            </w:r>
          </w:p>
          <w:p w14:paraId="4BE2AD97" w14:textId="77777777" w:rsidR="005E4BAF" w:rsidRPr="0053421D" w:rsidRDefault="005E4BAF" w:rsidP="005E4BAF">
            <w:pPr>
              <w:numPr>
                <w:ilvl w:val="0"/>
                <w:numId w:val="24"/>
              </w:numPr>
              <w:spacing w:after="0" w:line="240" w:lineRule="auto"/>
              <w:ind w:left="346" w:hanging="357"/>
              <w:contextualSpacing/>
              <w:rPr>
                <w:rFonts w:ascii="Arial" w:hAnsi="Arial" w:cs="Arial"/>
              </w:rPr>
            </w:pPr>
            <w:r w:rsidRPr="0053421D">
              <w:rPr>
                <w:rFonts w:ascii="Arial" w:hAnsi="Arial" w:cs="Arial"/>
              </w:rPr>
              <w:t>The ability to work accurately, with attention to detail.</w:t>
            </w:r>
          </w:p>
        </w:tc>
        <w:tc>
          <w:tcPr>
            <w:tcW w:w="3161" w:type="dxa"/>
          </w:tcPr>
          <w:p w14:paraId="522A4D66" w14:textId="77777777" w:rsidR="0053421D" w:rsidRPr="0053421D" w:rsidRDefault="0053421D" w:rsidP="0053421D">
            <w:pPr>
              <w:numPr>
                <w:ilvl w:val="0"/>
                <w:numId w:val="24"/>
              </w:numPr>
              <w:spacing w:after="0" w:line="240" w:lineRule="auto"/>
              <w:ind w:left="346" w:hanging="357"/>
              <w:rPr>
                <w:rFonts w:ascii="Arial" w:eastAsia="Times New Roman" w:hAnsi="Arial" w:cs="Arial"/>
                <w:color w:val="222222"/>
                <w:lang w:eastAsia="en-GB"/>
              </w:rPr>
            </w:pPr>
            <w:r w:rsidRPr="0053421D">
              <w:rPr>
                <w:rFonts w:ascii="Arial" w:eastAsia="Times New Roman" w:hAnsi="Arial" w:cs="Arial"/>
                <w:color w:val="222222"/>
                <w:lang w:eastAsia="en-GB"/>
              </w:rPr>
              <w:t xml:space="preserve">The flexibility and </w:t>
            </w:r>
          </w:p>
          <w:p w14:paraId="3BE83033" w14:textId="77777777" w:rsidR="005E4BAF" w:rsidRPr="0053421D" w:rsidRDefault="0053421D" w:rsidP="0053421D">
            <w:pPr>
              <w:spacing w:after="0" w:line="240" w:lineRule="auto"/>
              <w:ind w:left="348"/>
              <w:rPr>
                <w:rFonts w:ascii="Arial" w:hAnsi="Arial" w:cs="Arial"/>
              </w:rPr>
            </w:pPr>
            <w:r w:rsidRPr="0053421D">
              <w:rPr>
                <w:rFonts w:ascii="Arial" w:eastAsia="Times New Roman" w:hAnsi="Arial" w:cs="Arial"/>
                <w:color w:val="222222"/>
                <w:lang w:eastAsia="en-GB"/>
              </w:rPr>
              <w:t xml:space="preserve"> </w:t>
            </w:r>
            <w:proofErr w:type="gramStart"/>
            <w:r w:rsidR="005E4BAF" w:rsidRPr="0053421D">
              <w:rPr>
                <w:rFonts w:ascii="Arial" w:eastAsia="Times New Roman" w:hAnsi="Arial" w:cs="Arial"/>
                <w:color w:val="222222"/>
                <w:lang w:eastAsia="en-GB"/>
              </w:rPr>
              <w:t>willingness</w:t>
            </w:r>
            <w:proofErr w:type="gramEnd"/>
            <w:r w:rsidR="005E4BAF" w:rsidRPr="0053421D">
              <w:rPr>
                <w:rFonts w:ascii="Arial" w:eastAsia="Times New Roman" w:hAnsi="Arial" w:cs="Arial"/>
                <w:color w:val="222222"/>
                <w:lang w:eastAsia="en-GB"/>
              </w:rPr>
              <w:t xml:space="preserve"> to learn and potentially take additional training.</w:t>
            </w:r>
          </w:p>
        </w:tc>
      </w:tr>
    </w:tbl>
    <w:p w14:paraId="410F9D0B" w14:textId="77777777" w:rsidR="005E4BAF" w:rsidRPr="00FB77E1" w:rsidRDefault="005E4BAF" w:rsidP="00FB77E1">
      <w:pPr>
        <w:spacing w:after="0"/>
        <w:ind w:left="720"/>
        <w:rPr>
          <w:rFonts w:ascii="Arial" w:hAnsi="Arial" w:cs="Arial"/>
          <w:strike/>
        </w:rPr>
      </w:pPr>
    </w:p>
    <w:p w14:paraId="0F089607" w14:textId="77777777" w:rsidR="00DF2997" w:rsidRPr="009D564F" w:rsidRDefault="00DF2997" w:rsidP="00DF2997">
      <w:pPr>
        <w:rPr>
          <w:rFonts w:ascii="Arial" w:hAnsi="Arial" w:cs="Arial"/>
          <w:b/>
          <w:sz w:val="28"/>
          <w:szCs w:val="28"/>
        </w:rPr>
      </w:pPr>
      <w:r w:rsidRPr="009D564F">
        <w:rPr>
          <w:rFonts w:ascii="Arial" w:hAnsi="Arial" w:cs="Arial"/>
          <w:b/>
          <w:sz w:val="28"/>
          <w:szCs w:val="28"/>
        </w:rPr>
        <w:t>Flexibility:</w:t>
      </w:r>
    </w:p>
    <w:p w14:paraId="577034A7" w14:textId="77777777" w:rsidR="00DF2997" w:rsidRDefault="00DF2997" w:rsidP="00DF2997">
      <w:pPr>
        <w:rPr>
          <w:rFonts w:ascii="Arial" w:hAnsi="Arial" w:cs="Arial"/>
        </w:rPr>
      </w:pPr>
      <w:r>
        <w:rPr>
          <w:rFonts w:ascii="Arial" w:hAnsi="Arial" w:cs="Arial"/>
        </w:rPr>
        <w:t>Please note that in some cases particular duties and responsibilities are difficult to predict and may vary from time to time</w:t>
      </w:r>
      <w:r w:rsidR="009D564F">
        <w:rPr>
          <w:rFonts w:ascii="Arial" w:hAnsi="Arial" w:cs="Arial"/>
        </w:rPr>
        <w:t>.</w:t>
      </w:r>
      <w:r>
        <w:rPr>
          <w:rFonts w:ascii="Arial" w:hAnsi="Arial" w:cs="Arial"/>
        </w:rPr>
        <w:t xml:space="preserve"> </w:t>
      </w:r>
      <w:r w:rsidR="007E0854">
        <w:rPr>
          <w:rFonts w:ascii="Arial" w:hAnsi="Arial" w:cs="Arial"/>
        </w:rPr>
        <w:t>In addition, it is a requirement of all employees that they accept elements of flexibility in duties and responsibilities and whe</w:t>
      </w:r>
      <w:r w:rsidR="009D564F">
        <w:rPr>
          <w:rFonts w:ascii="Arial" w:hAnsi="Arial" w:cs="Arial"/>
        </w:rPr>
        <w:t>re</w:t>
      </w:r>
      <w:r w:rsidR="007E0854">
        <w:rPr>
          <w:rFonts w:ascii="Arial" w:hAnsi="Arial" w:cs="Arial"/>
        </w:rPr>
        <w:t xml:space="preserve"> necessary</w:t>
      </w:r>
      <w:r w:rsidR="009D564F">
        <w:rPr>
          <w:rFonts w:ascii="Arial" w:hAnsi="Arial" w:cs="Arial"/>
        </w:rPr>
        <w:t>,</w:t>
      </w:r>
      <w:r w:rsidR="007E0854">
        <w:rPr>
          <w:rFonts w:ascii="Arial" w:hAnsi="Arial" w:cs="Arial"/>
        </w:rPr>
        <w:t xml:space="preserve"> interchange these to meet the needs and demands of the </w:t>
      </w:r>
      <w:r w:rsidR="00387D66">
        <w:rPr>
          <w:rFonts w:ascii="Arial" w:hAnsi="Arial" w:cs="Arial"/>
        </w:rPr>
        <w:t>organisation</w:t>
      </w:r>
      <w:r w:rsidR="007E0854">
        <w:rPr>
          <w:rFonts w:ascii="Arial" w:hAnsi="Arial" w:cs="Arial"/>
        </w:rPr>
        <w:t xml:space="preserve">. Such a requirement will enable the post holder’s skills to be maximised to the mutual benefit of </w:t>
      </w:r>
      <w:proofErr w:type="spellStart"/>
      <w:r w:rsidR="005D5FAB">
        <w:rPr>
          <w:rFonts w:ascii="Arial" w:hAnsi="Arial" w:cs="Arial"/>
        </w:rPr>
        <w:t>Nunthorpe</w:t>
      </w:r>
      <w:proofErr w:type="spellEnd"/>
      <w:r w:rsidR="005D5FAB">
        <w:rPr>
          <w:rFonts w:ascii="Arial" w:hAnsi="Arial" w:cs="Arial"/>
        </w:rPr>
        <w:t xml:space="preserve"> Multi Academy Trust</w:t>
      </w:r>
      <w:r w:rsidR="007E0854">
        <w:rPr>
          <w:rFonts w:ascii="Arial" w:hAnsi="Arial" w:cs="Arial"/>
        </w:rPr>
        <w:t xml:space="preserve"> and employee.</w:t>
      </w:r>
    </w:p>
    <w:p w14:paraId="06A0C7A8" w14:textId="77777777" w:rsidR="007E0854" w:rsidRPr="009D564F" w:rsidRDefault="007E0854" w:rsidP="00DF2997">
      <w:pPr>
        <w:rPr>
          <w:rFonts w:ascii="Arial" w:hAnsi="Arial" w:cs="Arial"/>
          <w:b/>
          <w:sz w:val="28"/>
          <w:szCs w:val="28"/>
        </w:rPr>
      </w:pPr>
      <w:r w:rsidRPr="009D564F">
        <w:rPr>
          <w:rFonts w:ascii="Arial" w:hAnsi="Arial" w:cs="Arial"/>
          <w:b/>
          <w:sz w:val="28"/>
          <w:szCs w:val="28"/>
        </w:rPr>
        <w:t>Review:</w:t>
      </w:r>
    </w:p>
    <w:p w14:paraId="61183B77" w14:textId="77777777" w:rsidR="00BA6164" w:rsidRDefault="007E0854" w:rsidP="00DF2997">
      <w:pPr>
        <w:rPr>
          <w:rFonts w:ascii="Arial" w:hAnsi="Arial" w:cs="Arial"/>
        </w:rPr>
      </w:pPr>
      <w:r w:rsidRPr="007E0854">
        <w:rPr>
          <w:rFonts w:ascii="Arial" w:hAnsi="Arial" w:cs="Arial"/>
        </w:rPr>
        <w:t>All post profiles will be reviewed regularly as part of individual and organisational development and performance review</w:t>
      </w:r>
      <w:r w:rsidR="008D772E">
        <w:rPr>
          <w:rFonts w:ascii="Arial" w:hAnsi="Arial" w:cs="Arial"/>
        </w:rPr>
        <w:t>s</w:t>
      </w:r>
      <w:r w:rsidRPr="007E0854">
        <w:rPr>
          <w:rFonts w:ascii="Arial" w:hAnsi="Arial" w:cs="Arial"/>
        </w:rPr>
        <w:t xml:space="preserve"> and set in the context of the </w:t>
      </w:r>
      <w:r w:rsidR="005D5FAB">
        <w:rPr>
          <w:rFonts w:ascii="Arial" w:hAnsi="Arial" w:cs="Arial"/>
        </w:rPr>
        <w:t>MAT</w:t>
      </w:r>
      <w:r w:rsidRPr="007E0854">
        <w:rPr>
          <w:rFonts w:ascii="Arial" w:hAnsi="Arial" w:cs="Arial"/>
        </w:rPr>
        <w:t>’s vision, aims and current improvement plan and may be subject to variation</w:t>
      </w:r>
      <w:r w:rsidR="008D772E">
        <w:rPr>
          <w:rFonts w:ascii="Arial" w:hAnsi="Arial" w:cs="Arial"/>
        </w:rPr>
        <w:t>.</w:t>
      </w:r>
    </w:p>
    <w:sectPr w:rsidR="00BA6164" w:rsidSect="000F6B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A977" w14:textId="77777777" w:rsidR="00E241B5" w:rsidRDefault="00E241B5" w:rsidP="00E46A9E">
      <w:pPr>
        <w:pStyle w:val="ColorfulList-Accent11"/>
        <w:spacing w:after="0" w:line="240" w:lineRule="auto"/>
      </w:pPr>
      <w:r>
        <w:separator/>
      </w:r>
    </w:p>
  </w:endnote>
  <w:endnote w:type="continuationSeparator" w:id="0">
    <w:p w14:paraId="63C69441" w14:textId="77777777" w:rsidR="00E241B5" w:rsidRDefault="00E241B5" w:rsidP="00E46A9E">
      <w:pPr>
        <w:pStyle w:val="ColorfulList-Accent1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471D" w14:textId="77777777" w:rsidR="00E241B5" w:rsidRDefault="00E241B5" w:rsidP="00E46A9E">
      <w:pPr>
        <w:pStyle w:val="ColorfulList-Accent11"/>
        <w:spacing w:after="0" w:line="240" w:lineRule="auto"/>
      </w:pPr>
      <w:r>
        <w:separator/>
      </w:r>
    </w:p>
  </w:footnote>
  <w:footnote w:type="continuationSeparator" w:id="0">
    <w:p w14:paraId="67907262" w14:textId="77777777" w:rsidR="00E241B5" w:rsidRDefault="00E241B5" w:rsidP="00E46A9E">
      <w:pPr>
        <w:pStyle w:val="ColorfulList-Accent1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5B35" w14:textId="77777777" w:rsidR="00950CEA" w:rsidRDefault="00255801">
    <w:pPr>
      <w:pStyle w:val="Header"/>
    </w:pPr>
    <w:r>
      <w:rPr>
        <w:noProof/>
        <w:lang w:eastAsia="en-GB"/>
      </w:rPr>
      <w:pict w14:anchorId="55394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3pt;margin-top:-35.4pt;width:595.2pt;height:841.7pt;z-index:-251658752;mso-wrap-edited:f;mso-position-horizontal-relative:margin" wrapcoords="14201 0 14364 308 3074 558 2829 616 2367 693 1714 1001 1360 1232 1061 1540 843 1848 789 2060 5305 2137 789 2195 789 2406 16377 2464 17302 3080 18608 3696 19505 4024 20865 4332 21328 4389 21410 4389 21600 4389 21600 1848 21410 1848 21301 1810 19424 1540 20729 1540 21600 1425 21600 0 18281 0 14201 0" o:allowincell="f">
          <v:imagedata r:id="rId1" o:title="NMAT Memo"/>
          <w10:wrap type="through"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02F23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31EA"/>
    <w:multiLevelType w:val="hybridMultilevel"/>
    <w:tmpl w:val="20A4B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D0EE6"/>
    <w:multiLevelType w:val="hybridMultilevel"/>
    <w:tmpl w:val="EC0404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D4461"/>
    <w:multiLevelType w:val="hybridMultilevel"/>
    <w:tmpl w:val="FA565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ABC"/>
    <w:multiLevelType w:val="hybridMultilevel"/>
    <w:tmpl w:val="C65C7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C0996"/>
    <w:multiLevelType w:val="hybridMultilevel"/>
    <w:tmpl w:val="CF6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15FC6"/>
    <w:multiLevelType w:val="hybridMultilevel"/>
    <w:tmpl w:val="CD6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67C3A"/>
    <w:multiLevelType w:val="hybridMultilevel"/>
    <w:tmpl w:val="A716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9253B"/>
    <w:multiLevelType w:val="hybridMultilevel"/>
    <w:tmpl w:val="F0F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92CA6"/>
    <w:multiLevelType w:val="hybridMultilevel"/>
    <w:tmpl w:val="4BD2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02D00"/>
    <w:multiLevelType w:val="hybridMultilevel"/>
    <w:tmpl w:val="366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560B5"/>
    <w:multiLevelType w:val="hybridMultilevel"/>
    <w:tmpl w:val="6DB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7E4972"/>
    <w:multiLevelType w:val="hybridMultilevel"/>
    <w:tmpl w:val="C4D0F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2E6A26"/>
    <w:multiLevelType w:val="hybridMultilevel"/>
    <w:tmpl w:val="157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236AD"/>
    <w:multiLevelType w:val="singleLevel"/>
    <w:tmpl w:val="73F4D5A8"/>
    <w:lvl w:ilvl="0">
      <w:numFmt w:val="bullet"/>
      <w:lvlText w:val="-"/>
      <w:lvlJc w:val="left"/>
      <w:pPr>
        <w:tabs>
          <w:tab w:val="num" w:pos="360"/>
        </w:tabs>
        <w:ind w:left="360" w:hanging="360"/>
      </w:pPr>
      <w:rPr>
        <w:rFonts w:ascii="Times New Roman" w:hAnsi="Times New Roman" w:hint="default"/>
      </w:rPr>
    </w:lvl>
  </w:abstractNum>
  <w:abstractNum w:abstractNumId="16">
    <w:nsid w:val="2C1B3794"/>
    <w:multiLevelType w:val="hybridMultilevel"/>
    <w:tmpl w:val="BF5A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B187D"/>
    <w:multiLevelType w:val="hybridMultilevel"/>
    <w:tmpl w:val="52CE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258AB"/>
    <w:multiLevelType w:val="hybridMultilevel"/>
    <w:tmpl w:val="02F0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66729"/>
    <w:multiLevelType w:val="hybridMultilevel"/>
    <w:tmpl w:val="1C24F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D279C4"/>
    <w:multiLevelType w:val="hybridMultilevel"/>
    <w:tmpl w:val="BF328E7A"/>
    <w:lvl w:ilvl="0" w:tplc="0809000F">
      <w:start w:val="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1">
    <w:nsid w:val="3F7C36B7"/>
    <w:multiLevelType w:val="hybridMultilevel"/>
    <w:tmpl w:val="879E1E7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4AE1474"/>
    <w:multiLevelType w:val="hybridMultilevel"/>
    <w:tmpl w:val="75A47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07065"/>
    <w:multiLevelType w:val="hybridMultilevel"/>
    <w:tmpl w:val="640ED78C"/>
    <w:lvl w:ilvl="0" w:tplc="CD328080">
      <w:start w:val="1"/>
      <w:numFmt w:val="decimal"/>
      <w:lvlText w:val="%1."/>
      <w:lvlJc w:val="left"/>
      <w:pPr>
        <w:ind w:left="360" w:hanging="360"/>
      </w:pPr>
      <w:rPr>
        <w:rFonts w:ascii="Arial" w:eastAsia="Calibr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440F3A"/>
    <w:multiLevelType w:val="hybridMultilevel"/>
    <w:tmpl w:val="ACB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6469D4"/>
    <w:multiLevelType w:val="hybridMultilevel"/>
    <w:tmpl w:val="4AE6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46036"/>
    <w:multiLevelType w:val="multilevel"/>
    <w:tmpl w:val="605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F61B07"/>
    <w:multiLevelType w:val="hybridMultilevel"/>
    <w:tmpl w:val="1F242F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8D266F"/>
    <w:multiLevelType w:val="multilevel"/>
    <w:tmpl w:val="7534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41297"/>
    <w:multiLevelType w:val="hybridMultilevel"/>
    <w:tmpl w:val="620855CE"/>
    <w:lvl w:ilvl="0" w:tplc="2C76F0F0">
      <w:start w:val="1"/>
      <w:numFmt w:val="decimal"/>
      <w:lvlText w:val="%1."/>
      <w:lvlJc w:val="left"/>
      <w:pPr>
        <w:ind w:left="360" w:hanging="360"/>
      </w:pPr>
      <w:rPr>
        <w:color w:val="000000"/>
      </w:rPr>
    </w:lvl>
    <w:lvl w:ilvl="1" w:tplc="581EEAD0">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266F10"/>
    <w:multiLevelType w:val="hybridMultilevel"/>
    <w:tmpl w:val="2CDC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9A00D1"/>
    <w:multiLevelType w:val="hybridMultilevel"/>
    <w:tmpl w:val="096A9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F32675"/>
    <w:multiLevelType w:val="hybridMultilevel"/>
    <w:tmpl w:val="3B8493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63045"/>
    <w:multiLevelType w:val="multilevel"/>
    <w:tmpl w:val="F7925736"/>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3C61ED"/>
    <w:multiLevelType w:val="hybridMultilevel"/>
    <w:tmpl w:val="FAFE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2602E2"/>
    <w:multiLevelType w:val="hybridMultilevel"/>
    <w:tmpl w:val="6A2A6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111D2B"/>
    <w:multiLevelType w:val="hybridMultilevel"/>
    <w:tmpl w:val="6672C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25DCB"/>
    <w:multiLevelType w:val="hybridMultilevel"/>
    <w:tmpl w:val="23C234C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D30E0D"/>
    <w:multiLevelType w:val="multilevel"/>
    <w:tmpl w:val="0B74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DF6DE5"/>
    <w:multiLevelType w:val="hybridMultilevel"/>
    <w:tmpl w:val="830281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9B1485"/>
    <w:multiLevelType w:val="hybridMultilevel"/>
    <w:tmpl w:val="B8DE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6F6EEE"/>
    <w:multiLevelType w:val="hybridMultilevel"/>
    <w:tmpl w:val="7FA69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86388F"/>
    <w:multiLevelType w:val="hybridMultilevel"/>
    <w:tmpl w:val="F812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037976"/>
    <w:multiLevelType w:val="hybridMultilevel"/>
    <w:tmpl w:val="6706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C910C5"/>
    <w:multiLevelType w:val="hybridMultilevel"/>
    <w:tmpl w:val="11C2A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0058C3"/>
    <w:multiLevelType w:val="hybridMultilevel"/>
    <w:tmpl w:val="46DCF1A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AB7904"/>
    <w:multiLevelType w:val="hybridMultilevel"/>
    <w:tmpl w:val="47C60C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E7B7A68"/>
    <w:multiLevelType w:val="hybridMultilevel"/>
    <w:tmpl w:val="1B109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1"/>
  </w:num>
  <w:num w:numId="3">
    <w:abstractNumId w:val="34"/>
  </w:num>
  <w:num w:numId="4">
    <w:abstractNumId w:val="14"/>
  </w:num>
  <w:num w:numId="5">
    <w:abstractNumId w:val="11"/>
  </w:num>
  <w:num w:numId="6">
    <w:abstractNumId w:val="12"/>
  </w:num>
  <w:num w:numId="7">
    <w:abstractNumId w:val="40"/>
  </w:num>
  <w:num w:numId="8">
    <w:abstractNumId w:val="35"/>
  </w:num>
  <w:num w:numId="9">
    <w:abstractNumId w:val="13"/>
  </w:num>
  <w:num w:numId="10">
    <w:abstractNumId w:val="37"/>
  </w:num>
  <w:num w:numId="11">
    <w:abstractNumId w:val="4"/>
  </w:num>
  <w:num w:numId="12">
    <w:abstractNumId w:val="6"/>
  </w:num>
  <w:num w:numId="13">
    <w:abstractNumId w:val="38"/>
  </w:num>
  <w:num w:numId="14">
    <w:abstractNumId w:val="26"/>
  </w:num>
  <w:num w:numId="15">
    <w:abstractNumId w:val="8"/>
  </w:num>
  <w:num w:numId="16">
    <w:abstractNumId w:val="17"/>
  </w:num>
  <w:num w:numId="17">
    <w:abstractNumId w:val="43"/>
  </w:num>
  <w:num w:numId="18">
    <w:abstractNumId w:val="25"/>
  </w:num>
  <w:num w:numId="19">
    <w:abstractNumId w:val="9"/>
  </w:num>
  <w:num w:numId="20">
    <w:abstractNumId w:val="30"/>
  </w:num>
  <w:num w:numId="21">
    <w:abstractNumId w:val="7"/>
  </w:num>
  <w:num w:numId="22">
    <w:abstractNumId w:val="28"/>
  </w:num>
  <w:num w:numId="23">
    <w:abstractNumId w:val="33"/>
  </w:num>
  <w:num w:numId="24">
    <w:abstractNumId w:val="19"/>
  </w:num>
  <w:num w:numId="25">
    <w:abstractNumId w:val="24"/>
  </w:num>
  <w:num w:numId="26">
    <w:abstractNumId w:val="5"/>
  </w:num>
  <w:num w:numId="27">
    <w:abstractNumId w:val="15"/>
  </w:num>
  <w:num w:numId="28">
    <w:abstractNumId w:val="0"/>
  </w:num>
  <w:num w:numId="29">
    <w:abstractNumId w:val="16"/>
  </w:num>
  <w:num w:numId="30">
    <w:abstractNumId w:val="18"/>
  </w:num>
  <w:num w:numId="31">
    <w:abstractNumId w:val="3"/>
  </w:num>
  <w:num w:numId="32">
    <w:abstractNumId w:val="36"/>
  </w:num>
  <w:num w:numId="33">
    <w:abstractNumId w:val="10"/>
  </w:num>
  <w:num w:numId="34">
    <w:abstractNumId w:val="2"/>
  </w:num>
  <w:num w:numId="35">
    <w:abstractNumId w:val="47"/>
  </w:num>
  <w:num w:numId="36">
    <w:abstractNumId w:val="29"/>
  </w:num>
  <w:num w:numId="37">
    <w:abstractNumId w:val="1"/>
  </w:num>
  <w:num w:numId="38">
    <w:abstractNumId w:val="45"/>
  </w:num>
  <w:num w:numId="39">
    <w:abstractNumId w:val="41"/>
  </w:num>
  <w:num w:numId="40">
    <w:abstractNumId w:val="23"/>
  </w:num>
  <w:num w:numId="41">
    <w:abstractNumId w:val="27"/>
  </w:num>
  <w:num w:numId="42">
    <w:abstractNumId w:val="21"/>
  </w:num>
  <w:num w:numId="43">
    <w:abstractNumId w:val="44"/>
  </w:num>
  <w:num w:numId="44">
    <w:abstractNumId w:val="22"/>
  </w:num>
  <w:num w:numId="45">
    <w:abstractNumId w:val="39"/>
  </w:num>
  <w:num w:numId="46">
    <w:abstractNumId w:val="46"/>
  </w:num>
  <w:num w:numId="47">
    <w:abstractNumId w:val="3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FB"/>
    <w:rsid w:val="00000099"/>
    <w:rsid w:val="00012229"/>
    <w:rsid w:val="000137B8"/>
    <w:rsid w:val="00013D2D"/>
    <w:rsid w:val="00041327"/>
    <w:rsid w:val="00053B48"/>
    <w:rsid w:val="000C7A33"/>
    <w:rsid w:val="000D2E43"/>
    <w:rsid w:val="000F159E"/>
    <w:rsid w:val="000F3834"/>
    <w:rsid w:val="000F6BAB"/>
    <w:rsid w:val="0010627A"/>
    <w:rsid w:val="00135212"/>
    <w:rsid w:val="00144EC5"/>
    <w:rsid w:val="00175707"/>
    <w:rsid w:val="0019768A"/>
    <w:rsid w:val="001A486D"/>
    <w:rsid w:val="001A518A"/>
    <w:rsid w:val="001D7F48"/>
    <w:rsid w:val="001E770B"/>
    <w:rsid w:val="002100FB"/>
    <w:rsid w:val="002121D7"/>
    <w:rsid w:val="00212A3D"/>
    <w:rsid w:val="00222858"/>
    <w:rsid w:val="0024334A"/>
    <w:rsid w:val="00255801"/>
    <w:rsid w:val="00296656"/>
    <w:rsid w:val="002A4BDF"/>
    <w:rsid w:val="002B0BA8"/>
    <w:rsid w:val="002B3F09"/>
    <w:rsid w:val="002B7680"/>
    <w:rsid w:val="002C3F56"/>
    <w:rsid w:val="002E27AC"/>
    <w:rsid w:val="002E2832"/>
    <w:rsid w:val="003004E9"/>
    <w:rsid w:val="00302D8A"/>
    <w:rsid w:val="0033237F"/>
    <w:rsid w:val="00344077"/>
    <w:rsid w:val="0036486F"/>
    <w:rsid w:val="00387D66"/>
    <w:rsid w:val="003A0BAC"/>
    <w:rsid w:val="003A147F"/>
    <w:rsid w:val="003A1D39"/>
    <w:rsid w:val="003A6AEB"/>
    <w:rsid w:val="003D0106"/>
    <w:rsid w:val="003D6636"/>
    <w:rsid w:val="003F2234"/>
    <w:rsid w:val="004154D4"/>
    <w:rsid w:val="00443305"/>
    <w:rsid w:val="0045176B"/>
    <w:rsid w:val="0049429C"/>
    <w:rsid w:val="0049782B"/>
    <w:rsid w:val="004B695C"/>
    <w:rsid w:val="004C10C8"/>
    <w:rsid w:val="004C6A4C"/>
    <w:rsid w:val="004D00C8"/>
    <w:rsid w:val="004D5A0E"/>
    <w:rsid w:val="00516823"/>
    <w:rsid w:val="0053421D"/>
    <w:rsid w:val="00553090"/>
    <w:rsid w:val="005A13AD"/>
    <w:rsid w:val="005D486E"/>
    <w:rsid w:val="005D5FAB"/>
    <w:rsid w:val="005E4BAF"/>
    <w:rsid w:val="00604E15"/>
    <w:rsid w:val="006052D2"/>
    <w:rsid w:val="006161C1"/>
    <w:rsid w:val="00635D72"/>
    <w:rsid w:val="00650363"/>
    <w:rsid w:val="00655319"/>
    <w:rsid w:val="00671C49"/>
    <w:rsid w:val="006A26FF"/>
    <w:rsid w:val="006B1BEE"/>
    <w:rsid w:val="006C265B"/>
    <w:rsid w:val="006D1226"/>
    <w:rsid w:val="006E2CFA"/>
    <w:rsid w:val="006F0608"/>
    <w:rsid w:val="007005BC"/>
    <w:rsid w:val="00705F53"/>
    <w:rsid w:val="007418CB"/>
    <w:rsid w:val="00757F48"/>
    <w:rsid w:val="007706BC"/>
    <w:rsid w:val="00777042"/>
    <w:rsid w:val="007B4423"/>
    <w:rsid w:val="007D7C2C"/>
    <w:rsid w:val="007E0854"/>
    <w:rsid w:val="007E7E2F"/>
    <w:rsid w:val="007F3BA4"/>
    <w:rsid w:val="00825DC0"/>
    <w:rsid w:val="00832D29"/>
    <w:rsid w:val="0086380A"/>
    <w:rsid w:val="00863ABD"/>
    <w:rsid w:val="00884D19"/>
    <w:rsid w:val="0089062A"/>
    <w:rsid w:val="00895457"/>
    <w:rsid w:val="008B1799"/>
    <w:rsid w:val="008B196C"/>
    <w:rsid w:val="008C22C1"/>
    <w:rsid w:val="008D772E"/>
    <w:rsid w:val="0090664B"/>
    <w:rsid w:val="00924330"/>
    <w:rsid w:val="00945DD1"/>
    <w:rsid w:val="00950CEA"/>
    <w:rsid w:val="00954279"/>
    <w:rsid w:val="00964126"/>
    <w:rsid w:val="00970B2D"/>
    <w:rsid w:val="00992D17"/>
    <w:rsid w:val="009A2288"/>
    <w:rsid w:val="009C496B"/>
    <w:rsid w:val="009D42E8"/>
    <w:rsid w:val="009D564F"/>
    <w:rsid w:val="00A07173"/>
    <w:rsid w:val="00A16ECC"/>
    <w:rsid w:val="00A205C4"/>
    <w:rsid w:val="00A346D1"/>
    <w:rsid w:val="00A407BD"/>
    <w:rsid w:val="00A62AC6"/>
    <w:rsid w:val="00A722B2"/>
    <w:rsid w:val="00A819DE"/>
    <w:rsid w:val="00AE34E2"/>
    <w:rsid w:val="00AE483D"/>
    <w:rsid w:val="00AE537C"/>
    <w:rsid w:val="00AF4715"/>
    <w:rsid w:val="00B0258E"/>
    <w:rsid w:val="00B45D87"/>
    <w:rsid w:val="00B52741"/>
    <w:rsid w:val="00B540E8"/>
    <w:rsid w:val="00B54783"/>
    <w:rsid w:val="00B6140D"/>
    <w:rsid w:val="00BA073B"/>
    <w:rsid w:val="00BA5559"/>
    <w:rsid w:val="00BA5EF5"/>
    <w:rsid w:val="00BA6164"/>
    <w:rsid w:val="00BB317B"/>
    <w:rsid w:val="00BE56AA"/>
    <w:rsid w:val="00BF53D3"/>
    <w:rsid w:val="00BF7AA5"/>
    <w:rsid w:val="00C12373"/>
    <w:rsid w:val="00C15E21"/>
    <w:rsid w:val="00C20780"/>
    <w:rsid w:val="00C2246B"/>
    <w:rsid w:val="00C25C10"/>
    <w:rsid w:val="00C411A7"/>
    <w:rsid w:val="00C82BA8"/>
    <w:rsid w:val="00C93749"/>
    <w:rsid w:val="00C95EAD"/>
    <w:rsid w:val="00CB3126"/>
    <w:rsid w:val="00CB5F3D"/>
    <w:rsid w:val="00CC1107"/>
    <w:rsid w:val="00CD3425"/>
    <w:rsid w:val="00CD76A7"/>
    <w:rsid w:val="00CE4040"/>
    <w:rsid w:val="00D114C8"/>
    <w:rsid w:val="00D31F76"/>
    <w:rsid w:val="00D449EA"/>
    <w:rsid w:val="00D66310"/>
    <w:rsid w:val="00D74D2C"/>
    <w:rsid w:val="00D90745"/>
    <w:rsid w:val="00D916B8"/>
    <w:rsid w:val="00D95A50"/>
    <w:rsid w:val="00DB58DE"/>
    <w:rsid w:val="00DF2997"/>
    <w:rsid w:val="00E241B5"/>
    <w:rsid w:val="00E2441F"/>
    <w:rsid w:val="00E27238"/>
    <w:rsid w:val="00E2798C"/>
    <w:rsid w:val="00E27B56"/>
    <w:rsid w:val="00E412F3"/>
    <w:rsid w:val="00E46A9E"/>
    <w:rsid w:val="00E4769E"/>
    <w:rsid w:val="00E5176F"/>
    <w:rsid w:val="00E61AB6"/>
    <w:rsid w:val="00E61D57"/>
    <w:rsid w:val="00E77580"/>
    <w:rsid w:val="00E97A34"/>
    <w:rsid w:val="00EB3FA0"/>
    <w:rsid w:val="00EC1595"/>
    <w:rsid w:val="00EC2CD8"/>
    <w:rsid w:val="00EE419B"/>
    <w:rsid w:val="00EF5DB3"/>
    <w:rsid w:val="00F36BA4"/>
    <w:rsid w:val="00F37D0C"/>
    <w:rsid w:val="00F51615"/>
    <w:rsid w:val="00F64824"/>
    <w:rsid w:val="00F82578"/>
    <w:rsid w:val="00F90FD2"/>
    <w:rsid w:val="00FB4390"/>
    <w:rsid w:val="00FB77E1"/>
    <w:rsid w:val="00FC6B3A"/>
    <w:rsid w:val="00FE59A3"/>
    <w:rsid w:val="00FF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D2637"/>
  <w15:chartTrackingRefBased/>
  <w15:docId w15:val="{3CBFBC3F-583B-4391-8288-D3B8A4B0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F6BAB"/>
    <w:pPr>
      <w:spacing w:after="200" w:line="276" w:lineRule="auto"/>
    </w:pPr>
    <w:rPr>
      <w:sz w:val="22"/>
      <w:szCs w:val="22"/>
      <w:lang w:eastAsia="en-US"/>
    </w:rPr>
  </w:style>
  <w:style w:type="paragraph" w:styleId="Heading2">
    <w:name w:val="heading 2"/>
    <w:basedOn w:val="Normal"/>
    <w:link w:val="Heading2Char"/>
    <w:uiPriority w:val="9"/>
    <w:qFormat/>
    <w:rsid w:val="00BA5559"/>
    <w:pPr>
      <w:spacing w:after="0" w:line="240" w:lineRule="auto"/>
      <w:outlineLvl w:val="1"/>
    </w:pPr>
    <w:rPr>
      <w:rFonts w:ascii="Times New Roman" w:eastAsia="Times New Roman" w:hAnsi="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100FB"/>
    <w:pPr>
      <w:ind w:left="720"/>
      <w:contextualSpacing/>
    </w:pPr>
  </w:style>
  <w:style w:type="paragraph" w:styleId="Header">
    <w:name w:val="header"/>
    <w:basedOn w:val="Normal"/>
    <w:link w:val="HeaderChar"/>
    <w:uiPriority w:val="99"/>
    <w:unhideWhenUsed/>
    <w:rsid w:val="00E4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A9E"/>
  </w:style>
  <w:style w:type="paragraph" w:styleId="Footer">
    <w:name w:val="footer"/>
    <w:basedOn w:val="Normal"/>
    <w:link w:val="FooterChar"/>
    <w:uiPriority w:val="99"/>
    <w:unhideWhenUsed/>
    <w:rsid w:val="00E4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A9E"/>
  </w:style>
  <w:style w:type="paragraph" w:styleId="BalloonText">
    <w:name w:val="Balloon Text"/>
    <w:basedOn w:val="Normal"/>
    <w:link w:val="BalloonTextChar"/>
    <w:uiPriority w:val="99"/>
    <w:semiHidden/>
    <w:unhideWhenUsed/>
    <w:rsid w:val="00E46A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6A9E"/>
    <w:rPr>
      <w:rFonts w:ascii="Tahoma" w:hAnsi="Tahoma" w:cs="Tahoma"/>
      <w:sz w:val="16"/>
      <w:szCs w:val="16"/>
    </w:rPr>
  </w:style>
  <w:style w:type="paragraph" w:customStyle="1" w:styleId="MediumGrid21">
    <w:name w:val="Medium Grid 21"/>
    <w:uiPriority w:val="1"/>
    <w:qFormat/>
    <w:rsid w:val="00E46A9E"/>
    <w:rPr>
      <w:rFonts w:ascii="Arial" w:hAnsi="Arial"/>
      <w:sz w:val="22"/>
      <w:szCs w:val="22"/>
      <w:lang w:eastAsia="en-US"/>
    </w:rPr>
  </w:style>
  <w:style w:type="table" w:styleId="TableGrid">
    <w:name w:val="Table Grid"/>
    <w:basedOn w:val="TableNormal"/>
    <w:uiPriority w:val="59"/>
    <w:rsid w:val="00E46A9E"/>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normal">
    <w:name w:val="ecxmsonormal"/>
    <w:basedOn w:val="Normal"/>
    <w:rsid w:val="00BA6164"/>
    <w:pPr>
      <w:spacing w:after="324"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rsid w:val="00BA5559"/>
    <w:rPr>
      <w:rFonts w:ascii="Times New Roman" w:eastAsia="Times New Roman" w:hAnsi="Times New Roman"/>
      <w:sz w:val="32"/>
      <w:szCs w:val="32"/>
    </w:rPr>
  </w:style>
  <w:style w:type="paragraph" w:styleId="NormalWeb">
    <w:name w:val="Normal (Web)"/>
    <w:basedOn w:val="Normal"/>
    <w:uiPriority w:val="99"/>
    <w:semiHidden/>
    <w:unhideWhenUsed/>
    <w:rsid w:val="00BA5559"/>
    <w:pPr>
      <w:spacing w:before="100" w:beforeAutospacing="1" w:after="100" w:afterAutospacing="1" w:line="240" w:lineRule="auto"/>
    </w:pPr>
    <w:rPr>
      <w:rFonts w:ascii="Arial" w:eastAsia="Times New Roman" w:hAnsi="Arial" w:cs="Arial"/>
      <w:color w:val="222222"/>
      <w:lang w:eastAsia="en-GB"/>
    </w:rPr>
  </w:style>
  <w:style w:type="character" w:customStyle="1" w:styleId="apple-tab-span">
    <w:name w:val="apple-tab-span"/>
    <w:rsid w:val="000D2E43"/>
  </w:style>
  <w:style w:type="character" w:customStyle="1" w:styleId="apple-converted-space">
    <w:name w:val="apple-converted-space"/>
    <w:rsid w:val="000D2E43"/>
  </w:style>
  <w:style w:type="paragraph" w:styleId="ListParagraph">
    <w:name w:val="List Paragraph"/>
    <w:basedOn w:val="Normal"/>
    <w:uiPriority w:val="34"/>
    <w:qFormat/>
    <w:rsid w:val="0053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6406">
      <w:bodyDiv w:val="1"/>
      <w:marLeft w:val="0"/>
      <w:marRight w:val="0"/>
      <w:marTop w:val="0"/>
      <w:marBottom w:val="0"/>
      <w:divBdr>
        <w:top w:val="none" w:sz="0" w:space="0" w:color="auto"/>
        <w:left w:val="none" w:sz="0" w:space="0" w:color="auto"/>
        <w:bottom w:val="none" w:sz="0" w:space="0" w:color="auto"/>
        <w:right w:val="none" w:sz="0" w:space="0" w:color="auto"/>
      </w:divBdr>
      <w:divsChild>
        <w:div w:id="234976285">
          <w:marLeft w:val="0"/>
          <w:marRight w:val="0"/>
          <w:marTop w:val="0"/>
          <w:marBottom w:val="0"/>
          <w:divBdr>
            <w:top w:val="none" w:sz="0" w:space="0" w:color="auto"/>
            <w:left w:val="none" w:sz="0" w:space="0" w:color="auto"/>
            <w:bottom w:val="none" w:sz="0" w:space="0" w:color="auto"/>
            <w:right w:val="none" w:sz="0" w:space="0" w:color="auto"/>
          </w:divBdr>
        </w:div>
        <w:div w:id="516845981">
          <w:marLeft w:val="0"/>
          <w:marRight w:val="0"/>
          <w:marTop w:val="0"/>
          <w:marBottom w:val="0"/>
          <w:divBdr>
            <w:top w:val="none" w:sz="0" w:space="0" w:color="auto"/>
            <w:left w:val="none" w:sz="0" w:space="0" w:color="auto"/>
            <w:bottom w:val="none" w:sz="0" w:space="0" w:color="auto"/>
            <w:right w:val="none" w:sz="0" w:space="0" w:color="auto"/>
          </w:divBdr>
        </w:div>
        <w:div w:id="543716988">
          <w:marLeft w:val="0"/>
          <w:marRight w:val="0"/>
          <w:marTop w:val="0"/>
          <w:marBottom w:val="0"/>
          <w:divBdr>
            <w:top w:val="none" w:sz="0" w:space="0" w:color="auto"/>
            <w:left w:val="none" w:sz="0" w:space="0" w:color="auto"/>
            <w:bottom w:val="none" w:sz="0" w:space="0" w:color="auto"/>
            <w:right w:val="none" w:sz="0" w:space="0" w:color="auto"/>
          </w:divBdr>
        </w:div>
        <w:div w:id="768507193">
          <w:marLeft w:val="0"/>
          <w:marRight w:val="0"/>
          <w:marTop w:val="0"/>
          <w:marBottom w:val="0"/>
          <w:divBdr>
            <w:top w:val="none" w:sz="0" w:space="0" w:color="auto"/>
            <w:left w:val="none" w:sz="0" w:space="0" w:color="auto"/>
            <w:bottom w:val="none" w:sz="0" w:space="0" w:color="auto"/>
            <w:right w:val="none" w:sz="0" w:space="0" w:color="auto"/>
          </w:divBdr>
        </w:div>
        <w:div w:id="1662808596">
          <w:marLeft w:val="0"/>
          <w:marRight w:val="0"/>
          <w:marTop w:val="0"/>
          <w:marBottom w:val="0"/>
          <w:divBdr>
            <w:top w:val="none" w:sz="0" w:space="0" w:color="auto"/>
            <w:left w:val="none" w:sz="0" w:space="0" w:color="auto"/>
            <w:bottom w:val="none" w:sz="0" w:space="0" w:color="auto"/>
            <w:right w:val="none" w:sz="0" w:space="0" w:color="auto"/>
          </w:divBdr>
        </w:div>
      </w:divsChild>
    </w:div>
    <w:div w:id="1034765695">
      <w:bodyDiv w:val="1"/>
      <w:marLeft w:val="0"/>
      <w:marRight w:val="0"/>
      <w:marTop w:val="0"/>
      <w:marBottom w:val="0"/>
      <w:divBdr>
        <w:top w:val="none" w:sz="0" w:space="0" w:color="auto"/>
        <w:left w:val="none" w:sz="0" w:space="0" w:color="auto"/>
        <w:bottom w:val="none" w:sz="0" w:space="0" w:color="auto"/>
        <w:right w:val="none" w:sz="0" w:space="0" w:color="auto"/>
      </w:divBdr>
      <w:divsChild>
        <w:div w:id="600920545">
          <w:marLeft w:val="0"/>
          <w:marRight w:val="0"/>
          <w:marTop w:val="0"/>
          <w:marBottom w:val="0"/>
          <w:divBdr>
            <w:top w:val="none" w:sz="0" w:space="0" w:color="auto"/>
            <w:left w:val="none" w:sz="0" w:space="0" w:color="auto"/>
            <w:bottom w:val="none" w:sz="0" w:space="0" w:color="auto"/>
            <w:right w:val="none" w:sz="0" w:space="0" w:color="auto"/>
          </w:divBdr>
          <w:divsChild>
            <w:div w:id="16741705">
              <w:marLeft w:val="0"/>
              <w:marRight w:val="0"/>
              <w:marTop w:val="0"/>
              <w:marBottom w:val="0"/>
              <w:divBdr>
                <w:top w:val="none" w:sz="0" w:space="0" w:color="auto"/>
                <w:left w:val="none" w:sz="0" w:space="0" w:color="auto"/>
                <w:bottom w:val="none" w:sz="0" w:space="0" w:color="auto"/>
                <w:right w:val="none" w:sz="0" w:space="0" w:color="auto"/>
              </w:divBdr>
              <w:divsChild>
                <w:div w:id="1950965723">
                  <w:marLeft w:val="0"/>
                  <w:marRight w:val="0"/>
                  <w:marTop w:val="0"/>
                  <w:marBottom w:val="0"/>
                  <w:divBdr>
                    <w:top w:val="none" w:sz="0" w:space="0" w:color="auto"/>
                    <w:left w:val="none" w:sz="0" w:space="0" w:color="auto"/>
                    <w:bottom w:val="none" w:sz="0" w:space="0" w:color="auto"/>
                    <w:right w:val="none" w:sz="0" w:space="0" w:color="auto"/>
                  </w:divBdr>
                  <w:divsChild>
                    <w:div w:id="2073187300">
                      <w:marLeft w:val="0"/>
                      <w:marRight w:val="0"/>
                      <w:marTop w:val="0"/>
                      <w:marBottom w:val="0"/>
                      <w:divBdr>
                        <w:top w:val="none" w:sz="0" w:space="0" w:color="auto"/>
                        <w:left w:val="none" w:sz="0" w:space="0" w:color="auto"/>
                        <w:bottom w:val="none" w:sz="0" w:space="0" w:color="auto"/>
                        <w:right w:val="none" w:sz="0" w:space="0" w:color="auto"/>
                      </w:divBdr>
                      <w:divsChild>
                        <w:div w:id="585921230">
                          <w:marLeft w:val="0"/>
                          <w:marRight w:val="0"/>
                          <w:marTop w:val="0"/>
                          <w:marBottom w:val="0"/>
                          <w:divBdr>
                            <w:top w:val="none" w:sz="0" w:space="0" w:color="auto"/>
                            <w:left w:val="none" w:sz="0" w:space="0" w:color="auto"/>
                            <w:bottom w:val="none" w:sz="0" w:space="0" w:color="auto"/>
                            <w:right w:val="none" w:sz="0" w:space="0" w:color="auto"/>
                          </w:divBdr>
                          <w:divsChild>
                            <w:div w:id="1578901137">
                              <w:marLeft w:val="0"/>
                              <w:marRight w:val="0"/>
                              <w:marTop w:val="0"/>
                              <w:marBottom w:val="0"/>
                              <w:divBdr>
                                <w:top w:val="none" w:sz="0" w:space="0" w:color="auto"/>
                                <w:left w:val="none" w:sz="0" w:space="0" w:color="auto"/>
                                <w:bottom w:val="none" w:sz="0" w:space="0" w:color="auto"/>
                                <w:right w:val="none" w:sz="0" w:space="0" w:color="auto"/>
                              </w:divBdr>
                              <w:divsChild>
                                <w:div w:id="1657949899">
                                  <w:marLeft w:val="0"/>
                                  <w:marRight w:val="0"/>
                                  <w:marTop w:val="0"/>
                                  <w:marBottom w:val="0"/>
                                  <w:divBdr>
                                    <w:top w:val="none" w:sz="0" w:space="0" w:color="auto"/>
                                    <w:left w:val="none" w:sz="0" w:space="0" w:color="auto"/>
                                    <w:bottom w:val="none" w:sz="0" w:space="0" w:color="auto"/>
                                    <w:right w:val="none" w:sz="0" w:space="0" w:color="auto"/>
                                  </w:divBdr>
                                  <w:divsChild>
                                    <w:div w:id="1015377763">
                                      <w:marLeft w:val="0"/>
                                      <w:marRight w:val="0"/>
                                      <w:marTop w:val="0"/>
                                      <w:marBottom w:val="0"/>
                                      <w:divBdr>
                                        <w:top w:val="none" w:sz="0" w:space="0" w:color="auto"/>
                                        <w:left w:val="none" w:sz="0" w:space="0" w:color="auto"/>
                                        <w:bottom w:val="none" w:sz="0" w:space="0" w:color="auto"/>
                                        <w:right w:val="none" w:sz="0" w:space="0" w:color="auto"/>
                                      </w:divBdr>
                                      <w:divsChild>
                                        <w:div w:id="631519761">
                                          <w:marLeft w:val="0"/>
                                          <w:marRight w:val="0"/>
                                          <w:marTop w:val="0"/>
                                          <w:marBottom w:val="0"/>
                                          <w:divBdr>
                                            <w:top w:val="none" w:sz="0" w:space="0" w:color="auto"/>
                                            <w:left w:val="none" w:sz="0" w:space="0" w:color="auto"/>
                                            <w:bottom w:val="none" w:sz="0" w:space="0" w:color="auto"/>
                                            <w:right w:val="none" w:sz="0" w:space="0" w:color="auto"/>
                                          </w:divBdr>
                                          <w:divsChild>
                                            <w:div w:id="348069277">
                                              <w:marLeft w:val="0"/>
                                              <w:marRight w:val="0"/>
                                              <w:marTop w:val="0"/>
                                              <w:marBottom w:val="0"/>
                                              <w:divBdr>
                                                <w:top w:val="none" w:sz="0" w:space="0" w:color="auto"/>
                                                <w:left w:val="none" w:sz="0" w:space="0" w:color="auto"/>
                                                <w:bottom w:val="none" w:sz="0" w:space="0" w:color="auto"/>
                                                <w:right w:val="none" w:sz="0" w:space="0" w:color="auto"/>
                                              </w:divBdr>
                                              <w:divsChild>
                                                <w:div w:id="1969386031">
                                                  <w:marLeft w:val="0"/>
                                                  <w:marRight w:val="112"/>
                                                  <w:marTop w:val="0"/>
                                                  <w:marBottom w:val="0"/>
                                                  <w:divBdr>
                                                    <w:top w:val="none" w:sz="0" w:space="0" w:color="auto"/>
                                                    <w:left w:val="none" w:sz="0" w:space="0" w:color="auto"/>
                                                    <w:bottom w:val="none" w:sz="0" w:space="0" w:color="auto"/>
                                                    <w:right w:val="none" w:sz="0" w:space="0" w:color="auto"/>
                                                  </w:divBdr>
                                                  <w:divsChild>
                                                    <w:div w:id="732434042">
                                                      <w:marLeft w:val="0"/>
                                                      <w:marRight w:val="0"/>
                                                      <w:marTop w:val="0"/>
                                                      <w:marBottom w:val="0"/>
                                                      <w:divBdr>
                                                        <w:top w:val="none" w:sz="0" w:space="0" w:color="auto"/>
                                                        <w:left w:val="none" w:sz="0" w:space="0" w:color="auto"/>
                                                        <w:bottom w:val="none" w:sz="0" w:space="0" w:color="auto"/>
                                                        <w:right w:val="none" w:sz="0" w:space="0" w:color="auto"/>
                                                      </w:divBdr>
                                                      <w:divsChild>
                                                        <w:div w:id="1381786298">
                                                          <w:marLeft w:val="0"/>
                                                          <w:marRight w:val="0"/>
                                                          <w:marTop w:val="0"/>
                                                          <w:marBottom w:val="0"/>
                                                          <w:divBdr>
                                                            <w:top w:val="none" w:sz="0" w:space="0" w:color="auto"/>
                                                            <w:left w:val="none" w:sz="0" w:space="0" w:color="auto"/>
                                                            <w:bottom w:val="none" w:sz="0" w:space="0" w:color="auto"/>
                                                            <w:right w:val="none" w:sz="0" w:space="0" w:color="auto"/>
                                                          </w:divBdr>
                                                          <w:divsChild>
                                                            <w:div w:id="1037239048">
                                                              <w:marLeft w:val="0"/>
                                                              <w:marRight w:val="0"/>
                                                              <w:marTop w:val="0"/>
                                                              <w:marBottom w:val="0"/>
                                                              <w:divBdr>
                                                                <w:top w:val="none" w:sz="0" w:space="0" w:color="auto"/>
                                                                <w:left w:val="none" w:sz="0" w:space="0" w:color="auto"/>
                                                                <w:bottom w:val="none" w:sz="0" w:space="0" w:color="auto"/>
                                                                <w:right w:val="none" w:sz="0" w:space="0" w:color="auto"/>
                                                              </w:divBdr>
                                                              <w:divsChild>
                                                                <w:div w:id="57557512">
                                                                  <w:marLeft w:val="0"/>
                                                                  <w:marRight w:val="0"/>
                                                                  <w:marTop w:val="0"/>
                                                                  <w:marBottom w:val="131"/>
                                                                  <w:divBdr>
                                                                    <w:top w:val="single" w:sz="8" w:space="0" w:color="EDEDED"/>
                                                                    <w:left w:val="single" w:sz="8" w:space="0" w:color="EDEDED"/>
                                                                    <w:bottom w:val="single" w:sz="8" w:space="0" w:color="EDEDED"/>
                                                                    <w:right w:val="single" w:sz="8" w:space="0" w:color="EDEDED"/>
                                                                  </w:divBdr>
                                                                  <w:divsChild>
                                                                    <w:div w:id="1469472237">
                                                                      <w:marLeft w:val="0"/>
                                                                      <w:marRight w:val="0"/>
                                                                      <w:marTop w:val="0"/>
                                                                      <w:marBottom w:val="0"/>
                                                                      <w:divBdr>
                                                                        <w:top w:val="none" w:sz="0" w:space="0" w:color="auto"/>
                                                                        <w:left w:val="none" w:sz="0" w:space="0" w:color="auto"/>
                                                                        <w:bottom w:val="none" w:sz="0" w:space="0" w:color="auto"/>
                                                                        <w:right w:val="none" w:sz="0" w:space="0" w:color="auto"/>
                                                                      </w:divBdr>
                                                                      <w:divsChild>
                                                                        <w:div w:id="1048842313">
                                                                          <w:marLeft w:val="0"/>
                                                                          <w:marRight w:val="0"/>
                                                                          <w:marTop w:val="0"/>
                                                                          <w:marBottom w:val="0"/>
                                                                          <w:divBdr>
                                                                            <w:top w:val="none" w:sz="0" w:space="0" w:color="auto"/>
                                                                            <w:left w:val="none" w:sz="0" w:space="0" w:color="auto"/>
                                                                            <w:bottom w:val="none" w:sz="0" w:space="0" w:color="auto"/>
                                                                            <w:right w:val="none" w:sz="0" w:space="0" w:color="auto"/>
                                                                          </w:divBdr>
                                                                          <w:divsChild>
                                                                            <w:div w:id="1565144980">
                                                                              <w:marLeft w:val="0"/>
                                                                              <w:marRight w:val="0"/>
                                                                              <w:marTop w:val="0"/>
                                                                              <w:marBottom w:val="0"/>
                                                                              <w:divBdr>
                                                                                <w:top w:val="none" w:sz="0" w:space="0" w:color="auto"/>
                                                                                <w:left w:val="none" w:sz="0" w:space="0" w:color="auto"/>
                                                                                <w:bottom w:val="none" w:sz="0" w:space="0" w:color="auto"/>
                                                                                <w:right w:val="none" w:sz="0" w:space="0" w:color="auto"/>
                                                                              </w:divBdr>
                                                                              <w:divsChild>
                                                                                <w:div w:id="1710908288">
                                                                                  <w:marLeft w:val="224"/>
                                                                                  <w:marRight w:val="224"/>
                                                                                  <w:marTop w:val="0"/>
                                                                                  <w:marBottom w:val="0"/>
                                                                                  <w:divBdr>
                                                                                    <w:top w:val="none" w:sz="0" w:space="0" w:color="auto"/>
                                                                                    <w:left w:val="none" w:sz="0" w:space="0" w:color="auto"/>
                                                                                    <w:bottom w:val="none" w:sz="0" w:space="0" w:color="auto"/>
                                                                                    <w:right w:val="none" w:sz="0" w:space="0" w:color="auto"/>
                                                                                  </w:divBdr>
                                                                                  <w:divsChild>
                                                                                    <w:div w:id="522322900">
                                                                                      <w:marLeft w:val="0"/>
                                                                                      <w:marRight w:val="0"/>
                                                                                      <w:marTop w:val="0"/>
                                                                                      <w:marBottom w:val="0"/>
                                                                                      <w:divBdr>
                                                                                        <w:top w:val="none" w:sz="0" w:space="0" w:color="auto"/>
                                                                                        <w:left w:val="none" w:sz="0" w:space="0" w:color="auto"/>
                                                                                        <w:bottom w:val="none" w:sz="0" w:space="0" w:color="auto"/>
                                                                                        <w:right w:val="none" w:sz="0" w:space="0" w:color="auto"/>
                                                                                      </w:divBdr>
                                                                                      <w:divsChild>
                                                                                        <w:div w:id="558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EAA4-4DDF-498D-A14D-2775D07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Nicola Smailes</cp:lastModifiedBy>
  <cp:revision>2</cp:revision>
  <cp:lastPrinted>2017-08-21T10:40:00Z</cp:lastPrinted>
  <dcterms:created xsi:type="dcterms:W3CDTF">2017-11-24T15:01:00Z</dcterms:created>
  <dcterms:modified xsi:type="dcterms:W3CDTF">2017-11-24T15:01:00Z</dcterms:modified>
</cp:coreProperties>
</file>