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19FB" w14:textId="77777777" w:rsidR="00472A9C" w:rsidRPr="00472A9C" w:rsidRDefault="00472A9C" w:rsidP="00472A9C">
      <w:pPr>
        <w:pStyle w:val="MainHeading"/>
        <w:rPr>
          <w:color w:val="7A7B7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3346"/>
        <w:gridCol w:w="3640"/>
      </w:tblGrid>
      <w:tr w:rsidR="00FF180F" w:rsidRPr="00FF180F" w14:paraId="082756CE" w14:textId="77777777" w:rsidTr="00FF180F">
        <w:trPr>
          <w:trHeight w:val="4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D3B" w14:textId="77777777" w:rsidR="00FF180F" w:rsidRPr="00FF180F" w:rsidRDefault="00FF180F" w:rsidP="00FF180F">
            <w:pPr>
              <w:pStyle w:val="Introduction"/>
              <w:rPr>
                <w:color w:val="7A7B7C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506" w14:textId="77777777" w:rsidR="00FF180F" w:rsidRPr="00FF180F" w:rsidRDefault="00FF180F" w:rsidP="00FF180F">
            <w:pPr>
              <w:pStyle w:val="Introduction"/>
              <w:rPr>
                <w:b/>
                <w:color w:val="7A7B7C"/>
                <w:lang w:val="en-GB"/>
              </w:rPr>
            </w:pPr>
            <w:r w:rsidRPr="00FF180F">
              <w:rPr>
                <w:b/>
                <w:color w:val="7A7B7C"/>
                <w:lang w:val="en-GB"/>
              </w:rPr>
              <w:t>Essential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02EF" w14:textId="77777777" w:rsidR="00FF180F" w:rsidRPr="00FF180F" w:rsidRDefault="00FF180F" w:rsidP="00FF180F">
            <w:pPr>
              <w:pStyle w:val="Introduction"/>
              <w:rPr>
                <w:b/>
                <w:color w:val="7A7B7C"/>
                <w:lang w:val="en-GB"/>
              </w:rPr>
            </w:pPr>
            <w:r w:rsidRPr="00FF180F">
              <w:rPr>
                <w:b/>
                <w:color w:val="7A7B7C"/>
                <w:lang w:val="en-GB"/>
              </w:rPr>
              <w:t>Desirable</w:t>
            </w:r>
          </w:p>
        </w:tc>
      </w:tr>
      <w:tr w:rsidR="00FF180F" w:rsidRPr="00FF180F" w14:paraId="1DFD2E03" w14:textId="77777777" w:rsidTr="00FF18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D75A" w14:textId="77777777" w:rsidR="00FF180F" w:rsidRPr="00FF180F" w:rsidRDefault="00FF180F" w:rsidP="00FF180F">
            <w:pPr>
              <w:pStyle w:val="Introduction"/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 xml:space="preserve">Qualifications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9295" w14:textId="77777777" w:rsidR="00FF180F" w:rsidRPr="00FF180F" w:rsidRDefault="00FF180F" w:rsidP="00FF180F">
            <w:pPr>
              <w:pStyle w:val="Introduction"/>
              <w:numPr>
                <w:ilvl w:val="0"/>
                <w:numId w:val="3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NVQ Level 3 for TA’s or caring profession</w:t>
            </w:r>
          </w:p>
          <w:p w14:paraId="538F0D68" w14:textId="64164A3F" w:rsidR="00FF180F" w:rsidRPr="00FF180F" w:rsidRDefault="00FF180F" w:rsidP="00FF180F">
            <w:pPr>
              <w:pStyle w:val="Introduction"/>
              <w:numPr>
                <w:ilvl w:val="0"/>
                <w:numId w:val="3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English</w:t>
            </w:r>
            <w:r w:rsidR="009E79F3">
              <w:rPr>
                <w:color w:val="7A7B7C"/>
                <w:lang w:val="en-GB"/>
              </w:rPr>
              <w:t xml:space="preserve"> and Mathematics</w:t>
            </w:r>
            <w:r w:rsidRPr="00FF180F">
              <w:rPr>
                <w:color w:val="7A7B7C"/>
                <w:lang w:val="en-GB"/>
              </w:rPr>
              <w:t xml:space="preserve"> at grade A* - C or equivalent</w:t>
            </w:r>
          </w:p>
          <w:p w14:paraId="32024039" w14:textId="77777777" w:rsidR="00FF180F" w:rsidRPr="00FF180F" w:rsidRDefault="00FF180F" w:rsidP="00FF180F">
            <w:pPr>
              <w:pStyle w:val="Introduction"/>
              <w:numPr>
                <w:ilvl w:val="0"/>
                <w:numId w:val="3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Safeguarding Level 3, or a willingness to undertake training</w:t>
            </w:r>
          </w:p>
          <w:p w14:paraId="1B66A4B3" w14:textId="77777777" w:rsidR="00FF180F" w:rsidRPr="00FF180F" w:rsidRDefault="00FF180F" w:rsidP="00FF180F">
            <w:pPr>
              <w:pStyle w:val="Introduction"/>
              <w:numPr>
                <w:ilvl w:val="0"/>
                <w:numId w:val="3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Willing to participate in and undertake training as necessary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2046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Educated to Degree Level or equivalent</w:t>
            </w:r>
          </w:p>
          <w:p w14:paraId="7DE7EE93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Evidence of Continuing Professional Development in safeguarding</w:t>
            </w:r>
          </w:p>
          <w:p w14:paraId="45B872BD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Recognised Safeguarding qualification or Counselling qualification</w:t>
            </w:r>
          </w:p>
          <w:p w14:paraId="5016A7E2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WRAP and Channel trained</w:t>
            </w:r>
          </w:p>
          <w:p w14:paraId="1033602C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First Aid, or a willingness to undertake First Aid training</w:t>
            </w:r>
          </w:p>
        </w:tc>
      </w:tr>
      <w:tr w:rsidR="00FF180F" w:rsidRPr="00FF180F" w14:paraId="61FEB300" w14:textId="77777777" w:rsidTr="00FF18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DB25" w14:textId="77777777" w:rsidR="00FF180F" w:rsidRPr="00FF180F" w:rsidRDefault="00FF180F" w:rsidP="00FF180F">
            <w:pPr>
              <w:pStyle w:val="Introduction"/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 xml:space="preserve">Experience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DACE" w14:textId="77777777" w:rsidR="00FF180F" w:rsidRPr="00FF180F" w:rsidRDefault="00FF180F" w:rsidP="00FF180F">
            <w:pPr>
              <w:pStyle w:val="Introduction"/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Experience of:</w:t>
            </w:r>
          </w:p>
          <w:p w14:paraId="0077EBCE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Working with children with challenging behaviour</w:t>
            </w:r>
          </w:p>
          <w:p w14:paraId="139DDE95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Working with vulnerable children and those with emotional difficulties</w:t>
            </w:r>
          </w:p>
          <w:p w14:paraId="2A70BC12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Working in a school or caring profession</w:t>
            </w:r>
          </w:p>
          <w:p w14:paraId="41EBB786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 xml:space="preserve">Communicating with parents/carers in sometimes conflicting circumstances </w:t>
            </w:r>
          </w:p>
          <w:p w14:paraId="0AEC5BA0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Working with complex issues of a difficult and sensitive nature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ACF1" w14:textId="08C5890E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Carrying out a substantial safeguarding role to include dealing with a range of issues such as abuse, neglect, radicalisation, CSE</w:t>
            </w:r>
            <w:r w:rsidR="00180F09">
              <w:rPr>
                <w:color w:val="7A7B7C"/>
                <w:lang w:val="en-GB"/>
              </w:rPr>
              <w:t>, HSB</w:t>
            </w:r>
          </w:p>
          <w:p w14:paraId="5E8E6CA5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Attending statutory, multi-agency and family meetings</w:t>
            </w:r>
          </w:p>
          <w:p w14:paraId="18EAE0A4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 xml:space="preserve">Making appropriate referrals into Children and/or Adult Social Care </w:t>
            </w:r>
          </w:p>
          <w:p w14:paraId="05B8C03C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Experience of completing/leading on EHAs</w:t>
            </w:r>
          </w:p>
          <w:p w14:paraId="1BB36A4F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Delivering safeguarding related staff training</w:t>
            </w:r>
          </w:p>
          <w:p w14:paraId="4D020821" w14:textId="77777777" w:rsidR="00FF180F" w:rsidRPr="00FF180F" w:rsidRDefault="00FF180F" w:rsidP="00FF180F">
            <w:pPr>
              <w:pStyle w:val="Introduction"/>
              <w:rPr>
                <w:color w:val="7A7B7C"/>
                <w:lang w:val="en-GB"/>
              </w:rPr>
            </w:pPr>
          </w:p>
        </w:tc>
      </w:tr>
      <w:tr w:rsidR="00FF180F" w:rsidRPr="00FF180F" w14:paraId="0BA3D3F5" w14:textId="77777777" w:rsidTr="00FF18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FF1D" w14:textId="77777777" w:rsidR="00FF180F" w:rsidRPr="00FF180F" w:rsidRDefault="00FF180F" w:rsidP="00FF180F">
            <w:pPr>
              <w:pStyle w:val="Introduction"/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Knowledge and Skills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B587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Ability to deal with situations sensitively and with empathy, both face to face and telephone communication</w:t>
            </w:r>
          </w:p>
          <w:p w14:paraId="4018EC83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Ability to preparing and present safeguarding, child and adult protection reports and information</w:t>
            </w:r>
          </w:p>
          <w:p w14:paraId="173640B9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Excellent administrative and organisational skills</w:t>
            </w:r>
          </w:p>
          <w:p w14:paraId="175DB899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Good IT skills</w:t>
            </w:r>
          </w:p>
          <w:p w14:paraId="017F92B0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lastRenderedPageBreak/>
              <w:t>Capable of working under operational pressure in a challenging environment</w:t>
            </w:r>
          </w:p>
          <w:p w14:paraId="162B19E5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Ability to meet deadlines effectively</w:t>
            </w:r>
          </w:p>
          <w:p w14:paraId="0E8D2343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Excellent communication, negotiating, mediating and interpersonal skills</w:t>
            </w:r>
            <w:proofErr w:type="gramStart"/>
            <w:r w:rsidRPr="00FF180F">
              <w:rPr>
                <w:color w:val="7A7B7C"/>
                <w:lang w:val="en-GB"/>
              </w:rPr>
              <w:t>, in particular, an</w:t>
            </w:r>
            <w:proofErr w:type="gramEnd"/>
            <w:r w:rsidRPr="00FF180F">
              <w:rPr>
                <w:color w:val="7A7B7C"/>
                <w:lang w:val="en-GB"/>
              </w:rPr>
              <w:t xml:space="preserve"> ability to relate well to young people, parents/carers, colleagues and professionals</w:t>
            </w:r>
          </w:p>
          <w:p w14:paraId="578E81BD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Able to establish and maintain positive and professional relationship</w:t>
            </w:r>
          </w:p>
          <w:p w14:paraId="1114214B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 xml:space="preserve">Ability to work in </w:t>
            </w:r>
            <w:proofErr w:type="gramStart"/>
            <w:r w:rsidRPr="00FF180F">
              <w:rPr>
                <w:color w:val="7A7B7C"/>
                <w:lang w:val="en-GB"/>
              </w:rPr>
              <w:t>a crisis situation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EC26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lastRenderedPageBreak/>
              <w:t>Have a good, sound, working knowledge of current safeguarding, child and adult protection legislation, statutory and other related guidance</w:t>
            </w:r>
          </w:p>
          <w:p w14:paraId="64694698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Have a good, sound, working knowledge of current data protection and confidentiality related legislation, statutory and other related guidance</w:t>
            </w:r>
          </w:p>
          <w:p w14:paraId="35C6186D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lastRenderedPageBreak/>
              <w:t>Understanding of diversity, equal opportunities and DDA legislation</w:t>
            </w:r>
          </w:p>
        </w:tc>
      </w:tr>
      <w:tr w:rsidR="00FF180F" w:rsidRPr="00FF180F" w14:paraId="4EE7D954" w14:textId="77777777" w:rsidTr="00FF18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26FC" w14:textId="77777777" w:rsidR="00FF180F" w:rsidRPr="00FF180F" w:rsidRDefault="00FF180F" w:rsidP="00FF180F">
            <w:pPr>
              <w:pStyle w:val="Introduction"/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lastRenderedPageBreak/>
              <w:t>Personal and professional skills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683D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 xml:space="preserve"> A courteous, positive and ‘can do’ problem solving approach</w:t>
            </w:r>
          </w:p>
          <w:p w14:paraId="44FECC12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An ability to form good working relationships with colleagues and to work cooperatively in a team</w:t>
            </w:r>
          </w:p>
          <w:p w14:paraId="7DE79531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Ability to work with a range of people at all levels</w:t>
            </w:r>
          </w:p>
          <w:p w14:paraId="38538405" w14:textId="77777777" w:rsidR="00FF180F" w:rsidRPr="00FF180F" w:rsidRDefault="00FF180F" w:rsidP="00FF180F">
            <w:pPr>
              <w:pStyle w:val="Introduction"/>
              <w:numPr>
                <w:ilvl w:val="0"/>
                <w:numId w:val="4"/>
              </w:numPr>
              <w:rPr>
                <w:color w:val="7A7B7C"/>
                <w:lang w:val="en-GB"/>
              </w:rPr>
            </w:pPr>
            <w:r w:rsidRPr="00FF180F">
              <w:rPr>
                <w:color w:val="7A7B7C"/>
                <w:lang w:val="en-GB"/>
              </w:rPr>
              <w:t>Ability to work on own initiative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A2C" w14:textId="77777777" w:rsidR="00FF180F" w:rsidRPr="00FF180F" w:rsidRDefault="00FF180F" w:rsidP="00180F09">
            <w:pPr>
              <w:pStyle w:val="Introduction"/>
              <w:rPr>
                <w:color w:val="7A7B7C"/>
                <w:lang w:val="en-GB"/>
              </w:rPr>
            </w:pPr>
          </w:p>
        </w:tc>
      </w:tr>
    </w:tbl>
    <w:p w14:paraId="32953A36" w14:textId="77777777" w:rsidR="00472A9C" w:rsidRPr="006522AA" w:rsidRDefault="00472A9C" w:rsidP="00472A9C">
      <w:pPr>
        <w:rPr>
          <w:rFonts w:ascii="Georgia" w:hAnsi="Georgia"/>
          <w:sz w:val="22"/>
          <w:szCs w:val="22"/>
        </w:rPr>
      </w:pPr>
    </w:p>
    <w:p w14:paraId="21E6F599" w14:textId="77777777" w:rsidR="00472A9C" w:rsidRPr="00472A9C" w:rsidRDefault="00472A9C" w:rsidP="00472A9C"/>
    <w:sectPr w:rsidR="00472A9C" w:rsidRPr="00472A9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C63B" w14:textId="77777777" w:rsidR="00E9107F" w:rsidRDefault="00E9107F" w:rsidP="009B54F8">
      <w:r>
        <w:separator/>
      </w:r>
    </w:p>
  </w:endnote>
  <w:endnote w:type="continuationSeparator" w:id="0">
    <w:p w14:paraId="4B3FE7A0" w14:textId="77777777" w:rsidR="00E9107F" w:rsidRDefault="00E9107F" w:rsidP="009B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9558" w14:textId="23DCD2FE" w:rsidR="009B54F8" w:rsidRPr="00F62C00" w:rsidRDefault="00F62C00" w:rsidP="00F62C00">
    <w:pPr>
      <w:pStyle w:val="Footer"/>
      <w:rPr>
        <w:rFonts w:ascii="Georgia" w:hAnsi="Georgia"/>
        <w:color w:val="3A3A61"/>
      </w:rPr>
    </w:pPr>
    <w:r w:rsidRPr="009B54F8">
      <w:rPr>
        <w:rFonts w:ascii="Georgia" w:hAnsi="Georgia"/>
        <w:color w:val="3A3A61"/>
      </w:rPr>
      <w:t>v0.1</w:t>
    </w:r>
    <w:r w:rsidRPr="009B54F8">
      <w:rPr>
        <w:rFonts w:ascii="Georgia" w:hAnsi="Georgia"/>
        <w:color w:val="3A3A61"/>
      </w:rPr>
      <w:tab/>
    </w:r>
    <w:r>
      <w:rPr>
        <w:rFonts w:ascii="Georgia" w:hAnsi="Georgia"/>
        <w:color w:val="3A3A61"/>
      </w:rPr>
      <w:t>Wisdom | Courage | Leadership</w:t>
    </w:r>
    <w:r w:rsidRPr="009B54F8">
      <w:rPr>
        <w:rFonts w:ascii="Georgia" w:hAnsi="Georgia"/>
        <w:color w:val="3A3A61"/>
      </w:rPr>
      <w:tab/>
    </w:r>
    <w:sdt>
      <w:sdtPr>
        <w:rPr>
          <w:rFonts w:ascii="Georgia" w:hAnsi="Georgia"/>
          <w:color w:val="3A3A61"/>
        </w:rPr>
        <w:id w:val="7678254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B54F8">
          <w:rPr>
            <w:rFonts w:ascii="Georgia" w:hAnsi="Georgia"/>
            <w:color w:val="3A3A61"/>
          </w:rPr>
          <w:fldChar w:fldCharType="begin"/>
        </w:r>
        <w:r w:rsidRPr="009B54F8">
          <w:rPr>
            <w:rFonts w:ascii="Georgia" w:hAnsi="Georgia"/>
            <w:color w:val="3A3A61"/>
          </w:rPr>
          <w:instrText xml:space="preserve"> PAGE   \* MERGEFORMAT </w:instrText>
        </w:r>
        <w:r w:rsidRPr="009B54F8">
          <w:rPr>
            <w:rFonts w:ascii="Georgia" w:hAnsi="Georgia"/>
            <w:color w:val="3A3A61"/>
          </w:rPr>
          <w:fldChar w:fldCharType="separate"/>
        </w:r>
        <w:r w:rsidR="00284C88">
          <w:rPr>
            <w:rFonts w:ascii="Georgia" w:hAnsi="Georgia"/>
            <w:noProof/>
            <w:color w:val="3A3A61"/>
          </w:rPr>
          <w:t>2</w:t>
        </w:r>
        <w:r w:rsidRPr="009B54F8">
          <w:rPr>
            <w:rFonts w:ascii="Georgia" w:hAnsi="Georgia"/>
            <w:noProof/>
            <w:color w:val="3A3A6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A237" w14:textId="77777777" w:rsidR="00E9107F" w:rsidRDefault="00E9107F" w:rsidP="009B54F8">
      <w:r>
        <w:separator/>
      </w:r>
    </w:p>
  </w:footnote>
  <w:footnote w:type="continuationSeparator" w:id="0">
    <w:p w14:paraId="30EA6903" w14:textId="77777777" w:rsidR="00E9107F" w:rsidRDefault="00E9107F" w:rsidP="009B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5CD7" w14:textId="77777777" w:rsidR="00FF180F" w:rsidRPr="00FF180F" w:rsidRDefault="00FF180F" w:rsidP="00FF180F">
    <w:pPr>
      <w:pStyle w:val="Header"/>
      <w:pBdr>
        <w:bottom w:val="single" w:sz="8" w:space="1" w:color="5D5D80"/>
      </w:pBdr>
      <w:rPr>
        <w:rFonts w:ascii="Georgia" w:hAnsi="Georgia"/>
        <w:bCs/>
        <w:color w:val="3A3A61"/>
        <w:sz w:val="32"/>
        <w:szCs w:val="28"/>
        <w:lang w:val="en" w:eastAsia="en-GB"/>
      </w:rPr>
    </w:pPr>
    <w:r w:rsidRPr="00FF180F">
      <w:rPr>
        <w:rFonts w:ascii="Georgia" w:hAnsi="Georgia"/>
        <w:bCs/>
        <w:color w:val="3A3A61"/>
        <w:sz w:val="32"/>
        <w:szCs w:val="28"/>
        <w:lang w:val="en-GB" w:eastAsia="en-GB"/>
      </w:rPr>
      <w:t>Personal Specification – Safeguarding Officer</w:t>
    </w:r>
  </w:p>
  <w:p w14:paraId="62DA1E9F" w14:textId="3CB1F195" w:rsidR="009B54F8" w:rsidRPr="00FF180F" w:rsidRDefault="009B54F8" w:rsidP="00FF180F">
    <w:pPr>
      <w:pStyle w:val="Header"/>
      <w:pBdr>
        <w:bottom w:val="single" w:sz="8" w:space="1" w:color="5D5D80"/>
      </w:pBdr>
      <w:rPr>
        <w:rFonts w:ascii="Georgia" w:hAnsi="Georgia"/>
        <w:bCs/>
        <w:color w:val="3A3A61"/>
        <w:szCs w:val="28"/>
      </w:rPr>
    </w:pPr>
    <w:r w:rsidRPr="00FF180F">
      <w:rPr>
        <w:rFonts w:ascii="Georgia" w:hAnsi="Georgia"/>
        <w:bCs/>
        <w:noProof/>
        <w:color w:val="3A3A61"/>
        <w:sz w:val="32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226149CB" wp14:editId="0958AF2A">
          <wp:simplePos x="0" y="0"/>
          <wp:positionH relativeFrom="column">
            <wp:posOffset>5219700</wp:posOffset>
          </wp:positionH>
          <wp:positionV relativeFrom="topMargin">
            <wp:posOffset>106680</wp:posOffset>
          </wp:positionV>
          <wp:extent cx="1085850" cy="10858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iffi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5994B" w14:textId="77777777" w:rsidR="009B54F8" w:rsidRPr="00FF180F" w:rsidRDefault="009B54F8">
    <w:pPr>
      <w:pStyle w:val="Head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F64EC"/>
    <w:multiLevelType w:val="multilevel"/>
    <w:tmpl w:val="C68C7CCE"/>
    <w:lvl w:ilvl="0">
      <w:start w:val="1"/>
      <w:numFmt w:val="decimal"/>
      <w:pStyle w:val="ListPD"/>
      <w:lvlText w:val="%1)"/>
      <w:lvlJc w:val="left"/>
      <w:pPr>
        <w:ind w:left="360" w:hanging="360"/>
      </w:pPr>
    </w:lvl>
    <w:lvl w:ilvl="1">
      <w:start w:val="1"/>
      <w:numFmt w:val="lowerLetter"/>
      <w:pStyle w:val="SubList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1C3BDA"/>
    <w:multiLevelType w:val="hybridMultilevel"/>
    <w:tmpl w:val="B1769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884B9B"/>
    <w:multiLevelType w:val="hybridMultilevel"/>
    <w:tmpl w:val="517A0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A3E0E"/>
    <w:multiLevelType w:val="hybridMultilevel"/>
    <w:tmpl w:val="B47A463E"/>
    <w:lvl w:ilvl="0" w:tplc="4A4A692E">
      <w:start w:val="1"/>
      <w:numFmt w:val="bullet"/>
      <w:pStyle w:val="Bulletpoints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0F"/>
    <w:rsid w:val="00180F09"/>
    <w:rsid w:val="001E644E"/>
    <w:rsid w:val="00284C88"/>
    <w:rsid w:val="002C15F8"/>
    <w:rsid w:val="00325339"/>
    <w:rsid w:val="00472A9C"/>
    <w:rsid w:val="0054625D"/>
    <w:rsid w:val="008D23AE"/>
    <w:rsid w:val="009B54F8"/>
    <w:rsid w:val="009E79F3"/>
    <w:rsid w:val="00B6071F"/>
    <w:rsid w:val="00BB0FB3"/>
    <w:rsid w:val="00D013D8"/>
    <w:rsid w:val="00E01633"/>
    <w:rsid w:val="00E24D7D"/>
    <w:rsid w:val="00E9107F"/>
    <w:rsid w:val="00F62C00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AF6AB"/>
  <w15:chartTrackingRefBased/>
  <w15:docId w15:val="{22B5E728-EEE8-E549-9740-2C5EAFD5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2A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4F8"/>
  </w:style>
  <w:style w:type="paragraph" w:styleId="Footer">
    <w:name w:val="footer"/>
    <w:basedOn w:val="Normal"/>
    <w:link w:val="FooterChar"/>
    <w:uiPriority w:val="99"/>
    <w:unhideWhenUsed/>
    <w:rsid w:val="009B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4F8"/>
  </w:style>
  <w:style w:type="paragraph" w:customStyle="1" w:styleId="BodyText1">
    <w:name w:val="Body Text1"/>
    <w:basedOn w:val="Normal"/>
    <w:next w:val="Normal"/>
    <w:link w:val="BodyText1Char"/>
    <w:autoRedefine/>
    <w:qFormat/>
    <w:rsid w:val="00472A9C"/>
    <w:pPr>
      <w:spacing w:line="340" w:lineRule="exact"/>
    </w:pPr>
    <w:rPr>
      <w:rFonts w:ascii="Georgia" w:hAnsi="Georgia"/>
      <w:color w:val="6C6D70"/>
      <w:sz w:val="20"/>
    </w:rPr>
  </w:style>
  <w:style w:type="paragraph" w:customStyle="1" w:styleId="MainHeading">
    <w:name w:val="Main Heading"/>
    <w:basedOn w:val="Normal"/>
    <w:autoRedefine/>
    <w:qFormat/>
    <w:rsid w:val="00472A9C"/>
    <w:pPr>
      <w:spacing w:line="340" w:lineRule="exact"/>
    </w:pPr>
    <w:rPr>
      <w:rFonts w:ascii="Georgia" w:hAnsi="Georgia"/>
      <w:color w:val="6C6D70"/>
    </w:rPr>
  </w:style>
  <w:style w:type="paragraph" w:customStyle="1" w:styleId="Introduction">
    <w:name w:val="Introduction"/>
    <w:basedOn w:val="MainHeading"/>
    <w:autoRedefine/>
    <w:qFormat/>
    <w:rsid w:val="00472A9C"/>
    <w:pPr>
      <w:spacing w:line="320" w:lineRule="exact"/>
    </w:pPr>
  </w:style>
  <w:style w:type="paragraph" w:customStyle="1" w:styleId="Subhead1">
    <w:name w:val="Subhead 1"/>
    <w:basedOn w:val="Normal"/>
    <w:autoRedefine/>
    <w:qFormat/>
    <w:rsid w:val="00472A9C"/>
    <w:pPr>
      <w:widowControl w:val="0"/>
      <w:suppressAutoHyphens/>
      <w:autoSpaceDE w:val="0"/>
      <w:autoSpaceDN w:val="0"/>
      <w:adjustRightInd w:val="0"/>
      <w:spacing w:line="340" w:lineRule="atLeast"/>
      <w:textAlignment w:val="center"/>
    </w:pPr>
    <w:rPr>
      <w:rFonts w:ascii="Georgia" w:hAnsi="Georgia" w:cs="Georgia-Bold"/>
      <w:bCs/>
      <w:color w:val="595959" w:themeColor="text1" w:themeTint="A6"/>
      <w:sz w:val="28"/>
      <w:szCs w:val="28"/>
    </w:rPr>
  </w:style>
  <w:style w:type="paragraph" w:customStyle="1" w:styleId="Bulletpoints">
    <w:name w:val="Bullet points"/>
    <w:basedOn w:val="BodyText1"/>
    <w:autoRedefine/>
    <w:qFormat/>
    <w:rsid w:val="00472A9C"/>
    <w:pPr>
      <w:numPr>
        <w:numId w:val="1"/>
      </w:numPr>
      <w:spacing w:line="280" w:lineRule="exact"/>
      <w:ind w:left="1080"/>
    </w:pPr>
  </w:style>
  <w:style w:type="paragraph" w:customStyle="1" w:styleId="ListPD">
    <w:name w:val="List PD"/>
    <w:basedOn w:val="BodyText1"/>
    <w:autoRedefine/>
    <w:qFormat/>
    <w:rsid w:val="00472A9C"/>
    <w:pPr>
      <w:numPr>
        <w:numId w:val="2"/>
      </w:numPr>
      <w:tabs>
        <w:tab w:val="num" w:pos="360"/>
      </w:tabs>
      <w:spacing w:line="280" w:lineRule="exact"/>
      <w:ind w:left="1008" w:hanging="288"/>
    </w:pPr>
  </w:style>
  <w:style w:type="paragraph" w:customStyle="1" w:styleId="SubList">
    <w:name w:val="Sub List"/>
    <w:basedOn w:val="BodyText1"/>
    <w:link w:val="SubListChar"/>
    <w:qFormat/>
    <w:rsid w:val="00472A9C"/>
    <w:pPr>
      <w:numPr>
        <w:ilvl w:val="1"/>
        <w:numId w:val="2"/>
      </w:numPr>
      <w:spacing w:line="280" w:lineRule="exact"/>
      <w:ind w:left="0" w:firstLine="1123"/>
    </w:pPr>
  </w:style>
  <w:style w:type="paragraph" w:customStyle="1" w:styleId="IndentBodyText">
    <w:name w:val="Indent Body Text"/>
    <w:basedOn w:val="BodyText1"/>
    <w:link w:val="IndentBodyTextChar"/>
    <w:autoRedefine/>
    <w:qFormat/>
    <w:rsid w:val="00472A9C"/>
    <w:pPr>
      <w:ind w:left="567"/>
    </w:pPr>
  </w:style>
  <w:style w:type="character" w:customStyle="1" w:styleId="BodyText1Char">
    <w:name w:val="Body Text1 Char"/>
    <w:basedOn w:val="DefaultParagraphFont"/>
    <w:link w:val="BodyText1"/>
    <w:rsid w:val="00472A9C"/>
    <w:rPr>
      <w:rFonts w:ascii="Georgia" w:eastAsiaTheme="minorEastAsia" w:hAnsi="Georgia"/>
      <w:color w:val="6C6D70"/>
      <w:sz w:val="20"/>
      <w:szCs w:val="24"/>
      <w:lang w:val="en-US"/>
    </w:rPr>
  </w:style>
  <w:style w:type="character" w:customStyle="1" w:styleId="SubListChar">
    <w:name w:val="Sub List Char"/>
    <w:basedOn w:val="BodyText1Char"/>
    <w:link w:val="SubList"/>
    <w:rsid w:val="00472A9C"/>
    <w:rPr>
      <w:rFonts w:ascii="Georgia" w:eastAsiaTheme="minorEastAsia" w:hAnsi="Georgia"/>
      <w:color w:val="6C6D70"/>
      <w:sz w:val="20"/>
      <w:szCs w:val="24"/>
      <w:lang w:val="en-US"/>
    </w:rPr>
  </w:style>
  <w:style w:type="paragraph" w:customStyle="1" w:styleId="BoldParagraph1">
    <w:name w:val="Bold Paragraph 1"/>
    <w:basedOn w:val="Normal"/>
    <w:link w:val="BoldParagraph1Char"/>
    <w:autoRedefine/>
    <w:qFormat/>
    <w:rsid w:val="00472A9C"/>
    <w:pPr>
      <w:spacing w:line="280" w:lineRule="exact"/>
    </w:pPr>
    <w:rPr>
      <w:rFonts w:ascii="Georgia" w:hAnsi="Georgia"/>
      <w:b/>
      <w:color w:val="6C6D70"/>
      <w:sz w:val="20"/>
      <w:szCs w:val="20"/>
    </w:rPr>
  </w:style>
  <w:style w:type="character" w:customStyle="1" w:styleId="IndentBodyTextChar">
    <w:name w:val="Indent Body Text Char"/>
    <w:basedOn w:val="BodyText1Char"/>
    <w:link w:val="IndentBodyText"/>
    <w:rsid w:val="00472A9C"/>
    <w:rPr>
      <w:rFonts w:ascii="Georgia" w:eastAsiaTheme="minorEastAsia" w:hAnsi="Georgia"/>
      <w:color w:val="6C6D70"/>
      <w:sz w:val="20"/>
      <w:szCs w:val="24"/>
      <w:lang w:val="en-US"/>
    </w:rPr>
  </w:style>
  <w:style w:type="character" w:customStyle="1" w:styleId="BoldParagraph1Char">
    <w:name w:val="Bold Paragraph 1 Char"/>
    <w:basedOn w:val="DefaultParagraphFont"/>
    <w:link w:val="BoldParagraph1"/>
    <w:rsid w:val="00472A9C"/>
    <w:rPr>
      <w:rFonts w:ascii="Georgia" w:eastAsiaTheme="minorEastAsia" w:hAnsi="Georgia"/>
      <w:b/>
      <w:color w:val="6C6D7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2022-01-13T23:34:00Z</dcterms:created>
  <dcterms:modified xsi:type="dcterms:W3CDTF">2022-01-14T09:33:00Z</dcterms:modified>
</cp:coreProperties>
</file>