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Working hours</w:t>
        <w:tab/>
        <w:tab/>
      </w:r>
      <w:r w:rsidDel="00000000" w:rsidR="00000000" w:rsidRPr="00000000">
        <w:rPr>
          <w:rFonts w:ascii="Century Gothic" w:cs="Century Gothic" w:eastAsia="Century Gothic" w:hAnsi="Century Gothic"/>
          <w:rtl w:val="0"/>
        </w:rPr>
        <w:t xml:space="preserve">32 hours per week, Term time + 4 weeks </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ind w:left="2880" w:firstLine="0"/>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rtl w:val="0"/>
        </w:rPr>
        <w:t xml:space="preserve">(including 1-2 days per week during the school holidays)</w:t>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rtl w:val="0"/>
        </w:rPr>
        <w:t xml:space="preserve">Salary</w:t>
        <w:tab/>
        <w:tab/>
        <w:tab/>
        <w:tab/>
      </w:r>
      <w:r w:rsidDel="00000000" w:rsidR="00000000" w:rsidRPr="00000000">
        <w:rPr>
          <w:rFonts w:ascii="Century Gothic" w:cs="Century Gothic" w:eastAsia="Century Gothic" w:hAnsi="Century Gothic"/>
          <w:color w:val="000000"/>
          <w:rtl w:val="0"/>
        </w:rPr>
        <w:t xml:space="preserve">Circa </w:t>
      </w:r>
      <w:r w:rsidDel="00000000" w:rsidR="00000000" w:rsidRPr="00000000">
        <w:rPr>
          <w:rFonts w:ascii="Century Gothic" w:cs="Century Gothic" w:eastAsia="Century Gothic" w:hAnsi="Century Gothic"/>
          <w:color w:val="000000"/>
          <w:highlight w:val="white"/>
          <w:rtl w:val="0"/>
        </w:rPr>
        <w:t xml:space="preserve">£3</w:t>
      </w:r>
      <w:r w:rsidDel="00000000" w:rsidR="00000000" w:rsidRPr="00000000">
        <w:rPr>
          <w:rFonts w:ascii="Century Gothic" w:cs="Century Gothic" w:eastAsia="Century Gothic" w:hAnsi="Century Gothic"/>
          <w:highlight w:val="white"/>
          <w:rtl w:val="0"/>
        </w:rPr>
        <w:t xml:space="preserve">2</w:t>
      </w:r>
      <w:r w:rsidDel="00000000" w:rsidR="00000000" w:rsidRPr="00000000">
        <w:rPr>
          <w:rFonts w:ascii="Century Gothic" w:cs="Century Gothic" w:eastAsia="Century Gothic" w:hAnsi="Century Gothic"/>
          <w:color w:val="000000"/>
          <w:highlight w:val="white"/>
          <w:rtl w:val="0"/>
        </w:rPr>
        <w:t xml:space="preserve">,</w:t>
      </w:r>
      <w:r w:rsidDel="00000000" w:rsidR="00000000" w:rsidRPr="00000000">
        <w:rPr>
          <w:rFonts w:ascii="Century Gothic" w:cs="Century Gothic" w:eastAsia="Century Gothic" w:hAnsi="Century Gothic"/>
          <w:highlight w:val="white"/>
          <w:rtl w:val="0"/>
        </w:rPr>
        <w:t xml:space="preserve">0</w:t>
      </w:r>
      <w:r w:rsidDel="00000000" w:rsidR="00000000" w:rsidRPr="00000000">
        <w:rPr>
          <w:rFonts w:ascii="Century Gothic" w:cs="Century Gothic" w:eastAsia="Century Gothic" w:hAnsi="Century Gothic"/>
          <w:color w:val="000000"/>
          <w:highlight w:val="white"/>
          <w:rtl w:val="0"/>
        </w:rPr>
        <w:t xml:space="preserve">00 (</w:t>
      </w:r>
      <w:r w:rsidDel="00000000" w:rsidR="00000000" w:rsidRPr="00000000">
        <w:rPr>
          <w:rFonts w:ascii="Century Gothic" w:cs="Century Gothic" w:eastAsia="Century Gothic" w:hAnsi="Century Gothic"/>
          <w:highlight w:val="white"/>
          <w:rtl w:val="0"/>
        </w:rPr>
        <w:t xml:space="preserve">FTE)</w:t>
      </w:r>
      <w:r w:rsidDel="00000000" w:rsidR="00000000" w:rsidRPr="00000000">
        <w:rPr>
          <w:rFonts w:ascii="Century Gothic" w:cs="Century Gothic" w:eastAsia="Century Gothic" w:hAnsi="Century Gothic"/>
          <w:color w:val="000000"/>
          <w:highlight w:val="white"/>
          <w:rtl w:val="0"/>
        </w:rPr>
        <w:t xml:space="preserve">, dependent on skills and experience</w:t>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ab/>
        <w:tab/>
        <w:tab/>
        <w:tab/>
        <w:t xml:space="preserve">Circa £22,942 based on the working pattern detailed</w:t>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highlight w:val="white"/>
          <w:rtl w:val="0"/>
        </w:rPr>
        <w:t xml:space="preserve">Pension scheme</w:t>
        <w:tab/>
        <w:tab/>
      </w:r>
      <w:r w:rsidDel="00000000" w:rsidR="00000000" w:rsidRPr="00000000">
        <w:rPr>
          <w:rFonts w:ascii="Century Gothic" w:cs="Century Gothic" w:eastAsia="Century Gothic" w:hAnsi="Century Gothic"/>
          <w:color w:val="000000"/>
          <w:highlight w:val="white"/>
          <w:rtl w:val="0"/>
        </w:rPr>
        <w:t xml:space="preserve">Local Government Pension Scheme</w:t>
      </w: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Start date</w:t>
        <w:tab/>
        <w:tab/>
        <w:tab/>
      </w:r>
      <w:r w:rsidDel="00000000" w:rsidR="00000000" w:rsidRPr="00000000">
        <w:rPr>
          <w:rFonts w:ascii="Century Gothic" w:cs="Century Gothic" w:eastAsia="Century Gothic" w:hAnsi="Century Gothic"/>
          <w:rtl w:val="0"/>
        </w:rPr>
        <w:t xml:space="preserve">ASAP</w:t>
      </w:r>
      <w:r w:rsidDel="00000000" w:rsidR="00000000" w:rsidRPr="00000000">
        <w:rPr>
          <w:rtl w:val="0"/>
        </w:rPr>
      </w:r>
    </w:p>
    <w:p w:rsidR="00000000" w:rsidDel="00000000" w:rsidP="00000000" w:rsidRDefault="00000000" w:rsidRPr="00000000" w14:paraId="00000008">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Contract terms</w:t>
        <w:tab/>
        <w:tab/>
      </w:r>
      <w:r w:rsidDel="00000000" w:rsidR="00000000" w:rsidRPr="00000000">
        <w:rPr>
          <w:rFonts w:ascii="Century Gothic" w:cs="Century Gothic" w:eastAsia="Century Gothic" w:hAnsi="Century Gothic"/>
          <w:color w:val="000000"/>
          <w:rtl w:val="0"/>
        </w:rPr>
        <w:t xml:space="preserve">Permanent</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10" w:lineRule="auto"/>
        <w:rPr>
          <w:color w:val="000000"/>
        </w:rPr>
      </w:pPr>
      <w:r w:rsidDel="00000000" w:rsidR="00000000" w:rsidRPr="00000000">
        <w:rPr>
          <w:rFonts w:ascii="Century Gothic" w:cs="Century Gothic" w:eastAsia="Century Gothic" w:hAnsi="Century Gothic"/>
          <w:b w:val="1"/>
          <w:color w:val="000000"/>
          <w:rtl w:val="0"/>
        </w:rPr>
        <w:t xml:space="preserve">Line manager</w:t>
      </w:r>
      <w:r w:rsidDel="00000000" w:rsidR="00000000" w:rsidRPr="00000000">
        <w:rPr>
          <w:rFonts w:ascii="Century Gothic" w:cs="Century Gothic" w:eastAsia="Century Gothic" w:hAnsi="Century Gothic"/>
          <w:color w:val="000000"/>
          <w:rtl w:val="0"/>
        </w:rPr>
        <w:tab/>
        <w:tab/>
      </w:r>
      <w:r w:rsidDel="00000000" w:rsidR="00000000" w:rsidRPr="00000000">
        <w:rPr>
          <w:rFonts w:ascii="Century Gothic" w:cs="Century Gothic" w:eastAsia="Century Gothic" w:hAnsi="Century Gothic"/>
          <w:rtl w:val="0"/>
        </w:rPr>
        <w:t xml:space="preserve">Director of External Relations </w:t>
      </w:r>
      <w:r w:rsidDel="00000000" w:rsidR="00000000" w:rsidRPr="00000000">
        <w:rPr>
          <w:rtl w:val="0"/>
        </w:rPr>
      </w:r>
    </w:p>
    <w:p w:rsidR="00000000" w:rsidDel="00000000" w:rsidP="00000000" w:rsidRDefault="00000000" w:rsidRPr="00000000" w14:paraId="0000000A">
      <w:pPr>
        <w:ind w:left="100" w:firstLine="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Key responsibilities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4"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0D">
      <w:pPr>
        <w:widowControl w:val="1"/>
        <w:numPr>
          <w:ilvl w:val="0"/>
          <w:numId w:val="4"/>
        </w:numPr>
        <w:ind w:left="720" w:hanging="360"/>
        <w:rPr>
          <w:rFonts w:ascii="Century Gothic" w:cs="Century Gothic" w:eastAsia="Century Gothic" w:hAnsi="Century Gothic"/>
        </w:rPr>
      </w:pPr>
      <w:bookmarkStart w:colFirst="0" w:colLast="0" w:name="_heading=h.167eruh17jh9" w:id="1"/>
      <w:bookmarkEnd w:id="1"/>
      <w:r w:rsidDel="00000000" w:rsidR="00000000" w:rsidRPr="00000000">
        <w:rPr>
          <w:rFonts w:ascii="Century Gothic" w:cs="Century Gothic" w:eastAsia="Century Gothic" w:hAnsi="Century Gothic"/>
          <w:color w:val="000000"/>
          <w:rtl w:val="0"/>
        </w:rPr>
        <w:t xml:space="preserve">To ensure that the school’s admissions proce</w:t>
      </w:r>
      <w:r w:rsidDel="00000000" w:rsidR="00000000" w:rsidRPr="00000000">
        <w:rPr>
          <w:rFonts w:ascii="Century Gothic" w:cs="Century Gothic" w:eastAsia="Century Gothic" w:hAnsi="Century Gothic"/>
          <w:rtl w:val="0"/>
        </w:rPr>
        <w:t xml:space="preserve">ss is well designed and delivered and to ensure that the school meets its admissions targets</w:t>
      </w:r>
    </w:p>
    <w:p w:rsidR="00000000" w:rsidDel="00000000" w:rsidP="00000000" w:rsidRDefault="00000000" w:rsidRPr="00000000" w14:paraId="0000000E">
      <w:pPr>
        <w:widowControl w:val="1"/>
        <w:numPr>
          <w:ilvl w:val="0"/>
          <w:numId w:val="4"/>
        </w:numPr>
        <w:ind w:left="720" w:hanging="360"/>
        <w:rPr>
          <w:rFonts w:ascii="Century Gothic" w:cs="Century Gothic" w:eastAsia="Century Gothic" w:hAnsi="Century Gothic"/>
        </w:rPr>
      </w:pPr>
      <w:bookmarkStart w:colFirst="0" w:colLast="0" w:name="_heading=h.4v3hhtghdlcw" w:id="2"/>
      <w:bookmarkEnd w:id="2"/>
      <w:r w:rsidDel="00000000" w:rsidR="00000000" w:rsidRPr="00000000">
        <w:rPr>
          <w:rFonts w:ascii="Century Gothic" w:cs="Century Gothic" w:eastAsia="Century Gothic" w:hAnsi="Century Gothic"/>
          <w:rtl w:val="0"/>
        </w:rPr>
        <w:t xml:space="preserve">To build and maintain strong relationships with feeder schools and the wider LAET team</w:t>
      </w:r>
    </w:p>
    <w:p w:rsidR="00000000" w:rsidDel="00000000" w:rsidP="00000000" w:rsidRDefault="00000000" w:rsidRPr="00000000" w14:paraId="0000000F">
      <w:pPr>
        <w:widowControl w:val="1"/>
        <w:numPr>
          <w:ilvl w:val="0"/>
          <w:numId w:val="4"/>
        </w:numPr>
        <w:ind w:left="720" w:hanging="360"/>
        <w:rPr>
          <w:rFonts w:ascii="Century Gothic" w:cs="Century Gothic" w:eastAsia="Century Gothic" w:hAnsi="Century Gothic"/>
        </w:rPr>
      </w:pPr>
      <w:bookmarkStart w:colFirst="0" w:colLast="0" w:name="_heading=h.qqt83is0gjc" w:id="3"/>
      <w:bookmarkEnd w:id="3"/>
      <w:r w:rsidDel="00000000" w:rsidR="00000000" w:rsidRPr="00000000">
        <w:rPr>
          <w:rFonts w:ascii="Century Gothic" w:cs="Century Gothic" w:eastAsia="Century Gothic" w:hAnsi="Century Gothic"/>
          <w:rtl w:val="0"/>
        </w:rPr>
        <w:t xml:space="preserve">To design and oversee Admissions Events which are to the highest standard and which promote the school in the best possible way to prospective students and parents</w:t>
      </w:r>
    </w:p>
    <w:p w:rsidR="00000000" w:rsidDel="00000000" w:rsidP="00000000" w:rsidRDefault="00000000" w:rsidRPr="00000000" w14:paraId="00000010">
      <w:pPr>
        <w:widowControl w:val="1"/>
        <w:ind w:left="720" w:firstLine="0"/>
        <w:rPr>
          <w:rFonts w:ascii="Century Gothic" w:cs="Century Gothic" w:eastAsia="Century Gothic" w:hAnsi="Century Gothic"/>
        </w:rPr>
      </w:pPr>
      <w:bookmarkStart w:colFirst="0" w:colLast="0" w:name="_heading=h.z4jc6tb5dyr2" w:id="4"/>
      <w:bookmarkEnd w:id="4"/>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Specific tasks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8"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color w:val="000000"/>
          <w:u w:val="single"/>
          <w:rtl w:val="0"/>
        </w:rPr>
        <w:t xml:space="preserve">Admissions Events</w:t>
      </w:r>
    </w:p>
    <w:p w:rsidR="00000000" w:rsidDel="00000000" w:rsidP="00000000" w:rsidRDefault="00000000" w:rsidRPr="00000000" w14:paraId="00000014">
      <w:pP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15">
      <w:pPr>
        <w:widowControl w:val="1"/>
        <w:numPr>
          <w:ilvl w:val="0"/>
          <w:numId w:val="1"/>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Planning and administering </w:t>
      </w:r>
      <w:r w:rsidDel="00000000" w:rsidR="00000000" w:rsidRPr="00000000">
        <w:rPr>
          <w:rFonts w:ascii="Century Gothic" w:cs="Century Gothic" w:eastAsia="Century Gothic" w:hAnsi="Century Gothic"/>
          <w:rtl w:val="0"/>
        </w:rPr>
        <w:t xml:space="preserve">all</w:t>
      </w:r>
      <w:r w:rsidDel="00000000" w:rsidR="00000000" w:rsidRPr="00000000">
        <w:rPr>
          <w:rFonts w:ascii="Century Gothic" w:cs="Century Gothic" w:eastAsia="Century Gothic" w:hAnsi="Century Gothic"/>
          <w:color w:val="000000"/>
          <w:rtl w:val="0"/>
        </w:rPr>
        <w:t xml:space="preserve"> admissions, recruitment and “keeping warm” events</w:t>
      </w:r>
    </w:p>
    <w:p w:rsidR="00000000" w:rsidDel="00000000" w:rsidP="00000000" w:rsidRDefault="00000000" w:rsidRPr="00000000" w14:paraId="00000016">
      <w:pPr>
        <w:widowControl w:val="1"/>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Organising and running events such as recruitment visits to feeder schools as agreed with the Headteacher and Director of External Relations</w:t>
      </w:r>
    </w:p>
    <w:p w:rsidR="00000000" w:rsidDel="00000000" w:rsidP="00000000" w:rsidRDefault="00000000" w:rsidRPr="00000000" w14:paraId="00000017">
      <w:pPr>
        <w:widowControl w:val="1"/>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Organising and running events at LAE Tottenham such as Open Events, Futures Mornings, Taster Days and Alignment Consultation Days and others (including transport / access arrangements, catering requests, tracking attendance etc)</w:t>
      </w:r>
    </w:p>
    <w:p w:rsidR="00000000" w:rsidDel="00000000" w:rsidP="00000000" w:rsidRDefault="00000000" w:rsidRPr="00000000" w14:paraId="00000018">
      <w:pPr>
        <w:widowControl w:val="1"/>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Establishing each year a team of LAE Tottenham Ambassadors, ensuring students are trained and available as required to support internal and external admissions events</w:t>
      </w:r>
    </w:p>
    <w:p w:rsidR="00000000" w:rsidDel="00000000" w:rsidP="00000000" w:rsidRDefault="00000000" w:rsidRPr="00000000" w14:paraId="00000019">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widowControl w:val="1"/>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Admissions Administration</w:t>
      </w:r>
    </w:p>
    <w:p w:rsidR="00000000" w:rsidDel="00000000" w:rsidP="00000000" w:rsidRDefault="00000000" w:rsidRPr="00000000" w14:paraId="0000001B">
      <w:pPr>
        <w:widowControl w:val="1"/>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C">
      <w:pPr>
        <w:widowControl w:val="1"/>
        <w:numPr>
          <w:ilvl w:val="0"/>
          <w:numId w:val="1"/>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To oversee and maintain the online admissions system, ensuring it is used in the most effective way to deliver the highest levels of customer service to applicants and to support the marketing of the school</w:t>
      </w:r>
      <w:r w:rsidDel="00000000" w:rsidR="00000000" w:rsidRPr="00000000">
        <w:rPr>
          <w:rtl w:val="0"/>
        </w:rPr>
      </w:r>
    </w:p>
    <w:p w:rsidR="00000000" w:rsidDel="00000000" w:rsidP="00000000" w:rsidRDefault="00000000" w:rsidRPr="00000000" w14:paraId="0000001D">
      <w:pPr>
        <w:widowControl w:val="1"/>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accurate and relevant records are maintained for admissions and appeals</w:t>
      </w:r>
    </w:p>
    <w:p w:rsidR="00000000" w:rsidDel="00000000" w:rsidP="00000000" w:rsidRDefault="00000000" w:rsidRPr="00000000" w14:paraId="0000001E">
      <w:pPr>
        <w:widowControl w:val="1"/>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Respond to applicant enquiries and queries in a prompt and professional manner, ensuring excellent customer service</w:t>
      </w:r>
    </w:p>
    <w:p w:rsidR="00000000" w:rsidDel="00000000" w:rsidP="00000000" w:rsidRDefault="00000000" w:rsidRPr="00000000" w14:paraId="0000001F">
      <w:pPr>
        <w:widowControl w:val="1"/>
        <w:numPr>
          <w:ilvl w:val="0"/>
          <w:numId w:val="1"/>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Monitoring and tracking data at every stage of the admissions cycle in order to determine conversion rates and customer satisfaction with every stage of the process</w:t>
      </w:r>
    </w:p>
    <w:p w:rsidR="00000000" w:rsidDel="00000000" w:rsidP="00000000" w:rsidRDefault="00000000" w:rsidRPr="00000000" w14:paraId="00000020">
      <w:pPr>
        <w:widowControl w:val="1"/>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Working with the Chrysalis East team to proactively recruit local Tottenham students and in particular students from our feeder schools and other groups prioritised in our Admissions Criteria</w:t>
      </w:r>
    </w:p>
    <w:p w:rsidR="00000000" w:rsidDel="00000000" w:rsidP="00000000" w:rsidRDefault="00000000" w:rsidRPr="00000000" w14:paraId="00000021">
      <w:pPr>
        <w:widowControl w:val="1"/>
        <w:numPr>
          <w:ilvl w:val="0"/>
          <w:numId w:val="1"/>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Proactively maintaining positive relationships with all feeder schools</w:t>
      </w:r>
      <w:r w:rsidDel="00000000" w:rsidR="00000000" w:rsidRPr="00000000">
        <w:rPr>
          <w:rtl w:val="0"/>
        </w:rPr>
      </w:r>
    </w:p>
    <w:p w:rsidR="00000000" w:rsidDel="00000000" w:rsidP="00000000" w:rsidRDefault="00000000" w:rsidRPr="00000000" w14:paraId="00000022">
      <w:pPr>
        <w:widowControl w:val="1"/>
        <w:numPr>
          <w:ilvl w:val="0"/>
          <w:numId w:val="1"/>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Providing accurate and timely information on the admissions process along with all relevant data and analysing it as requested by the Headteacher</w:t>
      </w:r>
    </w:p>
    <w:p w:rsidR="00000000" w:rsidDel="00000000" w:rsidP="00000000" w:rsidRDefault="00000000" w:rsidRPr="00000000" w14:paraId="00000023">
      <w:pPr>
        <w:widowControl w:val="1"/>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Working with the Digital Marketing Officer to ensure that all promotional materials, including prospectuses, social media posts, leaflets and website materials represent LAET in the best possible light. </w:t>
      </w:r>
    </w:p>
    <w:p w:rsidR="00000000" w:rsidDel="00000000" w:rsidP="00000000" w:rsidRDefault="00000000" w:rsidRPr="00000000" w14:paraId="00000024">
      <w:pPr>
        <w:widowControl w:val="1"/>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225" w:line="244" w:lineRule="auto"/>
        <w:ind w:left="10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 further details on the position, please see the sections below for a detailed person specification and the general responsibilities as a member of staff at LAE Tottenham.</w:t>
      </w:r>
    </w:p>
    <w:p w:rsidR="00000000" w:rsidDel="00000000" w:rsidP="00000000" w:rsidRDefault="00000000" w:rsidRPr="00000000" w14:paraId="00000026">
      <w:pPr>
        <w:spacing w:line="244"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spacing w:before="92" w:lineRule="auto"/>
        <w:ind w:firstLine="10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Part 1 - Person specification</w:t>
      </w:r>
    </w:p>
    <w:p w:rsidR="00000000" w:rsidDel="00000000" w:rsidP="00000000" w:rsidRDefault="00000000" w:rsidRPr="00000000" w14:paraId="00000029">
      <w:pPr>
        <w:pStyle w:val="Heading1"/>
        <w:spacing w:before="92" w:lineRule="auto"/>
        <w:ind w:firstLine="100"/>
        <w:rPr/>
      </w:pPr>
      <w:r w:rsidDel="00000000" w:rsidR="00000000" w:rsidRPr="00000000">
        <w:rPr>
          <w:rtl w:val="0"/>
        </w:rPr>
      </w:r>
    </w:p>
    <w:tbl>
      <w:tblPr>
        <w:tblStyle w:val="Table1"/>
        <w:tblW w:w="106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7"/>
        <w:gridCol w:w="3969"/>
        <w:tblGridChange w:id="0">
          <w:tblGrid>
            <w:gridCol w:w="6657"/>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after="160" w:line="25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Essential professional criteria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after="160" w:line="25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How these will be confirmed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after="60" w:before="60" w:line="276" w:lineRule="auto"/>
              <w:ind w:left="140" w:right="14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Qualifications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GCSE English and Maths at A*-C (9-4) or equivalent</w:t>
            </w:r>
          </w:p>
          <w:p w:rsidR="00000000" w:rsidDel="00000000" w:rsidP="00000000" w:rsidRDefault="00000000" w:rsidRPr="00000000" w14:paraId="0000002E">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Levels at A*-C or equivalent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pacing w:after="160" w:line="25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Sight of original exam certificates / academic qualifications will be requested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after="60" w:before="60" w:line="276" w:lineRule="auto"/>
              <w:ind w:left="140" w:right="14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Knowledge and Experience</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Demonstrable experience within an administrative role</w:t>
            </w:r>
          </w:p>
          <w:p w:rsidR="00000000" w:rsidDel="00000000" w:rsidP="00000000" w:rsidRDefault="00000000" w:rsidRPr="00000000" w14:paraId="00000033">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Strong organisational skills with the ability to multitask</w:t>
            </w:r>
          </w:p>
          <w:p w:rsidR="00000000" w:rsidDel="00000000" w:rsidP="00000000" w:rsidRDefault="00000000" w:rsidRPr="00000000" w14:paraId="00000034">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Relevant experience of being proactive and resourceful</w:t>
            </w:r>
          </w:p>
          <w:p w:rsidR="00000000" w:rsidDel="00000000" w:rsidP="00000000" w:rsidRDefault="00000000" w:rsidRPr="00000000" w14:paraId="00000035">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Experience of managing competing priorities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spacing w:after="160" w:line="25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will be opportunities at interview to discuss experiences and examples that demonstrate these. Referees will also be asked about these.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after="60" w:before="60" w:line="276" w:lineRule="auto"/>
              <w:ind w:left="140" w:right="14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Personal Skills and Qualities</w:t>
            </w:r>
          </w:p>
          <w:p w:rsidR="00000000" w:rsidDel="00000000" w:rsidP="00000000" w:rsidRDefault="00000000" w:rsidRPr="00000000" w14:paraId="00000039">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strong administrator with excellent organisational skills </w:t>
            </w:r>
          </w:p>
          <w:p w:rsidR="00000000" w:rsidDel="00000000" w:rsidP="00000000" w:rsidRDefault="00000000" w:rsidRPr="00000000" w14:paraId="0000003A">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Excellent written and spoken English language skills</w:t>
            </w:r>
          </w:p>
          <w:p w:rsidR="00000000" w:rsidDel="00000000" w:rsidP="00000000" w:rsidRDefault="00000000" w:rsidRPr="00000000" w14:paraId="0000003B">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Excellent IT skills</w:t>
            </w:r>
          </w:p>
          <w:p w:rsidR="00000000" w:rsidDel="00000000" w:rsidP="00000000" w:rsidRDefault="00000000" w:rsidRPr="00000000" w14:paraId="0000003C">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eye for detail</w:t>
              <w:br w:type="textWrapping"/>
              <w:t xml:space="preserve">Proactive and strategic</w:t>
            </w:r>
          </w:p>
          <w:p w:rsidR="00000000" w:rsidDel="00000000" w:rsidP="00000000" w:rsidRDefault="00000000" w:rsidRPr="00000000" w14:paraId="0000003D">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self-motivated and enthusiastic about working on one’s own, but also enjoy working in a team</w:t>
            </w:r>
          </w:p>
          <w:p w:rsidR="00000000" w:rsidDel="00000000" w:rsidP="00000000" w:rsidRDefault="00000000" w:rsidRPr="00000000" w14:paraId="0000003E">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Excellent interpersonal and communication skills</w:t>
            </w:r>
          </w:p>
          <w:p w:rsidR="00000000" w:rsidDel="00000000" w:rsidP="00000000" w:rsidRDefault="00000000" w:rsidRPr="00000000" w14:paraId="0000003F">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ability to manage time effectively over an annual work cycle</w:t>
            </w:r>
          </w:p>
          <w:p w:rsidR="00000000" w:rsidDel="00000000" w:rsidP="00000000" w:rsidRDefault="00000000" w:rsidRPr="00000000" w14:paraId="00000040">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belief in the central importance of safeguarding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4">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spacing w:after="160" w:line="25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7">
            <w:pPr>
              <w:spacing w:after="160" w:line="25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will be opportunities at interview to discuss experiences and examples that demonstrate these. Referees will also be asked about these qualities.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60" w:before="60" w:line="276" w:lineRule="auto"/>
              <w:ind w:left="140" w:right="140" w:firstLine="0"/>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Desirable professional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160" w:line="256" w:lineRule="auto"/>
              <w:jc w:val="both"/>
              <w:rPr>
                <w:rFonts w:ascii="Century Gothic" w:cs="Century Gothic" w:eastAsia="Century Gothic" w:hAnsi="Century Gothic"/>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spacing w:after="60" w:before="60" w:line="276" w:lineRule="auto"/>
              <w:ind w:left="140" w:right="14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Knowledge and Experience</w:t>
            </w:r>
          </w:p>
          <w:p w:rsidR="00000000" w:rsidDel="00000000" w:rsidP="00000000" w:rsidRDefault="00000000" w:rsidRPr="00000000" w14:paraId="0000004B">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University graduate</w:t>
            </w:r>
          </w:p>
          <w:p w:rsidR="00000000" w:rsidDel="00000000" w:rsidP="00000000" w:rsidRDefault="00000000" w:rsidRPr="00000000" w14:paraId="0000004C">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Experience of working with young people in a school or other educational setting</w:t>
            </w:r>
          </w:p>
          <w:p w:rsidR="00000000" w:rsidDel="00000000" w:rsidP="00000000" w:rsidRDefault="00000000" w:rsidRPr="00000000" w14:paraId="0000004D">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Experience of planning and overseeing events</w:t>
            </w:r>
          </w:p>
          <w:p w:rsidR="00000000" w:rsidDel="00000000" w:rsidP="00000000" w:rsidRDefault="00000000" w:rsidRPr="00000000" w14:paraId="0000004E">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Experience of overseeing a school admissions process</w:t>
            </w:r>
          </w:p>
          <w:p w:rsidR="00000000" w:rsidDel="00000000" w:rsidP="00000000" w:rsidRDefault="00000000" w:rsidRPr="00000000" w14:paraId="0000004F">
            <w:pPr>
              <w:spacing w:after="60" w:before="60" w:line="276" w:lineRule="auto"/>
              <w:ind w:left="140" w:right="1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Experience of marketing, in particular in an educational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160" w:line="256" w:lineRule="auto"/>
              <w:jc w:val="both"/>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051">
      <w:pPr>
        <w:pStyle w:val="Heading1"/>
        <w:spacing w:before="92" w:lineRule="auto"/>
        <w:ind w:firstLine="100"/>
        <w:rPr/>
      </w:pPr>
      <w:r w:rsidDel="00000000" w:rsidR="00000000" w:rsidRPr="00000000">
        <w:rPr>
          <w:rtl w:val="0"/>
        </w:rPr>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Part 2 – Further information</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General responsibilities as a member of LAE Tottenham staff:</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promote a culture of aspiration for all of our students</w:t>
      </w:r>
    </w:p>
    <w:p w:rsidR="00000000" w:rsidDel="00000000" w:rsidP="00000000" w:rsidRDefault="00000000" w:rsidRPr="00000000" w14:paraId="00000057">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be supportive and understanding of the differing needs of young people</w:t>
      </w:r>
    </w:p>
    <w:p w:rsidR="00000000" w:rsidDel="00000000" w:rsidP="00000000" w:rsidRDefault="00000000" w:rsidRPr="00000000" w14:paraId="00000058">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play a full part in the CPD programme, including prior to the start of the academic year </w:t>
      </w:r>
    </w:p>
    <w:p w:rsidR="00000000" w:rsidDel="00000000" w:rsidP="00000000" w:rsidRDefault="00000000" w:rsidRPr="00000000" w14:paraId="00000059">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take part in evening and weekend events as appropriate</w:t>
      </w:r>
    </w:p>
    <w:p w:rsidR="00000000" w:rsidDel="00000000" w:rsidP="00000000" w:rsidRDefault="00000000" w:rsidRPr="00000000" w14:paraId="0000005A">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model intellectual rigour and a can-do attitude</w:t>
      </w:r>
    </w:p>
    <w:p w:rsidR="00000000" w:rsidDel="00000000" w:rsidP="00000000" w:rsidRDefault="00000000" w:rsidRPr="00000000" w14:paraId="0000005B">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support an atmosphere of openness and honesty </w:t>
      </w:r>
    </w:p>
    <w:p w:rsidR="00000000" w:rsidDel="00000000" w:rsidP="00000000" w:rsidRDefault="00000000" w:rsidRPr="00000000" w14:paraId="0000005C">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care for all other members of the school community</w:t>
      </w:r>
    </w:p>
    <w:p w:rsidR="00000000" w:rsidDel="00000000" w:rsidP="00000000" w:rsidRDefault="00000000" w:rsidRPr="00000000" w14:paraId="0000005D">
      <w:pPr>
        <w:widowControl w:val="1"/>
        <w:numPr>
          <w:ilvl w:val="0"/>
          <w:numId w:val="2"/>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show a genuine passion for social mobility</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pacing w:after="160" w:lineRule="auto"/>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Other information</w:t>
      </w:r>
      <w:r w:rsidDel="00000000" w:rsidR="00000000" w:rsidRPr="00000000">
        <w:rPr>
          <w:rtl w:val="0"/>
        </w:rPr>
      </w:r>
    </w:p>
    <w:p w:rsidR="00000000" w:rsidDel="00000000" w:rsidP="00000000" w:rsidRDefault="00000000" w:rsidRPr="00000000" w14:paraId="00000060">
      <w:pPr>
        <w:widowControl w:val="1"/>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job description does not form part of the contract of employment.  It describes the way the post holder is expected and required to perform and complete particular duties.</w:t>
      </w:r>
    </w:p>
    <w:p w:rsidR="00000000" w:rsidDel="00000000" w:rsidP="00000000" w:rsidRDefault="00000000" w:rsidRPr="00000000" w14:paraId="00000061">
      <w:pPr>
        <w:widowControl w:val="1"/>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job description is not necessarily a comprehensive definition of the post.  It will be reviewed regularly and may be subject to modification or amendment at any time after consultation with the holder of the post.</w:t>
      </w:r>
    </w:p>
    <w:p w:rsidR="00000000" w:rsidDel="00000000" w:rsidP="00000000" w:rsidRDefault="00000000" w:rsidRPr="00000000" w14:paraId="00000062">
      <w:pPr>
        <w:widowControl w:val="1"/>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63">
      <w:pPr>
        <w:widowControl w:val="1"/>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job description may be varied to meet the changing demands of the school at the reasonable discretion of the Headteacher.</w:t>
      </w:r>
    </w:p>
    <w:p w:rsidR="00000000" w:rsidDel="00000000" w:rsidP="00000000" w:rsidRDefault="00000000" w:rsidRPr="00000000" w14:paraId="00000064">
      <w:pPr>
        <w:widowControl w:val="1"/>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post holder may deal with sensitive material and should maintain confidentiality in all school related matters.</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spacing w:after="160" w:lineRule="auto"/>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Part 3 - Recruitment and selection policy statement</w:t>
      </w:r>
      <w:r w:rsidDel="00000000" w:rsidR="00000000" w:rsidRPr="00000000">
        <w:rPr>
          <w:rtl w:val="0"/>
        </w:rPr>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rtl w:val="0"/>
        </w:rPr>
        <w:t xml:space="preserve">We are committed to diversity and inclusion and proactively seek to recruit a diverse staff body.</w:t>
      </w:r>
      <w:r w:rsidDel="00000000" w:rsidR="00000000" w:rsidRPr="00000000">
        <w:rPr>
          <w:rtl w:val="0"/>
        </w:rPr>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rtl w:val="0"/>
        </w:rPr>
        <w:t xml:space="preserve">The London Academy of Excellence Tottenham is committed to the safeguarding and welfare of children and applicants must be willing to undergo child protection screening appropriate to this post, including checks with past employers and the Disclosure and Barring Service.</w:t>
      </w: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pacing w:after="60" w:before="240" w:lineRule="auto"/>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rtl w:val="0"/>
        </w:rPr>
        <w:t xml:space="preserve">Please note that this role ‘exempt’ from the Rehabilitation of Offenders Act 1974 and therefore, you are required to declare any convictions, cautions, reprimands and final warnings that are not ‘protected’ (i.e. filtered out) as defined by the Rehabilitation of Offenders Act 1974 (Exceptions) Order 1975 (as amended in 2013). Further information is available on the </w:t>
      </w:r>
      <w:hyperlink r:id="rId7">
        <w:r w:rsidDel="00000000" w:rsidR="00000000" w:rsidRPr="00000000">
          <w:rPr>
            <w:rFonts w:ascii="Century Gothic" w:cs="Century Gothic" w:eastAsia="Century Gothic" w:hAnsi="Century Gothic"/>
            <w:color w:val="1155cc"/>
            <w:u w:val="single"/>
            <w:rtl w:val="0"/>
          </w:rPr>
          <w:t xml:space="preserve">school’s website</w:t>
        </w:r>
      </w:hyperlink>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pacing w:after="60" w:before="240" w:lineRule="auto"/>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rtl w:val="0"/>
        </w:rPr>
        <w:t xml:space="preserve">June 2024</w:t>
      </w:r>
      <w:r w:rsidDel="00000000" w:rsidR="00000000" w:rsidRPr="00000000">
        <w:rPr>
          <w:rtl w:val="0"/>
        </w:rPr>
      </w:r>
    </w:p>
    <w:p w:rsidR="00000000" w:rsidDel="00000000" w:rsidP="00000000" w:rsidRDefault="00000000" w:rsidRPr="00000000" w14:paraId="0000006C">
      <w:pPr>
        <w:pStyle w:val="Heading1"/>
        <w:ind w:firstLine="100"/>
        <w:rPr/>
      </w:pPr>
      <w:r w:rsidDel="00000000" w:rsidR="00000000" w:rsidRPr="00000000">
        <w:rPr>
          <w:rtl w:val="0"/>
        </w:rPr>
      </w:r>
    </w:p>
    <w:sectPr>
      <w:headerReference r:id="rId8" w:type="default"/>
      <w:footerReference r:id="rId9" w:type="default"/>
      <w:pgSz w:h="16840" w:w="11910" w:orient="portrait"/>
      <w:pgMar w:bottom="2120" w:top="1620" w:left="620" w:right="600" w:header="560" w:footer="192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imes New Roman"/>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-383536</wp:posOffset>
          </wp:positionH>
          <wp:positionV relativeFrom="paragraph">
            <wp:posOffset>0</wp:posOffset>
          </wp:positionV>
          <wp:extent cx="7550402" cy="1347438"/>
          <wp:effectExtent b="0" l="0" r="0" t="0"/>
          <wp:wrapNone/>
          <wp:docPr id="2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550402" cy="134743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widowControl w:val="1"/>
      <w:rPr>
        <w:rFonts w:ascii="Century Gothic" w:cs="Century Gothic" w:eastAsia="Century Gothic" w:hAnsi="Century Gothic"/>
        <w:b w:val="1"/>
        <w:color w:val="000000"/>
        <w:sz w:val="30"/>
        <w:szCs w:val="30"/>
      </w:rPr>
    </w:pPr>
    <w:r w:rsidDel="00000000" w:rsidR="00000000" w:rsidRPr="00000000">
      <w:rPr>
        <w:rFonts w:ascii="Century Gothic" w:cs="Century Gothic" w:eastAsia="Century Gothic" w:hAnsi="Century Gothic"/>
        <w:b w:val="1"/>
        <w:color w:val="000000"/>
        <w:sz w:val="30"/>
        <w:szCs w:val="30"/>
        <w:rtl w:val="0"/>
      </w:rPr>
      <w:t xml:space="preserve">Job Description                                                                 </w:t>
    </w:r>
    <w:r w:rsidDel="00000000" w:rsidR="00000000" w:rsidRPr="00000000">
      <w:drawing>
        <wp:anchor allowOverlap="1" behindDoc="1" distB="0" distT="0" distL="0" distR="0" hidden="0" layoutInCell="1" locked="0" relativeHeight="0" simplePos="0">
          <wp:simplePos x="0" y="0"/>
          <wp:positionH relativeFrom="column">
            <wp:posOffset>5095875</wp:posOffset>
          </wp:positionH>
          <wp:positionV relativeFrom="paragraph">
            <wp:posOffset>-19048</wp:posOffset>
          </wp:positionV>
          <wp:extent cx="1866900" cy="533400"/>
          <wp:effectExtent b="0" l="0" r="0" t="0"/>
          <wp:wrapNone/>
          <wp:docPr descr="London Academy of Excellence" id="28" name="image1.png"/>
          <a:graphic>
            <a:graphicData uri="http://schemas.openxmlformats.org/drawingml/2006/picture">
              <pic:pic>
                <pic:nvPicPr>
                  <pic:cNvPr descr="London Academy of Excellence" id="0" name="image1.png"/>
                  <pic:cNvPicPr preferRelativeResize="0"/>
                </pic:nvPicPr>
                <pic:blipFill>
                  <a:blip r:embed="rId1"/>
                  <a:srcRect b="0" l="0" r="0" t="0"/>
                  <a:stretch>
                    <a:fillRect/>
                  </a:stretch>
                </pic:blipFill>
                <pic:spPr>
                  <a:xfrm>
                    <a:off x="0" y="0"/>
                    <a:ext cx="1866900" cy="533400"/>
                  </a:xfrm>
                  <a:prstGeom prst="rect"/>
                  <a:ln/>
                </pic:spPr>
              </pic:pic>
            </a:graphicData>
          </a:graphic>
        </wp:anchor>
      </w:drawing>
    </w:r>
  </w:p>
  <w:p w:rsidR="00000000" w:rsidDel="00000000" w:rsidP="00000000" w:rsidRDefault="00000000" w:rsidRPr="00000000" w14:paraId="0000006E">
    <w:pPr>
      <w:widowControl w:val="1"/>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b w:val="1"/>
        <w:color w:val="000000"/>
        <w:sz w:val="30"/>
        <w:szCs w:val="30"/>
        <w:rtl w:val="0"/>
      </w:rPr>
      <w:t xml:space="preserve">Admissions</w:t>
    </w:r>
    <w:r w:rsidDel="00000000" w:rsidR="00000000" w:rsidRPr="00000000">
      <w:rPr>
        <w:rFonts w:ascii="Century Gothic" w:cs="Century Gothic" w:eastAsia="Century Gothic" w:hAnsi="Century Gothic"/>
        <w:b w:val="1"/>
        <w:sz w:val="30"/>
        <w:szCs w:val="30"/>
        <w:rtl w:val="0"/>
      </w:rPr>
      <w:t xml:space="preserve"> Officer</w:t>
    </w:r>
    <w:r w:rsidDel="00000000" w:rsidR="00000000" w:rsidRPr="00000000">
      <w:rPr>
        <w:rFonts w:ascii="Century Gothic" w:cs="Century Gothic" w:eastAsia="Century Gothic" w:hAnsi="Century Gothic"/>
        <w:b w:val="1"/>
        <w:color w:val="000000"/>
        <w:sz w:val="30"/>
        <w:szCs w:val="3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rFonts w:ascii="Tahoma" w:cs="Tahoma" w:eastAsia="Tahoma" w:hAnsi="Tahoma"/>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uiPriority w:val="9"/>
    <w:qFormat w:val="1"/>
    <w:pPr>
      <w:ind w:left="100"/>
      <w:outlineLvl w:val="0"/>
    </w:pPr>
    <w:rPr>
      <w:rFonts w:ascii="Tahoma" w:cs="Tahoma" w:eastAsia="Tahoma" w:hAnsi="Tahoma"/>
      <w:b w:val="1"/>
      <w:bCs w:val="1"/>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pPr>
      <w:ind w:left="820" w:hanging="361"/>
    </w:pPr>
  </w:style>
  <w:style w:type="paragraph" w:styleId="ListParagraph">
    <w:name w:val="List Paragraph"/>
    <w:basedOn w:val="Normal"/>
    <w:uiPriority w:val="1"/>
    <w:qFormat w:val="1"/>
    <w:pPr>
      <w:ind w:left="820" w:hanging="361"/>
    </w:pPr>
  </w:style>
  <w:style w:type="paragraph" w:styleId="TableParagraph" w:customStyle="1">
    <w:name w:val="Table Paragraph"/>
    <w:basedOn w:val="Normal"/>
    <w:uiPriority w:val="1"/>
    <w:qFormat w:val="1"/>
    <w:pPr>
      <w:spacing w:before="63"/>
      <w:ind w:left="107"/>
    </w:pPr>
  </w:style>
  <w:style w:type="paragraph" w:styleId="Header">
    <w:name w:val="header"/>
    <w:basedOn w:val="Normal"/>
    <w:link w:val="HeaderChar"/>
    <w:uiPriority w:val="99"/>
    <w:unhideWhenUsed w:val="1"/>
    <w:rsid w:val="00DE5FA8"/>
    <w:pPr>
      <w:tabs>
        <w:tab w:val="center" w:pos="4513"/>
        <w:tab w:val="right" w:pos="9026"/>
      </w:tabs>
    </w:pPr>
  </w:style>
  <w:style w:type="character" w:styleId="HeaderChar" w:customStyle="1">
    <w:name w:val="Header Char"/>
    <w:basedOn w:val="DefaultParagraphFont"/>
    <w:link w:val="Header"/>
    <w:uiPriority w:val="99"/>
    <w:rsid w:val="00DE5FA8"/>
    <w:rPr>
      <w:rFonts w:ascii="Verdana" w:cs="Verdana" w:eastAsia="Verdana" w:hAnsi="Verdana"/>
    </w:rPr>
  </w:style>
  <w:style w:type="paragraph" w:styleId="Footer">
    <w:name w:val="footer"/>
    <w:basedOn w:val="Normal"/>
    <w:link w:val="FooterChar"/>
    <w:uiPriority w:val="99"/>
    <w:unhideWhenUsed w:val="1"/>
    <w:rsid w:val="00DE5FA8"/>
    <w:pPr>
      <w:tabs>
        <w:tab w:val="center" w:pos="4513"/>
        <w:tab w:val="right" w:pos="9026"/>
      </w:tabs>
    </w:pPr>
  </w:style>
  <w:style w:type="character" w:styleId="FooterChar" w:customStyle="1">
    <w:name w:val="Footer Char"/>
    <w:basedOn w:val="DefaultParagraphFont"/>
    <w:link w:val="Footer"/>
    <w:uiPriority w:val="99"/>
    <w:rsid w:val="00DE5FA8"/>
    <w:rPr>
      <w:rFonts w:ascii="Verdana" w:cs="Verdana" w:eastAsia="Verdana" w:hAnsi="Verdana"/>
    </w:rPr>
  </w:style>
  <w:style w:type="paragraph" w:styleId="NormalWeb">
    <w:name w:val="Normal (Web)"/>
    <w:basedOn w:val="Normal"/>
    <w:uiPriority w:val="99"/>
    <w:semiHidden w:val="1"/>
    <w:unhideWhenUsed w:val="1"/>
    <w:rsid w:val="00020951"/>
    <w:pPr>
      <w:widowControl w:val="1"/>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020951"/>
  </w:style>
  <w:style w:type="table" w:styleId="TableGrid">
    <w:name w:val="Table Grid"/>
    <w:basedOn w:val="TableNormal"/>
    <w:uiPriority w:val="39"/>
    <w:rsid w:val="00592C8D"/>
    <w:pPr>
      <w:widowControl w:val="1"/>
    </w:pPr>
    <w:rPr>
      <w:rFonts w:ascii="Calibri" w:cs="Calibri"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semiHidden w:val="1"/>
    <w:unhideWhenUsed w:val="1"/>
    <w:rsid w:val="00374B35"/>
    <w:rPr>
      <w:color w:val="0000ff"/>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widowControl w:val="1"/>
    </w:pPr>
    <w:rPr>
      <w:rFonts w:ascii="Calibri" w:cs="Calibri" w:eastAsia="Calibri" w:hAnsi="Calibri"/>
    </w:rPr>
    <w:tblPr>
      <w:tblStyleRowBandSize w:val="1"/>
      <w:tblStyleColBandSize w:val="1"/>
    </w:tblPr>
  </w:style>
  <w:style w:type="table" w:styleId="a0" w:customStyle="1">
    <w:basedOn w:val="TableNormal"/>
    <w:pPr>
      <w:widowControl w:val="1"/>
    </w:pPr>
    <w:rPr>
      <w:rFonts w:ascii="Calibri" w:cs="Calibri" w:eastAsia="Calibri" w:hAnsi="Calibri"/>
    </w:rPr>
    <w:tblPr>
      <w:tblStyleRowBandSize w:val="1"/>
      <w:tblStyleColBandSize w:val="1"/>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8216DF"/>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216DF"/>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1"/>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aetottenham.org.uk/attachments/download.asp?file=297&amp;type=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JyjZFvMEW7mlMHz09tv97XXOhA==">CgMxLjAyCGguZ2pkZ3hzMg5oLjE2N2VydWgxN2poOTIOaC40djNoaHRnaGRsY3cyDWgucXF0ODNpczBnamMyDmguejRqYzZ0YjVkeXIyOAByITFGZUdqWm1qajZsTzduRG44dzh5MEJibDc2X0RXaURFeA==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2024-06-25T09:03:00Z</dcterms:created>
  <dc:creator>Marco Palumbo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2021-11-26T00:00:00Z</vt:lpwstr>
  </property>
  <property fmtid="{D5CDD505-2E9C-101B-9397-08002B2CF9AE}" pid="3" name="Creator">
    <vt:lpwstr>Microsoft® Word 2016</vt:lpwstr>
  </property>
  <property fmtid="{D5CDD505-2E9C-101B-9397-08002B2CF9AE}" pid="4" name="LastSaved">
    <vt:lpwstr>2021-12-01T00:00:00Z</vt:lpwstr>
  </property>
</Properties>
</file>