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E1" w:rsidRPr="00570BE1" w:rsidRDefault="00570BE1" w:rsidP="00570BE1">
      <w:pPr>
        <w:pStyle w:val="Default"/>
        <w:rPr>
          <w:rFonts w:asciiTheme="minorHAnsi" w:hAnsiTheme="minorHAnsi"/>
        </w:rPr>
      </w:pPr>
      <w:r>
        <w:rPr>
          <w:rFonts w:asciiTheme="minorHAnsi" w:hAnsiTheme="minorHAnsi"/>
          <w:noProof/>
          <w:color w:val="4472C4" w:themeColor="accent5"/>
          <w:sz w:val="23"/>
          <w:szCs w:val="23"/>
          <w:lang w:eastAsia="en-GB"/>
        </w:rPr>
        <w:drawing>
          <wp:anchor distT="0" distB="0" distL="114300" distR="114300" simplePos="0" relativeHeight="251660288" behindDoc="0" locked="0" layoutInCell="1" allowOverlap="1">
            <wp:simplePos x="0" y="0"/>
            <wp:positionH relativeFrom="column">
              <wp:posOffset>4384675</wp:posOffset>
            </wp:positionH>
            <wp:positionV relativeFrom="paragraph">
              <wp:posOffset>-471805</wp:posOffset>
            </wp:positionV>
            <wp:extent cx="1715135" cy="133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Learni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135" cy="1334135"/>
                    </a:xfrm>
                    <a:prstGeom prst="rect">
                      <a:avLst/>
                    </a:prstGeom>
                  </pic:spPr>
                </pic:pic>
              </a:graphicData>
            </a:graphic>
          </wp:anchor>
        </w:drawing>
      </w:r>
    </w:p>
    <w:p w:rsidR="00570BE1" w:rsidRPr="00570BE1" w:rsidRDefault="00570BE1" w:rsidP="00570BE1">
      <w:pPr>
        <w:pStyle w:val="Default"/>
        <w:rPr>
          <w:rFonts w:asciiTheme="minorHAnsi" w:hAnsiTheme="minorHAnsi"/>
          <w:b/>
          <w:bCs/>
          <w:color w:val="2F5496" w:themeColor="accent5" w:themeShade="BF"/>
          <w:sz w:val="28"/>
          <w:szCs w:val="28"/>
          <w:u w:val="single"/>
        </w:rPr>
      </w:pPr>
      <w:r w:rsidRPr="00570BE1">
        <w:rPr>
          <w:rFonts w:asciiTheme="minorHAnsi" w:hAnsiTheme="minorHAnsi"/>
          <w:b/>
          <w:bCs/>
          <w:color w:val="2F5496" w:themeColor="accent5" w:themeShade="BF"/>
          <w:sz w:val="28"/>
          <w:szCs w:val="28"/>
          <w:u w:val="single"/>
        </w:rPr>
        <w:t xml:space="preserve">Job Description – PA to </w:t>
      </w:r>
      <w:proofErr w:type="spellStart"/>
      <w:r w:rsidRPr="00570BE1">
        <w:rPr>
          <w:rFonts w:asciiTheme="minorHAnsi" w:hAnsiTheme="minorHAnsi"/>
          <w:b/>
          <w:bCs/>
          <w:color w:val="2F5496" w:themeColor="accent5" w:themeShade="BF"/>
          <w:sz w:val="28"/>
          <w:szCs w:val="28"/>
          <w:u w:val="single"/>
        </w:rPr>
        <w:t>Headteacher</w:t>
      </w:r>
      <w:proofErr w:type="spellEnd"/>
      <w:r w:rsidRPr="00570BE1">
        <w:rPr>
          <w:rFonts w:asciiTheme="minorHAnsi" w:hAnsiTheme="minorHAnsi"/>
          <w:b/>
          <w:bCs/>
          <w:color w:val="2F5496" w:themeColor="accent5" w:themeShade="BF"/>
          <w:sz w:val="28"/>
          <w:szCs w:val="28"/>
          <w:u w:val="single"/>
        </w:rPr>
        <w:t xml:space="preserve"> </w:t>
      </w:r>
    </w:p>
    <w:p w:rsidR="00570BE1" w:rsidRPr="00570BE1" w:rsidRDefault="00570BE1" w:rsidP="00570BE1">
      <w:pPr>
        <w:pStyle w:val="Default"/>
        <w:rPr>
          <w:rFonts w:asciiTheme="minorHAnsi" w:hAnsiTheme="minorHAnsi"/>
          <w:b/>
          <w:color w:val="2F5496" w:themeColor="accent5" w:themeShade="BF"/>
          <w:u w:val="single"/>
        </w:rPr>
      </w:pPr>
    </w:p>
    <w:p w:rsidR="00570BE1" w:rsidRPr="00570BE1" w:rsidRDefault="00570BE1" w:rsidP="00570BE1">
      <w:pPr>
        <w:pStyle w:val="Default"/>
        <w:rPr>
          <w:rFonts w:asciiTheme="minorHAnsi" w:hAnsiTheme="minorHAnsi"/>
          <w:b/>
          <w:color w:val="2F5496" w:themeColor="accent5" w:themeShade="BF"/>
        </w:rPr>
      </w:pPr>
      <w:r w:rsidRPr="00570BE1">
        <w:rPr>
          <w:rFonts w:asciiTheme="minorHAnsi" w:hAnsiTheme="minorHAnsi"/>
          <w:b/>
          <w:bCs/>
          <w:color w:val="2F5496" w:themeColor="accent5" w:themeShade="BF"/>
        </w:rPr>
        <w:t xml:space="preserve">Responsible to: </w:t>
      </w:r>
      <w:proofErr w:type="spellStart"/>
      <w:r w:rsidRPr="00570BE1">
        <w:rPr>
          <w:rFonts w:asciiTheme="minorHAnsi" w:hAnsiTheme="minorHAnsi"/>
          <w:b/>
          <w:bCs/>
          <w:color w:val="2F5496" w:themeColor="accent5" w:themeShade="BF"/>
        </w:rPr>
        <w:t>Headteacher</w:t>
      </w:r>
      <w:proofErr w:type="spellEnd"/>
      <w:r w:rsidRPr="00570BE1">
        <w:rPr>
          <w:rFonts w:asciiTheme="minorHAnsi" w:hAnsiTheme="minorHAnsi"/>
          <w:b/>
          <w:bCs/>
          <w:color w:val="2F5496" w:themeColor="accent5" w:themeShade="BF"/>
        </w:rPr>
        <w:t xml:space="preserve"> </w:t>
      </w:r>
    </w:p>
    <w:p w:rsidR="00570BE1" w:rsidRPr="00570BE1" w:rsidRDefault="00570BE1" w:rsidP="00570BE1">
      <w:pPr>
        <w:pStyle w:val="Default"/>
        <w:rPr>
          <w:rFonts w:asciiTheme="minorHAnsi" w:hAnsiTheme="minorHAnsi"/>
          <w:b/>
          <w:color w:val="2F5496" w:themeColor="accent5" w:themeShade="BF"/>
        </w:rPr>
      </w:pPr>
      <w:r w:rsidRPr="00570BE1">
        <w:rPr>
          <w:rFonts w:asciiTheme="minorHAnsi" w:hAnsiTheme="minorHAnsi"/>
          <w:b/>
          <w:bCs/>
          <w:color w:val="2F5496" w:themeColor="accent5" w:themeShade="BF"/>
        </w:rPr>
        <w:t xml:space="preserve">Hours: </w:t>
      </w:r>
      <w:r w:rsidR="00A3258E">
        <w:rPr>
          <w:rFonts w:asciiTheme="minorHAnsi" w:hAnsiTheme="minorHAnsi"/>
          <w:b/>
          <w:bCs/>
          <w:color w:val="2F5496" w:themeColor="accent5" w:themeShade="BF"/>
        </w:rPr>
        <w:t>25</w:t>
      </w:r>
      <w:r w:rsidRPr="00570BE1">
        <w:rPr>
          <w:rFonts w:asciiTheme="minorHAnsi" w:hAnsiTheme="minorHAnsi"/>
          <w:b/>
          <w:bCs/>
          <w:color w:val="2F5496" w:themeColor="accent5" w:themeShade="BF"/>
        </w:rPr>
        <w:t xml:space="preserve"> hrs/week </w:t>
      </w:r>
    </w:p>
    <w:p w:rsidR="00570BE1" w:rsidRPr="00570BE1" w:rsidRDefault="00570BE1" w:rsidP="00570BE1">
      <w:pPr>
        <w:pStyle w:val="Default"/>
        <w:rPr>
          <w:rFonts w:asciiTheme="minorHAnsi" w:hAnsiTheme="minorHAnsi"/>
          <w:b/>
          <w:color w:val="2F5496" w:themeColor="accent5" w:themeShade="BF"/>
        </w:rPr>
      </w:pPr>
      <w:r w:rsidRPr="00570BE1">
        <w:rPr>
          <w:rFonts w:asciiTheme="minorHAnsi" w:hAnsiTheme="minorHAnsi"/>
          <w:b/>
          <w:bCs/>
          <w:color w:val="2F5496" w:themeColor="accent5" w:themeShade="BF"/>
        </w:rPr>
        <w:t xml:space="preserve">Weeks per year: </w:t>
      </w:r>
      <w:r w:rsidR="00FC4EF7">
        <w:rPr>
          <w:rFonts w:asciiTheme="minorHAnsi" w:hAnsiTheme="minorHAnsi"/>
          <w:b/>
          <w:bCs/>
          <w:color w:val="2F5496" w:themeColor="accent5" w:themeShade="BF"/>
        </w:rPr>
        <w:t>41</w:t>
      </w:r>
      <w:r w:rsidRPr="00570BE1">
        <w:rPr>
          <w:rFonts w:asciiTheme="minorHAnsi" w:hAnsiTheme="minorHAnsi"/>
          <w:b/>
          <w:bCs/>
          <w:color w:val="2F5496" w:themeColor="accent5" w:themeShade="BF"/>
        </w:rPr>
        <w:t xml:space="preserve"> </w:t>
      </w:r>
      <w:r w:rsidR="0018457F">
        <w:rPr>
          <w:rFonts w:asciiTheme="minorHAnsi" w:hAnsiTheme="minorHAnsi"/>
          <w:b/>
          <w:bCs/>
          <w:color w:val="2F5496" w:themeColor="accent5" w:themeShade="BF"/>
        </w:rPr>
        <w:t>(Term Time plus 2 weeks)</w:t>
      </w:r>
    </w:p>
    <w:p w:rsidR="00570BE1" w:rsidRPr="00570BE1" w:rsidRDefault="00570BE1" w:rsidP="00570BE1">
      <w:pPr>
        <w:pStyle w:val="Default"/>
        <w:rPr>
          <w:rFonts w:asciiTheme="minorHAnsi" w:hAnsiTheme="minorHAnsi"/>
          <w:b/>
          <w:bCs/>
          <w:color w:val="2F5496" w:themeColor="accent5" w:themeShade="BF"/>
        </w:rPr>
      </w:pPr>
      <w:r w:rsidRPr="00570BE1">
        <w:rPr>
          <w:rFonts w:asciiTheme="minorHAnsi" w:hAnsiTheme="minorHAnsi"/>
          <w:b/>
          <w:bCs/>
          <w:color w:val="2F5496" w:themeColor="accent5" w:themeShade="BF"/>
        </w:rPr>
        <w:t xml:space="preserve">Salary: Dorset Grade </w:t>
      </w:r>
      <w:r w:rsidR="00A3258E">
        <w:rPr>
          <w:rFonts w:asciiTheme="minorHAnsi" w:hAnsiTheme="minorHAnsi"/>
          <w:b/>
          <w:bCs/>
          <w:color w:val="2F5496" w:themeColor="accent5" w:themeShade="BF"/>
        </w:rPr>
        <w:t>6</w:t>
      </w:r>
      <w:r w:rsidRPr="00570BE1">
        <w:rPr>
          <w:rFonts w:asciiTheme="minorHAnsi" w:hAnsiTheme="minorHAnsi"/>
          <w:b/>
          <w:bCs/>
          <w:color w:val="2F5496" w:themeColor="accent5" w:themeShade="BF"/>
        </w:rPr>
        <w:t xml:space="preserve"> </w:t>
      </w:r>
      <w:r w:rsidRPr="00570BE1">
        <w:rPr>
          <w:rFonts w:asciiTheme="minorHAnsi" w:hAnsiTheme="minorHAnsi"/>
          <w:b/>
          <w:color w:val="2F5496" w:themeColor="accent5" w:themeShade="BF"/>
        </w:rPr>
        <w:t>£</w:t>
      </w:r>
      <w:r w:rsidR="00A3258E">
        <w:rPr>
          <w:rFonts w:asciiTheme="minorHAnsi" w:hAnsiTheme="minorHAnsi"/>
          <w:b/>
          <w:color w:val="2F5496" w:themeColor="accent5" w:themeShade="BF"/>
        </w:rPr>
        <w:t>11,662 - £12,375</w:t>
      </w:r>
    </w:p>
    <w:p w:rsidR="00570BE1" w:rsidRPr="00570BE1" w:rsidRDefault="00570BE1" w:rsidP="00570BE1">
      <w:pPr>
        <w:pStyle w:val="Default"/>
        <w:rPr>
          <w:b/>
          <w:bCs/>
          <w:color w:val="2F5496" w:themeColor="accent5" w:themeShade="BF"/>
          <w:sz w:val="23"/>
          <w:szCs w:val="23"/>
        </w:rPr>
      </w:pPr>
    </w:p>
    <w:p w:rsidR="00570BE1" w:rsidRPr="00570BE1" w:rsidRDefault="00570BE1" w:rsidP="00570BE1">
      <w:pPr>
        <w:pStyle w:val="Default"/>
        <w:rPr>
          <w:rFonts w:asciiTheme="minorHAnsi" w:hAnsiTheme="minorHAnsi"/>
          <w:color w:val="2F5496" w:themeColor="accent5" w:themeShade="BF"/>
          <w:sz w:val="23"/>
          <w:szCs w:val="23"/>
        </w:rPr>
      </w:pPr>
      <w:r w:rsidRPr="00570BE1">
        <w:rPr>
          <w:rFonts w:asciiTheme="minorHAnsi" w:hAnsiTheme="minorHAnsi"/>
          <w:noProof/>
          <w:color w:val="2F5496" w:themeColor="accent5" w:themeShade="BF"/>
          <w:sz w:val="23"/>
          <w:szCs w:val="23"/>
          <w:lang w:eastAsia="en-GB"/>
        </w:rPr>
        <mc:AlternateContent>
          <mc:Choice Requires="wps">
            <w:drawing>
              <wp:anchor distT="0" distB="0" distL="114300" distR="114300" simplePos="0" relativeHeight="251659264" behindDoc="1" locked="0" layoutInCell="1" allowOverlap="1">
                <wp:simplePos x="0" y="0"/>
                <wp:positionH relativeFrom="margin">
                  <wp:posOffset>-111125</wp:posOffset>
                </wp:positionH>
                <wp:positionV relativeFrom="paragraph">
                  <wp:posOffset>132080</wp:posOffset>
                </wp:positionV>
                <wp:extent cx="6400800" cy="1638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400800"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39E78" id="Rounded Rectangle 1" o:spid="_x0000_s1026" style="position:absolute;margin-left:-8.75pt;margin-top:10.4pt;width:7in;height:1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" fillcolor="#5b9bd5 [3204]" strokecolor="#1f4d78 [1604]" strokeweight="1pt">
                <v:stroke joinstyle="miter"/>
                <w10:wrap anchorx="margin"/>
              </v:roundrect>
            </w:pict>
          </mc:Fallback>
        </mc:AlternateContent>
      </w:r>
    </w:p>
    <w:p w:rsidR="00570BE1" w:rsidRPr="00570BE1" w:rsidRDefault="00570BE1" w:rsidP="00570BE1">
      <w:pPr>
        <w:pStyle w:val="Default"/>
        <w:rPr>
          <w:rFonts w:asciiTheme="minorHAnsi" w:hAnsiTheme="minorHAnsi"/>
          <w:sz w:val="23"/>
          <w:szCs w:val="23"/>
        </w:rPr>
      </w:pPr>
      <w:r w:rsidRPr="00570BE1">
        <w:rPr>
          <w:rFonts w:asciiTheme="minorHAnsi" w:hAnsiTheme="minorHAnsi"/>
          <w:b/>
          <w:bCs/>
          <w:sz w:val="23"/>
          <w:szCs w:val="23"/>
        </w:rPr>
        <w:t xml:space="preserve">Job Purpose: </w:t>
      </w:r>
    </w:p>
    <w:p w:rsidR="00F9370B" w:rsidRPr="00F9370B" w:rsidRDefault="00F9370B" w:rsidP="00F9370B">
      <w:pPr>
        <w:pStyle w:val="ListParagraph"/>
        <w:numPr>
          <w:ilvl w:val="0"/>
          <w:numId w:val="9"/>
        </w:numPr>
        <w:jc w:val="both"/>
        <w:rPr>
          <w:rFonts w:ascii="Calibri" w:hAnsi="Calibri" w:cs="Calibri"/>
          <w:sz w:val="22"/>
        </w:rPr>
      </w:pPr>
      <w:r w:rsidRPr="00F9370B">
        <w:rPr>
          <w:rFonts w:ascii="Calibri" w:hAnsi="Calibri" w:cs="Calibri"/>
          <w:b/>
          <w:sz w:val="22"/>
        </w:rPr>
        <w:t xml:space="preserve">P.A.   </w:t>
      </w:r>
      <w:r w:rsidRPr="00F9370B">
        <w:rPr>
          <w:rFonts w:ascii="Calibri" w:hAnsi="Calibri" w:cs="Calibri"/>
          <w:sz w:val="22"/>
        </w:rPr>
        <w:t xml:space="preserve">To provide an efficient and confidential secretarial and administrative support to the </w:t>
      </w:r>
      <w:proofErr w:type="spellStart"/>
      <w:r w:rsidRPr="00F9370B">
        <w:rPr>
          <w:rFonts w:ascii="Calibri" w:hAnsi="Calibri" w:cs="Calibri"/>
          <w:sz w:val="22"/>
        </w:rPr>
        <w:t>Headteacher</w:t>
      </w:r>
      <w:proofErr w:type="spellEnd"/>
      <w:r w:rsidRPr="00F9370B">
        <w:rPr>
          <w:rFonts w:ascii="Calibri" w:hAnsi="Calibri" w:cs="Calibri"/>
          <w:sz w:val="22"/>
        </w:rPr>
        <w:t xml:space="preserve"> and leadership team, to arrange meetings, deal with correspondence, minutes of meetings, telephone calls and visitors for and on behalf of the </w:t>
      </w:r>
      <w:proofErr w:type="spellStart"/>
      <w:r w:rsidRPr="00F9370B">
        <w:rPr>
          <w:rFonts w:ascii="Calibri" w:hAnsi="Calibri" w:cs="Calibri"/>
          <w:sz w:val="22"/>
        </w:rPr>
        <w:t>Headteacher</w:t>
      </w:r>
      <w:proofErr w:type="spellEnd"/>
      <w:r w:rsidRPr="00F9370B">
        <w:rPr>
          <w:rFonts w:ascii="Calibri" w:hAnsi="Calibri" w:cs="Calibri"/>
          <w:sz w:val="22"/>
        </w:rPr>
        <w:t>.</w:t>
      </w:r>
    </w:p>
    <w:p w:rsidR="00F9370B" w:rsidRPr="00F9370B" w:rsidRDefault="00F9370B" w:rsidP="00F9370B">
      <w:pPr>
        <w:pStyle w:val="ListParagraph"/>
        <w:jc w:val="both"/>
        <w:rPr>
          <w:rFonts w:ascii="Calibri" w:hAnsi="Calibri" w:cs="Calibri"/>
          <w:sz w:val="22"/>
        </w:rPr>
      </w:pPr>
    </w:p>
    <w:p w:rsidR="00724E24" w:rsidRPr="00F9370B" w:rsidRDefault="00F9370B" w:rsidP="00570BE1">
      <w:pPr>
        <w:pStyle w:val="ListParagraph"/>
        <w:numPr>
          <w:ilvl w:val="0"/>
          <w:numId w:val="9"/>
        </w:numPr>
        <w:jc w:val="both"/>
        <w:rPr>
          <w:rFonts w:ascii="Calibri" w:hAnsi="Calibri" w:cs="Calibri"/>
          <w:sz w:val="22"/>
        </w:rPr>
      </w:pPr>
      <w:r w:rsidRPr="00F9370B">
        <w:rPr>
          <w:rFonts w:ascii="Calibri" w:hAnsi="Calibri" w:cs="Calibri"/>
          <w:b/>
          <w:sz w:val="22"/>
        </w:rPr>
        <w:t>Admin</w:t>
      </w:r>
      <w:r w:rsidR="003170EF">
        <w:rPr>
          <w:rFonts w:ascii="Calibri" w:hAnsi="Calibri" w:cs="Calibri"/>
          <w:b/>
          <w:sz w:val="22"/>
        </w:rPr>
        <w:t>/HR</w:t>
      </w:r>
      <w:r w:rsidRPr="00F9370B">
        <w:rPr>
          <w:rFonts w:ascii="Calibri" w:hAnsi="Calibri" w:cs="Calibri"/>
          <w:b/>
          <w:sz w:val="22"/>
        </w:rPr>
        <w:t xml:space="preserve">   </w:t>
      </w:r>
      <w:r w:rsidRPr="00F9370B">
        <w:rPr>
          <w:rFonts w:ascii="Calibri" w:hAnsi="Calibri" w:cs="Calibri"/>
          <w:sz w:val="22"/>
        </w:rPr>
        <w:t>To provide efficient administrative support, to ensure compliance with the school administrative and reporting requirements, including undertaking manual and computer data entry/extraction and other administrative duties.</w:t>
      </w:r>
    </w:p>
    <w:p w:rsidR="00F9370B" w:rsidRDefault="00F9370B" w:rsidP="00570BE1">
      <w:pPr>
        <w:pStyle w:val="Default"/>
        <w:rPr>
          <w:rFonts w:asciiTheme="minorHAnsi" w:hAnsiTheme="minorHAnsi"/>
          <w:b/>
          <w:bCs/>
          <w:sz w:val="23"/>
          <w:szCs w:val="23"/>
        </w:rPr>
      </w:pPr>
    </w:p>
    <w:p w:rsidR="00F9370B" w:rsidRDefault="00F9370B" w:rsidP="00570BE1">
      <w:pPr>
        <w:pStyle w:val="Default"/>
        <w:rPr>
          <w:rFonts w:asciiTheme="minorHAnsi" w:hAnsiTheme="minorHAnsi"/>
          <w:b/>
          <w:bCs/>
          <w:sz w:val="23"/>
          <w:szCs w:val="23"/>
        </w:rPr>
      </w:pPr>
    </w:p>
    <w:p w:rsidR="00570BE1" w:rsidRDefault="00F9370B" w:rsidP="00570BE1">
      <w:pPr>
        <w:pStyle w:val="Default"/>
        <w:rPr>
          <w:rFonts w:asciiTheme="minorHAnsi" w:hAnsiTheme="minorHAnsi"/>
          <w:b/>
          <w:bCs/>
          <w:sz w:val="23"/>
          <w:szCs w:val="23"/>
        </w:rPr>
      </w:pPr>
      <w:r>
        <w:rPr>
          <w:rFonts w:asciiTheme="minorHAnsi" w:hAnsiTheme="minorHAnsi"/>
          <w:b/>
          <w:bCs/>
          <w:sz w:val="23"/>
          <w:szCs w:val="23"/>
        </w:rPr>
        <w:t>Main Job Purpose</w:t>
      </w:r>
    </w:p>
    <w:p w:rsidR="00F9370B" w:rsidRDefault="00F9370B" w:rsidP="00570BE1">
      <w:pPr>
        <w:pStyle w:val="Default"/>
        <w:rPr>
          <w:rFonts w:asciiTheme="minorHAnsi" w:hAnsiTheme="minorHAnsi"/>
          <w:b/>
          <w:bCs/>
          <w:sz w:val="23"/>
          <w:szCs w:val="23"/>
        </w:rPr>
      </w:pPr>
    </w:p>
    <w:p w:rsidR="00F9370B" w:rsidRPr="00F9370B" w:rsidRDefault="00F9370B" w:rsidP="00F9370B">
      <w:pPr>
        <w:jc w:val="both"/>
        <w:rPr>
          <w:rFonts w:ascii="Calibri" w:hAnsi="Calibri" w:cs="Calibri"/>
          <w:b/>
          <w:sz w:val="22"/>
        </w:rPr>
      </w:pPr>
      <w:r w:rsidRPr="00F9370B">
        <w:rPr>
          <w:rFonts w:ascii="Calibri" w:hAnsi="Calibri" w:cs="Calibri"/>
          <w:b/>
          <w:sz w:val="22"/>
        </w:rPr>
        <w:t>P.A.</w:t>
      </w:r>
    </w:p>
    <w:p w:rsidR="00F9370B" w:rsidRPr="00F9370B" w:rsidRDefault="00F9370B" w:rsidP="00F9370B">
      <w:pPr>
        <w:jc w:val="both"/>
        <w:rPr>
          <w:rFonts w:ascii="Calibri" w:hAnsi="Calibri" w:cs="Calibri"/>
          <w:b/>
          <w:sz w:val="22"/>
        </w:rPr>
      </w:pPr>
    </w:p>
    <w:p w:rsidR="00F9370B" w:rsidRPr="00F9370B" w:rsidRDefault="00F9370B" w:rsidP="00F9370B">
      <w:pPr>
        <w:pStyle w:val="BodyText2"/>
        <w:numPr>
          <w:ilvl w:val="0"/>
          <w:numId w:val="15"/>
        </w:numPr>
        <w:rPr>
          <w:rFonts w:ascii="Calibri" w:hAnsi="Calibri" w:cs="Calibri"/>
        </w:rPr>
      </w:pPr>
      <w:r w:rsidRPr="00F9370B">
        <w:rPr>
          <w:rFonts w:ascii="Calibri" w:hAnsi="Calibri" w:cs="Calibri"/>
        </w:rPr>
        <w:t xml:space="preserve">To provide an efficient, effective and confidential secretarial and administrative support service to the </w:t>
      </w:r>
      <w:proofErr w:type="spellStart"/>
      <w:r w:rsidRPr="00F9370B">
        <w:rPr>
          <w:rFonts w:ascii="Calibri" w:hAnsi="Calibri" w:cs="Calibri"/>
        </w:rPr>
        <w:t>Headteacher</w:t>
      </w:r>
      <w:proofErr w:type="spellEnd"/>
      <w:r w:rsidRPr="00F9370B">
        <w:rPr>
          <w:rFonts w:ascii="Calibri" w:hAnsi="Calibri" w:cs="Calibri"/>
        </w:rPr>
        <w:t>/LT, including correspondence, reports, agendas, minutes, policies and compos</w:t>
      </w:r>
      <w:r>
        <w:rPr>
          <w:rFonts w:ascii="Calibri" w:hAnsi="Calibri" w:cs="Calibri"/>
        </w:rPr>
        <w:t>ing</w:t>
      </w:r>
      <w:r w:rsidRPr="00F9370B">
        <w:rPr>
          <w:rFonts w:ascii="Calibri" w:hAnsi="Calibri" w:cs="Calibri"/>
        </w:rPr>
        <w:t xml:space="preserve"> replies to routine correspondence.</w:t>
      </w:r>
    </w:p>
    <w:p w:rsidR="00F9370B" w:rsidRPr="00F9370B" w:rsidRDefault="00F9370B" w:rsidP="00F9370B">
      <w:pPr>
        <w:numPr>
          <w:ilvl w:val="0"/>
          <w:numId w:val="15"/>
        </w:numPr>
        <w:jc w:val="both"/>
        <w:rPr>
          <w:rFonts w:ascii="Calibri" w:hAnsi="Calibri" w:cs="Calibri"/>
          <w:sz w:val="22"/>
        </w:rPr>
      </w:pPr>
      <w:r w:rsidRPr="00F9370B">
        <w:rPr>
          <w:rFonts w:ascii="Calibri" w:hAnsi="Calibri" w:cs="Calibri"/>
          <w:sz w:val="22"/>
        </w:rPr>
        <w:t xml:space="preserve">To receive and deal, in the first instance, with the Head’s telephone calls and any visitors requesting to see the </w:t>
      </w:r>
      <w:proofErr w:type="spellStart"/>
      <w:r w:rsidRPr="00F9370B">
        <w:rPr>
          <w:rFonts w:ascii="Calibri" w:hAnsi="Calibri" w:cs="Calibri"/>
          <w:sz w:val="22"/>
        </w:rPr>
        <w:t>Headteacher</w:t>
      </w:r>
      <w:proofErr w:type="spellEnd"/>
      <w:r w:rsidRPr="00F9370B">
        <w:rPr>
          <w:rFonts w:ascii="Calibri" w:hAnsi="Calibri" w:cs="Calibri"/>
          <w:sz w:val="22"/>
        </w:rPr>
        <w:t>.  Answer non-routine queries as appropriate, referring more complex and/or sensitive matters to the appropriate member of staff.</w:t>
      </w:r>
    </w:p>
    <w:p w:rsidR="00F9370B" w:rsidRPr="00F9370B" w:rsidRDefault="00F9370B" w:rsidP="00F9370B">
      <w:pPr>
        <w:numPr>
          <w:ilvl w:val="0"/>
          <w:numId w:val="15"/>
        </w:numPr>
        <w:jc w:val="both"/>
        <w:rPr>
          <w:rFonts w:ascii="Calibri" w:hAnsi="Calibri" w:cs="Calibri"/>
          <w:sz w:val="22"/>
        </w:rPr>
      </w:pPr>
      <w:r w:rsidRPr="00F9370B">
        <w:rPr>
          <w:rFonts w:ascii="Calibri" w:hAnsi="Calibri" w:cs="Calibri"/>
          <w:sz w:val="22"/>
        </w:rPr>
        <w:t>To receive, open and organise the Head’s mail and take appropriate action e.g. rerouting, responding and passing to appropriate staff for action.</w:t>
      </w:r>
    </w:p>
    <w:p w:rsidR="00F9370B" w:rsidRPr="00F9370B" w:rsidRDefault="00F9370B" w:rsidP="00F9370B">
      <w:pPr>
        <w:numPr>
          <w:ilvl w:val="0"/>
          <w:numId w:val="15"/>
        </w:numPr>
        <w:jc w:val="both"/>
        <w:rPr>
          <w:rFonts w:ascii="Calibri" w:hAnsi="Calibri" w:cs="Calibri"/>
          <w:sz w:val="22"/>
        </w:rPr>
      </w:pPr>
      <w:r w:rsidRPr="00F9370B">
        <w:rPr>
          <w:rFonts w:ascii="Calibri" w:hAnsi="Calibri" w:cs="Calibri"/>
          <w:sz w:val="22"/>
        </w:rPr>
        <w:t>To organise appointments.</w:t>
      </w:r>
    </w:p>
    <w:p w:rsidR="00F9370B" w:rsidRPr="00F9370B" w:rsidRDefault="00F9370B" w:rsidP="00F9370B">
      <w:pPr>
        <w:numPr>
          <w:ilvl w:val="0"/>
          <w:numId w:val="15"/>
        </w:numPr>
        <w:jc w:val="both"/>
        <w:rPr>
          <w:rFonts w:ascii="Calibri" w:hAnsi="Calibri" w:cs="Calibri"/>
          <w:sz w:val="22"/>
        </w:rPr>
      </w:pPr>
      <w:r w:rsidRPr="00F9370B">
        <w:rPr>
          <w:rFonts w:ascii="Calibri" w:hAnsi="Calibri" w:cs="Calibri"/>
          <w:sz w:val="22"/>
        </w:rPr>
        <w:t xml:space="preserve">To organise the Head’s diary, working closely with the Head in planning and managing </w:t>
      </w:r>
      <w:r w:rsidR="00202184">
        <w:rPr>
          <w:rFonts w:ascii="Calibri" w:hAnsi="Calibri" w:cs="Calibri"/>
          <w:sz w:val="22"/>
        </w:rPr>
        <w:t xml:space="preserve">their </w:t>
      </w:r>
      <w:bookmarkStart w:id="0" w:name="_GoBack"/>
      <w:bookmarkEnd w:id="0"/>
      <w:r w:rsidRPr="00F9370B">
        <w:rPr>
          <w:rFonts w:ascii="Calibri" w:hAnsi="Calibri" w:cs="Calibri"/>
          <w:sz w:val="22"/>
        </w:rPr>
        <w:t xml:space="preserve">schedule. </w:t>
      </w:r>
    </w:p>
    <w:p w:rsidR="00F9370B" w:rsidRPr="00F9370B" w:rsidRDefault="00F9370B" w:rsidP="00F9370B">
      <w:pPr>
        <w:numPr>
          <w:ilvl w:val="0"/>
          <w:numId w:val="15"/>
        </w:numPr>
        <w:jc w:val="both"/>
        <w:rPr>
          <w:rFonts w:ascii="Calibri" w:hAnsi="Calibri" w:cs="Calibri"/>
          <w:sz w:val="22"/>
        </w:rPr>
      </w:pPr>
      <w:r w:rsidRPr="00F9370B">
        <w:rPr>
          <w:rFonts w:ascii="Calibri" w:hAnsi="Calibri" w:cs="Calibri"/>
          <w:sz w:val="22"/>
        </w:rPr>
        <w:t xml:space="preserve">Collate and prepare information for meetings attended by the </w:t>
      </w:r>
      <w:proofErr w:type="spellStart"/>
      <w:r w:rsidRPr="00F9370B">
        <w:rPr>
          <w:rFonts w:ascii="Calibri" w:hAnsi="Calibri" w:cs="Calibri"/>
          <w:sz w:val="22"/>
        </w:rPr>
        <w:t>Headteacher</w:t>
      </w:r>
      <w:proofErr w:type="spellEnd"/>
      <w:r w:rsidRPr="00F9370B">
        <w:rPr>
          <w:rFonts w:ascii="Calibri" w:hAnsi="Calibri" w:cs="Calibri"/>
          <w:sz w:val="22"/>
        </w:rPr>
        <w:t>.  As directed, arrange meetings and prepare minutes for circulation as appropriate.</w:t>
      </w:r>
    </w:p>
    <w:p w:rsidR="00F9370B" w:rsidRPr="00F9370B" w:rsidRDefault="00F9370B" w:rsidP="00F9370B">
      <w:pPr>
        <w:numPr>
          <w:ilvl w:val="0"/>
          <w:numId w:val="15"/>
        </w:numPr>
        <w:jc w:val="both"/>
        <w:rPr>
          <w:rFonts w:ascii="Calibri" w:hAnsi="Calibri" w:cs="Calibri"/>
          <w:sz w:val="22"/>
        </w:rPr>
      </w:pPr>
      <w:r w:rsidRPr="00F9370B">
        <w:rPr>
          <w:rFonts w:ascii="Calibri" w:hAnsi="Calibri" w:cs="Calibri"/>
          <w:sz w:val="22"/>
        </w:rPr>
        <w:t>To set up and maintain filing systems and various other records, manual and computerised systems, as appropriate, to support the work of the Head/LT.</w:t>
      </w:r>
    </w:p>
    <w:p w:rsidR="00F9370B" w:rsidRPr="00F9370B" w:rsidRDefault="00F9370B" w:rsidP="00F9370B">
      <w:pPr>
        <w:jc w:val="both"/>
        <w:rPr>
          <w:rFonts w:ascii="Calibri" w:hAnsi="Calibri" w:cs="Calibri"/>
          <w:sz w:val="22"/>
        </w:rPr>
      </w:pPr>
    </w:p>
    <w:p w:rsidR="00F9370B" w:rsidRPr="00F9370B" w:rsidRDefault="00F9370B" w:rsidP="00F9370B">
      <w:pPr>
        <w:pStyle w:val="Heading1"/>
        <w:rPr>
          <w:rFonts w:ascii="Calibri" w:hAnsi="Calibri" w:cs="Calibri"/>
          <w:b/>
          <w:sz w:val="22"/>
        </w:rPr>
      </w:pPr>
      <w:r w:rsidRPr="00F9370B">
        <w:rPr>
          <w:rFonts w:ascii="Calibri" w:hAnsi="Calibri" w:cs="Calibri"/>
          <w:b/>
          <w:sz w:val="22"/>
        </w:rPr>
        <w:t>Admin</w:t>
      </w:r>
      <w:r w:rsidR="0097726F">
        <w:rPr>
          <w:rFonts w:ascii="Calibri" w:hAnsi="Calibri" w:cs="Calibri"/>
          <w:b/>
          <w:sz w:val="22"/>
        </w:rPr>
        <w:t>/HR</w:t>
      </w:r>
    </w:p>
    <w:p w:rsidR="00F9370B" w:rsidRPr="00F9370B" w:rsidRDefault="00F9370B" w:rsidP="00F9370B">
      <w:pPr>
        <w:rPr>
          <w:rFonts w:ascii="Calibri" w:hAnsi="Calibri" w:cs="Calibri"/>
        </w:rPr>
      </w:pPr>
    </w:p>
    <w:p w:rsidR="00F9370B" w:rsidRPr="00F9370B" w:rsidRDefault="00F9370B" w:rsidP="00F9370B">
      <w:pPr>
        <w:numPr>
          <w:ilvl w:val="0"/>
          <w:numId w:val="14"/>
        </w:numPr>
        <w:jc w:val="both"/>
        <w:rPr>
          <w:rFonts w:ascii="Calibri" w:hAnsi="Calibri" w:cs="Calibri"/>
          <w:sz w:val="22"/>
        </w:rPr>
      </w:pPr>
      <w:r w:rsidRPr="00F9370B">
        <w:rPr>
          <w:rFonts w:ascii="Calibri" w:hAnsi="Calibri" w:cs="Calibri"/>
          <w:sz w:val="22"/>
        </w:rPr>
        <w:t>To administer the pupil exclusion processes, including fixed term exclusions as well as permanent exclusions.</w:t>
      </w:r>
    </w:p>
    <w:p w:rsidR="003170EF" w:rsidRPr="003170EF" w:rsidRDefault="00F9370B" w:rsidP="003170EF">
      <w:pPr>
        <w:numPr>
          <w:ilvl w:val="0"/>
          <w:numId w:val="14"/>
        </w:numPr>
        <w:jc w:val="both"/>
        <w:rPr>
          <w:rFonts w:ascii="Calibri" w:hAnsi="Calibri" w:cs="Calibri"/>
          <w:sz w:val="22"/>
        </w:rPr>
      </w:pPr>
      <w:r w:rsidRPr="00F9370B">
        <w:rPr>
          <w:rFonts w:ascii="Calibri" w:hAnsi="Calibri" w:cs="Calibri"/>
          <w:sz w:val="22"/>
        </w:rPr>
        <w:t>To undertake administration of recruitment procedure for new staff</w:t>
      </w:r>
      <w:proofErr w:type="gramStart"/>
      <w:r w:rsidRPr="00F9370B">
        <w:rPr>
          <w:rFonts w:ascii="Calibri" w:hAnsi="Calibri" w:cs="Calibri"/>
          <w:sz w:val="22"/>
        </w:rPr>
        <w:t>;</w:t>
      </w:r>
      <w:proofErr w:type="gramEnd"/>
      <w:r w:rsidRPr="00F9370B">
        <w:rPr>
          <w:rFonts w:ascii="Calibri" w:hAnsi="Calibri" w:cs="Calibri"/>
          <w:sz w:val="22"/>
        </w:rPr>
        <w:t xml:space="preserve"> including advertising procedures (including on the web site) and production of standard information packs. </w:t>
      </w:r>
    </w:p>
    <w:p w:rsidR="00F9370B" w:rsidRPr="00F9370B" w:rsidRDefault="00F9370B" w:rsidP="00F9370B">
      <w:pPr>
        <w:numPr>
          <w:ilvl w:val="0"/>
          <w:numId w:val="14"/>
        </w:numPr>
        <w:jc w:val="both"/>
        <w:rPr>
          <w:rFonts w:ascii="Calibri" w:hAnsi="Calibri" w:cs="Calibri"/>
          <w:sz w:val="22"/>
        </w:rPr>
      </w:pPr>
      <w:r w:rsidRPr="00F9370B">
        <w:rPr>
          <w:rFonts w:ascii="Calibri" w:hAnsi="Calibri" w:cs="Calibri"/>
          <w:sz w:val="22"/>
        </w:rPr>
        <w:t>To undertake administration of Personnel records.</w:t>
      </w:r>
    </w:p>
    <w:p w:rsidR="00724E24" w:rsidRPr="00F9370B" w:rsidRDefault="00724E24" w:rsidP="00570BE1">
      <w:pPr>
        <w:pStyle w:val="Default"/>
        <w:rPr>
          <w:rFonts w:ascii="Calibri" w:hAnsi="Calibri" w:cs="Calibri"/>
          <w:sz w:val="22"/>
          <w:szCs w:val="22"/>
        </w:rPr>
      </w:pPr>
    </w:p>
    <w:p w:rsidR="00570BE1" w:rsidRDefault="00724E24" w:rsidP="00570BE1">
      <w:pPr>
        <w:pStyle w:val="Default"/>
        <w:rPr>
          <w:rFonts w:asciiTheme="minorHAnsi" w:hAnsiTheme="minorHAnsi"/>
          <w:b/>
          <w:bCs/>
          <w:sz w:val="22"/>
          <w:szCs w:val="22"/>
        </w:rPr>
      </w:pPr>
      <w:r>
        <w:rPr>
          <w:rFonts w:asciiTheme="minorHAnsi" w:hAnsiTheme="minorHAnsi"/>
          <w:b/>
          <w:bCs/>
          <w:sz w:val="22"/>
          <w:szCs w:val="22"/>
        </w:rPr>
        <w:t>PR</w:t>
      </w:r>
    </w:p>
    <w:p w:rsidR="00724E24" w:rsidRPr="00570BE1" w:rsidRDefault="00724E24" w:rsidP="00570BE1">
      <w:pPr>
        <w:pStyle w:val="Default"/>
        <w:rPr>
          <w:rFonts w:asciiTheme="minorHAnsi" w:hAnsiTheme="minorHAnsi"/>
          <w:sz w:val="22"/>
          <w:szCs w:val="22"/>
        </w:rPr>
      </w:pPr>
    </w:p>
    <w:p w:rsidR="00570BE1" w:rsidRPr="00570BE1" w:rsidRDefault="00724E24" w:rsidP="00570BE1">
      <w:pPr>
        <w:pStyle w:val="Default"/>
        <w:rPr>
          <w:rFonts w:asciiTheme="minorHAnsi" w:hAnsiTheme="minorHAnsi"/>
          <w:sz w:val="22"/>
          <w:szCs w:val="22"/>
        </w:rPr>
      </w:pPr>
      <w:r>
        <w:rPr>
          <w:rFonts w:asciiTheme="minorHAnsi" w:hAnsiTheme="minorHAnsi"/>
          <w:sz w:val="22"/>
          <w:szCs w:val="22"/>
        </w:rPr>
        <w:t>To liaise with marketing consultants, members of the press and the community</w:t>
      </w:r>
      <w:r w:rsidR="005256A8">
        <w:rPr>
          <w:rFonts w:asciiTheme="minorHAnsi" w:hAnsiTheme="minorHAnsi"/>
          <w:sz w:val="22"/>
          <w:szCs w:val="22"/>
        </w:rPr>
        <w:t xml:space="preserve"> as and when required</w:t>
      </w:r>
      <w:r>
        <w:rPr>
          <w:rFonts w:asciiTheme="minorHAnsi" w:hAnsiTheme="minorHAnsi"/>
          <w:sz w:val="22"/>
          <w:szCs w:val="22"/>
        </w:rPr>
        <w:t xml:space="preserve">.  </w:t>
      </w:r>
      <w:r w:rsidR="00570BE1" w:rsidRPr="00570BE1">
        <w:rPr>
          <w:rFonts w:asciiTheme="minorHAnsi" w:hAnsiTheme="minorHAnsi"/>
          <w:sz w:val="22"/>
          <w:szCs w:val="22"/>
        </w:rPr>
        <w:t xml:space="preserve">Act as an ambassador for </w:t>
      </w:r>
      <w:r w:rsidR="00A3258E">
        <w:rPr>
          <w:rFonts w:asciiTheme="minorHAnsi" w:hAnsiTheme="minorHAnsi"/>
          <w:sz w:val="22"/>
          <w:szCs w:val="22"/>
        </w:rPr>
        <w:t>The Grange School</w:t>
      </w:r>
      <w:r w:rsidR="00570BE1" w:rsidRPr="00570BE1">
        <w:rPr>
          <w:rFonts w:asciiTheme="minorHAnsi" w:hAnsiTheme="minorHAnsi"/>
          <w:sz w:val="22"/>
          <w:szCs w:val="22"/>
        </w:rPr>
        <w:t xml:space="preserve">. </w:t>
      </w:r>
    </w:p>
    <w:p w:rsidR="00570BE1" w:rsidRDefault="00570BE1" w:rsidP="00570BE1">
      <w:pPr>
        <w:pStyle w:val="Default"/>
        <w:rPr>
          <w:rFonts w:asciiTheme="minorHAnsi" w:hAnsiTheme="minorHAnsi"/>
          <w:sz w:val="22"/>
          <w:szCs w:val="22"/>
        </w:rPr>
      </w:pPr>
    </w:p>
    <w:p w:rsidR="00724E24" w:rsidRPr="00570BE1" w:rsidRDefault="00724E24" w:rsidP="00570BE1">
      <w:pPr>
        <w:pStyle w:val="Default"/>
        <w:rPr>
          <w:rFonts w:asciiTheme="minorHAnsi" w:hAnsiTheme="minorHAnsi"/>
          <w:sz w:val="22"/>
          <w:szCs w:val="22"/>
        </w:rPr>
      </w:pPr>
    </w:p>
    <w:p w:rsidR="00570BE1" w:rsidRDefault="00570BE1" w:rsidP="00570BE1">
      <w:pPr>
        <w:pStyle w:val="Default"/>
        <w:rPr>
          <w:rFonts w:asciiTheme="minorHAnsi" w:hAnsiTheme="minorHAnsi"/>
          <w:b/>
          <w:bCs/>
          <w:sz w:val="23"/>
          <w:szCs w:val="23"/>
        </w:rPr>
      </w:pPr>
      <w:r w:rsidRPr="00570BE1">
        <w:rPr>
          <w:rFonts w:asciiTheme="minorHAnsi" w:hAnsiTheme="minorHAnsi"/>
          <w:b/>
          <w:bCs/>
          <w:sz w:val="23"/>
          <w:szCs w:val="23"/>
        </w:rPr>
        <w:t xml:space="preserve">Other duties </w:t>
      </w:r>
    </w:p>
    <w:p w:rsidR="00724E24" w:rsidRPr="00570BE1" w:rsidRDefault="00724E24" w:rsidP="00570BE1">
      <w:pPr>
        <w:pStyle w:val="Default"/>
        <w:rPr>
          <w:rFonts w:asciiTheme="minorHAnsi" w:hAnsiTheme="minorHAnsi"/>
          <w:sz w:val="23"/>
          <w:szCs w:val="23"/>
        </w:rPr>
      </w:pPr>
    </w:p>
    <w:p w:rsidR="00570BE1" w:rsidRPr="00570BE1" w:rsidRDefault="00570BE1" w:rsidP="00570BE1">
      <w:pPr>
        <w:pStyle w:val="Default"/>
        <w:rPr>
          <w:rFonts w:asciiTheme="minorHAnsi" w:hAnsiTheme="minorHAnsi"/>
          <w:sz w:val="22"/>
          <w:szCs w:val="22"/>
        </w:rPr>
      </w:pPr>
      <w:r w:rsidRPr="00570BE1">
        <w:rPr>
          <w:rFonts w:asciiTheme="minorHAnsi" w:hAnsiTheme="minorHAnsi"/>
          <w:sz w:val="22"/>
          <w:szCs w:val="22"/>
        </w:rPr>
        <w:t xml:space="preserve">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w:t>
      </w:r>
    </w:p>
    <w:p w:rsidR="00570BE1" w:rsidRPr="00570BE1" w:rsidRDefault="00570BE1" w:rsidP="00570BE1">
      <w:pPr>
        <w:pStyle w:val="Default"/>
        <w:rPr>
          <w:rFonts w:asciiTheme="minorHAnsi" w:hAnsiTheme="minorHAnsi"/>
        </w:rPr>
      </w:pPr>
    </w:p>
    <w:sectPr w:rsidR="00570BE1" w:rsidRPr="00570BE1" w:rsidSect="00F470B4">
      <w:pgSz w:w="11906" w:h="17338"/>
      <w:pgMar w:top="1883" w:right="1140" w:bottom="1440"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307"/>
    <w:multiLevelType w:val="hybridMultilevel"/>
    <w:tmpl w:val="E1169334"/>
    <w:lvl w:ilvl="0" w:tplc="C8863ACA">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2B68"/>
    <w:multiLevelType w:val="hybridMultilevel"/>
    <w:tmpl w:val="CC76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D343D"/>
    <w:multiLevelType w:val="hybridMultilevel"/>
    <w:tmpl w:val="7BCA9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04E21"/>
    <w:multiLevelType w:val="hybridMultilevel"/>
    <w:tmpl w:val="3F565788"/>
    <w:lvl w:ilvl="0" w:tplc="E6D2885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20909"/>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5F149E8"/>
    <w:multiLevelType w:val="hybridMultilevel"/>
    <w:tmpl w:val="18D4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577B5"/>
    <w:multiLevelType w:val="hybridMultilevel"/>
    <w:tmpl w:val="770C75FE"/>
    <w:lvl w:ilvl="0" w:tplc="E6D2885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0911A2"/>
    <w:multiLevelType w:val="hybridMultilevel"/>
    <w:tmpl w:val="5B6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D5CED"/>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855735F"/>
    <w:multiLevelType w:val="hybridMultilevel"/>
    <w:tmpl w:val="ABD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81E27"/>
    <w:multiLevelType w:val="hybridMultilevel"/>
    <w:tmpl w:val="11009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F69EF"/>
    <w:multiLevelType w:val="hybridMultilevel"/>
    <w:tmpl w:val="6E50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1215E"/>
    <w:multiLevelType w:val="hybridMultilevel"/>
    <w:tmpl w:val="1C343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C7E5A"/>
    <w:multiLevelType w:val="hybridMultilevel"/>
    <w:tmpl w:val="CB80990C"/>
    <w:lvl w:ilvl="0" w:tplc="E6D2885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E0B48"/>
    <w:multiLevelType w:val="hybridMultilevel"/>
    <w:tmpl w:val="0F8C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6"/>
  </w:num>
  <w:num w:numId="6">
    <w:abstractNumId w:val="2"/>
  </w:num>
  <w:num w:numId="7">
    <w:abstractNumId w:val="5"/>
  </w:num>
  <w:num w:numId="8">
    <w:abstractNumId w:val="13"/>
  </w:num>
  <w:num w:numId="9">
    <w:abstractNumId w:val="14"/>
  </w:num>
  <w:num w:numId="10">
    <w:abstractNumId w:val="11"/>
  </w:num>
  <w:num w:numId="11">
    <w:abstractNumId w:val="0"/>
  </w:num>
  <w:num w:numId="12">
    <w:abstractNumId w:val="10"/>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E1"/>
    <w:rsid w:val="0018457F"/>
    <w:rsid w:val="00202184"/>
    <w:rsid w:val="003170EF"/>
    <w:rsid w:val="00414302"/>
    <w:rsid w:val="00491B76"/>
    <w:rsid w:val="005247A0"/>
    <w:rsid w:val="005256A8"/>
    <w:rsid w:val="00570BE1"/>
    <w:rsid w:val="005C38EF"/>
    <w:rsid w:val="00724E24"/>
    <w:rsid w:val="008065F8"/>
    <w:rsid w:val="00827A43"/>
    <w:rsid w:val="0097726F"/>
    <w:rsid w:val="009D40F2"/>
    <w:rsid w:val="00A22899"/>
    <w:rsid w:val="00A3258E"/>
    <w:rsid w:val="00AD07B7"/>
    <w:rsid w:val="00C47A88"/>
    <w:rsid w:val="00CA645B"/>
    <w:rsid w:val="00ED267C"/>
    <w:rsid w:val="00F9370B"/>
    <w:rsid w:val="00FC4EF7"/>
    <w:rsid w:val="00FD0071"/>
    <w:rsid w:val="00FF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A964"/>
  <w15:chartTrackingRefBased/>
  <w15:docId w15:val="{DA14DE3E-F458-49B9-BAD2-CE6BE50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9370B"/>
    <w:pPr>
      <w:keepNext/>
      <w:outlineLvl w:val="0"/>
    </w:pPr>
    <w:rPr>
      <w:rFonts w:ascii="Arial" w:hAnsi="Arial"/>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B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7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E1"/>
    <w:rPr>
      <w:rFonts w:ascii="Segoe UI" w:eastAsia="Times New Roman" w:hAnsi="Segoe UI" w:cs="Segoe UI"/>
      <w:sz w:val="18"/>
      <w:szCs w:val="18"/>
    </w:rPr>
  </w:style>
  <w:style w:type="paragraph" w:styleId="ListParagraph">
    <w:name w:val="List Paragraph"/>
    <w:basedOn w:val="Normal"/>
    <w:uiPriority w:val="34"/>
    <w:qFormat/>
    <w:rsid w:val="00F9370B"/>
    <w:pPr>
      <w:ind w:left="720"/>
      <w:contextualSpacing/>
    </w:pPr>
  </w:style>
  <w:style w:type="character" w:customStyle="1" w:styleId="Heading1Char">
    <w:name w:val="Heading 1 Char"/>
    <w:basedOn w:val="DefaultParagraphFont"/>
    <w:link w:val="Heading1"/>
    <w:rsid w:val="00F9370B"/>
    <w:rPr>
      <w:rFonts w:ascii="Arial" w:eastAsia="Times New Roman" w:hAnsi="Arial" w:cs="Times New Roman"/>
      <w:sz w:val="36"/>
      <w:szCs w:val="20"/>
      <w:lang w:eastAsia="en-GB"/>
    </w:rPr>
  </w:style>
  <w:style w:type="paragraph" w:styleId="BodyText2">
    <w:name w:val="Body Text 2"/>
    <w:basedOn w:val="Normal"/>
    <w:link w:val="BodyText2Char"/>
    <w:rsid w:val="00F9370B"/>
    <w:pPr>
      <w:jc w:val="both"/>
    </w:pPr>
    <w:rPr>
      <w:rFonts w:ascii="Arial" w:hAnsi="Arial"/>
      <w:sz w:val="22"/>
      <w:lang w:eastAsia="en-GB"/>
    </w:rPr>
  </w:style>
  <w:style w:type="character" w:customStyle="1" w:styleId="BodyText2Char">
    <w:name w:val="Body Text 2 Char"/>
    <w:basedOn w:val="DefaultParagraphFont"/>
    <w:link w:val="BodyText2"/>
    <w:rsid w:val="00F9370B"/>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Weston</dc:creator>
  <cp:keywords/>
  <dc:description/>
  <cp:lastModifiedBy>Yvette Ford</cp:lastModifiedBy>
  <cp:revision>8</cp:revision>
  <cp:lastPrinted>2017-06-14T14:36:00Z</cp:lastPrinted>
  <dcterms:created xsi:type="dcterms:W3CDTF">2019-07-09T07:42:00Z</dcterms:created>
  <dcterms:modified xsi:type="dcterms:W3CDTF">2019-09-05T08:47:00Z</dcterms:modified>
</cp:coreProperties>
</file>