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2CC" w:rsidRPr="004D138E" w:rsidRDefault="00473869" w:rsidP="0048704B">
      <w:pPr>
        <w:jc w:val="center"/>
        <w:rPr>
          <w:rFonts w:ascii="Arial" w:hAnsi="Arial" w:cs="Arial"/>
        </w:rPr>
      </w:pPr>
      <w:bookmarkStart w:id="0" w:name="_GoBack"/>
      <w:bookmarkEnd w:id="0"/>
      <w:r w:rsidRPr="004D138E">
        <w:rPr>
          <w:rFonts w:ascii="Arial" w:hAnsi="Arial" w:cs="Arial"/>
          <w:noProof/>
        </w:rPr>
        <w:drawing>
          <wp:inline distT="0" distB="0" distL="0" distR="0">
            <wp:extent cx="876300" cy="1028700"/>
            <wp:effectExtent l="0" t="0" r="0" b="0"/>
            <wp:docPr id="1" name="Picture 1" descr="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6300" cy="1028700"/>
                    </a:xfrm>
                    <a:prstGeom prst="rect">
                      <a:avLst/>
                    </a:prstGeom>
                    <a:noFill/>
                    <a:ln>
                      <a:noFill/>
                    </a:ln>
                  </pic:spPr>
                </pic:pic>
              </a:graphicData>
            </a:graphic>
          </wp:inline>
        </w:drawing>
      </w:r>
    </w:p>
    <w:p w:rsidR="00C852CC" w:rsidRPr="004D138E" w:rsidRDefault="00C852CC" w:rsidP="0048704B">
      <w:pPr>
        <w:jc w:val="center"/>
        <w:rPr>
          <w:rFonts w:ascii="Arial" w:hAnsi="Arial" w:cs="Arial"/>
        </w:rPr>
      </w:pPr>
    </w:p>
    <w:p w:rsidR="00EF7D60" w:rsidRPr="004D138E" w:rsidRDefault="00CB6FBE" w:rsidP="00EF7D60">
      <w:pPr>
        <w:jc w:val="center"/>
        <w:rPr>
          <w:rFonts w:ascii="Arial" w:hAnsi="Arial" w:cs="Arial"/>
          <w:sz w:val="28"/>
          <w:szCs w:val="28"/>
        </w:rPr>
      </w:pPr>
      <w:r w:rsidRPr="004D138E">
        <w:rPr>
          <w:rFonts w:ascii="Arial" w:hAnsi="Arial" w:cs="Arial"/>
          <w:b/>
          <w:sz w:val="28"/>
          <w:szCs w:val="28"/>
        </w:rPr>
        <w:t>Trinity Academy</w:t>
      </w:r>
      <w:r w:rsidR="00626738" w:rsidRPr="004D138E">
        <w:rPr>
          <w:rFonts w:ascii="Arial" w:hAnsi="Arial" w:cs="Arial"/>
          <w:b/>
          <w:sz w:val="28"/>
          <w:szCs w:val="28"/>
        </w:rPr>
        <w:t xml:space="preserve"> Science Department</w:t>
      </w:r>
      <w:r w:rsidR="007B60BC" w:rsidRPr="004D138E">
        <w:rPr>
          <w:rFonts w:ascii="Arial" w:hAnsi="Arial" w:cs="Arial"/>
          <w:sz w:val="28"/>
          <w:szCs w:val="28"/>
        </w:rPr>
        <w:t xml:space="preserve"> </w:t>
      </w:r>
    </w:p>
    <w:p w:rsidR="00123500" w:rsidRPr="004D138E" w:rsidRDefault="00123500" w:rsidP="00EF7D60">
      <w:pPr>
        <w:jc w:val="both"/>
        <w:rPr>
          <w:rFonts w:ascii="Arial" w:hAnsi="Arial" w:cs="Arial"/>
        </w:rPr>
      </w:pPr>
    </w:p>
    <w:p w:rsidR="00E5136D" w:rsidRPr="004D138E" w:rsidRDefault="00E5136D" w:rsidP="00CB6FBE">
      <w:pPr>
        <w:rPr>
          <w:rFonts w:ascii="Arial" w:hAnsi="Arial" w:cs="Arial"/>
        </w:rPr>
      </w:pPr>
      <w:r w:rsidRPr="004D138E">
        <w:rPr>
          <w:rFonts w:ascii="Arial" w:hAnsi="Arial" w:cs="Arial"/>
        </w:rPr>
        <w:t>The Science department at Trinity Academy comprises 12 fully equipped science la</w:t>
      </w:r>
      <w:r w:rsidR="00CB6FBE" w:rsidRPr="004D138E">
        <w:rPr>
          <w:rFonts w:ascii="Arial" w:hAnsi="Arial" w:cs="Arial"/>
        </w:rPr>
        <w:t>boratories, of which two have a computer suite. There are</w:t>
      </w:r>
      <w:r w:rsidRPr="004D138E">
        <w:rPr>
          <w:rFonts w:ascii="Arial" w:hAnsi="Arial" w:cs="Arial"/>
        </w:rPr>
        <w:t xml:space="preserve"> </w:t>
      </w:r>
      <w:r w:rsidR="007049A0" w:rsidRPr="004D138E">
        <w:rPr>
          <w:rFonts w:ascii="Arial" w:hAnsi="Arial" w:cs="Arial"/>
        </w:rPr>
        <w:t>1</w:t>
      </w:r>
      <w:r w:rsidR="00F12E1B">
        <w:rPr>
          <w:rFonts w:ascii="Arial" w:hAnsi="Arial" w:cs="Arial"/>
        </w:rPr>
        <w:t>7</w:t>
      </w:r>
      <w:r w:rsidRPr="004D138E">
        <w:rPr>
          <w:rFonts w:ascii="Arial" w:hAnsi="Arial" w:cs="Arial"/>
        </w:rPr>
        <w:t xml:space="preserve"> </w:t>
      </w:r>
      <w:r w:rsidR="007049A0" w:rsidRPr="004D138E">
        <w:rPr>
          <w:rFonts w:ascii="Arial" w:hAnsi="Arial" w:cs="Arial"/>
        </w:rPr>
        <w:t>staff in the department, 2</w:t>
      </w:r>
      <w:r w:rsidR="006B0641" w:rsidRPr="004D138E">
        <w:rPr>
          <w:rFonts w:ascii="Arial" w:hAnsi="Arial" w:cs="Arial"/>
        </w:rPr>
        <w:t xml:space="preserve"> of which are technicians (</w:t>
      </w:r>
      <w:r w:rsidR="001F55E9">
        <w:rPr>
          <w:rFonts w:ascii="Arial" w:hAnsi="Arial" w:cs="Arial"/>
        </w:rPr>
        <w:t>supporting</w:t>
      </w:r>
      <w:r w:rsidR="006B0641" w:rsidRPr="004D138E">
        <w:rPr>
          <w:rFonts w:ascii="Arial" w:hAnsi="Arial" w:cs="Arial"/>
        </w:rPr>
        <w:t xml:space="preserve"> each specialism).</w:t>
      </w:r>
      <w:r w:rsidRPr="004D138E">
        <w:rPr>
          <w:rFonts w:ascii="Arial" w:hAnsi="Arial" w:cs="Arial"/>
        </w:rPr>
        <w:t xml:space="preserve"> The Head of Department is supported</w:t>
      </w:r>
      <w:r w:rsidR="007049A0" w:rsidRPr="004D138E">
        <w:rPr>
          <w:rFonts w:ascii="Arial" w:hAnsi="Arial" w:cs="Arial"/>
        </w:rPr>
        <w:t xml:space="preserve"> by 2</w:t>
      </w:r>
      <w:r w:rsidR="00CC411B" w:rsidRPr="004D138E">
        <w:rPr>
          <w:rFonts w:ascii="Arial" w:hAnsi="Arial" w:cs="Arial"/>
        </w:rPr>
        <w:t xml:space="preserve"> </w:t>
      </w:r>
      <w:r w:rsidR="0078510B" w:rsidRPr="004D138E">
        <w:rPr>
          <w:rFonts w:ascii="Arial" w:hAnsi="Arial" w:cs="Arial"/>
        </w:rPr>
        <w:t>KS3 Co-ordinator</w:t>
      </w:r>
      <w:r w:rsidR="007049A0" w:rsidRPr="004D138E">
        <w:rPr>
          <w:rFonts w:ascii="Arial" w:hAnsi="Arial" w:cs="Arial"/>
        </w:rPr>
        <w:t>s</w:t>
      </w:r>
      <w:r w:rsidR="00F12E1B">
        <w:rPr>
          <w:rFonts w:ascii="Arial" w:hAnsi="Arial" w:cs="Arial"/>
        </w:rPr>
        <w:t>, and 3</w:t>
      </w:r>
      <w:r w:rsidR="0078510B" w:rsidRPr="004D138E">
        <w:rPr>
          <w:rFonts w:ascii="Arial" w:hAnsi="Arial" w:cs="Arial"/>
        </w:rPr>
        <w:t xml:space="preserve"> KS4/5 sub</w:t>
      </w:r>
      <w:r w:rsidR="00CB6FBE" w:rsidRPr="004D138E">
        <w:rPr>
          <w:rFonts w:ascii="Arial" w:hAnsi="Arial" w:cs="Arial"/>
        </w:rPr>
        <w:t>ject Co-ordinators for Chemistry</w:t>
      </w:r>
      <w:r w:rsidR="00F12E1B">
        <w:rPr>
          <w:rFonts w:ascii="Arial" w:hAnsi="Arial" w:cs="Arial"/>
        </w:rPr>
        <w:t>, Physics</w:t>
      </w:r>
      <w:r w:rsidR="00CB6FBE" w:rsidRPr="004D138E">
        <w:rPr>
          <w:rFonts w:ascii="Arial" w:hAnsi="Arial" w:cs="Arial"/>
        </w:rPr>
        <w:t xml:space="preserve"> and Biology.</w:t>
      </w:r>
    </w:p>
    <w:p w:rsidR="00E5136D" w:rsidRPr="004D138E" w:rsidRDefault="00E5136D" w:rsidP="00F57502">
      <w:pPr>
        <w:jc w:val="both"/>
        <w:rPr>
          <w:rFonts w:ascii="Arial" w:hAnsi="Arial" w:cs="Arial"/>
        </w:rPr>
      </w:pPr>
    </w:p>
    <w:p w:rsidR="00E5136D" w:rsidRPr="004D138E" w:rsidRDefault="00E5136D" w:rsidP="00CB6FBE">
      <w:pPr>
        <w:rPr>
          <w:rFonts w:ascii="Arial" w:hAnsi="Arial" w:cs="Arial"/>
        </w:rPr>
      </w:pPr>
      <w:r w:rsidRPr="004D138E">
        <w:rPr>
          <w:rFonts w:ascii="Arial" w:hAnsi="Arial" w:cs="Arial"/>
        </w:rPr>
        <w:t xml:space="preserve">The </w:t>
      </w:r>
      <w:r w:rsidR="00CC411B" w:rsidRPr="004D138E">
        <w:rPr>
          <w:rFonts w:ascii="Arial" w:hAnsi="Arial" w:cs="Arial"/>
        </w:rPr>
        <w:t>S</w:t>
      </w:r>
      <w:r w:rsidRPr="004D138E">
        <w:rPr>
          <w:rFonts w:ascii="Arial" w:hAnsi="Arial" w:cs="Arial"/>
        </w:rPr>
        <w:t xml:space="preserve">cience curriculum is broad </w:t>
      </w:r>
      <w:r w:rsidR="002375C3" w:rsidRPr="004D138E">
        <w:rPr>
          <w:rFonts w:ascii="Arial" w:hAnsi="Arial" w:cs="Arial"/>
        </w:rPr>
        <w:t xml:space="preserve">enough </w:t>
      </w:r>
      <w:r w:rsidRPr="004D138E">
        <w:rPr>
          <w:rFonts w:ascii="Arial" w:hAnsi="Arial" w:cs="Arial"/>
        </w:rPr>
        <w:t xml:space="preserve">to accommodate the wide spectrum of students at the Academy. </w:t>
      </w:r>
      <w:r w:rsidR="00F12E1B">
        <w:rPr>
          <w:rFonts w:ascii="Arial" w:hAnsi="Arial" w:cs="Arial"/>
        </w:rPr>
        <w:t>Students</w:t>
      </w:r>
      <w:r w:rsidR="00E93972" w:rsidRPr="004D138E">
        <w:rPr>
          <w:rFonts w:ascii="Arial" w:hAnsi="Arial" w:cs="Arial"/>
        </w:rPr>
        <w:t xml:space="preserve"> complete KS3 in two</w:t>
      </w:r>
      <w:r w:rsidR="00F12E1B">
        <w:rPr>
          <w:rFonts w:ascii="Arial" w:hAnsi="Arial" w:cs="Arial"/>
        </w:rPr>
        <w:t xml:space="preserve"> years</w:t>
      </w:r>
      <w:r w:rsidR="004112C8" w:rsidRPr="004D138E">
        <w:rPr>
          <w:rFonts w:ascii="Arial" w:hAnsi="Arial" w:cs="Arial"/>
        </w:rPr>
        <w:t>, and then begin GCSE</w:t>
      </w:r>
      <w:r w:rsidR="00A136C7">
        <w:rPr>
          <w:rFonts w:ascii="Arial" w:hAnsi="Arial" w:cs="Arial"/>
        </w:rPr>
        <w:t xml:space="preserve"> </w:t>
      </w:r>
      <w:r w:rsidR="004112C8" w:rsidRPr="004D138E">
        <w:rPr>
          <w:rFonts w:ascii="Arial" w:hAnsi="Arial" w:cs="Arial"/>
        </w:rPr>
        <w:t>Science at the beginning of Year 9</w:t>
      </w:r>
      <w:r w:rsidR="00A136C7">
        <w:rPr>
          <w:rFonts w:ascii="Arial" w:hAnsi="Arial" w:cs="Arial"/>
        </w:rPr>
        <w:t>.</w:t>
      </w:r>
      <w:r w:rsidR="00C60AC2" w:rsidRPr="004D138E">
        <w:rPr>
          <w:rFonts w:ascii="Arial" w:hAnsi="Arial" w:cs="Arial"/>
        </w:rPr>
        <w:t xml:space="preserve"> </w:t>
      </w:r>
      <w:r w:rsidR="008E0CC0">
        <w:rPr>
          <w:rFonts w:ascii="Arial" w:hAnsi="Arial" w:cs="Arial"/>
        </w:rPr>
        <w:t xml:space="preserve">The most able </w:t>
      </w:r>
      <w:r w:rsidR="00DE3C4D">
        <w:rPr>
          <w:rFonts w:ascii="Arial" w:hAnsi="Arial" w:cs="Arial"/>
        </w:rPr>
        <w:t>student’s</w:t>
      </w:r>
      <w:r w:rsidR="008E0CC0">
        <w:rPr>
          <w:rFonts w:ascii="Arial" w:hAnsi="Arial" w:cs="Arial"/>
        </w:rPr>
        <w:t xml:space="preserve"> complete separate sciences and the remainder take the AQA Combined Science: Trilogy double award. </w:t>
      </w:r>
      <w:r w:rsidR="00CB6FBE" w:rsidRPr="004D138E">
        <w:rPr>
          <w:rFonts w:ascii="Arial" w:hAnsi="Arial" w:cs="Arial"/>
        </w:rPr>
        <w:t>A</w:t>
      </w:r>
      <w:r w:rsidRPr="004D138E">
        <w:rPr>
          <w:rFonts w:ascii="Arial" w:hAnsi="Arial" w:cs="Arial"/>
        </w:rPr>
        <w:t xml:space="preserve">t KS5 the department offers </w:t>
      </w:r>
      <w:r w:rsidR="008E0CC0">
        <w:rPr>
          <w:rFonts w:ascii="Arial" w:hAnsi="Arial" w:cs="Arial"/>
        </w:rPr>
        <w:t>A Level</w:t>
      </w:r>
      <w:r w:rsidRPr="004D138E">
        <w:rPr>
          <w:rFonts w:ascii="Arial" w:hAnsi="Arial" w:cs="Arial"/>
        </w:rPr>
        <w:t xml:space="preserve"> course</w:t>
      </w:r>
      <w:r w:rsidR="00CB6FBE" w:rsidRPr="004D138E">
        <w:rPr>
          <w:rFonts w:ascii="Arial" w:hAnsi="Arial" w:cs="Arial"/>
        </w:rPr>
        <w:t>s</w:t>
      </w:r>
      <w:r w:rsidRPr="004D138E">
        <w:rPr>
          <w:rFonts w:ascii="Arial" w:hAnsi="Arial" w:cs="Arial"/>
        </w:rPr>
        <w:t xml:space="preserve"> in Physics, Chemistry and Biology. </w:t>
      </w:r>
    </w:p>
    <w:p w:rsidR="00E93972" w:rsidRPr="004D138E" w:rsidRDefault="00E93972" w:rsidP="00F57502">
      <w:pPr>
        <w:jc w:val="both"/>
        <w:rPr>
          <w:rFonts w:ascii="Arial" w:hAnsi="Arial" w:cs="Arial"/>
        </w:rPr>
      </w:pPr>
    </w:p>
    <w:p w:rsidR="008E0CC0" w:rsidRDefault="008E0CC0" w:rsidP="001F55E9">
      <w:pPr>
        <w:jc w:val="both"/>
        <w:rPr>
          <w:rFonts w:ascii="Arial" w:hAnsi="Arial" w:cs="Arial"/>
        </w:rPr>
      </w:pPr>
      <w:r>
        <w:rPr>
          <w:rFonts w:ascii="Arial" w:hAnsi="Arial" w:cs="Arial"/>
        </w:rPr>
        <w:t xml:space="preserve">The 2015-16 GCSE results were below national average but the department is anticipating significantly improved outcomes with the current cohort. The Head of Department is expected to drive year on year increases to performance, building on the lessons learned from previous years. </w:t>
      </w:r>
    </w:p>
    <w:p w:rsidR="001F55E9" w:rsidRPr="001F55E9" w:rsidRDefault="001F55E9" w:rsidP="001F55E9">
      <w:pPr>
        <w:jc w:val="both"/>
        <w:rPr>
          <w:rFonts w:ascii="Arial" w:hAnsi="Arial" w:cs="Arial"/>
        </w:rPr>
      </w:pPr>
    </w:p>
    <w:p w:rsidR="00F57502" w:rsidRPr="004D138E" w:rsidRDefault="00F57502" w:rsidP="00D11A39">
      <w:pPr>
        <w:rPr>
          <w:rFonts w:ascii="Arial" w:hAnsi="Arial" w:cs="Arial"/>
        </w:rPr>
      </w:pPr>
      <w:r w:rsidRPr="004D138E">
        <w:rPr>
          <w:rFonts w:ascii="Arial" w:hAnsi="Arial" w:cs="Arial"/>
        </w:rPr>
        <w:t>Trinity Academy is committed to high quality teaching</w:t>
      </w:r>
      <w:r w:rsidR="008F18E6" w:rsidRPr="004D138E">
        <w:rPr>
          <w:rFonts w:ascii="Arial" w:hAnsi="Arial" w:cs="Arial"/>
        </w:rPr>
        <w:t xml:space="preserve"> as the basis for good </w:t>
      </w:r>
      <w:r w:rsidR="00C6568E" w:rsidRPr="004D138E">
        <w:rPr>
          <w:rFonts w:ascii="Arial" w:hAnsi="Arial" w:cs="Arial"/>
        </w:rPr>
        <w:t>learning. As a department it is</w:t>
      </w:r>
      <w:r w:rsidRPr="004D138E">
        <w:rPr>
          <w:rFonts w:ascii="Arial" w:hAnsi="Arial" w:cs="Arial"/>
        </w:rPr>
        <w:t xml:space="preserve"> committed to ambitious targets for academic achievement.  </w:t>
      </w:r>
      <w:r w:rsidR="00426475" w:rsidRPr="004D138E">
        <w:rPr>
          <w:rFonts w:ascii="Arial" w:hAnsi="Arial" w:cs="Arial"/>
        </w:rPr>
        <w:t>The Academy</w:t>
      </w:r>
      <w:r w:rsidRPr="004D138E">
        <w:rPr>
          <w:rFonts w:ascii="Arial" w:hAnsi="Arial" w:cs="Arial"/>
        </w:rPr>
        <w:t xml:space="preserve"> </w:t>
      </w:r>
      <w:r w:rsidR="00426475" w:rsidRPr="004D138E">
        <w:rPr>
          <w:rFonts w:ascii="Arial" w:hAnsi="Arial" w:cs="Arial"/>
        </w:rPr>
        <w:t>creates</w:t>
      </w:r>
      <w:r w:rsidRPr="004D138E">
        <w:rPr>
          <w:rFonts w:ascii="Arial" w:hAnsi="Arial" w:cs="Arial"/>
        </w:rPr>
        <w:t xml:space="preserve"> a well-ordered environment and </w:t>
      </w:r>
      <w:r w:rsidR="007763B8" w:rsidRPr="004D138E">
        <w:rPr>
          <w:rFonts w:ascii="Arial" w:hAnsi="Arial" w:cs="Arial"/>
        </w:rPr>
        <w:t>ethos,</w:t>
      </w:r>
      <w:r w:rsidRPr="004D138E">
        <w:rPr>
          <w:rFonts w:ascii="Arial" w:hAnsi="Arial" w:cs="Arial"/>
        </w:rPr>
        <w:t xml:space="preserve"> in which children and young people are safe, sti</w:t>
      </w:r>
      <w:r w:rsidR="008E0CC0">
        <w:rPr>
          <w:rFonts w:ascii="Arial" w:hAnsi="Arial" w:cs="Arial"/>
        </w:rPr>
        <w:t xml:space="preserve">mulated, </w:t>
      </w:r>
      <w:r w:rsidR="007763B8" w:rsidRPr="004D138E">
        <w:rPr>
          <w:rFonts w:ascii="Arial" w:hAnsi="Arial" w:cs="Arial"/>
        </w:rPr>
        <w:t xml:space="preserve">challenged, and </w:t>
      </w:r>
      <w:r w:rsidRPr="004D138E">
        <w:rPr>
          <w:rFonts w:ascii="Arial" w:hAnsi="Arial" w:cs="Arial"/>
        </w:rPr>
        <w:t xml:space="preserve">enabled to succeed.  Staff </w:t>
      </w:r>
      <w:r w:rsidR="007763B8" w:rsidRPr="004D138E">
        <w:rPr>
          <w:rFonts w:ascii="Arial" w:hAnsi="Arial" w:cs="Arial"/>
        </w:rPr>
        <w:t>development is central to this. T</w:t>
      </w:r>
      <w:r w:rsidRPr="004D138E">
        <w:rPr>
          <w:rFonts w:ascii="Arial" w:hAnsi="Arial" w:cs="Arial"/>
        </w:rPr>
        <w:t xml:space="preserve">he Head of Department plays </w:t>
      </w:r>
      <w:r w:rsidR="007763B8" w:rsidRPr="004D138E">
        <w:rPr>
          <w:rFonts w:ascii="Arial" w:hAnsi="Arial" w:cs="Arial"/>
        </w:rPr>
        <w:t>a</w:t>
      </w:r>
      <w:r w:rsidRPr="004D138E">
        <w:rPr>
          <w:rFonts w:ascii="Arial" w:hAnsi="Arial" w:cs="Arial"/>
        </w:rPr>
        <w:t xml:space="preserve"> full part in further developing the skills and </w:t>
      </w:r>
      <w:r w:rsidR="007763B8" w:rsidRPr="004D138E">
        <w:rPr>
          <w:rFonts w:ascii="Arial" w:hAnsi="Arial" w:cs="Arial"/>
        </w:rPr>
        <w:t>experience</w:t>
      </w:r>
      <w:r w:rsidRPr="004D138E">
        <w:rPr>
          <w:rFonts w:ascii="Arial" w:hAnsi="Arial" w:cs="Arial"/>
        </w:rPr>
        <w:t xml:space="preserve"> of each member of staff within the department.</w:t>
      </w:r>
    </w:p>
    <w:p w:rsidR="002375C3" w:rsidRDefault="002375C3" w:rsidP="00D11A39">
      <w:pPr>
        <w:rPr>
          <w:rFonts w:ascii="Arial" w:hAnsi="Arial" w:cs="Arial"/>
        </w:rPr>
      </w:pPr>
    </w:p>
    <w:p w:rsidR="002375C3" w:rsidRPr="004D138E" w:rsidRDefault="008E0CC0" w:rsidP="00D11A39">
      <w:pPr>
        <w:rPr>
          <w:rFonts w:ascii="Arial" w:hAnsi="Arial" w:cs="Arial"/>
        </w:rPr>
      </w:pPr>
      <w:r>
        <w:rPr>
          <w:rFonts w:ascii="Arial" w:hAnsi="Arial" w:cs="Arial"/>
        </w:rPr>
        <w:t xml:space="preserve">The department offers a range of extracurricular activities. </w:t>
      </w:r>
      <w:r w:rsidR="00DE3C4D">
        <w:rPr>
          <w:rFonts w:ascii="Arial" w:hAnsi="Arial" w:cs="Arial"/>
        </w:rPr>
        <w:t xml:space="preserve">These include, an active STEM club, engineering days, and the Y6 science fair. </w:t>
      </w:r>
      <w:r w:rsidR="00A136C7">
        <w:rPr>
          <w:rFonts w:ascii="Arial" w:hAnsi="Arial" w:cs="Arial"/>
        </w:rPr>
        <w:t xml:space="preserve">These enrichment activities are key in helping enthuse our students and help them see the relevance of Science to their everyday lives. </w:t>
      </w:r>
      <w:r w:rsidR="00DE3C4D">
        <w:rPr>
          <w:rFonts w:ascii="Arial" w:hAnsi="Arial" w:cs="Arial"/>
        </w:rPr>
        <w:t xml:space="preserve">The Head of Department will actively look for ways to increase the opportunities available with the aim to raise the aspirations of our students. </w:t>
      </w:r>
    </w:p>
    <w:p w:rsidR="00A136C7" w:rsidRDefault="00A136C7" w:rsidP="00D11A39">
      <w:pPr>
        <w:rPr>
          <w:rFonts w:ascii="Arial" w:hAnsi="Arial" w:cs="Arial"/>
        </w:rPr>
      </w:pPr>
    </w:p>
    <w:p w:rsidR="008F18E6" w:rsidRPr="004D138E" w:rsidRDefault="00A136C7" w:rsidP="00D11A39">
      <w:pPr>
        <w:rPr>
          <w:rFonts w:ascii="Arial" w:hAnsi="Arial" w:cs="Arial"/>
        </w:rPr>
      </w:pPr>
      <w:r>
        <w:rPr>
          <w:rFonts w:ascii="Arial" w:hAnsi="Arial" w:cs="Arial"/>
        </w:rPr>
        <w:t>The schools</w:t>
      </w:r>
      <w:r w:rsidR="00F27DFF">
        <w:rPr>
          <w:rFonts w:ascii="Arial" w:hAnsi="Arial" w:cs="Arial"/>
        </w:rPr>
        <w:t>’</w:t>
      </w:r>
      <w:r>
        <w:rPr>
          <w:rFonts w:ascii="Arial" w:hAnsi="Arial" w:cs="Arial"/>
        </w:rPr>
        <w:t xml:space="preserve"> </w:t>
      </w:r>
      <w:r w:rsidRPr="004D138E">
        <w:rPr>
          <w:rFonts w:ascii="Arial" w:hAnsi="Arial" w:cs="Arial"/>
        </w:rPr>
        <w:t>distinctive Christian ethos places supreme value on each member of the community and fosters an enquiring and open mind</w:t>
      </w:r>
      <w:r>
        <w:rPr>
          <w:rFonts w:ascii="Arial" w:hAnsi="Arial" w:cs="Arial"/>
        </w:rPr>
        <w:t>. This complements t</w:t>
      </w:r>
      <w:r w:rsidR="008F18E6" w:rsidRPr="004D138E">
        <w:rPr>
          <w:rFonts w:ascii="Arial" w:hAnsi="Arial" w:cs="Arial"/>
        </w:rPr>
        <w:t>he department</w:t>
      </w:r>
      <w:r>
        <w:rPr>
          <w:rFonts w:ascii="Arial" w:hAnsi="Arial" w:cs="Arial"/>
        </w:rPr>
        <w:t xml:space="preserve"> which</w:t>
      </w:r>
      <w:r w:rsidR="008F18E6" w:rsidRPr="004D138E">
        <w:rPr>
          <w:rFonts w:ascii="Arial" w:hAnsi="Arial" w:cs="Arial"/>
        </w:rPr>
        <w:t xml:space="preserve"> seeks to encour</w:t>
      </w:r>
      <w:r w:rsidR="00F27DFF">
        <w:rPr>
          <w:rFonts w:ascii="Arial" w:hAnsi="Arial" w:cs="Arial"/>
        </w:rPr>
        <w:t xml:space="preserve">age students with </w:t>
      </w:r>
      <w:r w:rsidR="008F18E6" w:rsidRPr="004D138E">
        <w:rPr>
          <w:rFonts w:ascii="Arial" w:hAnsi="Arial" w:cs="Arial"/>
        </w:rPr>
        <w:t xml:space="preserve">analytical minds able to weigh up the evidence for </w:t>
      </w:r>
      <w:r w:rsidR="002375C3" w:rsidRPr="004D138E">
        <w:rPr>
          <w:rFonts w:ascii="Arial" w:hAnsi="Arial" w:cs="Arial"/>
        </w:rPr>
        <w:t>and against scientific theories across the three main disciplines.</w:t>
      </w:r>
      <w:r w:rsidRPr="00A136C7">
        <w:rPr>
          <w:rFonts w:ascii="Arial" w:hAnsi="Arial" w:cs="Arial"/>
        </w:rPr>
        <w:t xml:space="preserve"> </w:t>
      </w:r>
    </w:p>
    <w:p w:rsidR="00E5136D" w:rsidRPr="004D138E" w:rsidRDefault="00E5136D" w:rsidP="00D11A39">
      <w:pPr>
        <w:rPr>
          <w:rFonts w:ascii="Arial" w:hAnsi="Arial" w:cs="Arial"/>
        </w:rPr>
      </w:pPr>
    </w:p>
    <w:p w:rsidR="00353467" w:rsidRPr="004D138E" w:rsidRDefault="00353467" w:rsidP="00DE3C4D">
      <w:pPr>
        <w:rPr>
          <w:rFonts w:ascii="Arial" w:hAnsi="Arial" w:cs="Arial"/>
        </w:rPr>
      </w:pPr>
      <w:r w:rsidRPr="004D138E">
        <w:rPr>
          <w:rFonts w:ascii="Arial" w:hAnsi="Arial" w:cs="Arial"/>
        </w:rPr>
        <w:t xml:space="preserve">For any further information on the Science department please contact </w:t>
      </w:r>
      <w:r w:rsidR="008829B4" w:rsidRPr="004D138E">
        <w:rPr>
          <w:rFonts w:ascii="Arial" w:hAnsi="Arial" w:cs="Arial"/>
        </w:rPr>
        <w:t xml:space="preserve">the </w:t>
      </w:r>
      <w:r w:rsidR="00D11A39">
        <w:rPr>
          <w:rFonts w:ascii="Arial" w:hAnsi="Arial" w:cs="Arial"/>
        </w:rPr>
        <w:t>A</w:t>
      </w:r>
      <w:r w:rsidR="008829B4" w:rsidRPr="004D138E">
        <w:rPr>
          <w:rFonts w:ascii="Arial" w:hAnsi="Arial" w:cs="Arial"/>
        </w:rPr>
        <w:t xml:space="preserve">cademy. </w:t>
      </w:r>
    </w:p>
    <w:sectPr w:rsidR="00353467" w:rsidRPr="004D138E" w:rsidSect="002375C3">
      <w:pgSz w:w="11906" w:h="16838"/>
      <w:pgMar w:top="107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6D"/>
    <w:rsid w:val="00005A27"/>
    <w:rsid w:val="00030850"/>
    <w:rsid w:val="0005361B"/>
    <w:rsid w:val="000C7317"/>
    <w:rsid w:val="001129EE"/>
    <w:rsid w:val="00123500"/>
    <w:rsid w:val="0015378A"/>
    <w:rsid w:val="00174A96"/>
    <w:rsid w:val="001A5342"/>
    <w:rsid w:val="001F55E9"/>
    <w:rsid w:val="00214A09"/>
    <w:rsid w:val="002375C3"/>
    <w:rsid w:val="00353467"/>
    <w:rsid w:val="003C030F"/>
    <w:rsid w:val="004112C8"/>
    <w:rsid w:val="00414E72"/>
    <w:rsid w:val="00426475"/>
    <w:rsid w:val="0045724F"/>
    <w:rsid w:val="00460EB8"/>
    <w:rsid w:val="00473869"/>
    <w:rsid w:val="0048704B"/>
    <w:rsid w:val="004C2598"/>
    <w:rsid w:val="004D138E"/>
    <w:rsid w:val="00516476"/>
    <w:rsid w:val="00626738"/>
    <w:rsid w:val="00667A36"/>
    <w:rsid w:val="00681685"/>
    <w:rsid w:val="006B0641"/>
    <w:rsid w:val="00701652"/>
    <w:rsid w:val="007049A0"/>
    <w:rsid w:val="00751BFE"/>
    <w:rsid w:val="00774DBE"/>
    <w:rsid w:val="007763B8"/>
    <w:rsid w:val="0078510B"/>
    <w:rsid w:val="007B60BC"/>
    <w:rsid w:val="008420EE"/>
    <w:rsid w:val="008727E6"/>
    <w:rsid w:val="008829B4"/>
    <w:rsid w:val="008E0CC0"/>
    <w:rsid w:val="008F18E6"/>
    <w:rsid w:val="008F3F1A"/>
    <w:rsid w:val="00912905"/>
    <w:rsid w:val="00916733"/>
    <w:rsid w:val="0092522D"/>
    <w:rsid w:val="00933963"/>
    <w:rsid w:val="009914E8"/>
    <w:rsid w:val="009A04E2"/>
    <w:rsid w:val="009D78B6"/>
    <w:rsid w:val="00A11BBB"/>
    <w:rsid w:val="00A136C7"/>
    <w:rsid w:val="00A35538"/>
    <w:rsid w:val="00B93773"/>
    <w:rsid w:val="00BA5274"/>
    <w:rsid w:val="00BA73AA"/>
    <w:rsid w:val="00C1457C"/>
    <w:rsid w:val="00C60AC2"/>
    <w:rsid w:val="00C6568E"/>
    <w:rsid w:val="00C852CC"/>
    <w:rsid w:val="00C85DD2"/>
    <w:rsid w:val="00CB6FBE"/>
    <w:rsid w:val="00CC411B"/>
    <w:rsid w:val="00D11A39"/>
    <w:rsid w:val="00DD4E88"/>
    <w:rsid w:val="00DE3C4D"/>
    <w:rsid w:val="00E5136D"/>
    <w:rsid w:val="00E93972"/>
    <w:rsid w:val="00EF7D60"/>
    <w:rsid w:val="00F00EC6"/>
    <w:rsid w:val="00F120C8"/>
    <w:rsid w:val="00F12E1B"/>
    <w:rsid w:val="00F27DFF"/>
    <w:rsid w:val="00F57502"/>
    <w:rsid w:val="00F63F69"/>
    <w:rsid w:val="00F822F1"/>
    <w:rsid w:val="00FA164E"/>
    <w:rsid w:val="00FA4DCA"/>
    <w:rsid w:val="00FD7E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E4E1EE-5AFF-4DC8-807C-2F7910BD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0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B0641"/>
    <w:pPr>
      <w:spacing w:before="75" w:after="75"/>
    </w:pPr>
  </w:style>
  <w:style w:type="paragraph" w:styleId="BalloonText">
    <w:name w:val="Balloon Text"/>
    <w:basedOn w:val="Normal"/>
    <w:link w:val="BalloonTextChar"/>
    <w:rsid w:val="007B60BC"/>
    <w:rPr>
      <w:rFonts w:ascii="Tahoma" w:hAnsi="Tahoma" w:cs="Tahoma"/>
      <w:sz w:val="16"/>
      <w:szCs w:val="16"/>
    </w:rPr>
  </w:style>
  <w:style w:type="character" w:customStyle="1" w:styleId="BalloonTextChar">
    <w:name w:val="Balloon Text Char"/>
    <w:basedOn w:val="DefaultParagraphFont"/>
    <w:link w:val="BalloonText"/>
    <w:rsid w:val="007B60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2029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ABOUT SCIENCE</vt:lpstr>
    </vt:vector>
  </TitlesOfParts>
  <Company>ESF</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SCIENCE</dc:title>
  <dc:creator>TY-Dyson, N</dc:creator>
  <cp:lastModifiedBy>TA Aldsworth, Louise</cp:lastModifiedBy>
  <cp:revision>2</cp:revision>
  <cp:lastPrinted>2011-11-07T11:26:00Z</cp:lastPrinted>
  <dcterms:created xsi:type="dcterms:W3CDTF">2017-10-03T13:40:00Z</dcterms:created>
  <dcterms:modified xsi:type="dcterms:W3CDTF">2017-10-03T13:40:00Z</dcterms:modified>
</cp:coreProperties>
</file>