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0446F" w:rsidRDefault="00D77CB5" w:rsidP="00EF263E">
      <w:pPr>
        <w:jc w:val="center"/>
        <w:rPr>
          <w:rFonts w:ascii="Arial Black" w:hAnsi="Arial Black" w:cs="Arial"/>
          <w:b/>
          <w:color w:val="E36C0A" w:themeColor="accent6" w:themeShade="BF"/>
          <w:szCs w:val="22"/>
        </w:rPr>
      </w:pPr>
      <w:r w:rsidRPr="0010446F">
        <w:rPr>
          <w:rFonts w:ascii="Arial Black" w:hAnsi="Arial Black" w:cs="Arial"/>
          <w:b/>
          <w:color w:val="E36C0A" w:themeColor="accent6" w:themeShade="BF"/>
          <w:szCs w:val="22"/>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CD550F" w:rsidRPr="009D35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D550F" w:rsidRPr="009D355B" w:rsidRDefault="00CD550F" w:rsidP="00CD550F">
            <w:pPr>
              <w:pStyle w:val="tabletext"/>
              <w:rPr>
                <w:rFonts w:cs="Arial"/>
                <w:b/>
                <w:sz w:val="17"/>
                <w:szCs w:val="17"/>
                <w:lang w:eastAsia="en-US"/>
              </w:rPr>
            </w:pPr>
            <w:r w:rsidRPr="009D355B">
              <w:rPr>
                <w:rFonts w:cs="Arial"/>
                <w:b/>
                <w:sz w:val="17"/>
                <w:szCs w:val="17"/>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CD550F" w:rsidRPr="009D355B" w:rsidRDefault="00CD550F" w:rsidP="00CD550F">
            <w:pPr>
              <w:pStyle w:val="tabletext"/>
              <w:rPr>
                <w:rFonts w:cs="Arial"/>
                <w:sz w:val="17"/>
                <w:szCs w:val="17"/>
                <w:lang w:eastAsia="en-US"/>
              </w:rPr>
            </w:pPr>
            <w:r w:rsidRPr="009D355B">
              <w:rPr>
                <w:rFonts w:cs="Arial"/>
                <w:sz w:val="17"/>
                <w:szCs w:val="17"/>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D550F" w:rsidRPr="009D355B" w:rsidRDefault="00CD550F" w:rsidP="00CD550F">
            <w:pPr>
              <w:pStyle w:val="tabletext"/>
              <w:rPr>
                <w:rFonts w:cs="Arial"/>
                <w:b/>
                <w:sz w:val="17"/>
                <w:szCs w:val="17"/>
                <w:lang w:eastAsia="en-US"/>
              </w:rPr>
            </w:pPr>
            <w:r w:rsidRPr="009D355B">
              <w:rPr>
                <w:rFonts w:cs="Arial"/>
                <w:b/>
                <w:sz w:val="17"/>
                <w:szCs w:val="17"/>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CD550F" w:rsidRPr="009D355B" w:rsidRDefault="00CD550F" w:rsidP="00CD550F">
            <w:pPr>
              <w:pStyle w:val="tabletext"/>
              <w:rPr>
                <w:rFonts w:cs="Arial"/>
                <w:sz w:val="17"/>
                <w:szCs w:val="17"/>
                <w:lang w:eastAsia="en-US"/>
              </w:rPr>
            </w:pPr>
            <w:r w:rsidRPr="009D355B">
              <w:rPr>
                <w:rFonts w:cs="Arial"/>
                <w:sz w:val="17"/>
                <w:szCs w:val="17"/>
              </w:rPr>
              <w:t>Systems, Impact and Standards</w:t>
            </w:r>
          </w:p>
        </w:tc>
      </w:tr>
      <w:tr w:rsidR="00CD550F" w:rsidRPr="009D35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D550F" w:rsidRPr="009D355B" w:rsidRDefault="00CD550F" w:rsidP="00CD550F">
            <w:pPr>
              <w:pStyle w:val="tabletext"/>
              <w:rPr>
                <w:rFonts w:cs="Arial"/>
                <w:b/>
                <w:sz w:val="17"/>
                <w:szCs w:val="17"/>
                <w:lang w:eastAsia="en-US"/>
              </w:rPr>
            </w:pPr>
            <w:r w:rsidRPr="009D355B">
              <w:rPr>
                <w:rFonts w:cs="Arial"/>
                <w:b/>
                <w:sz w:val="17"/>
                <w:szCs w:val="17"/>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CD550F" w:rsidRPr="009D355B" w:rsidRDefault="00CD550F" w:rsidP="00842592">
            <w:pPr>
              <w:pStyle w:val="tabletext"/>
              <w:rPr>
                <w:rFonts w:cs="Arial"/>
                <w:sz w:val="17"/>
                <w:szCs w:val="17"/>
                <w:lang w:eastAsia="en-US"/>
              </w:rPr>
            </w:pPr>
            <w:r w:rsidRPr="009D355B">
              <w:rPr>
                <w:rFonts w:cs="Arial"/>
                <w:sz w:val="17"/>
                <w:szCs w:val="17"/>
              </w:rPr>
              <w:t xml:space="preserve">Project Management </w:t>
            </w:r>
            <w:r w:rsidR="00842592" w:rsidRPr="009D355B">
              <w:rPr>
                <w:rFonts w:cs="Arial"/>
                <w:sz w:val="17"/>
                <w:szCs w:val="17"/>
              </w:rPr>
              <w:t>and</w:t>
            </w:r>
            <w:r w:rsidRPr="009D355B">
              <w:rPr>
                <w:rFonts w:cs="Arial"/>
                <w:sz w:val="17"/>
                <w:szCs w:val="17"/>
              </w:rPr>
              <w:t xml:space="preserve"> Research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D550F" w:rsidRPr="009D355B" w:rsidRDefault="00CD550F" w:rsidP="00CD550F">
            <w:pPr>
              <w:pStyle w:val="tabletext"/>
              <w:rPr>
                <w:rFonts w:cs="Arial"/>
                <w:b/>
                <w:sz w:val="17"/>
                <w:szCs w:val="17"/>
                <w:lang w:eastAsia="en-US"/>
              </w:rPr>
            </w:pPr>
            <w:r w:rsidRPr="009D355B">
              <w:rPr>
                <w:rFonts w:cs="Arial"/>
                <w:b/>
                <w:sz w:val="17"/>
                <w:szCs w:val="17"/>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CD550F" w:rsidRPr="009D355B" w:rsidRDefault="00EF263E" w:rsidP="00EF263E">
            <w:pPr>
              <w:pStyle w:val="tabletext"/>
              <w:rPr>
                <w:rFonts w:cs="Arial"/>
                <w:sz w:val="17"/>
                <w:szCs w:val="17"/>
                <w:lang w:eastAsia="en-US"/>
              </w:rPr>
            </w:pPr>
            <w:r w:rsidRPr="009D355B">
              <w:rPr>
                <w:rFonts w:cs="Arial"/>
                <w:sz w:val="17"/>
                <w:szCs w:val="17"/>
              </w:rPr>
              <w:t>Administrative</w:t>
            </w:r>
            <w:r w:rsidR="00CD550F" w:rsidRPr="009D355B">
              <w:rPr>
                <w:rFonts w:cs="Arial"/>
                <w:sz w:val="17"/>
                <w:szCs w:val="17"/>
              </w:rPr>
              <w:t xml:space="preserve"> Officer 7</w:t>
            </w:r>
          </w:p>
        </w:tc>
      </w:tr>
      <w:tr w:rsidR="00CD550F" w:rsidRPr="009D35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D550F" w:rsidRPr="009D355B" w:rsidRDefault="00CD550F" w:rsidP="00CD550F">
            <w:pPr>
              <w:pStyle w:val="tabletext"/>
              <w:rPr>
                <w:rFonts w:cs="Arial"/>
                <w:b/>
                <w:sz w:val="17"/>
                <w:szCs w:val="17"/>
                <w:lang w:eastAsia="en-US"/>
              </w:rPr>
            </w:pPr>
            <w:r w:rsidRPr="009D355B">
              <w:rPr>
                <w:rFonts w:cs="Arial"/>
                <w:b/>
                <w:sz w:val="17"/>
                <w:szCs w:val="17"/>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CD550F" w:rsidRPr="009D355B" w:rsidRDefault="00CD550F" w:rsidP="00CD550F">
            <w:pPr>
              <w:pStyle w:val="tabletext"/>
              <w:rPr>
                <w:rFonts w:cs="Arial"/>
                <w:sz w:val="17"/>
                <w:szCs w:val="17"/>
                <w:lang w:eastAsia="en-US"/>
              </w:rPr>
            </w:pPr>
            <w:r w:rsidRPr="009D355B">
              <w:rPr>
                <w:rFonts w:cs="Arial"/>
                <w:sz w:val="17"/>
                <w:szCs w:val="17"/>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D550F" w:rsidRPr="009D355B" w:rsidRDefault="00CD550F" w:rsidP="00CD550F">
            <w:pPr>
              <w:pStyle w:val="tabletext"/>
              <w:rPr>
                <w:rFonts w:cs="Arial"/>
                <w:b/>
                <w:sz w:val="17"/>
                <w:szCs w:val="17"/>
                <w:lang w:eastAsia="en-US"/>
              </w:rPr>
            </w:pPr>
            <w:r w:rsidRPr="009D355B">
              <w:rPr>
                <w:rFonts w:cs="Arial"/>
                <w:b/>
                <w:sz w:val="17"/>
                <w:szCs w:val="17"/>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CD550F" w:rsidRPr="009D355B" w:rsidRDefault="00842592" w:rsidP="00CD550F">
            <w:pPr>
              <w:pStyle w:val="tabletext"/>
              <w:rPr>
                <w:rFonts w:cs="Arial"/>
                <w:sz w:val="17"/>
                <w:szCs w:val="17"/>
                <w:lang w:eastAsia="en-US"/>
              </w:rPr>
            </w:pPr>
            <w:r w:rsidRPr="009D355B">
              <w:rPr>
                <w:rFonts w:cs="Arial"/>
                <w:sz w:val="17"/>
                <w:szCs w:val="17"/>
                <w:lang w:eastAsia="en-US"/>
              </w:rPr>
              <w:t>Ongoing</w:t>
            </w:r>
          </w:p>
        </w:tc>
      </w:tr>
      <w:tr w:rsidR="00CD550F" w:rsidRPr="009D35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D550F" w:rsidRPr="009D355B" w:rsidRDefault="00CD550F" w:rsidP="00CD550F">
            <w:pPr>
              <w:pStyle w:val="tabletext"/>
              <w:rPr>
                <w:rFonts w:cs="Arial"/>
                <w:b/>
                <w:sz w:val="17"/>
                <w:szCs w:val="17"/>
                <w:lang w:eastAsia="en-US"/>
              </w:rPr>
            </w:pPr>
            <w:r w:rsidRPr="009D355B">
              <w:rPr>
                <w:rFonts w:cs="Arial"/>
                <w:b/>
                <w:sz w:val="17"/>
                <w:szCs w:val="17"/>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CD550F" w:rsidRPr="009D355B" w:rsidRDefault="00CD550F" w:rsidP="00842592">
            <w:pPr>
              <w:pStyle w:val="tabletext"/>
              <w:rPr>
                <w:rFonts w:cs="Arial"/>
                <w:sz w:val="17"/>
                <w:szCs w:val="17"/>
                <w:lang w:eastAsia="en-US"/>
              </w:rPr>
            </w:pPr>
            <w:r w:rsidRPr="009D355B">
              <w:rPr>
                <w:rFonts w:cs="Arial"/>
                <w:color w:val="141414"/>
                <w:sz w:val="17"/>
                <w:szCs w:val="17"/>
              </w:rPr>
              <w:t>$</w:t>
            </w:r>
            <w:r w:rsidR="00842592" w:rsidRPr="009D355B">
              <w:rPr>
                <w:rFonts w:cs="Arial"/>
                <w:color w:val="141414"/>
                <w:sz w:val="17"/>
                <w:szCs w:val="17"/>
              </w:rPr>
              <w:t>106,843 - $114,941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D550F" w:rsidRPr="009D355B" w:rsidRDefault="00CD550F" w:rsidP="00CD550F">
            <w:pPr>
              <w:pStyle w:val="tabletext"/>
              <w:rPr>
                <w:rFonts w:cs="Arial"/>
                <w:b/>
                <w:sz w:val="17"/>
                <w:szCs w:val="17"/>
                <w:lang w:eastAsia="en-US"/>
              </w:rPr>
            </w:pPr>
            <w:r w:rsidRPr="009D355B">
              <w:rPr>
                <w:rFonts w:cs="Arial"/>
                <w:b/>
                <w:sz w:val="17"/>
                <w:szCs w:val="17"/>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CD550F" w:rsidRPr="009D355B" w:rsidRDefault="00CD550F" w:rsidP="00CD550F">
            <w:pPr>
              <w:pStyle w:val="tabletext"/>
              <w:rPr>
                <w:rFonts w:cs="Arial"/>
                <w:sz w:val="17"/>
                <w:szCs w:val="17"/>
                <w:lang w:eastAsia="en-US"/>
              </w:rPr>
            </w:pPr>
            <w:r w:rsidRPr="009D355B">
              <w:rPr>
                <w:rFonts w:cs="Arial"/>
                <w:sz w:val="17"/>
                <w:szCs w:val="17"/>
                <w:lang w:eastAsia="en-US"/>
              </w:rPr>
              <w:t>Darwin</w:t>
            </w:r>
          </w:p>
        </w:tc>
      </w:tr>
      <w:tr w:rsidR="00CD550F" w:rsidRPr="009D35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D550F" w:rsidRPr="009D355B" w:rsidRDefault="00CD550F" w:rsidP="00CD550F">
            <w:pPr>
              <w:pStyle w:val="tabletext"/>
              <w:rPr>
                <w:rFonts w:cs="Arial"/>
                <w:b/>
                <w:sz w:val="17"/>
                <w:szCs w:val="17"/>
                <w:lang w:eastAsia="en-US"/>
              </w:rPr>
            </w:pPr>
            <w:r w:rsidRPr="009D355B">
              <w:rPr>
                <w:rFonts w:cs="Arial"/>
                <w:b/>
                <w:sz w:val="17"/>
                <w:szCs w:val="17"/>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50F" w:rsidRPr="009D355B" w:rsidRDefault="00CD550F" w:rsidP="00CD550F">
            <w:pPr>
              <w:pStyle w:val="tabletext"/>
              <w:rPr>
                <w:rFonts w:cs="Arial"/>
                <w:sz w:val="17"/>
                <w:szCs w:val="17"/>
                <w:lang w:eastAsia="en-US"/>
              </w:rPr>
            </w:pPr>
            <w:r w:rsidRPr="009D355B">
              <w:rPr>
                <w:rFonts w:cs="Arial"/>
                <w:sz w:val="17"/>
                <w:szCs w:val="17"/>
                <w:lang w:eastAsia="en-US"/>
              </w:rPr>
              <w:t>36503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CD550F" w:rsidRPr="009D355B" w:rsidRDefault="00CD550F" w:rsidP="00CD550F">
            <w:pPr>
              <w:pStyle w:val="tabletext"/>
              <w:rPr>
                <w:rFonts w:cs="Arial"/>
                <w:b/>
                <w:sz w:val="17"/>
                <w:szCs w:val="17"/>
                <w:lang w:eastAsia="en-US"/>
              </w:rPr>
            </w:pPr>
            <w:r w:rsidRPr="009D355B">
              <w:rPr>
                <w:rFonts w:cs="Arial"/>
                <w:b/>
                <w:sz w:val="17"/>
                <w:szCs w:val="17"/>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CD550F" w:rsidRPr="009D355B" w:rsidRDefault="00CD550F" w:rsidP="00CD550F">
            <w:pPr>
              <w:pStyle w:val="tabletext"/>
              <w:rPr>
                <w:rFonts w:cs="Arial"/>
                <w:sz w:val="17"/>
                <w:szCs w:val="17"/>
                <w:lang w:eastAsia="en-US"/>
              </w:rPr>
            </w:pPr>
            <w:r w:rsidRPr="009D355B">
              <w:rPr>
                <w:rFonts w:cs="Arial"/>
                <w:sz w:val="17"/>
                <w:szCs w:val="17"/>
                <w:lang w:eastAsia="en-US"/>
              </w:rPr>
              <w:t>181360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D550F" w:rsidRPr="009D355B" w:rsidRDefault="00CD550F" w:rsidP="00CD550F">
            <w:pPr>
              <w:pStyle w:val="tabletext"/>
              <w:rPr>
                <w:rFonts w:cs="Arial"/>
                <w:b/>
                <w:sz w:val="17"/>
                <w:szCs w:val="17"/>
                <w:lang w:eastAsia="en-US"/>
              </w:rPr>
            </w:pPr>
            <w:r w:rsidRPr="009D355B">
              <w:rPr>
                <w:rFonts w:cs="Arial"/>
                <w:b/>
                <w:sz w:val="17"/>
                <w:szCs w:val="17"/>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CD550F" w:rsidRPr="009D355B" w:rsidRDefault="00567888" w:rsidP="00CD550F">
            <w:pPr>
              <w:pStyle w:val="tabletext"/>
              <w:rPr>
                <w:rFonts w:cs="Arial"/>
                <w:sz w:val="17"/>
                <w:szCs w:val="17"/>
                <w:lang w:eastAsia="en-US"/>
              </w:rPr>
            </w:pPr>
            <w:r w:rsidRPr="009D355B">
              <w:rPr>
                <w:rFonts w:cs="Arial"/>
                <w:sz w:val="17"/>
                <w:szCs w:val="17"/>
                <w:lang w:eastAsia="en-US"/>
              </w:rPr>
              <w:t>19/01/2020</w:t>
            </w:r>
          </w:p>
        </w:tc>
      </w:tr>
      <w:tr w:rsidR="00CD550F" w:rsidRPr="009D35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D550F" w:rsidRPr="009D355B" w:rsidRDefault="00CD550F" w:rsidP="00CD550F">
            <w:pPr>
              <w:pStyle w:val="tabletext"/>
              <w:rPr>
                <w:rFonts w:cs="Arial"/>
                <w:b/>
                <w:sz w:val="17"/>
                <w:szCs w:val="17"/>
                <w:lang w:eastAsia="en-US"/>
              </w:rPr>
            </w:pPr>
            <w:r w:rsidRPr="009D355B">
              <w:rPr>
                <w:rFonts w:cs="Arial"/>
                <w:b/>
                <w:sz w:val="17"/>
                <w:szCs w:val="17"/>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CC2AEA" w:rsidRDefault="00CD550F" w:rsidP="00CD550F">
            <w:pPr>
              <w:rPr>
                <w:rFonts w:cs="Arial"/>
                <w:sz w:val="17"/>
                <w:szCs w:val="17"/>
                <w:lang w:val="en-GB"/>
              </w:rPr>
            </w:pPr>
            <w:r w:rsidRPr="009D355B">
              <w:rPr>
                <w:rFonts w:cs="Arial"/>
                <w:sz w:val="17"/>
                <w:szCs w:val="17"/>
                <w:lang w:val="en-GB"/>
              </w:rPr>
              <w:t xml:space="preserve">Gail Barwick, </w:t>
            </w:r>
            <w:r w:rsidRPr="009D355B">
              <w:rPr>
                <w:rFonts w:cs="Arial"/>
                <w:sz w:val="17"/>
                <w:szCs w:val="17"/>
              </w:rPr>
              <w:t xml:space="preserve">A/Director Operational Policy Coordination Unit, Early Years and Education Services </w:t>
            </w:r>
            <w:r w:rsidR="00567888" w:rsidRPr="009D355B">
              <w:rPr>
                <w:rFonts w:cs="Arial"/>
                <w:sz w:val="17"/>
                <w:szCs w:val="17"/>
                <w:lang w:val="en-GB"/>
              </w:rPr>
              <w:t xml:space="preserve">on </w:t>
            </w:r>
          </w:p>
          <w:p w:rsidR="00CD550F" w:rsidRPr="009D355B" w:rsidRDefault="00567888" w:rsidP="00CD550F">
            <w:pPr>
              <w:rPr>
                <w:rFonts w:cs="Arial"/>
                <w:b/>
                <w:bCs/>
                <w:iCs/>
                <w:sz w:val="17"/>
                <w:szCs w:val="17"/>
                <w:lang w:val="en-GB" w:eastAsia="en-US"/>
              </w:rPr>
            </w:pPr>
            <w:bookmarkStart w:id="0" w:name="_GoBack"/>
            <w:bookmarkEnd w:id="0"/>
            <w:r w:rsidRPr="009D355B">
              <w:rPr>
                <w:rFonts w:cs="Arial"/>
                <w:sz w:val="17"/>
                <w:szCs w:val="17"/>
                <w:lang w:val="en-GB"/>
              </w:rPr>
              <w:t>08</w:t>
            </w:r>
            <w:r w:rsidR="00CD550F" w:rsidRPr="009D355B">
              <w:rPr>
                <w:rFonts w:cs="Arial"/>
                <w:sz w:val="17"/>
                <w:szCs w:val="17"/>
                <w:lang w:val="en-GB"/>
              </w:rPr>
              <w:t xml:space="preserve"> </w:t>
            </w:r>
            <w:r w:rsidR="00CD550F" w:rsidRPr="009D355B">
              <w:rPr>
                <w:rFonts w:cs="Arial"/>
                <w:sz w:val="17"/>
                <w:szCs w:val="17"/>
                <w:lang w:val="en"/>
              </w:rPr>
              <w:t xml:space="preserve">8944 9314 </w:t>
            </w:r>
            <w:r w:rsidRPr="009D355B">
              <w:rPr>
                <w:rFonts w:cs="Arial"/>
                <w:sz w:val="17"/>
                <w:szCs w:val="17"/>
                <w:lang w:val="en"/>
              </w:rPr>
              <w:t xml:space="preserve">or </w:t>
            </w:r>
            <w:hyperlink r:id="rId8" w:history="1">
              <w:r w:rsidRPr="009D355B">
                <w:rPr>
                  <w:rStyle w:val="Hyperlink"/>
                  <w:rFonts w:cs="Arial"/>
                  <w:sz w:val="17"/>
                  <w:szCs w:val="17"/>
                  <w:lang w:val="en"/>
                </w:rPr>
                <w:t>gail.barwick@nt.gov.au</w:t>
              </w:r>
            </w:hyperlink>
            <w:r w:rsidRPr="009D355B">
              <w:rPr>
                <w:rFonts w:cs="Arial"/>
                <w:sz w:val="17"/>
                <w:szCs w:val="17"/>
                <w:lang w:val="en"/>
              </w:rPr>
              <w:t xml:space="preserve"> </w:t>
            </w:r>
          </w:p>
        </w:tc>
      </w:tr>
      <w:tr w:rsidR="00CD550F" w:rsidRPr="009D35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D550F" w:rsidRPr="009D355B" w:rsidRDefault="00CD550F" w:rsidP="00CD550F">
            <w:pPr>
              <w:pStyle w:val="tabletext"/>
              <w:rPr>
                <w:rFonts w:cs="Arial"/>
                <w:b/>
                <w:sz w:val="17"/>
                <w:szCs w:val="17"/>
                <w:lang w:eastAsia="en-US"/>
              </w:rPr>
            </w:pPr>
            <w:r w:rsidRPr="009D355B">
              <w:rPr>
                <w:rFonts w:cs="Arial"/>
                <w:b/>
                <w:sz w:val="17"/>
                <w:szCs w:val="17"/>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CD550F" w:rsidRPr="009D355B" w:rsidRDefault="00A16386" w:rsidP="00CD550F">
            <w:pPr>
              <w:rPr>
                <w:rFonts w:cs="Arial"/>
                <w:sz w:val="17"/>
                <w:szCs w:val="17"/>
                <w:lang w:eastAsia="en-US"/>
              </w:rPr>
            </w:pPr>
            <w:hyperlink r:id="rId9" w:history="1">
              <w:r w:rsidRPr="009D355B">
                <w:rPr>
                  <w:rStyle w:val="Hyperlink"/>
                  <w:rFonts w:cs="Arial"/>
                  <w:sz w:val="17"/>
                  <w:szCs w:val="17"/>
                  <w:lang w:eastAsia="en-US"/>
                </w:rPr>
                <w:t>https://education.nt.gov.au/</w:t>
              </w:r>
            </w:hyperlink>
            <w:r w:rsidRPr="009D355B">
              <w:rPr>
                <w:rFonts w:cs="Arial"/>
                <w:sz w:val="17"/>
                <w:szCs w:val="17"/>
                <w:lang w:eastAsia="en-US"/>
              </w:rPr>
              <w:t xml:space="preserve"> </w:t>
            </w:r>
          </w:p>
        </w:tc>
      </w:tr>
      <w:tr w:rsidR="00CD550F" w:rsidRPr="009D35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D550F" w:rsidRPr="009D355B" w:rsidRDefault="00CD550F" w:rsidP="00CD550F">
            <w:pPr>
              <w:pStyle w:val="tabletext"/>
              <w:rPr>
                <w:rFonts w:cs="Arial"/>
                <w:b/>
                <w:sz w:val="17"/>
                <w:szCs w:val="17"/>
                <w:lang w:eastAsia="en-US"/>
              </w:rPr>
            </w:pPr>
            <w:r w:rsidRPr="009D355B">
              <w:rPr>
                <w:rFonts w:cs="Arial"/>
                <w:b/>
                <w:sz w:val="17"/>
                <w:szCs w:val="17"/>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CD550F" w:rsidRPr="009D355B" w:rsidRDefault="000E6F0C" w:rsidP="00CD550F">
            <w:pPr>
              <w:tabs>
                <w:tab w:val="left" w:pos="3165"/>
              </w:tabs>
              <w:rPr>
                <w:rFonts w:cs="Arial"/>
                <w:sz w:val="17"/>
                <w:szCs w:val="17"/>
                <w:lang w:eastAsia="en-US"/>
              </w:rPr>
            </w:pPr>
            <w:r w:rsidRPr="009D355B">
              <w:rPr>
                <w:rFonts w:cs="Arial"/>
                <w:b/>
                <w:sz w:val="17"/>
                <w:szCs w:val="17"/>
                <w:lang w:eastAsia="en-US"/>
              </w:rPr>
              <w:t>Applications must be limited to a one-page summary sheet and an attached resume/cv</w:t>
            </w:r>
            <w:r w:rsidRPr="009D355B">
              <w:rPr>
                <w:rFonts w:cs="Arial"/>
                <w:sz w:val="17"/>
                <w:szCs w:val="17"/>
                <w:lang w:eastAsia="en-US"/>
              </w:rPr>
              <w:t xml:space="preserve"> For further information for applicants and example applications: </w:t>
            </w:r>
            <w:hyperlink r:id="rId10" w:history="1">
              <w:r w:rsidRPr="009D355B">
                <w:rPr>
                  <w:rStyle w:val="Hyperlink"/>
                  <w:rFonts w:cs="Arial"/>
                  <w:sz w:val="17"/>
                  <w:szCs w:val="17"/>
                  <w:lang w:eastAsia="en-US"/>
                </w:rPr>
                <w:t>click here</w:t>
              </w:r>
            </w:hyperlink>
          </w:p>
        </w:tc>
      </w:tr>
      <w:tr w:rsidR="000E6F0C" w:rsidRPr="009D355B" w:rsidTr="000E6F0C">
        <w:trPr>
          <w:trHeight w:val="508"/>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E6F0C" w:rsidRPr="009D355B" w:rsidRDefault="000E6F0C" w:rsidP="000E6F0C">
            <w:pPr>
              <w:pStyle w:val="tabletext"/>
              <w:rPr>
                <w:rFonts w:cs="Arial"/>
                <w:b/>
                <w:sz w:val="17"/>
                <w:szCs w:val="17"/>
                <w:lang w:eastAsia="en-US"/>
              </w:rPr>
            </w:pPr>
            <w:r w:rsidRPr="009D355B">
              <w:rPr>
                <w:rFonts w:cs="Arial"/>
                <w:b/>
                <w:sz w:val="17"/>
                <w:szCs w:val="17"/>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E6F0C" w:rsidRPr="009D355B" w:rsidRDefault="000E6F0C" w:rsidP="000E6F0C">
            <w:pPr>
              <w:tabs>
                <w:tab w:val="left" w:pos="3165"/>
              </w:tabs>
              <w:rPr>
                <w:rFonts w:cs="Arial"/>
                <w:sz w:val="17"/>
                <w:szCs w:val="17"/>
                <w:lang w:eastAsia="en-US"/>
              </w:rPr>
            </w:pPr>
            <w:r w:rsidRPr="009D355B">
              <w:rPr>
                <w:rFonts w:cs="Arial"/>
                <w:sz w:val="17"/>
                <w:szCs w:val="17"/>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9D355B">
                <w:rPr>
                  <w:rStyle w:val="Hyperlink"/>
                  <w:rFonts w:cs="Arial"/>
                  <w:sz w:val="17"/>
                  <w:szCs w:val="17"/>
                  <w:lang w:eastAsia="en-US"/>
                </w:rPr>
                <w:t>click here</w:t>
              </w:r>
            </w:hyperlink>
          </w:p>
        </w:tc>
      </w:tr>
      <w:tr w:rsidR="000E6F0C" w:rsidRPr="009D35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E6F0C" w:rsidRPr="009D355B" w:rsidRDefault="000E6F0C" w:rsidP="000E6F0C">
            <w:pPr>
              <w:pStyle w:val="tabletext"/>
              <w:rPr>
                <w:rFonts w:cs="Arial"/>
                <w:b/>
                <w:sz w:val="17"/>
                <w:szCs w:val="17"/>
                <w:lang w:eastAsia="en-US"/>
              </w:rPr>
            </w:pPr>
            <w:r w:rsidRPr="009D355B">
              <w:rPr>
                <w:rFonts w:cs="Arial"/>
                <w:b/>
                <w:sz w:val="17"/>
                <w:szCs w:val="17"/>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0E6F0C" w:rsidRPr="009D355B" w:rsidRDefault="000E6F0C" w:rsidP="000E6F0C">
            <w:pPr>
              <w:tabs>
                <w:tab w:val="left" w:pos="3165"/>
              </w:tabs>
              <w:rPr>
                <w:rFonts w:eastAsia="Calibri" w:cs="Arial"/>
                <w:sz w:val="17"/>
                <w:szCs w:val="17"/>
                <w:lang w:eastAsia="en-US"/>
              </w:rPr>
            </w:pPr>
            <w:r w:rsidRPr="009D355B">
              <w:rPr>
                <w:rFonts w:eastAsia="Calibri" w:cs="Arial"/>
                <w:sz w:val="17"/>
                <w:szCs w:val="17"/>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0E6F0C" w:rsidRPr="009D35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E6F0C" w:rsidRPr="009D355B" w:rsidRDefault="000E6F0C" w:rsidP="000E6F0C">
            <w:pPr>
              <w:pStyle w:val="tabletext"/>
              <w:rPr>
                <w:rFonts w:cs="Arial"/>
                <w:b/>
                <w:sz w:val="17"/>
                <w:szCs w:val="17"/>
                <w:lang w:eastAsia="en-US"/>
              </w:rPr>
            </w:pPr>
            <w:r w:rsidRPr="009D355B">
              <w:rPr>
                <w:rFonts w:cs="Arial"/>
                <w:b/>
                <w:sz w:val="17"/>
                <w:szCs w:val="17"/>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E6F0C" w:rsidRPr="009D355B" w:rsidRDefault="000E6F0C" w:rsidP="000E6F0C">
            <w:pPr>
              <w:tabs>
                <w:tab w:val="left" w:pos="3165"/>
              </w:tabs>
              <w:rPr>
                <w:rFonts w:cs="Arial"/>
                <w:sz w:val="17"/>
                <w:szCs w:val="17"/>
                <w:lang w:eastAsia="en-US"/>
              </w:rPr>
            </w:pPr>
            <w:r w:rsidRPr="009D355B">
              <w:rPr>
                <w:rFonts w:eastAsia="Calibri" w:cs="Arial"/>
                <w:sz w:val="17"/>
                <w:szCs w:val="17"/>
                <w:lang w:eastAsia="en-US"/>
              </w:rPr>
              <w:t xml:space="preserve">Under an approved </w:t>
            </w:r>
            <w:r w:rsidRPr="009D355B">
              <w:rPr>
                <w:rFonts w:eastAsia="Calibri" w:cs="Arial"/>
                <w:b/>
                <w:sz w:val="17"/>
                <w:szCs w:val="17"/>
                <w:lang w:eastAsia="en-US"/>
              </w:rPr>
              <w:t>Special Measures</w:t>
            </w:r>
            <w:r w:rsidRPr="009D355B">
              <w:rPr>
                <w:rFonts w:eastAsia="Calibri" w:cs="Arial"/>
                <w:sz w:val="17"/>
                <w:szCs w:val="17"/>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0E6F0C" w:rsidRPr="009D35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E6F0C" w:rsidRPr="009D355B" w:rsidRDefault="000E6F0C" w:rsidP="000E6F0C">
            <w:pPr>
              <w:pStyle w:val="tabletext"/>
              <w:rPr>
                <w:rFonts w:cs="Arial"/>
                <w:b/>
                <w:sz w:val="17"/>
                <w:szCs w:val="17"/>
                <w:lang w:eastAsia="en-US"/>
              </w:rPr>
            </w:pPr>
            <w:r w:rsidRPr="009D355B">
              <w:rPr>
                <w:rFonts w:cs="Arial"/>
                <w:b/>
                <w:sz w:val="17"/>
                <w:szCs w:val="17"/>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E6F0C" w:rsidRPr="009D355B" w:rsidRDefault="000E6F0C" w:rsidP="000E6F0C">
            <w:pPr>
              <w:tabs>
                <w:tab w:val="left" w:pos="3165"/>
              </w:tabs>
              <w:rPr>
                <w:rFonts w:cs="Arial"/>
                <w:sz w:val="17"/>
                <w:szCs w:val="17"/>
                <w:lang w:eastAsia="en-US"/>
              </w:rPr>
            </w:pPr>
            <w:hyperlink r:id="rId12" w:history="1">
              <w:r w:rsidRPr="009D355B">
                <w:rPr>
                  <w:rStyle w:val="Hyperlink"/>
                  <w:rFonts w:cs="Arial"/>
                  <w:sz w:val="17"/>
                  <w:szCs w:val="17"/>
                  <w:lang w:eastAsia="en-US"/>
                </w:rPr>
                <w:t>https://jobs.nt.gov.au/Home/JobDetails?rtfId=181360</w:t>
              </w:r>
            </w:hyperlink>
            <w:r w:rsidRPr="009D355B">
              <w:rPr>
                <w:rFonts w:cs="Arial"/>
                <w:sz w:val="17"/>
                <w:szCs w:val="17"/>
                <w:lang w:eastAsia="en-US"/>
              </w:rPr>
              <w:t xml:space="preserve"> </w:t>
            </w:r>
          </w:p>
        </w:tc>
      </w:tr>
    </w:tbl>
    <w:p w:rsidR="00377486" w:rsidRPr="009D355B" w:rsidRDefault="00377486" w:rsidP="0010446F">
      <w:pPr>
        <w:rPr>
          <w:rFonts w:cs="Arial"/>
          <w:sz w:val="17"/>
          <w:szCs w:val="17"/>
        </w:rPr>
      </w:pPr>
    </w:p>
    <w:p w:rsidR="009D355B" w:rsidRDefault="00377486" w:rsidP="0010446F">
      <w:pPr>
        <w:ind w:right="-166"/>
        <w:rPr>
          <w:rFonts w:cs="Arial"/>
          <w:bCs/>
          <w:iCs/>
          <w:sz w:val="17"/>
          <w:szCs w:val="17"/>
          <w:lang w:val="en-GB"/>
        </w:rPr>
      </w:pPr>
      <w:r w:rsidRPr="009D355B">
        <w:rPr>
          <w:rFonts w:cs="Arial"/>
          <w:b/>
          <w:bCs/>
          <w:iCs/>
          <w:sz w:val="17"/>
          <w:szCs w:val="17"/>
          <w:u w:val="single"/>
          <w:lang w:val="en-GB"/>
        </w:rPr>
        <w:t>Primary Objective:</w:t>
      </w:r>
      <w:r w:rsidRPr="009D355B">
        <w:rPr>
          <w:rFonts w:cs="Arial"/>
          <w:bCs/>
          <w:iCs/>
          <w:sz w:val="17"/>
          <w:szCs w:val="17"/>
          <w:lang w:val="en-GB"/>
        </w:rPr>
        <w:t xml:space="preserve"> </w:t>
      </w:r>
    </w:p>
    <w:p w:rsidR="00CD550F" w:rsidRPr="009D355B" w:rsidRDefault="00CD550F" w:rsidP="0010446F">
      <w:pPr>
        <w:ind w:right="-166"/>
        <w:rPr>
          <w:rFonts w:cs="Arial"/>
          <w:sz w:val="17"/>
          <w:szCs w:val="17"/>
        </w:rPr>
      </w:pPr>
      <w:r w:rsidRPr="009D355B">
        <w:rPr>
          <w:rFonts w:cs="Arial"/>
          <w:sz w:val="17"/>
          <w:szCs w:val="17"/>
        </w:rPr>
        <w:t>The Project Management &amp; Research Officer (School Support Services) provides high level strategic coordination advice, research and support to the Executive Team, Senior Managers and staff of School Support Services on a wide variety of project management activities. This coordination includes project planning, implementation, monitoring and reporting, including, but not limited to Indigenous Education Strategy projects and other projects that are managed by School Support Services.</w:t>
      </w:r>
    </w:p>
    <w:p w:rsidR="00CD550F" w:rsidRPr="009D355B" w:rsidRDefault="00CD550F" w:rsidP="0010446F">
      <w:pPr>
        <w:ind w:right="-166"/>
        <w:rPr>
          <w:rFonts w:cs="Arial"/>
          <w:sz w:val="17"/>
          <w:szCs w:val="17"/>
        </w:rPr>
      </w:pPr>
    </w:p>
    <w:p w:rsidR="009D355B" w:rsidRDefault="00377486" w:rsidP="0010446F">
      <w:pPr>
        <w:ind w:right="-166"/>
        <w:rPr>
          <w:rFonts w:eastAsia="Calibri" w:cs="Arial"/>
          <w:sz w:val="17"/>
          <w:szCs w:val="17"/>
          <w:lang w:eastAsia="en-US"/>
        </w:rPr>
      </w:pPr>
      <w:r w:rsidRPr="009D355B">
        <w:rPr>
          <w:rFonts w:eastAsia="Calibri" w:cs="Arial"/>
          <w:b/>
          <w:sz w:val="17"/>
          <w:szCs w:val="17"/>
          <w:u w:val="single"/>
          <w:lang w:eastAsia="en-US"/>
        </w:rPr>
        <w:t>Context Statement:</w:t>
      </w:r>
      <w:r w:rsidRPr="009D355B">
        <w:rPr>
          <w:rFonts w:eastAsia="Calibri" w:cs="Arial"/>
          <w:sz w:val="17"/>
          <w:szCs w:val="17"/>
          <w:lang w:eastAsia="en-US"/>
        </w:rPr>
        <w:t xml:space="preserve"> </w:t>
      </w:r>
    </w:p>
    <w:p w:rsidR="00377486" w:rsidRPr="009D355B" w:rsidRDefault="00CD550F" w:rsidP="0010446F">
      <w:pPr>
        <w:ind w:right="-166"/>
        <w:rPr>
          <w:rFonts w:cs="Arial"/>
          <w:sz w:val="17"/>
          <w:szCs w:val="17"/>
          <w:lang w:val="en-US"/>
        </w:rPr>
      </w:pPr>
      <w:r w:rsidRPr="009D355B">
        <w:rPr>
          <w:rFonts w:cs="Arial"/>
          <w:sz w:val="17"/>
          <w:szCs w:val="17"/>
          <w:lang w:val="en-US"/>
        </w:rPr>
        <w:t>School Support Services provides policy development advice and low incidence support across the Northern Territory to Government and non-Government schools. Staff in School Support Services liaise with and provide advice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rsidR="00377486" w:rsidRPr="009D355B" w:rsidRDefault="00377486" w:rsidP="0010446F">
      <w:pPr>
        <w:ind w:right="-166"/>
        <w:rPr>
          <w:rFonts w:cs="Arial"/>
          <w:sz w:val="17"/>
          <w:szCs w:val="17"/>
        </w:rPr>
      </w:pPr>
    </w:p>
    <w:p w:rsidR="00EF263E" w:rsidRPr="009D355B" w:rsidRDefault="00377486" w:rsidP="0010446F">
      <w:pPr>
        <w:rPr>
          <w:rFonts w:cs="Arial"/>
          <w:bCs/>
          <w:iCs/>
          <w:sz w:val="17"/>
          <w:szCs w:val="17"/>
          <w:lang w:val="en-GB"/>
        </w:rPr>
      </w:pPr>
      <w:r w:rsidRPr="009D355B">
        <w:rPr>
          <w:rFonts w:cs="Arial"/>
          <w:b/>
          <w:bCs/>
          <w:iCs/>
          <w:sz w:val="17"/>
          <w:szCs w:val="17"/>
          <w:u w:val="single"/>
          <w:lang w:val="en-GB"/>
        </w:rPr>
        <w:t>Key Duties and Responsibilities:</w:t>
      </w:r>
      <w:r w:rsidRPr="009D355B">
        <w:rPr>
          <w:rFonts w:cs="Arial"/>
          <w:bCs/>
          <w:iCs/>
          <w:sz w:val="17"/>
          <w:szCs w:val="17"/>
          <w:lang w:val="en-GB"/>
        </w:rPr>
        <w:t xml:space="preserve"> </w:t>
      </w:r>
    </w:p>
    <w:p w:rsidR="00CD550F" w:rsidRPr="009D355B" w:rsidRDefault="00CD550F" w:rsidP="0010446F">
      <w:pPr>
        <w:pStyle w:val="ListParagraph"/>
        <w:numPr>
          <w:ilvl w:val="3"/>
          <w:numId w:val="2"/>
        </w:numPr>
        <w:tabs>
          <w:tab w:val="clear" w:pos="2520"/>
          <w:tab w:val="num" w:pos="2160"/>
        </w:tabs>
        <w:ind w:left="284" w:hanging="284"/>
        <w:rPr>
          <w:rFonts w:cs="Arial"/>
          <w:sz w:val="17"/>
          <w:szCs w:val="17"/>
        </w:rPr>
      </w:pPr>
      <w:r w:rsidRPr="009D355B">
        <w:rPr>
          <w:rFonts w:cs="Arial"/>
          <w:sz w:val="17"/>
          <w:szCs w:val="17"/>
        </w:rPr>
        <w:t xml:space="preserve">Provide high level strategic advice, information and project management support and advice to School Support Services (SSS) management and staff on all project management matters to enable delivery of multiple, simultaneous SSS projects. </w:t>
      </w:r>
    </w:p>
    <w:p w:rsidR="00CD550F" w:rsidRPr="009D355B" w:rsidRDefault="00CD550F" w:rsidP="0010446F">
      <w:pPr>
        <w:numPr>
          <w:ilvl w:val="0"/>
          <w:numId w:val="2"/>
        </w:numPr>
        <w:ind w:left="357" w:hanging="357"/>
        <w:rPr>
          <w:rFonts w:cs="Arial"/>
          <w:sz w:val="17"/>
          <w:szCs w:val="17"/>
        </w:rPr>
      </w:pPr>
      <w:r w:rsidRPr="009D355B">
        <w:rPr>
          <w:rFonts w:cs="Arial"/>
          <w:sz w:val="17"/>
          <w:szCs w:val="17"/>
        </w:rPr>
        <w:t>Provide high level support for SSS projects by developing, preparing and delivering timely progress updates to stakeholders and project governance forums.</w:t>
      </w:r>
    </w:p>
    <w:p w:rsidR="00CD550F" w:rsidRPr="009D355B" w:rsidRDefault="00CD550F" w:rsidP="0010446F">
      <w:pPr>
        <w:numPr>
          <w:ilvl w:val="0"/>
          <w:numId w:val="2"/>
        </w:numPr>
        <w:ind w:left="357" w:hanging="357"/>
        <w:rPr>
          <w:rFonts w:cs="Arial"/>
          <w:sz w:val="17"/>
          <w:szCs w:val="17"/>
        </w:rPr>
      </w:pPr>
      <w:r w:rsidRPr="009D355B">
        <w:rPr>
          <w:rFonts w:cs="Arial"/>
          <w:sz w:val="17"/>
          <w:szCs w:val="17"/>
        </w:rPr>
        <w:t>Provide effective management of identified SSS projects (such as but not limited to web, publishing and elearning projects) that includes planning, implementation, monitoring, evaluation and reporting.</w:t>
      </w:r>
    </w:p>
    <w:p w:rsidR="00CD550F" w:rsidRPr="009D355B" w:rsidRDefault="00CD550F" w:rsidP="0010446F">
      <w:pPr>
        <w:numPr>
          <w:ilvl w:val="0"/>
          <w:numId w:val="2"/>
        </w:numPr>
        <w:ind w:left="357" w:hanging="357"/>
        <w:rPr>
          <w:rFonts w:cs="Arial"/>
          <w:sz w:val="17"/>
          <w:szCs w:val="17"/>
        </w:rPr>
      </w:pPr>
      <w:r w:rsidRPr="009D355B">
        <w:rPr>
          <w:rFonts w:cs="Arial"/>
          <w:sz w:val="17"/>
          <w:szCs w:val="17"/>
        </w:rPr>
        <w:t>Foster effective collaborative partnerships and consult with internal and external stakeholders in the development, maintenance and evaluation of projects, policy and procedures.</w:t>
      </w:r>
    </w:p>
    <w:p w:rsidR="00377486" w:rsidRPr="009D355B" w:rsidRDefault="00CD550F" w:rsidP="0010446F">
      <w:pPr>
        <w:pStyle w:val="ListParagraph"/>
        <w:numPr>
          <w:ilvl w:val="0"/>
          <w:numId w:val="2"/>
        </w:numPr>
        <w:ind w:right="-166"/>
        <w:rPr>
          <w:rFonts w:eastAsia="Calibri" w:cs="Arial"/>
          <w:sz w:val="17"/>
          <w:szCs w:val="17"/>
          <w:lang w:eastAsia="en-US"/>
        </w:rPr>
      </w:pPr>
      <w:r w:rsidRPr="009D355B">
        <w:rPr>
          <w:rFonts w:cs="Arial"/>
          <w:sz w:val="17"/>
          <w:szCs w:val="17"/>
        </w:rPr>
        <w:t>Research and prepare high level reports, project implementation plans, Cabinet and Ministerial correspondence, briefing notes, public documents, monitoring and evaluation reports and other materials relevant for consideration of the Director, Executive Director, DoE Executive and the Minister.</w:t>
      </w:r>
    </w:p>
    <w:p w:rsidR="00CD550F" w:rsidRPr="009D355B" w:rsidRDefault="00CD550F" w:rsidP="0010446F">
      <w:pPr>
        <w:pStyle w:val="ListParagraph"/>
        <w:ind w:left="360" w:right="-166"/>
        <w:rPr>
          <w:rFonts w:eastAsia="Calibri" w:cs="Arial"/>
          <w:sz w:val="17"/>
          <w:szCs w:val="17"/>
          <w:lang w:eastAsia="en-US"/>
        </w:rPr>
      </w:pPr>
    </w:p>
    <w:p w:rsidR="00377486" w:rsidRPr="009D355B" w:rsidRDefault="00377486" w:rsidP="0010446F">
      <w:pPr>
        <w:ind w:right="-166"/>
        <w:rPr>
          <w:rFonts w:cs="Arial"/>
          <w:sz w:val="17"/>
          <w:szCs w:val="17"/>
        </w:rPr>
      </w:pPr>
      <w:r w:rsidRPr="009D355B">
        <w:rPr>
          <w:rFonts w:cs="Arial"/>
          <w:b/>
          <w:sz w:val="17"/>
          <w:szCs w:val="17"/>
          <w:u w:val="single"/>
        </w:rPr>
        <w:t>Selection Criteria</w:t>
      </w:r>
    </w:p>
    <w:p w:rsidR="00CD550F" w:rsidRPr="009D355B" w:rsidRDefault="00CD550F" w:rsidP="0010446F">
      <w:pPr>
        <w:pStyle w:val="Heading3"/>
        <w:spacing w:before="0"/>
        <w:rPr>
          <w:rFonts w:cs="Arial"/>
          <w:color w:val="1F497D"/>
          <w:sz w:val="17"/>
          <w:szCs w:val="17"/>
          <w:u w:val="single"/>
          <w:lang w:val="en-GB"/>
        </w:rPr>
      </w:pPr>
      <w:bookmarkStart w:id="1" w:name="_Toc290629970"/>
      <w:r w:rsidRPr="009D355B">
        <w:rPr>
          <w:rFonts w:cs="Arial"/>
          <w:sz w:val="17"/>
          <w:szCs w:val="17"/>
          <w:u w:val="single"/>
          <w:lang w:val="en-GB"/>
        </w:rPr>
        <w:t>Essential:</w:t>
      </w:r>
      <w:bookmarkEnd w:id="1"/>
      <w:r w:rsidRPr="009D355B">
        <w:rPr>
          <w:rFonts w:cs="Arial"/>
          <w:sz w:val="17"/>
          <w:szCs w:val="17"/>
          <w:u w:val="single"/>
          <w:lang w:val="en-GB"/>
        </w:rPr>
        <w:t xml:space="preserve"> </w:t>
      </w:r>
    </w:p>
    <w:p w:rsidR="00CD550F" w:rsidRPr="009D355B" w:rsidRDefault="00CD550F" w:rsidP="0010446F">
      <w:pPr>
        <w:numPr>
          <w:ilvl w:val="0"/>
          <w:numId w:val="3"/>
        </w:numPr>
        <w:rPr>
          <w:rFonts w:cs="Arial"/>
          <w:sz w:val="17"/>
          <w:szCs w:val="17"/>
        </w:rPr>
      </w:pPr>
      <w:r w:rsidRPr="009D355B">
        <w:rPr>
          <w:rFonts w:cs="Arial"/>
          <w:sz w:val="17"/>
          <w:szCs w:val="17"/>
        </w:rPr>
        <w:t>Sound strategic and conceptual planning and research skills in a multi-disciplinary environment and demonstrated ability to exercise strong professional judgement when providing strategic advice to facilitate effective decision making across a number of teams.</w:t>
      </w:r>
    </w:p>
    <w:p w:rsidR="00CD550F" w:rsidRPr="009D355B" w:rsidRDefault="00CD550F" w:rsidP="0010446F">
      <w:pPr>
        <w:numPr>
          <w:ilvl w:val="0"/>
          <w:numId w:val="3"/>
        </w:numPr>
        <w:rPr>
          <w:rFonts w:cs="Arial"/>
          <w:sz w:val="17"/>
          <w:szCs w:val="17"/>
        </w:rPr>
      </w:pPr>
      <w:r w:rsidRPr="009D355B">
        <w:rPr>
          <w:rFonts w:cs="Arial"/>
          <w:sz w:val="17"/>
          <w:szCs w:val="17"/>
        </w:rPr>
        <w:t>Demonstrated ability to articulate ideas clearly and fluently, both orally, in writing and visually, to support informed decision-making linked to program objectives and policies.</w:t>
      </w:r>
    </w:p>
    <w:p w:rsidR="00CD550F" w:rsidRPr="009D355B" w:rsidRDefault="00CD550F" w:rsidP="0010446F">
      <w:pPr>
        <w:numPr>
          <w:ilvl w:val="0"/>
          <w:numId w:val="3"/>
        </w:numPr>
        <w:rPr>
          <w:rFonts w:cs="Arial"/>
          <w:sz w:val="17"/>
          <w:szCs w:val="17"/>
        </w:rPr>
      </w:pPr>
      <w:r w:rsidRPr="009D355B">
        <w:rPr>
          <w:rFonts w:cs="Arial"/>
          <w:sz w:val="17"/>
          <w:szCs w:val="17"/>
        </w:rPr>
        <w:t>Well-developed knowledge of project management processes and tools; including an ability to develop creative and flexible approaches to challenging issues as well as demonstrated flexibility in planning and managing workloads against changing and competing demands to meet tight deadlines.</w:t>
      </w:r>
    </w:p>
    <w:p w:rsidR="00CD550F" w:rsidRPr="009D355B" w:rsidRDefault="00CD550F" w:rsidP="0010446F">
      <w:pPr>
        <w:numPr>
          <w:ilvl w:val="0"/>
          <w:numId w:val="3"/>
        </w:numPr>
        <w:rPr>
          <w:rFonts w:cs="Arial"/>
          <w:sz w:val="17"/>
          <w:szCs w:val="17"/>
        </w:rPr>
      </w:pPr>
      <w:r w:rsidRPr="009D355B">
        <w:rPr>
          <w:rFonts w:cs="Arial"/>
          <w:sz w:val="17"/>
          <w:szCs w:val="17"/>
        </w:rPr>
        <w:t>Well-developed knowledge of computer packages and systems, including Microsoft Office suite, SharePoint, and TRIM as well as elearning, image and video editing software, print and online design/ publishing and website design principles.</w:t>
      </w:r>
    </w:p>
    <w:p w:rsidR="00CD550F" w:rsidRPr="009D355B" w:rsidRDefault="00CD550F" w:rsidP="0010446F">
      <w:pPr>
        <w:numPr>
          <w:ilvl w:val="0"/>
          <w:numId w:val="3"/>
        </w:numPr>
        <w:suppressAutoHyphens/>
        <w:rPr>
          <w:rFonts w:cs="Arial"/>
          <w:sz w:val="17"/>
          <w:szCs w:val="17"/>
        </w:rPr>
      </w:pPr>
      <w:r w:rsidRPr="009D355B">
        <w:rPr>
          <w:rFonts w:cs="Arial"/>
          <w:sz w:val="17"/>
          <w:szCs w:val="17"/>
        </w:rPr>
        <w:t xml:space="preserve">Demonstrated high level interpersonal and negotiation skills, and an ability to interact effectively with people from </w:t>
      </w:r>
      <w:r w:rsidR="00EF263E" w:rsidRPr="009D355B">
        <w:rPr>
          <w:rFonts w:cs="Arial"/>
          <w:sz w:val="17"/>
          <w:szCs w:val="17"/>
        </w:rPr>
        <w:t>diverse</w:t>
      </w:r>
      <w:r w:rsidRPr="009D355B">
        <w:rPr>
          <w:rFonts w:cs="Arial"/>
          <w:sz w:val="17"/>
          <w:szCs w:val="17"/>
        </w:rPr>
        <w:t xml:space="preserve"> cultures to build and maintain effective networks with a range of internal and external stakeholders and clients </w:t>
      </w:r>
      <w:r w:rsidRPr="009D355B">
        <w:rPr>
          <w:rFonts w:cs="Arial"/>
          <w:sz w:val="17"/>
          <w:szCs w:val="17"/>
          <w:lang w:val="en-GB"/>
        </w:rPr>
        <w:t>to maximise organisational performance</w:t>
      </w:r>
      <w:r w:rsidRPr="009D355B">
        <w:rPr>
          <w:rFonts w:cs="Arial"/>
          <w:sz w:val="17"/>
          <w:szCs w:val="17"/>
        </w:rPr>
        <w:t>.</w:t>
      </w:r>
    </w:p>
    <w:p w:rsidR="00CD550F" w:rsidRPr="009D355B" w:rsidRDefault="00AA40A9" w:rsidP="0010446F">
      <w:pPr>
        <w:numPr>
          <w:ilvl w:val="0"/>
          <w:numId w:val="3"/>
        </w:numPr>
        <w:suppressAutoHyphens/>
        <w:rPr>
          <w:rFonts w:cs="Arial"/>
          <w:sz w:val="17"/>
          <w:szCs w:val="17"/>
        </w:rPr>
      </w:pPr>
      <w:hyperlink r:id="rId13" w:history="1">
        <w:r w:rsidR="00CD550F" w:rsidRPr="009D355B">
          <w:rPr>
            <w:rStyle w:val="Hyperlink"/>
            <w:rFonts w:eastAsiaTheme="majorEastAsia" w:cs="Arial"/>
            <w:sz w:val="17"/>
            <w:szCs w:val="17"/>
          </w:rPr>
          <w:t>Current Ochre card</w:t>
        </w:r>
      </w:hyperlink>
      <w:r w:rsidR="00CD550F" w:rsidRPr="009D355B">
        <w:rPr>
          <w:rFonts w:cs="Arial"/>
          <w:sz w:val="17"/>
          <w:szCs w:val="17"/>
        </w:rPr>
        <w:t>.</w:t>
      </w:r>
    </w:p>
    <w:p w:rsidR="00C36E9C" w:rsidRPr="009D355B" w:rsidRDefault="00C36E9C" w:rsidP="0010446F">
      <w:pPr>
        <w:suppressAutoHyphens/>
        <w:ind w:left="360"/>
        <w:rPr>
          <w:rFonts w:cs="Arial"/>
          <w:sz w:val="17"/>
          <w:szCs w:val="17"/>
        </w:rPr>
      </w:pPr>
    </w:p>
    <w:p w:rsidR="00CD550F" w:rsidRPr="009D355B" w:rsidRDefault="00CD550F" w:rsidP="0010446F">
      <w:pPr>
        <w:pStyle w:val="Heading2"/>
        <w:spacing w:before="0"/>
        <w:rPr>
          <w:rFonts w:cs="Arial"/>
          <w:color w:val="auto"/>
          <w:sz w:val="17"/>
          <w:szCs w:val="17"/>
          <w:u w:val="single"/>
          <w:lang w:val="en-GB"/>
        </w:rPr>
      </w:pPr>
      <w:bookmarkStart w:id="2" w:name="_Toc290629972"/>
      <w:r w:rsidRPr="009D355B">
        <w:rPr>
          <w:rFonts w:cs="Arial"/>
          <w:color w:val="auto"/>
          <w:sz w:val="17"/>
          <w:szCs w:val="17"/>
          <w:u w:val="single"/>
          <w:lang w:val="en-GB"/>
        </w:rPr>
        <w:t>Desirable:</w:t>
      </w:r>
      <w:bookmarkEnd w:id="2"/>
    </w:p>
    <w:p w:rsidR="00CD550F" w:rsidRPr="009D355B" w:rsidRDefault="00CD550F" w:rsidP="0010446F">
      <w:pPr>
        <w:pStyle w:val="ListParagraph"/>
        <w:numPr>
          <w:ilvl w:val="0"/>
          <w:numId w:val="4"/>
        </w:numPr>
        <w:rPr>
          <w:rFonts w:cs="Arial"/>
          <w:sz w:val="17"/>
          <w:szCs w:val="17"/>
        </w:rPr>
      </w:pPr>
      <w:r w:rsidRPr="009D355B">
        <w:rPr>
          <w:rFonts w:cs="Arial"/>
          <w:sz w:val="17"/>
          <w:szCs w:val="17"/>
        </w:rPr>
        <w:t xml:space="preserve">Knowledge regarding NT and national education trends, policies and developments and the NT school environment to contribute to the development of business support strategies and initiatives. </w:t>
      </w:r>
    </w:p>
    <w:p w:rsidR="00CD550F" w:rsidRPr="009D355B" w:rsidRDefault="00CD550F" w:rsidP="0010446F">
      <w:pPr>
        <w:pStyle w:val="ListParagraph"/>
        <w:keepNext/>
        <w:numPr>
          <w:ilvl w:val="0"/>
          <w:numId w:val="4"/>
        </w:numPr>
        <w:ind w:left="357" w:right="-23" w:hanging="357"/>
        <w:outlineLvl w:val="1"/>
        <w:rPr>
          <w:rFonts w:cs="Arial"/>
          <w:bCs/>
          <w:iCs/>
          <w:sz w:val="17"/>
          <w:szCs w:val="17"/>
          <w:lang w:val="en-GB"/>
        </w:rPr>
      </w:pPr>
      <w:r w:rsidRPr="009D355B">
        <w:rPr>
          <w:rFonts w:cs="Arial"/>
          <w:sz w:val="17"/>
          <w:szCs w:val="17"/>
        </w:rPr>
        <w:t>Knowledge of the Public Sector Employment and Management Act and Regulations; Financial Management Act and Regulations; Procurement Act and Regulations.</w:t>
      </w:r>
    </w:p>
    <w:p w:rsidR="00C36E9C" w:rsidRPr="009D355B" w:rsidRDefault="00C36E9C" w:rsidP="0010446F">
      <w:pPr>
        <w:rPr>
          <w:rFonts w:cs="Arial"/>
          <w:b/>
          <w:sz w:val="17"/>
          <w:szCs w:val="17"/>
        </w:rPr>
      </w:pPr>
    </w:p>
    <w:p w:rsidR="00377486" w:rsidRPr="009D355B" w:rsidRDefault="00CD550F" w:rsidP="0010446F">
      <w:pPr>
        <w:rPr>
          <w:rFonts w:cs="Arial"/>
          <w:sz w:val="17"/>
          <w:szCs w:val="17"/>
          <w:lang w:val="en-GB"/>
        </w:rPr>
      </w:pPr>
      <w:r w:rsidRPr="009D355B">
        <w:rPr>
          <w:rFonts w:cs="Arial"/>
          <w:b/>
          <w:sz w:val="17"/>
          <w:szCs w:val="17"/>
        </w:rPr>
        <w:t>Approved: October 2016</w:t>
      </w:r>
      <w:r w:rsidRPr="009D355B">
        <w:rPr>
          <w:rFonts w:cs="Arial"/>
          <w:b/>
          <w:sz w:val="17"/>
          <w:szCs w:val="17"/>
        </w:rPr>
        <w:tab/>
        <w:t xml:space="preserve">                 </w:t>
      </w:r>
      <w:r w:rsidR="00D17E92" w:rsidRPr="009D355B">
        <w:rPr>
          <w:rFonts w:cs="Arial"/>
          <w:b/>
          <w:sz w:val="17"/>
          <w:szCs w:val="17"/>
        </w:rPr>
        <w:t xml:space="preserve">                    </w:t>
      </w:r>
      <w:r w:rsidRPr="009D355B">
        <w:rPr>
          <w:rFonts w:cs="Arial"/>
          <w:b/>
          <w:sz w:val="17"/>
          <w:szCs w:val="17"/>
        </w:rPr>
        <w:t xml:space="preserve"> Victoria Eastwood, Director School Quality Improvement and Performance</w:t>
      </w:r>
    </w:p>
    <w:sectPr w:rsidR="00377486" w:rsidRPr="009D355B"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A9" w:rsidRDefault="00AA40A9" w:rsidP="00BE3387">
      <w:r>
        <w:separator/>
      </w:r>
    </w:p>
  </w:endnote>
  <w:endnote w:type="continuationSeparator" w:id="0">
    <w:p w:rsidR="00AA40A9" w:rsidRDefault="00AA40A9"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9D355B">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9D355B">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A9" w:rsidRDefault="00AA40A9" w:rsidP="00BE3387">
      <w:r>
        <w:separator/>
      </w:r>
    </w:p>
  </w:footnote>
  <w:footnote w:type="continuationSeparator" w:id="0">
    <w:p w:rsidR="00AA40A9" w:rsidRDefault="00AA40A9"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1156D"/>
    <w:multiLevelType w:val="hybridMultilevel"/>
    <w:tmpl w:val="99D28792"/>
    <w:lvl w:ilvl="0" w:tplc="80326320">
      <w:start w:val="1"/>
      <w:numFmt w:val="decimal"/>
      <w:lvlText w:val="%1."/>
      <w:lvlJc w:val="left"/>
      <w:pPr>
        <w:tabs>
          <w:tab w:val="num" w:pos="360"/>
        </w:tabs>
        <w:ind w:left="360" w:hanging="360"/>
      </w:pPr>
      <w:rPr>
        <w:rFonts w:hint="default"/>
        <w:b w:val="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0BD18F3"/>
    <w:multiLevelType w:val="hybridMultilevel"/>
    <w:tmpl w:val="A5648FAE"/>
    <w:lvl w:ilvl="0" w:tplc="C8EA5AE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7A539B0"/>
    <w:multiLevelType w:val="hybridMultilevel"/>
    <w:tmpl w:val="CF7C68A4"/>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F">
      <w:start w:val="1"/>
      <w:numFmt w:val="decimal"/>
      <w:lvlText w:val="%4."/>
      <w:lvlJc w:val="left"/>
      <w:pPr>
        <w:tabs>
          <w:tab w:val="num" w:pos="2520"/>
        </w:tabs>
        <w:ind w:left="2520" w:hanging="360"/>
      </w:pPr>
      <w:rPr>
        <w:rFonts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0E6F0C"/>
    <w:rsid w:val="00102470"/>
    <w:rsid w:val="0010446F"/>
    <w:rsid w:val="0011354C"/>
    <w:rsid w:val="0012318A"/>
    <w:rsid w:val="00144602"/>
    <w:rsid w:val="00176AF2"/>
    <w:rsid w:val="001850B8"/>
    <w:rsid w:val="00185976"/>
    <w:rsid w:val="001A7D85"/>
    <w:rsid w:val="001C7B6A"/>
    <w:rsid w:val="001E4573"/>
    <w:rsid w:val="001E7DFE"/>
    <w:rsid w:val="001F09D7"/>
    <w:rsid w:val="00201F06"/>
    <w:rsid w:val="00206EC0"/>
    <w:rsid w:val="002250DF"/>
    <w:rsid w:val="00282309"/>
    <w:rsid w:val="002833AE"/>
    <w:rsid w:val="00294855"/>
    <w:rsid w:val="002C425D"/>
    <w:rsid w:val="002E18ED"/>
    <w:rsid w:val="002F7A9F"/>
    <w:rsid w:val="00307DB8"/>
    <w:rsid w:val="00321E86"/>
    <w:rsid w:val="00347502"/>
    <w:rsid w:val="003507D9"/>
    <w:rsid w:val="00377486"/>
    <w:rsid w:val="003C2E73"/>
    <w:rsid w:val="003D2F7A"/>
    <w:rsid w:val="00421A85"/>
    <w:rsid w:val="00422FEF"/>
    <w:rsid w:val="00432EEE"/>
    <w:rsid w:val="00453939"/>
    <w:rsid w:val="00467930"/>
    <w:rsid w:val="00471804"/>
    <w:rsid w:val="00492965"/>
    <w:rsid w:val="004B2629"/>
    <w:rsid w:val="004D31E5"/>
    <w:rsid w:val="00501FE3"/>
    <w:rsid w:val="00520ED8"/>
    <w:rsid w:val="00531BBC"/>
    <w:rsid w:val="0053379B"/>
    <w:rsid w:val="0055195B"/>
    <w:rsid w:val="00567888"/>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C0F87"/>
    <w:rsid w:val="007E1407"/>
    <w:rsid w:val="0080386F"/>
    <w:rsid w:val="00816CEC"/>
    <w:rsid w:val="00842592"/>
    <w:rsid w:val="008741B1"/>
    <w:rsid w:val="008824C6"/>
    <w:rsid w:val="00885A0C"/>
    <w:rsid w:val="008C1F3D"/>
    <w:rsid w:val="008C2F51"/>
    <w:rsid w:val="00904C42"/>
    <w:rsid w:val="00910B3C"/>
    <w:rsid w:val="00911AE8"/>
    <w:rsid w:val="009438DE"/>
    <w:rsid w:val="00964734"/>
    <w:rsid w:val="00996217"/>
    <w:rsid w:val="009A7429"/>
    <w:rsid w:val="009D355B"/>
    <w:rsid w:val="009E5913"/>
    <w:rsid w:val="009E5D07"/>
    <w:rsid w:val="00A16386"/>
    <w:rsid w:val="00A334EC"/>
    <w:rsid w:val="00A33A98"/>
    <w:rsid w:val="00A653CD"/>
    <w:rsid w:val="00A70DE8"/>
    <w:rsid w:val="00A92BC3"/>
    <w:rsid w:val="00AA1DC3"/>
    <w:rsid w:val="00AA40A9"/>
    <w:rsid w:val="00AB1B2A"/>
    <w:rsid w:val="00AC74E2"/>
    <w:rsid w:val="00B20AF9"/>
    <w:rsid w:val="00B449AA"/>
    <w:rsid w:val="00B56B1B"/>
    <w:rsid w:val="00B75F17"/>
    <w:rsid w:val="00B96BFB"/>
    <w:rsid w:val="00BD5A16"/>
    <w:rsid w:val="00BD7C6A"/>
    <w:rsid w:val="00BE3387"/>
    <w:rsid w:val="00C07292"/>
    <w:rsid w:val="00C21D69"/>
    <w:rsid w:val="00C22565"/>
    <w:rsid w:val="00C249F5"/>
    <w:rsid w:val="00C36E9C"/>
    <w:rsid w:val="00C45151"/>
    <w:rsid w:val="00C461D9"/>
    <w:rsid w:val="00C52852"/>
    <w:rsid w:val="00C61A69"/>
    <w:rsid w:val="00C94C9A"/>
    <w:rsid w:val="00CC2AEA"/>
    <w:rsid w:val="00CD414A"/>
    <w:rsid w:val="00CD550F"/>
    <w:rsid w:val="00CD645F"/>
    <w:rsid w:val="00CE2D72"/>
    <w:rsid w:val="00D17E9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EF263E"/>
    <w:rsid w:val="00F053D9"/>
    <w:rsid w:val="00F14BAC"/>
    <w:rsid w:val="00F2039C"/>
    <w:rsid w:val="00F2135D"/>
    <w:rsid w:val="00F45FB1"/>
    <w:rsid w:val="00F80F7E"/>
    <w:rsid w:val="00FD1E4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F05D4"/>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CD5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barwick@nt.gov.au" TargetMode="External"/><Relationship Id="rId13" Type="http://schemas.openxmlformats.org/officeDocument/2006/relationships/hyperlink" Target="https://forms.pfes.nt.gov.au/safent/static/Application%20GuidelinesPrintVersionWWC.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813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DC6C-7937-469F-8B92-74B92D71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11</cp:revision>
  <cp:lastPrinted>2019-12-19T04:16:00Z</cp:lastPrinted>
  <dcterms:created xsi:type="dcterms:W3CDTF">2019-12-24T00:05:00Z</dcterms:created>
  <dcterms:modified xsi:type="dcterms:W3CDTF">2019-12-24T00:10:00Z</dcterms:modified>
</cp:coreProperties>
</file>