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FB" w:rsidRPr="00902A2F" w:rsidRDefault="002232FB" w:rsidP="002232FB">
      <w:pPr>
        <w:jc w:val="right"/>
        <w:rPr>
          <w:rFonts w:cs="Arial"/>
          <w:b/>
          <w:sz w:val="24"/>
          <w:szCs w:val="24"/>
        </w:rPr>
      </w:pPr>
      <w:r w:rsidRPr="00902A2F">
        <w:rPr>
          <w:noProof/>
          <w:sz w:val="24"/>
          <w:szCs w:val="24"/>
          <w:lang w:eastAsia="en-GB"/>
        </w:rPr>
        <w:drawing>
          <wp:inline distT="0" distB="0" distL="0" distR="0" wp14:anchorId="4CE48D7A" wp14:editId="771456BD">
            <wp:extent cx="1678305" cy="12096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2FB" w:rsidRPr="00902A2F" w:rsidRDefault="002232FB" w:rsidP="0088380A">
      <w:pPr>
        <w:rPr>
          <w:rFonts w:cs="Arial"/>
          <w:b/>
          <w:sz w:val="24"/>
          <w:szCs w:val="24"/>
        </w:rPr>
      </w:pPr>
    </w:p>
    <w:p w:rsidR="0088380A" w:rsidRPr="00902A2F" w:rsidRDefault="0088380A" w:rsidP="0088380A">
      <w:pPr>
        <w:rPr>
          <w:rFonts w:cs="Arial"/>
          <w:b/>
          <w:sz w:val="24"/>
          <w:szCs w:val="24"/>
        </w:rPr>
      </w:pPr>
      <w:r w:rsidRPr="00902A2F">
        <w:rPr>
          <w:rFonts w:cs="Arial"/>
          <w:b/>
          <w:sz w:val="24"/>
          <w:szCs w:val="24"/>
        </w:rPr>
        <w:t>JOB DESCRIPTION</w:t>
      </w:r>
    </w:p>
    <w:p w:rsidR="000F37E9" w:rsidRPr="00902A2F" w:rsidRDefault="0088380A" w:rsidP="0088380A">
      <w:pPr>
        <w:rPr>
          <w:rFonts w:cs="Arial"/>
          <w:b/>
          <w:sz w:val="24"/>
          <w:szCs w:val="24"/>
        </w:rPr>
      </w:pPr>
      <w:r w:rsidRPr="00902A2F">
        <w:rPr>
          <w:rFonts w:cs="Arial"/>
          <w:b/>
          <w:sz w:val="24"/>
          <w:szCs w:val="24"/>
        </w:rPr>
        <w:t>POST:</w:t>
      </w:r>
      <w:r w:rsidR="0073515F" w:rsidRPr="00902A2F">
        <w:rPr>
          <w:rFonts w:cs="Arial"/>
          <w:b/>
          <w:sz w:val="24"/>
          <w:szCs w:val="24"/>
        </w:rPr>
        <w:t xml:space="preserve"> </w:t>
      </w:r>
      <w:r w:rsidR="00536A93" w:rsidRPr="00902A2F">
        <w:rPr>
          <w:rFonts w:cs="Arial"/>
          <w:b/>
          <w:sz w:val="24"/>
          <w:szCs w:val="24"/>
        </w:rPr>
        <w:t xml:space="preserve">Office Manager </w:t>
      </w:r>
    </w:p>
    <w:p w:rsidR="0073515F" w:rsidRPr="00902A2F" w:rsidRDefault="00696A60" w:rsidP="0088380A">
      <w:pPr>
        <w:rPr>
          <w:rFonts w:cs="Arial"/>
          <w:b/>
          <w:sz w:val="24"/>
          <w:szCs w:val="24"/>
        </w:rPr>
      </w:pPr>
      <w:r w:rsidRPr="00902A2F">
        <w:rPr>
          <w:rFonts w:cs="Arial"/>
          <w:b/>
          <w:sz w:val="24"/>
          <w:szCs w:val="24"/>
        </w:rPr>
        <w:t xml:space="preserve">REPORTING TO: </w:t>
      </w:r>
      <w:r w:rsidR="00CC65F2" w:rsidRPr="00902A2F">
        <w:rPr>
          <w:rFonts w:cs="Arial"/>
          <w:b/>
          <w:sz w:val="24"/>
          <w:szCs w:val="24"/>
        </w:rPr>
        <w:t>Head Teacher</w:t>
      </w:r>
    </w:p>
    <w:p w:rsidR="0088380A" w:rsidRPr="00902A2F" w:rsidRDefault="0073515F" w:rsidP="0088380A">
      <w:pPr>
        <w:rPr>
          <w:rFonts w:cs="Arial"/>
          <w:sz w:val="24"/>
          <w:szCs w:val="24"/>
        </w:rPr>
      </w:pPr>
      <w:r w:rsidRPr="00902A2F">
        <w:rPr>
          <w:rFonts w:cs="Arial"/>
          <w:b/>
          <w:sz w:val="24"/>
          <w:szCs w:val="24"/>
        </w:rPr>
        <w:t xml:space="preserve">RESPONSIBLE FOR: </w:t>
      </w:r>
      <w:r w:rsidR="00D17F1D" w:rsidRPr="00902A2F">
        <w:rPr>
          <w:rFonts w:cs="Arial"/>
          <w:b/>
          <w:sz w:val="24"/>
          <w:szCs w:val="24"/>
        </w:rPr>
        <w:t>Receptionist, Admissions and Attendance Officer and Attendance Officer.</w:t>
      </w:r>
      <w:r w:rsidR="00696A60" w:rsidRPr="00902A2F">
        <w:rPr>
          <w:rFonts w:cs="Arial"/>
          <w:b/>
          <w:sz w:val="24"/>
          <w:szCs w:val="24"/>
        </w:rPr>
        <w:t xml:space="preserve"> </w:t>
      </w:r>
    </w:p>
    <w:p w:rsidR="000F37E9" w:rsidRPr="00902A2F" w:rsidRDefault="000F37E9" w:rsidP="0088380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88380A" w:rsidRPr="00902A2F" w:rsidRDefault="0088380A" w:rsidP="0088380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902A2F">
        <w:rPr>
          <w:rFonts w:cs="Arial"/>
          <w:b/>
          <w:bCs/>
          <w:sz w:val="24"/>
          <w:szCs w:val="24"/>
        </w:rPr>
        <w:t>Job purpose</w:t>
      </w:r>
    </w:p>
    <w:p w:rsidR="00F129DA" w:rsidRPr="00902A2F" w:rsidRDefault="00F129DA" w:rsidP="0088380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88380A" w:rsidRPr="00902A2F" w:rsidRDefault="008D5240" w:rsidP="008838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This post holder will be</w:t>
      </w:r>
      <w:r w:rsidR="0088380A" w:rsidRPr="00902A2F">
        <w:rPr>
          <w:rFonts w:cs="Arial"/>
          <w:sz w:val="24"/>
          <w:szCs w:val="24"/>
        </w:rPr>
        <w:t xml:space="preserve"> responsible for:</w:t>
      </w:r>
    </w:p>
    <w:p w:rsidR="001A047A" w:rsidRPr="00902A2F" w:rsidRDefault="001A047A" w:rsidP="008838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10D61" w:rsidRPr="00902A2F" w:rsidRDefault="008D5240" w:rsidP="00410D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Ensuring that the</w:t>
      </w:r>
      <w:r w:rsidR="0088380A" w:rsidRPr="00902A2F">
        <w:rPr>
          <w:rFonts w:cs="Arial"/>
          <w:sz w:val="24"/>
          <w:szCs w:val="24"/>
        </w:rPr>
        <w:t xml:space="preserve"> Head</w:t>
      </w:r>
      <w:r w:rsidRPr="00902A2F">
        <w:rPr>
          <w:rFonts w:cs="Arial"/>
          <w:sz w:val="24"/>
          <w:szCs w:val="24"/>
        </w:rPr>
        <w:t xml:space="preserve"> </w:t>
      </w:r>
      <w:r w:rsidR="0082556E" w:rsidRPr="00902A2F">
        <w:rPr>
          <w:rFonts w:cs="Arial"/>
          <w:sz w:val="24"/>
          <w:szCs w:val="24"/>
        </w:rPr>
        <w:t xml:space="preserve">teacher is </w:t>
      </w:r>
      <w:r w:rsidR="0088380A" w:rsidRPr="00902A2F">
        <w:rPr>
          <w:rFonts w:cs="Arial"/>
          <w:sz w:val="24"/>
          <w:szCs w:val="24"/>
        </w:rPr>
        <w:t>fully supported in all aspects of her/his work</w:t>
      </w:r>
      <w:r w:rsidR="00410D61" w:rsidRPr="00902A2F">
        <w:rPr>
          <w:rFonts w:cs="Arial"/>
          <w:sz w:val="24"/>
          <w:szCs w:val="24"/>
        </w:rPr>
        <w:t xml:space="preserve"> </w:t>
      </w:r>
      <w:r w:rsidR="0088380A" w:rsidRPr="00902A2F">
        <w:rPr>
          <w:rFonts w:cs="Arial"/>
          <w:sz w:val="24"/>
          <w:szCs w:val="24"/>
        </w:rPr>
        <w:t>inclu</w:t>
      </w:r>
      <w:r w:rsidR="00410D61" w:rsidRPr="00902A2F">
        <w:rPr>
          <w:rFonts w:cs="Arial"/>
          <w:sz w:val="24"/>
          <w:szCs w:val="24"/>
        </w:rPr>
        <w:t>ding confidential matters;</w:t>
      </w:r>
    </w:p>
    <w:p w:rsidR="0088380A" w:rsidRPr="00902A2F" w:rsidRDefault="0088380A" w:rsidP="00410D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Advising on compliance with legislation and guidance, fo</w:t>
      </w:r>
      <w:r w:rsidR="008D5240" w:rsidRPr="00902A2F">
        <w:rPr>
          <w:rFonts w:cs="Arial"/>
          <w:sz w:val="24"/>
          <w:szCs w:val="24"/>
        </w:rPr>
        <w:t>r example, DFE, data protection</w:t>
      </w:r>
      <w:r w:rsidR="00410D61" w:rsidRPr="00902A2F">
        <w:rPr>
          <w:rFonts w:cs="Arial"/>
          <w:sz w:val="24"/>
          <w:szCs w:val="24"/>
        </w:rPr>
        <w:t xml:space="preserve"> </w:t>
      </w:r>
      <w:r w:rsidR="008D5240" w:rsidRPr="00902A2F">
        <w:rPr>
          <w:rFonts w:cs="Arial"/>
          <w:sz w:val="24"/>
          <w:szCs w:val="24"/>
        </w:rPr>
        <w:t xml:space="preserve">and </w:t>
      </w:r>
      <w:r w:rsidRPr="00902A2F">
        <w:rPr>
          <w:rFonts w:cs="Arial"/>
          <w:sz w:val="24"/>
          <w:szCs w:val="24"/>
        </w:rPr>
        <w:t>Freedom of Inf</w:t>
      </w:r>
      <w:r w:rsidR="008D5240" w:rsidRPr="00902A2F">
        <w:rPr>
          <w:rFonts w:cs="Arial"/>
          <w:sz w:val="24"/>
          <w:szCs w:val="24"/>
        </w:rPr>
        <w:t>ormation Act.</w:t>
      </w:r>
    </w:p>
    <w:p w:rsidR="0088380A" w:rsidRPr="00902A2F" w:rsidRDefault="0088380A" w:rsidP="00410D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Supporting and encouraging the school’s ethos and its objectives, policies and procedures.</w:t>
      </w:r>
    </w:p>
    <w:p w:rsidR="001A047A" w:rsidRPr="00902A2F" w:rsidRDefault="001A047A" w:rsidP="001A047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02A2F">
        <w:rPr>
          <w:rFonts w:asciiTheme="minorHAnsi" w:hAnsiTheme="minorHAnsi"/>
          <w:color w:val="000000"/>
        </w:rPr>
        <w:t xml:space="preserve">Line managing receptionist, </w:t>
      </w:r>
      <w:r w:rsidR="000F37E9" w:rsidRPr="00902A2F">
        <w:rPr>
          <w:rFonts w:asciiTheme="minorHAnsi" w:hAnsiTheme="minorHAnsi"/>
          <w:color w:val="000000"/>
        </w:rPr>
        <w:t>and office administration team</w:t>
      </w:r>
      <w:r w:rsidRPr="00902A2F">
        <w:rPr>
          <w:rFonts w:asciiTheme="minorHAnsi" w:hAnsiTheme="minorHAnsi"/>
          <w:color w:val="000000"/>
        </w:rPr>
        <w:t>. </w:t>
      </w:r>
    </w:p>
    <w:p w:rsidR="0088380A" w:rsidRPr="00902A2F" w:rsidRDefault="0088380A" w:rsidP="008838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8380A" w:rsidRPr="00902A2F" w:rsidRDefault="0088380A" w:rsidP="00410D61">
      <w:pPr>
        <w:rPr>
          <w:sz w:val="24"/>
          <w:szCs w:val="24"/>
        </w:rPr>
      </w:pPr>
      <w:r w:rsidRPr="00902A2F">
        <w:rPr>
          <w:rFonts w:cs="Arial"/>
          <w:sz w:val="24"/>
          <w:szCs w:val="24"/>
        </w:rPr>
        <w:t>The role is key to the delivery of the school’s strategic vision of teaching and learning.</w:t>
      </w:r>
    </w:p>
    <w:p w:rsidR="0088380A" w:rsidRPr="00902A2F" w:rsidRDefault="003E795D" w:rsidP="0088380A">
      <w:pPr>
        <w:rPr>
          <w:rFonts w:cs="Arial"/>
          <w:b/>
          <w:sz w:val="24"/>
          <w:szCs w:val="24"/>
        </w:rPr>
      </w:pPr>
      <w:r w:rsidRPr="00902A2F">
        <w:rPr>
          <w:rFonts w:cs="Arial"/>
          <w:b/>
          <w:sz w:val="24"/>
          <w:szCs w:val="24"/>
        </w:rPr>
        <w:t>Duties</w:t>
      </w:r>
    </w:p>
    <w:p w:rsidR="003538B4" w:rsidRPr="00902A2F" w:rsidRDefault="003538B4" w:rsidP="003538B4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support the Head</w:t>
      </w:r>
      <w:r w:rsidR="00847E60" w:rsidRPr="00902A2F">
        <w:rPr>
          <w:rFonts w:cs="Arial"/>
          <w:sz w:val="24"/>
          <w:szCs w:val="24"/>
        </w:rPr>
        <w:t xml:space="preserve"> </w:t>
      </w:r>
      <w:r w:rsidRPr="00902A2F">
        <w:rPr>
          <w:rFonts w:cs="Arial"/>
          <w:sz w:val="24"/>
          <w:szCs w:val="24"/>
        </w:rPr>
        <w:t>teacher in an administrative capacity and to carry out all duties required as Personal Assistant, dealing with c</w:t>
      </w:r>
      <w:r w:rsidR="00847E60" w:rsidRPr="00902A2F">
        <w:rPr>
          <w:rFonts w:cs="Arial"/>
          <w:sz w:val="24"/>
          <w:szCs w:val="24"/>
        </w:rPr>
        <w:t>onfidential and sensitive issues.</w:t>
      </w:r>
    </w:p>
    <w:p w:rsidR="00847E60" w:rsidRPr="00902A2F" w:rsidRDefault="00847E60" w:rsidP="003538B4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Provision of other whole school administrative support, ensuring smooth and high quality running of the school.</w:t>
      </w:r>
    </w:p>
    <w:p w:rsidR="0088380A" w:rsidRPr="00902A2F" w:rsidRDefault="00696A60" w:rsidP="00CF6D51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support with</w:t>
      </w:r>
      <w:r w:rsidR="00536A93" w:rsidRPr="00902A2F">
        <w:rPr>
          <w:rFonts w:cs="Arial"/>
          <w:sz w:val="24"/>
          <w:szCs w:val="24"/>
        </w:rPr>
        <w:t xml:space="preserve"> the Head Teacher’s diaries </w:t>
      </w:r>
      <w:r w:rsidR="0088380A" w:rsidRPr="00902A2F">
        <w:rPr>
          <w:rFonts w:cs="Arial"/>
          <w:sz w:val="24"/>
          <w:szCs w:val="24"/>
        </w:rPr>
        <w:t>and book all necessary travel arrangements</w:t>
      </w:r>
      <w:r w:rsidR="00722FB3" w:rsidRPr="00902A2F">
        <w:rPr>
          <w:rFonts w:cs="Arial"/>
          <w:sz w:val="24"/>
          <w:szCs w:val="24"/>
        </w:rPr>
        <w:t>.</w:t>
      </w:r>
    </w:p>
    <w:p w:rsidR="0088380A" w:rsidRPr="00902A2F" w:rsidRDefault="0088380A" w:rsidP="00CF6D51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attend leadership meetings where required and record and circulate accurate minutes</w:t>
      </w:r>
      <w:r w:rsidR="00722FB3" w:rsidRPr="00902A2F">
        <w:rPr>
          <w:rFonts w:cs="Arial"/>
          <w:sz w:val="24"/>
          <w:szCs w:val="24"/>
        </w:rPr>
        <w:t>.</w:t>
      </w:r>
    </w:p>
    <w:p w:rsidR="0088380A" w:rsidRPr="00902A2F" w:rsidRDefault="0088380A" w:rsidP="00CF6D51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D</w:t>
      </w:r>
      <w:r w:rsidR="00CF6D51" w:rsidRPr="00902A2F">
        <w:rPr>
          <w:rFonts w:cs="Arial"/>
          <w:sz w:val="24"/>
          <w:szCs w:val="24"/>
        </w:rPr>
        <w:t>eal with parents/staff and</w:t>
      </w:r>
      <w:r w:rsidRPr="00902A2F">
        <w:rPr>
          <w:rFonts w:cs="Arial"/>
          <w:sz w:val="24"/>
          <w:szCs w:val="24"/>
        </w:rPr>
        <w:t xml:space="preserve"> student enquiries and act as</w:t>
      </w:r>
      <w:r w:rsidR="00CF6D51" w:rsidRPr="00902A2F">
        <w:rPr>
          <w:rFonts w:cs="Arial"/>
          <w:sz w:val="24"/>
          <w:szCs w:val="24"/>
        </w:rPr>
        <w:t xml:space="preserve"> link between them and </w:t>
      </w:r>
      <w:r w:rsidR="00A37484" w:rsidRPr="00902A2F">
        <w:rPr>
          <w:rFonts w:cs="Arial"/>
          <w:sz w:val="24"/>
          <w:szCs w:val="24"/>
        </w:rPr>
        <w:t xml:space="preserve">the </w:t>
      </w:r>
      <w:r w:rsidR="00CF6D51" w:rsidRPr="00902A2F">
        <w:rPr>
          <w:rFonts w:cs="Arial"/>
          <w:sz w:val="24"/>
          <w:szCs w:val="24"/>
        </w:rPr>
        <w:t>Head Teacher</w:t>
      </w:r>
      <w:r w:rsidR="00A37484" w:rsidRPr="00902A2F">
        <w:rPr>
          <w:rFonts w:cs="Arial"/>
          <w:sz w:val="24"/>
          <w:szCs w:val="24"/>
        </w:rPr>
        <w:t>.</w:t>
      </w:r>
    </w:p>
    <w:p w:rsidR="00BF14A1" w:rsidRPr="00902A2F" w:rsidRDefault="001A5D32" w:rsidP="00847E60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 xml:space="preserve">To </w:t>
      </w:r>
      <w:r w:rsidR="00CF6D51" w:rsidRPr="00902A2F">
        <w:rPr>
          <w:rFonts w:cs="Arial"/>
          <w:sz w:val="24"/>
          <w:szCs w:val="24"/>
        </w:rPr>
        <w:t xml:space="preserve">undertake administrative duties for the </w:t>
      </w:r>
      <w:r w:rsidR="00696A60" w:rsidRPr="00902A2F">
        <w:rPr>
          <w:rFonts w:cs="Arial"/>
          <w:sz w:val="24"/>
          <w:szCs w:val="24"/>
        </w:rPr>
        <w:t>School</w:t>
      </w:r>
      <w:r w:rsidR="00CF6D51" w:rsidRPr="00902A2F">
        <w:rPr>
          <w:rFonts w:cs="Arial"/>
          <w:sz w:val="24"/>
          <w:szCs w:val="24"/>
        </w:rPr>
        <w:t xml:space="preserve"> </w:t>
      </w:r>
      <w:r w:rsidR="00696A60" w:rsidRPr="00902A2F">
        <w:rPr>
          <w:rFonts w:cs="Arial"/>
          <w:sz w:val="24"/>
          <w:szCs w:val="24"/>
        </w:rPr>
        <w:t>i</w:t>
      </w:r>
      <w:r w:rsidR="00CF6D51" w:rsidRPr="00902A2F">
        <w:rPr>
          <w:rFonts w:cs="Arial"/>
          <w:sz w:val="24"/>
          <w:szCs w:val="24"/>
        </w:rPr>
        <w:t xml:space="preserve">ncluding </w:t>
      </w:r>
      <w:r w:rsidR="0088380A" w:rsidRPr="00902A2F">
        <w:rPr>
          <w:rFonts w:cs="Arial"/>
          <w:sz w:val="24"/>
          <w:szCs w:val="24"/>
        </w:rPr>
        <w:t xml:space="preserve">data input, output and integrity </w:t>
      </w:r>
      <w:r w:rsidR="0073515F" w:rsidRPr="00902A2F">
        <w:rPr>
          <w:rFonts w:cs="Arial"/>
          <w:sz w:val="24"/>
          <w:szCs w:val="24"/>
        </w:rPr>
        <w:t>within SIMS</w:t>
      </w:r>
      <w:r w:rsidR="0088380A" w:rsidRPr="00902A2F">
        <w:rPr>
          <w:rFonts w:cs="Arial"/>
          <w:sz w:val="24"/>
          <w:szCs w:val="24"/>
        </w:rPr>
        <w:t xml:space="preserve">; assessment and reporting; census returns; admissions/leavers; </w:t>
      </w:r>
      <w:r w:rsidR="0088380A" w:rsidRPr="00902A2F">
        <w:rPr>
          <w:rFonts w:cs="Arial"/>
          <w:sz w:val="24"/>
          <w:szCs w:val="24"/>
        </w:rPr>
        <w:lastRenderedPageBreak/>
        <w:t>exclusions; timetabling; student de</w:t>
      </w:r>
      <w:r w:rsidR="00D60299" w:rsidRPr="00902A2F">
        <w:rPr>
          <w:rFonts w:cs="Arial"/>
          <w:sz w:val="24"/>
          <w:szCs w:val="24"/>
        </w:rPr>
        <w:t>tails; staff details</w:t>
      </w:r>
      <w:r w:rsidR="0088380A" w:rsidRPr="00902A2F">
        <w:rPr>
          <w:rFonts w:cs="Arial"/>
          <w:sz w:val="24"/>
          <w:szCs w:val="24"/>
        </w:rPr>
        <w:t xml:space="preserve">; and collection of student attainment and assessment records. </w:t>
      </w:r>
    </w:p>
    <w:p w:rsidR="00BF14A1" w:rsidRPr="00902A2F" w:rsidRDefault="0088380A" w:rsidP="00BF14A1">
      <w:pPr>
        <w:pStyle w:val="ListParagraph"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 xml:space="preserve">  </w:t>
      </w:r>
    </w:p>
    <w:p w:rsidR="00847E60" w:rsidRPr="00902A2F" w:rsidRDefault="003E795D" w:rsidP="00BF14A1">
      <w:pPr>
        <w:pStyle w:val="ListParagraph"/>
        <w:rPr>
          <w:rFonts w:cs="Arial"/>
          <w:b/>
          <w:sz w:val="24"/>
          <w:szCs w:val="24"/>
        </w:rPr>
      </w:pPr>
      <w:r w:rsidRPr="00902A2F">
        <w:rPr>
          <w:rFonts w:cs="Arial"/>
          <w:b/>
          <w:sz w:val="24"/>
          <w:szCs w:val="24"/>
        </w:rPr>
        <w:t>Responsibilities</w:t>
      </w:r>
    </w:p>
    <w:p w:rsidR="00AA083D" w:rsidRPr="00902A2F" w:rsidRDefault="00AA083D" w:rsidP="00BF14A1">
      <w:pPr>
        <w:pStyle w:val="ListParagraph"/>
        <w:rPr>
          <w:rFonts w:cs="Arial"/>
          <w:sz w:val="24"/>
          <w:szCs w:val="24"/>
        </w:rPr>
      </w:pPr>
    </w:p>
    <w:p w:rsidR="00847E60" w:rsidRPr="00902A2F" w:rsidRDefault="00847E60" w:rsidP="00847E60">
      <w:pPr>
        <w:pStyle w:val="ListParagraph"/>
        <w:numPr>
          <w:ilvl w:val="0"/>
          <w:numId w:val="15"/>
        </w:numPr>
        <w:rPr>
          <w:rFonts w:cs="Arial"/>
          <w:b/>
          <w:sz w:val="24"/>
          <w:szCs w:val="24"/>
        </w:rPr>
      </w:pPr>
      <w:r w:rsidRPr="00902A2F">
        <w:rPr>
          <w:rFonts w:cs="Arial"/>
          <w:sz w:val="24"/>
          <w:szCs w:val="24"/>
        </w:rPr>
        <w:t>To be responsible for the confidential secretarial and clerical duties relating to all aspects of the Head teacher’s work, including correspondence,</w:t>
      </w:r>
      <w:r w:rsidR="003360BF" w:rsidRPr="00902A2F">
        <w:rPr>
          <w:rFonts w:cs="Arial"/>
          <w:sz w:val="24"/>
          <w:szCs w:val="24"/>
        </w:rPr>
        <w:t xml:space="preserve"> policy updates and drafting and compiling confidential documents.</w:t>
      </w:r>
    </w:p>
    <w:p w:rsidR="003360BF" w:rsidRPr="00902A2F" w:rsidRDefault="003360BF" w:rsidP="00847E60">
      <w:pPr>
        <w:pStyle w:val="ListParagraph"/>
        <w:numPr>
          <w:ilvl w:val="0"/>
          <w:numId w:val="15"/>
        </w:numPr>
        <w:rPr>
          <w:rFonts w:cs="Arial"/>
          <w:b/>
          <w:sz w:val="24"/>
          <w:szCs w:val="24"/>
        </w:rPr>
      </w:pPr>
      <w:r w:rsidRPr="00902A2F">
        <w:rPr>
          <w:rFonts w:cs="Arial"/>
          <w:sz w:val="24"/>
          <w:szCs w:val="24"/>
        </w:rPr>
        <w:t>To provide effective diary management for the head teacher, ensure the efficient and smooth running of meetings and ensure communication to stakeholders is managed and dealt with in a swift and professional manner.</w:t>
      </w:r>
    </w:p>
    <w:p w:rsidR="003360BF" w:rsidRPr="00902A2F" w:rsidRDefault="003360BF" w:rsidP="00847E60">
      <w:pPr>
        <w:pStyle w:val="ListParagraph"/>
        <w:numPr>
          <w:ilvl w:val="0"/>
          <w:numId w:val="15"/>
        </w:numPr>
        <w:rPr>
          <w:rFonts w:cs="Arial"/>
          <w:b/>
          <w:sz w:val="24"/>
          <w:szCs w:val="24"/>
        </w:rPr>
      </w:pPr>
      <w:r w:rsidRPr="00902A2F">
        <w:rPr>
          <w:rFonts w:cs="Arial"/>
          <w:sz w:val="24"/>
          <w:szCs w:val="24"/>
        </w:rPr>
        <w:t>To provide administrative support to the Assistant Head teachers/Deputy Head for whole school events with other members of staff as directed by the head teacher.</w:t>
      </w:r>
    </w:p>
    <w:p w:rsidR="003360BF" w:rsidRPr="00902A2F" w:rsidRDefault="000F0F8D" w:rsidP="00847E60">
      <w:pPr>
        <w:pStyle w:val="ListParagraph"/>
        <w:numPr>
          <w:ilvl w:val="0"/>
          <w:numId w:val="15"/>
        </w:numPr>
        <w:rPr>
          <w:rFonts w:cs="Arial"/>
          <w:b/>
          <w:sz w:val="24"/>
          <w:szCs w:val="24"/>
        </w:rPr>
      </w:pPr>
      <w:r w:rsidRPr="00902A2F">
        <w:rPr>
          <w:rFonts w:cs="Arial"/>
          <w:sz w:val="24"/>
          <w:szCs w:val="24"/>
        </w:rPr>
        <w:t>To liaise with external agencies and provide information required.</w:t>
      </w:r>
    </w:p>
    <w:p w:rsidR="00696A60" w:rsidRPr="00902A2F" w:rsidRDefault="000F0F8D" w:rsidP="00722FB3">
      <w:pPr>
        <w:pStyle w:val="ListParagraph"/>
        <w:numPr>
          <w:ilvl w:val="0"/>
          <w:numId w:val="15"/>
        </w:numPr>
        <w:rPr>
          <w:rFonts w:cs="Arial"/>
          <w:b/>
          <w:sz w:val="24"/>
          <w:szCs w:val="24"/>
        </w:rPr>
      </w:pPr>
      <w:r w:rsidRPr="00902A2F">
        <w:rPr>
          <w:rFonts w:cs="Arial"/>
          <w:sz w:val="24"/>
          <w:szCs w:val="24"/>
        </w:rPr>
        <w:t>To undertake other tasks as reasonably requested by the Head teacher.</w:t>
      </w:r>
    </w:p>
    <w:p w:rsidR="00696A60" w:rsidRPr="00902A2F" w:rsidRDefault="00696A60" w:rsidP="00722FB3">
      <w:pPr>
        <w:rPr>
          <w:rFonts w:cs="Arial"/>
          <w:b/>
          <w:sz w:val="24"/>
          <w:szCs w:val="24"/>
        </w:rPr>
      </w:pPr>
      <w:r w:rsidRPr="00902A2F">
        <w:rPr>
          <w:rFonts w:cs="Arial"/>
          <w:b/>
          <w:sz w:val="24"/>
          <w:szCs w:val="24"/>
        </w:rPr>
        <w:t>HR</w:t>
      </w:r>
    </w:p>
    <w:p w:rsidR="00696A60" w:rsidRPr="00902A2F" w:rsidRDefault="00696A60" w:rsidP="00696A60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maintain the HR files ensuring they are up to date and comply with safeguar</w:t>
      </w:r>
      <w:r w:rsidR="001A5D32" w:rsidRPr="00902A2F">
        <w:rPr>
          <w:rFonts w:cs="Arial"/>
          <w:sz w:val="24"/>
          <w:szCs w:val="24"/>
        </w:rPr>
        <w:t>ding regulations and E-ACT, under the guidance of the Regional HR Lead.</w:t>
      </w:r>
    </w:p>
    <w:p w:rsidR="00696A60" w:rsidRPr="00902A2F" w:rsidRDefault="00696A60" w:rsidP="00696A60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maintain the Single Central Record to ensure that they are up to date at all times and comply with Ofsted regulations and</w:t>
      </w:r>
      <w:r w:rsidR="001A5D32" w:rsidRPr="00902A2F">
        <w:rPr>
          <w:rFonts w:cs="Arial"/>
          <w:sz w:val="24"/>
          <w:szCs w:val="24"/>
        </w:rPr>
        <w:t xml:space="preserve"> under the guidance of the Regional HR Lead and System Leader Safeguarding.</w:t>
      </w:r>
    </w:p>
    <w:p w:rsidR="00696A60" w:rsidRPr="00902A2F" w:rsidRDefault="00696A60" w:rsidP="00722FB3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support with recruitment including ensuring relevant checks are undertaken, for example references, DBS, Prohibition</w:t>
      </w:r>
      <w:r w:rsidR="001A5D32" w:rsidRPr="00902A2F">
        <w:rPr>
          <w:rFonts w:cs="Arial"/>
          <w:sz w:val="24"/>
          <w:szCs w:val="24"/>
        </w:rPr>
        <w:t xml:space="preserve"> Checks, organising interviews, drafting offer packs under the guidance of the Regional HR Lead.</w:t>
      </w:r>
    </w:p>
    <w:p w:rsidR="0082556E" w:rsidRPr="00902A2F" w:rsidRDefault="0082556E" w:rsidP="00722FB3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input sickness for all staff within the Academy and run reports as required for the Head Teacher and/ or Regional HR Lead.</w:t>
      </w:r>
    </w:p>
    <w:p w:rsidR="0082556E" w:rsidRPr="00902A2F" w:rsidRDefault="0082556E" w:rsidP="00722FB3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be the first point of contact for day to day HR matters and to liaise with the Head Teacher and Regional HR Lead where appropriate.</w:t>
      </w:r>
    </w:p>
    <w:p w:rsidR="00E16C90" w:rsidRPr="00902A2F" w:rsidRDefault="00E16C90" w:rsidP="00722FB3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assist with the preparation of new staff and their induction process.</w:t>
      </w:r>
    </w:p>
    <w:p w:rsidR="007B07EB" w:rsidRPr="00902A2F" w:rsidRDefault="007B07EB" w:rsidP="00722FB3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maintain accurate and up to date staff contact details.</w:t>
      </w:r>
    </w:p>
    <w:p w:rsidR="00E16C90" w:rsidRPr="00902A2F" w:rsidRDefault="00E16C90" w:rsidP="00E16C90">
      <w:pPr>
        <w:rPr>
          <w:rFonts w:cs="Arial"/>
          <w:b/>
          <w:sz w:val="24"/>
          <w:szCs w:val="24"/>
        </w:rPr>
      </w:pPr>
      <w:r w:rsidRPr="00902A2F">
        <w:rPr>
          <w:rFonts w:cs="Arial"/>
          <w:b/>
          <w:sz w:val="24"/>
          <w:szCs w:val="24"/>
        </w:rPr>
        <w:t>Communications</w:t>
      </w:r>
    </w:p>
    <w:p w:rsidR="00E16C90" w:rsidRPr="00902A2F" w:rsidRDefault="00E16C90" w:rsidP="00E16C90">
      <w:pPr>
        <w:pStyle w:val="ListParagraph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902A2F">
        <w:rPr>
          <w:rFonts w:cs="Arial"/>
          <w:sz w:val="24"/>
          <w:szCs w:val="24"/>
        </w:rPr>
        <w:t xml:space="preserve">To lead and run whole school communications including Parent Bulletins, event, </w:t>
      </w:r>
      <w:proofErr w:type="gramStart"/>
      <w:r w:rsidRPr="00902A2F">
        <w:rPr>
          <w:rFonts w:cs="Arial"/>
          <w:sz w:val="24"/>
          <w:szCs w:val="24"/>
        </w:rPr>
        <w:t>trip</w:t>
      </w:r>
      <w:proofErr w:type="gramEnd"/>
      <w:r w:rsidRPr="00902A2F">
        <w:rPr>
          <w:rFonts w:cs="Arial"/>
          <w:sz w:val="24"/>
          <w:szCs w:val="24"/>
        </w:rPr>
        <w:t xml:space="preserve"> and parent evening letters, oversee the production of the termly school Newsletter, ensure all communication is proof read and approved.</w:t>
      </w:r>
    </w:p>
    <w:p w:rsidR="00E16C90" w:rsidRPr="00902A2F" w:rsidRDefault="00E16C90" w:rsidP="00E16C90">
      <w:pPr>
        <w:pStyle w:val="ListParagraph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902A2F">
        <w:rPr>
          <w:rFonts w:cs="Arial"/>
          <w:sz w:val="24"/>
          <w:szCs w:val="24"/>
        </w:rPr>
        <w:t>To draft high quality correspondence/documents on behalf of the Leadership Team as required.</w:t>
      </w:r>
    </w:p>
    <w:p w:rsidR="00E16C90" w:rsidRPr="00902A2F" w:rsidRDefault="00E16C90" w:rsidP="00E16C90">
      <w:pPr>
        <w:pStyle w:val="ListParagraph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902A2F">
        <w:rPr>
          <w:rFonts w:cs="Arial"/>
          <w:sz w:val="24"/>
          <w:szCs w:val="24"/>
        </w:rPr>
        <w:t>To support with the management of the whole school calendar.</w:t>
      </w:r>
    </w:p>
    <w:p w:rsidR="00E16C90" w:rsidRPr="00902A2F" w:rsidRDefault="00E16C90" w:rsidP="00E16C90">
      <w:pPr>
        <w:pStyle w:val="ListParagraph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902A2F">
        <w:rPr>
          <w:rFonts w:cs="Arial"/>
          <w:sz w:val="24"/>
          <w:szCs w:val="24"/>
        </w:rPr>
        <w:t>To oversee the school website ensuring it is compliant with statutory requirements and up to date information.</w:t>
      </w:r>
    </w:p>
    <w:p w:rsidR="00E16C90" w:rsidRPr="00902A2F" w:rsidRDefault="00E16C90" w:rsidP="00722FB3">
      <w:pPr>
        <w:rPr>
          <w:rFonts w:cs="Arial"/>
          <w:b/>
          <w:sz w:val="24"/>
          <w:szCs w:val="24"/>
        </w:rPr>
      </w:pPr>
    </w:p>
    <w:p w:rsidR="003E795D" w:rsidRPr="00902A2F" w:rsidRDefault="003E795D" w:rsidP="00722FB3">
      <w:pPr>
        <w:rPr>
          <w:rFonts w:cs="Arial"/>
          <w:b/>
          <w:sz w:val="24"/>
          <w:szCs w:val="24"/>
        </w:rPr>
      </w:pPr>
    </w:p>
    <w:p w:rsidR="003E795D" w:rsidRPr="00902A2F" w:rsidRDefault="003E795D" w:rsidP="00722FB3">
      <w:pPr>
        <w:rPr>
          <w:rFonts w:cs="Arial"/>
          <w:b/>
          <w:sz w:val="24"/>
          <w:szCs w:val="24"/>
        </w:rPr>
      </w:pPr>
    </w:p>
    <w:p w:rsidR="003E795D" w:rsidRPr="00902A2F" w:rsidRDefault="003E795D" w:rsidP="00722FB3">
      <w:pPr>
        <w:rPr>
          <w:rFonts w:cs="Arial"/>
          <w:b/>
          <w:sz w:val="24"/>
          <w:szCs w:val="24"/>
        </w:rPr>
      </w:pPr>
    </w:p>
    <w:p w:rsidR="00722FB3" w:rsidRPr="00902A2F" w:rsidRDefault="00722FB3" w:rsidP="00722FB3">
      <w:pPr>
        <w:rPr>
          <w:rFonts w:cs="Arial"/>
          <w:b/>
          <w:sz w:val="24"/>
          <w:szCs w:val="24"/>
        </w:rPr>
      </w:pPr>
      <w:r w:rsidRPr="00902A2F">
        <w:rPr>
          <w:rFonts w:cs="Arial"/>
          <w:b/>
          <w:sz w:val="24"/>
          <w:szCs w:val="24"/>
        </w:rPr>
        <w:t>General Administration</w:t>
      </w:r>
    </w:p>
    <w:p w:rsidR="00722FB3" w:rsidRPr="00902A2F" w:rsidRDefault="00722FB3" w:rsidP="001A5D32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support the School with general administration duties by overseeing the General Administrator</w:t>
      </w:r>
      <w:r w:rsidR="001A5D32" w:rsidRPr="00902A2F">
        <w:rPr>
          <w:rFonts w:cs="Arial"/>
          <w:sz w:val="24"/>
          <w:szCs w:val="24"/>
        </w:rPr>
        <w:t>/ Receptionist</w:t>
      </w:r>
      <w:r w:rsidRPr="00902A2F">
        <w:rPr>
          <w:rFonts w:cs="Arial"/>
          <w:sz w:val="24"/>
          <w:szCs w:val="24"/>
        </w:rPr>
        <w:t xml:space="preserve"> and ensuring that Recepti</w:t>
      </w:r>
      <w:r w:rsidR="001A5D32" w:rsidRPr="00902A2F">
        <w:rPr>
          <w:rFonts w:cs="Arial"/>
          <w:sz w:val="24"/>
          <w:szCs w:val="24"/>
        </w:rPr>
        <w:t>on is covering reception where needed.</w:t>
      </w:r>
    </w:p>
    <w:p w:rsidR="0082556E" w:rsidRPr="00902A2F" w:rsidRDefault="0082556E" w:rsidP="001A5D32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support and co-ordinate day to day site queries and liaise accordingly with the Caretaker and Head Teacher.</w:t>
      </w:r>
    </w:p>
    <w:p w:rsidR="00536A93" w:rsidRPr="00902A2F" w:rsidRDefault="00536A93" w:rsidP="00722FB3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be a First Aider and point of contact for students.</w:t>
      </w:r>
    </w:p>
    <w:p w:rsidR="00722FB3" w:rsidRPr="00902A2F" w:rsidRDefault="00722FB3" w:rsidP="00722FB3">
      <w:pPr>
        <w:pStyle w:val="ListParagraph"/>
        <w:rPr>
          <w:rFonts w:cs="Arial"/>
          <w:sz w:val="24"/>
          <w:szCs w:val="24"/>
        </w:rPr>
      </w:pPr>
    </w:p>
    <w:p w:rsidR="007B07EB" w:rsidRPr="00902A2F" w:rsidRDefault="007B07EB" w:rsidP="00410D61">
      <w:pPr>
        <w:rPr>
          <w:rFonts w:cs="Arial"/>
          <w:b/>
          <w:sz w:val="24"/>
          <w:szCs w:val="24"/>
        </w:rPr>
      </w:pPr>
    </w:p>
    <w:p w:rsidR="007B07EB" w:rsidRPr="00902A2F" w:rsidRDefault="007B07EB" w:rsidP="00410D61">
      <w:pPr>
        <w:rPr>
          <w:rFonts w:cs="Arial"/>
          <w:b/>
          <w:sz w:val="24"/>
          <w:szCs w:val="24"/>
        </w:rPr>
      </w:pPr>
    </w:p>
    <w:p w:rsidR="00410D61" w:rsidRPr="00902A2F" w:rsidRDefault="00410D61" w:rsidP="00410D61">
      <w:pPr>
        <w:rPr>
          <w:rFonts w:cs="Arial"/>
          <w:b/>
          <w:sz w:val="24"/>
          <w:szCs w:val="24"/>
        </w:rPr>
      </w:pPr>
      <w:r w:rsidRPr="00902A2F">
        <w:rPr>
          <w:rFonts w:cs="Arial"/>
          <w:b/>
          <w:sz w:val="24"/>
          <w:szCs w:val="24"/>
        </w:rPr>
        <w:t>Generic Support Staff Responsibilities:</w:t>
      </w:r>
    </w:p>
    <w:p w:rsidR="00410D61" w:rsidRPr="00902A2F" w:rsidRDefault="00410D61" w:rsidP="00410D61">
      <w:pPr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Be committed to working as part of a cohesive, supportive and forward-thinking team of colleagues with a shared vision designed to:</w:t>
      </w:r>
    </w:p>
    <w:p w:rsidR="00D60299" w:rsidRPr="00902A2F" w:rsidRDefault="00D60299" w:rsidP="00410D61">
      <w:pPr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To cover the Reception Desk when required with other members of the Administration team</w:t>
      </w:r>
    </w:p>
    <w:p w:rsidR="00410D61" w:rsidRPr="00902A2F" w:rsidRDefault="00410D61" w:rsidP="00410D61">
      <w:pPr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Place the Academy and its facilities and resources at the heart of the communities it serves</w:t>
      </w:r>
    </w:p>
    <w:p w:rsidR="00410D61" w:rsidRPr="00902A2F" w:rsidRDefault="00410D61" w:rsidP="00410D61">
      <w:pPr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Model the highest professional and personal standards to staff and students in all aspects of the role, leading by example and upholding the ethos of the Academy</w:t>
      </w:r>
    </w:p>
    <w:p w:rsidR="00410D61" w:rsidRPr="00902A2F" w:rsidRDefault="00410D61" w:rsidP="00410D61">
      <w:pPr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Ensure that all statutory requirements are met relevant to the role</w:t>
      </w:r>
    </w:p>
    <w:p w:rsidR="00410D61" w:rsidRPr="00902A2F" w:rsidRDefault="00410D61" w:rsidP="00410D61">
      <w:pPr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 xml:space="preserve">Lead, motivate, support, challenge and develop all staff, contributing to providing effective induction, continued professional development and performance management </w:t>
      </w:r>
    </w:p>
    <w:p w:rsidR="00410D61" w:rsidRPr="00902A2F" w:rsidRDefault="00410D61" w:rsidP="00410D61">
      <w:pPr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Create, maintain and enhance effective working relationships with staff</w:t>
      </w:r>
    </w:p>
    <w:p w:rsidR="00410D61" w:rsidRPr="00902A2F" w:rsidRDefault="00410D61" w:rsidP="00410D61">
      <w:pPr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Ensure effective planning, allocation, support and evaluation of work undertaken by teams and individuals, ensuring clear lines of accountability exist in the delegation of tasks and responsibilities</w:t>
      </w:r>
    </w:p>
    <w:p w:rsidR="00410D61" w:rsidRPr="00902A2F" w:rsidRDefault="00410D61" w:rsidP="00410D61">
      <w:pPr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Treat people fairly, equitably, with dignity and respect to create and maintain a positive culture and ethos</w:t>
      </w:r>
    </w:p>
    <w:p w:rsidR="00410D61" w:rsidRPr="00902A2F" w:rsidRDefault="00410D61" w:rsidP="00410D61">
      <w:pPr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Regularly review own practice and performance, set personal targets and take responsibility for own professional growth</w:t>
      </w:r>
    </w:p>
    <w:p w:rsidR="00410D61" w:rsidRPr="00902A2F" w:rsidRDefault="00410D61" w:rsidP="00410D61">
      <w:pPr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902A2F">
        <w:rPr>
          <w:rFonts w:cs="Arial"/>
          <w:sz w:val="24"/>
          <w:szCs w:val="24"/>
        </w:rPr>
        <w:t>Manage own workload and that of others to allow for an appropriate work/life balance</w:t>
      </w:r>
    </w:p>
    <w:p w:rsidR="00410D61" w:rsidRPr="00902A2F" w:rsidRDefault="00410D61" w:rsidP="00410D61">
      <w:pPr>
        <w:spacing w:after="216"/>
        <w:rPr>
          <w:rFonts w:cs="Arial"/>
          <w:i/>
          <w:spacing w:val="4"/>
          <w:sz w:val="24"/>
          <w:szCs w:val="24"/>
        </w:rPr>
      </w:pPr>
    </w:p>
    <w:p w:rsidR="00410D61" w:rsidRPr="00902A2F" w:rsidRDefault="00410D61" w:rsidP="00410D61">
      <w:pPr>
        <w:spacing w:after="216"/>
        <w:rPr>
          <w:rFonts w:cs="Arial"/>
          <w:i/>
          <w:spacing w:val="2"/>
          <w:sz w:val="24"/>
          <w:szCs w:val="24"/>
        </w:rPr>
      </w:pPr>
      <w:r w:rsidRPr="00902A2F">
        <w:rPr>
          <w:rFonts w:cs="Arial"/>
          <w:i/>
          <w:spacing w:val="4"/>
          <w:sz w:val="24"/>
          <w:szCs w:val="24"/>
        </w:rPr>
        <w:lastRenderedPageBreak/>
        <w:t xml:space="preserve">This job description may be amended at any time following discussion between the head teacher and member of staff, and will be reviewed annually. </w:t>
      </w:r>
      <w:r w:rsidRPr="00902A2F">
        <w:rPr>
          <w:rFonts w:cs="Arial"/>
          <w:i/>
          <w:spacing w:val="2"/>
          <w:sz w:val="24"/>
          <w:szCs w:val="24"/>
        </w:rPr>
        <w:t xml:space="preserve">Employees will be expected to comply with any reasonable request to undertake work of a similar level that is not specified in this job description. </w:t>
      </w:r>
    </w:p>
    <w:p w:rsidR="00A37484" w:rsidRPr="00902A2F" w:rsidRDefault="00410D61" w:rsidP="00A37484">
      <w:pPr>
        <w:spacing w:after="216"/>
        <w:rPr>
          <w:rFonts w:cs="Arial"/>
          <w:i/>
          <w:spacing w:val="4"/>
          <w:sz w:val="24"/>
          <w:szCs w:val="24"/>
        </w:rPr>
      </w:pPr>
      <w:r w:rsidRPr="00902A2F">
        <w:rPr>
          <w:rFonts w:cs="Arial"/>
          <w:i/>
          <w:spacing w:val="2"/>
          <w:sz w:val="24"/>
          <w:szCs w:val="24"/>
        </w:rPr>
        <w:t>The Regional Directors and Head Teacher are committed to safeguarding and promoting the welfare of children and young people and ensuring that safer recruitment procedures are effectively in place.</w:t>
      </w:r>
    </w:p>
    <w:p w:rsidR="00A37484" w:rsidRPr="00902A2F" w:rsidRDefault="00A37484" w:rsidP="00A37484">
      <w:pPr>
        <w:spacing w:after="216"/>
        <w:rPr>
          <w:rFonts w:cs="Arial"/>
          <w:b/>
          <w:spacing w:val="2"/>
          <w:sz w:val="24"/>
          <w:szCs w:val="24"/>
        </w:rPr>
      </w:pPr>
      <w:r w:rsidRPr="00902A2F">
        <w:rPr>
          <w:rFonts w:cs="Arial"/>
          <w:b/>
          <w:spacing w:val="4"/>
          <w:sz w:val="24"/>
          <w:szCs w:val="24"/>
        </w:rPr>
        <w:t xml:space="preserve">This job description may be amended at any time following discussion between the head teacher and member of staff, and will be reviewed annually. </w:t>
      </w:r>
      <w:r w:rsidRPr="00902A2F">
        <w:rPr>
          <w:rFonts w:cs="Arial"/>
          <w:b/>
          <w:spacing w:val="2"/>
          <w:sz w:val="24"/>
          <w:szCs w:val="24"/>
        </w:rPr>
        <w:t xml:space="preserve">Employees will be expected to comply with any reasonable request to undertake work of a similar level that is not specified in this job description. </w:t>
      </w:r>
    </w:p>
    <w:p w:rsidR="00A37484" w:rsidRDefault="00A37484" w:rsidP="00A37484">
      <w:pPr>
        <w:spacing w:after="216"/>
        <w:rPr>
          <w:rFonts w:cs="Arial"/>
          <w:b/>
          <w:spacing w:val="2"/>
          <w:sz w:val="24"/>
          <w:szCs w:val="24"/>
        </w:rPr>
      </w:pPr>
      <w:r w:rsidRPr="00902A2F">
        <w:rPr>
          <w:rFonts w:cs="Arial"/>
          <w:b/>
          <w:spacing w:val="2"/>
          <w:sz w:val="24"/>
          <w:szCs w:val="24"/>
        </w:rPr>
        <w:t>The Regional Directors and Head Teacher are committed to safeguarding and promoting the welfare of children and young people and ensuring that safer recruitment procedures are effectively in place.</w:t>
      </w:r>
    </w:p>
    <w:p w:rsidR="00902A2F" w:rsidRPr="00902A2F" w:rsidRDefault="00902A2F" w:rsidP="00CE6399">
      <w:pPr>
        <w:spacing w:after="216"/>
        <w:rPr>
          <w:rFonts w:cs="Arial"/>
          <w:b/>
          <w:spacing w:val="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0"/>
        <w:gridCol w:w="3006"/>
      </w:tblGrid>
      <w:tr w:rsidR="00902A2F" w:rsidRPr="00902A2F" w:rsidTr="00CE639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902A2F" w:rsidRDefault="00902A2F" w:rsidP="00CE6399">
            <w:pPr>
              <w:tabs>
                <w:tab w:val="left" w:pos="160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902A2F">
              <w:rPr>
                <w:rFonts w:asciiTheme="minorHAnsi" w:hAnsiTheme="minorHAnsi" w:cs="Arial"/>
                <w:sz w:val="24"/>
                <w:szCs w:val="24"/>
              </w:rPr>
              <w:t>Post Holder:</w:t>
            </w:r>
            <w:r w:rsidR="00CE6399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CE6399" w:rsidRPr="00902A2F" w:rsidRDefault="00CE6399" w:rsidP="00CE6399">
            <w:pPr>
              <w:tabs>
                <w:tab w:val="left" w:pos="1605"/>
              </w:tabs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2A2F" w:rsidRPr="00902A2F" w:rsidTr="00CE6399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2A2F" w:rsidRPr="00902A2F" w:rsidTr="00CE6399">
        <w:tc>
          <w:tcPr>
            <w:tcW w:w="6010" w:type="dxa"/>
          </w:tcPr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2A2F">
              <w:rPr>
                <w:rFonts w:asciiTheme="minorHAnsi" w:hAnsiTheme="minorHAnsi" w:cs="Arial"/>
                <w:sz w:val="24"/>
                <w:szCs w:val="24"/>
              </w:rPr>
              <w:t>Signed:</w:t>
            </w:r>
          </w:p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2A2F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  <w:p w:rsidR="00CE6399" w:rsidRPr="00902A2F" w:rsidRDefault="00CE6399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2A2F" w:rsidRPr="00902A2F" w:rsidTr="00CE639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2A2F" w:rsidRPr="00902A2F" w:rsidTr="00CE6399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2A2F">
              <w:rPr>
                <w:rFonts w:asciiTheme="minorHAnsi" w:hAnsiTheme="minorHAnsi" w:cs="Arial"/>
                <w:sz w:val="24"/>
                <w:szCs w:val="24"/>
              </w:rPr>
              <w:t>Print Name:</w:t>
            </w:r>
          </w:p>
          <w:p w:rsidR="00CE6399" w:rsidRDefault="00CE6399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CE6399" w:rsidRPr="00902A2F" w:rsidRDefault="00CE6399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E6399" w:rsidRPr="00902A2F" w:rsidTr="00CE6399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CE6399" w:rsidRPr="00902A2F" w:rsidRDefault="00CE6399" w:rsidP="00CE6399">
            <w:pPr>
              <w:rPr>
                <w:rFonts w:cs="Arial"/>
                <w:sz w:val="24"/>
                <w:szCs w:val="24"/>
              </w:rPr>
            </w:pPr>
          </w:p>
        </w:tc>
      </w:tr>
      <w:tr w:rsidR="00902A2F" w:rsidRPr="00902A2F" w:rsidTr="00CE639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2A2F">
              <w:rPr>
                <w:rFonts w:asciiTheme="minorHAnsi" w:hAnsiTheme="minorHAnsi" w:cs="Arial"/>
                <w:sz w:val="24"/>
                <w:szCs w:val="24"/>
              </w:rPr>
              <w:t>Head Teacher:</w:t>
            </w:r>
          </w:p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2A2F" w:rsidRPr="00902A2F" w:rsidTr="00CE6399">
        <w:tc>
          <w:tcPr>
            <w:tcW w:w="6010" w:type="dxa"/>
            <w:tcBorders>
              <w:top w:val="single" w:sz="4" w:space="0" w:color="auto"/>
            </w:tcBorders>
          </w:tcPr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2A2F">
              <w:rPr>
                <w:rFonts w:asciiTheme="minorHAnsi" w:hAnsiTheme="minorHAnsi" w:cs="Arial"/>
                <w:sz w:val="24"/>
                <w:szCs w:val="24"/>
              </w:rPr>
              <w:t>Signed:</w:t>
            </w:r>
          </w:p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2A2F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</w:tr>
      <w:tr w:rsidR="00902A2F" w:rsidRPr="00902A2F" w:rsidTr="00CE639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2A2F" w:rsidRPr="00902A2F" w:rsidTr="00CE6399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2A2F">
              <w:rPr>
                <w:rFonts w:asciiTheme="minorHAnsi" w:hAnsiTheme="minorHAnsi" w:cs="Arial"/>
                <w:sz w:val="24"/>
                <w:szCs w:val="24"/>
              </w:rPr>
              <w:t>Print Name:</w:t>
            </w:r>
          </w:p>
          <w:p w:rsidR="00CE6399" w:rsidRPr="00902A2F" w:rsidRDefault="00CE6399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902A2F" w:rsidRPr="00902A2F" w:rsidRDefault="00902A2F" w:rsidP="00CE63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37484" w:rsidRPr="00902A2F" w:rsidRDefault="00A37484" w:rsidP="00CE6399">
      <w:pPr>
        <w:rPr>
          <w:rFonts w:cs="Arial"/>
          <w:sz w:val="24"/>
          <w:szCs w:val="24"/>
        </w:rPr>
      </w:pPr>
    </w:p>
    <w:sectPr w:rsidR="00A37484" w:rsidRPr="00902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1C13"/>
    <w:multiLevelType w:val="hybridMultilevel"/>
    <w:tmpl w:val="85FC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0FC"/>
    <w:multiLevelType w:val="hybridMultilevel"/>
    <w:tmpl w:val="A3125430"/>
    <w:lvl w:ilvl="0" w:tplc="95844F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6957"/>
    <w:multiLevelType w:val="hybridMultilevel"/>
    <w:tmpl w:val="DC04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757"/>
    <w:multiLevelType w:val="hybridMultilevel"/>
    <w:tmpl w:val="1748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90018"/>
    <w:multiLevelType w:val="hybridMultilevel"/>
    <w:tmpl w:val="AB623CCC"/>
    <w:lvl w:ilvl="0" w:tplc="95844F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70CAE"/>
    <w:multiLevelType w:val="hybridMultilevel"/>
    <w:tmpl w:val="24D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F2F82"/>
    <w:multiLevelType w:val="hybridMultilevel"/>
    <w:tmpl w:val="984C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21361"/>
    <w:multiLevelType w:val="hybridMultilevel"/>
    <w:tmpl w:val="47FA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9561D"/>
    <w:multiLevelType w:val="hybridMultilevel"/>
    <w:tmpl w:val="C5A0075A"/>
    <w:lvl w:ilvl="0" w:tplc="95844F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434A6"/>
    <w:multiLevelType w:val="hybridMultilevel"/>
    <w:tmpl w:val="229E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2060D"/>
    <w:multiLevelType w:val="hybridMultilevel"/>
    <w:tmpl w:val="9312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23CF8"/>
    <w:multiLevelType w:val="hybridMultilevel"/>
    <w:tmpl w:val="7246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2389D"/>
    <w:multiLevelType w:val="hybridMultilevel"/>
    <w:tmpl w:val="DC66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A6647"/>
    <w:multiLevelType w:val="hybridMultilevel"/>
    <w:tmpl w:val="2216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A"/>
    <w:rsid w:val="00051908"/>
    <w:rsid w:val="000F0F8D"/>
    <w:rsid w:val="000F37E9"/>
    <w:rsid w:val="001A047A"/>
    <w:rsid w:val="001A5D32"/>
    <w:rsid w:val="002232FB"/>
    <w:rsid w:val="002A1B84"/>
    <w:rsid w:val="003360BF"/>
    <w:rsid w:val="003435DF"/>
    <w:rsid w:val="003538B4"/>
    <w:rsid w:val="003E795D"/>
    <w:rsid w:val="00410D61"/>
    <w:rsid w:val="00536A93"/>
    <w:rsid w:val="00696A60"/>
    <w:rsid w:val="006E721A"/>
    <w:rsid w:val="00722FB3"/>
    <w:rsid w:val="0073515F"/>
    <w:rsid w:val="007B07EB"/>
    <w:rsid w:val="00821285"/>
    <w:rsid w:val="0082556E"/>
    <w:rsid w:val="00847E60"/>
    <w:rsid w:val="0088380A"/>
    <w:rsid w:val="008D5240"/>
    <w:rsid w:val="008F7F3B"/>
    <w:rsid w:val="00902A2F"/>
    <w:rsid w:val="00922A43"/>
    <w:rsid w:val="00A37484"/>
    <w:rsid w:val="00A92952"/>
    <w:rsid w:val="00AA083D"/>
    <w:rsid w:val="00BD322F"/>
    <w:rsid w:val="00BF14A1"/>
    <w:rsid w:val="00C71708"/>
    <w:rsid w:val="00CC65F2"/>
    <w:rsid w:val="00CD0D12"/>
    <w:rsid w:val="00CE6399"/>
    <w:rsid w:val="00CF6D51"/>
    <w:rsid w:val="00D17F1D"/>
    <w:rsid w:val="00D60299"/>
    <w:rsid w:val="00E16C90"/>
    <w:rsid w:val="00E87633"/>
    <w:rsid w:val="00F1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97116-3795-48DE-B9D4-0D9B9959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32FB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23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5CA4E4C7</Template>
  <TotalTime>114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Kidger</dc:creator>
  <cp:lastModifiedBy>Jo Hanshaw</cp:lastModifiedBy>
  <cp:revision>7</cp:revision>
  <cp:lastPrinted>2019-06-06T09:50:00Z</cp:lastPrinted>
  <dcterms:created xsi:type="dcterms:W3CDTF">2019-06-06T13:57:00Z</dcterms:created>
  <dcterms:modified xsi:type="dcterms:W3CDTF">2019-06-12T07:48:00Z</dcterms:modified>
</cp:coreProperties>
</file>