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0E" w:rsidRDefault="006E3448" w:rsidP="0036150E">
      <w:pPr>
        <w:jc w:val="center"/>
        <w:rPr>
          <w:color w:val="9E0B0F"/>
        </w:rPr>
      </w:pPr>
      <w:r>
        <w:rPr>
          <w:noProof/>
          <w:lang w:eastAsia="en-GB"/>
        </w:rPr>
        <w:drawing>
          <wp:anchor distT="36576" distB="36576" distL="36576" distR="36576" simplePos="0" relativeHeight="251659264" behindDoc="0" locked="0" layoutInCell="1" allowOverlap="1" wp14:anchorId="0A29559C" wp14:editId="73FE2BBC">
            <wp:simplePos x="0" y="0"/>
            <wp:positionH relativeFrom="column">
              <wp:posOffset>-57150</wp:posOffset>
            </wp:positionH>
            <wp:positionV relativeFrom="paragraph">
              <wp:posOffset>-245745</wp:posOffset>
            </wp:positionV>
            <wp:extent cx="5356860" cy="1130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6860" cy="1130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6150E" w:rsidRDefault="0036150E" w:rsidP="0036150E">
      <w:pPr>
        <w:pStyle w:val="Heading1"/>
        <w:spacing w:before="0"/>
        <w:jc w:val="center"/>
        <w:rPr>
          <w:rFonts w:ascii="Frutiger LT Std 55 Roman" w:hAnsi="Frutiger LT Std 55 Roman" w:cs="Times New Roman"/>
          <w:sz w:val="20"/>
          <w:szCs w:val="20"/>
        </w:rPr>
      </w:pPr>
    </w:p>
    <w:p w:rsidR="006E3448" w:rsidRDefault="006E3448" w:rsidP="006E3448">
      <w:pPr>
        <w:rPr>
          <w:rFonts w:ascii="Franklin Gothic Book" w:hAnsi="Franklin Gothic Book" w:cs="Arial"/>
          <w:b/>
          <w:color w:val="1F497D" w:themeColor="text2"/>
          <w:sz w:val="28"/>
          <w:lang w:val="en-AU"/>
        </w:rPr>
      </w:pPr>
    </w:p>
    <w:p w:rsidR="006E3448" w:rsidRDefault="006E3448" w:rsidP="006E3448">
      <w:pPr>
        <w:jc w:val="center"/>
        <w:rPr>
          <w:rFonts w:asciiTheme="minorHAnsi" w:hAnsiTheme="minorHAnsi" w:cs="Arial"/>
          <w:b/>
          <w:lang w:val="en-AU"/>
        </w:rPr>
      </w:pPr>
    </w:p>
    <w:p w:rsidR="006E3448" w:rsidRDefault="006E3448" w:rsidP="006E3448">
      <w:pPr>
        <w:jc w:val="center"/>
        <w:rPr>
          <w:rFonts w:asciiTheme="minorHAnsi" w:hAnsiTheme="minorHAnsi" w:cs="Arial"/>
          <w:b/>
          <w:lang w:val="en-AU"/>
        </w:rPr>
      </w:pPr>
    </w:p>
    <w:p w:rsidR="006E3448" w:rsidRPr="006E3448" w:rsidRDefault="006E3448" w:rsidP="006E3448">
      <w:pPr>
        <w:jc w:val="center"/>
        <w:rPr>
          <w:rFonts w:asciiTheme="minorHAnsi" w:hAnsiTheme="minorHAnsi" w:cs="Arial"/>
          <w:b/>
          <w:lang w:val="en-AU"/>
        </w:rPr>
      </w:pPr>
      <w:r w:rsidRPr="006E3448">
        <w:rPr>
          <w:rFonts w:asciiTheme="minorHAnsi" w:hAnsiTheme="minorHAnsi" w:cs="Arial"/>
          <w:b/>
          <w:lang w:val="en-AU"/>
        </w:rPr>
        <w:t>Working with us</w:t>
      </w:r>
    </w:p>
    <w:p w:rsidR="006E3448" w:rsidRPr="006E3448" w:rsidRDefault="006E3448" w:rsidP="006E3448">
      <w:pPr>
        <w:rPr>
          <w:rFonts w:asciiTheme="minorHAnsi" w:hAnsiTheme="minorHAnsi" w:cs="Arial"/>
          <w:lang w:val="en-AU"/>
        </w:rPr>
      </w:pPr>
      <w:r w:rsidRPr="006E3448">
        <w:rPr>
          <w:rFonts w:asciiTheme="minorHAnsi" w:hAnsiTheme="minorHAnsi" w:cs="Arial"/>
          <w:lang w:val="en-AU"/>
        </w:rPr>
        <w:t>Achieving more than you believed possible – that’s what constitutes a quality education.  At Cognita it is what we strive for in our schools.  We want it for our children, and we want it for the people who work for us.</w:t>
      </w:r>
    </w:p>
    <w:p w:rsidR="006E3448" w:rsidRPr="006E3448" w:rsidRDefault="006E3448" w:rsidP="006E3448">
      <w:pPr>
        <w:rPr>
          <w:rFonts w:asciiTheme="minorHAnsi" w:hAnsiTheme="minorHAnsi" w:cs="Arial"/>
          <w:lang w:val="en-AU"/>
        </w:rPr>
      </w:pPr>
    </w:p>
    <w:p w:rsidR="006E3448" w:rsidRDefault="006E3448" w:rsidP="006E3448">
      <w:pPr>
        <w:rPr>
          <w:rFonts w:asciiTheme="minorHAnsi" w:hAnsiTheme="minorHAnsi"/>
        </w:rPr>
      </w:pPr>
      <w:r w:rsidRPr="006E3448">
        <w:rPr>
          <w:rFonts w:asciiTheme="minorHAnsi" w:hAnsiTheme="minorHAnsi"/>
        </w:rPr>
        <w:t xml:space="preserve">Since </w:t>
      </w:r>
      <w:proofErr w:type="spellStart"/>
      <w:r w:rsidRPr="006E3448">
        <w:rPr>
          <w:rFonts w:asciiTheme="minorHAnsi" w:hAnsiTheme="minorHAnsi"/>
        </w:rPr>
        <w:t>Cognita’s</w:t>
      </w:r>
      <w:proofErr w:type="spellEnd"/>
      <w:r w:rsidRPr="006E3448">
        <w:rPr>
          <w:rFonts w:asciiTheme="minorHAnsi" w:hAnsiTheme="minorHAnsi"/>
        </w:rPr>
        <w:t xml:space="preserve"> launch in 2004, we’ve built an international network of 64 schools that serve some 30,000 pupils across seven countries in the UK, Europe, Latin America and South-East Asia.</w:t>
      </w:r>
      <w:r>
        <w:rPr>
          <w:rFonts w:asciiTheme="minorHAnsi" w:hAnsiTheme="minorHAnsi"/>
        </w:rPr>
        <w:t xml:space="preserve"> </w:t>
      </w:r>
      <w:proofErr w:type="spellStart"/>
      <w:r w:rsidRPr="006E3448">
        <w:rPr>
          <w:rFonts w:asciiTheme="minorHAnsi" w:hAnsiTheme="minorHAnsi"/>
        </w:rPr>
        <w:t>Cognita’s</w:t>
      </w:r>
      <w:proofErr w:type="spellEnd"/>
      <w:r w:rsidRPr="006E3448">
        <w:rPr>
          <w:rFonts w:asciiTheme="minorHAnsi" w:hAnsiTheme="minorHAnsi"/>
        </w:rPr>
        <w:t xml:space="preserve"> international network of schools and regional offices, combined with our ongoing investment in the professional development of our people, means we can offer first-class career opportunities with a global dimension. If you want to take your career further, we want to support you in achieving that goal within Cognita.</w:t>
      </w:r>
    </w:p>
    <w:p w:rsidR="006E3448" w:rsidRPr="00846617" w:rsidRDefault="006E3448" w:rsidP="0036150E">
      <w:pPr>
        <w:spacing w:line="276" w:lineRule="auto"/>
        <w:jc w:val="center"/>
        <w:rPr>
          <w:rFonts w:asciiTheme="minorHAnsi" w:hAnsiTheme="minorHAnsi"/>
        </w:rPr>
      </w:pPr>
    </w:p>
    <w:p w:rsidR="0036150E" w:rsidRPr="00846617" w:rsidRDefault="0036150E" w:rsidP="0036150E">
      <w:pPr>
        <w:spacing w:line="276" w:lineRule="auto"/>
        <w:jc w:val="center"/>
        <w:rPr>
          <w:rFonts w:asciiTheme="minorHAnsi" w:hAnsiTheme="minorHAnsi"/>
        </w:rPr>
      </w:pPr>
    </w:p>
    <w:p w:rsidR="0036150E" w:rsidRPr="00846617" w:rsidRDefault="0036150E" w:rsidP="0036150E">
      <w:pPr>
        <w:spacing w:line="276" w:lineRule="auto"/>
        <w:jc w:val="center"/>
        <w:rPr>
          <w:rFonts w:asciiTheme="minorHAnsi" w:hAnsiTheme="minorHAnsi"/>
          <w:b/>
        </w:rPr>
      </w:pPr>
      <w:r w:rsidRPr="00846617">
        <w:rPr>
          <w:rFonts w:asciiTheme="minorHAnsi" w:hAnsiTheme="minorHAnsi"/>
          <w:b/>
        </w:rPr>
        <w:t>St</w:t>
      </w:r>
      <w:r w:rsidR="009A668E" w:rsidRPr="00846617">
        <w:rPr>
          <w:rFonts w:asciiTheme="minorHAnsi" w:hAnsiTheme="minorHAnsi"/>
          <w:b/>
        </w:rPr>
        <w:t>.</w:t>
      </w:r>
      <w:r w:rsidRPr="00846617">
        <w:rPr>
          <w:rFonts w:asciiTheme="minorHAnsi" w:hAnsiTheme="minorHAnsi"/>
          <w:b/>
        </w:rPr>
        <w:t xml:space="preserve"> Nicholas School Aims</w:t>
      </w:r>
    </w:p>
    <w:p w:rsidR="0036150E" w:rsidRPr="00846617" w:rsidRDefault="0036150E" w:rsidP="0036150E">
      <w:pPr>
        <w:spacing w:line="276" w:lineRule="auto"/>
        <w:jc w:val="center"/>
        <w:rPr>
          <w:rFonts w:asciiTheme="minorHAnsi" w:hAnsiTheme="minorHAnsi" w:cs="Arial"/>
          <w:color w:val="000000"/>
          <w:shd w:val="clear" w:color="auto" w:fill="FFFFFF"/>
        </w:rPr>
      </w:pPr>
      <w:r w:rsidRPr="00846617">
        <w:rPr>
          <w:rFonts w:asciiTheme="minorHAnsi" w:hAnsiTheme="minorHAnsi" w:cs="Arial"/>
          <w:color w:val="000000"/>
          <w:shd w:val="clear" w:color="auto" w:fill="FFFFFF"/>
        </w:rPr>
        <w:t>St</w:t>
      </w:r>
      <w:r w:rsidR="00925004" w:rsidRPr="00846617">
        <w:rPr>
          <w:rFonts w:asciiTheme="minorHAnsi" w:hAnsiTheme="minorHAnsi" w:cs="Arial"/>
          <w:color w:val="000000"/>
          <w:shd w:val="clear" w:color="auto" w:fill="FFFFFF"/>
        </w:rPr>
        <w:t>.</w:t>
      </w:r>
      <w:r w:rsidRPr="00846617">
        <w:rPr>
          <w:rFonts w:asciiTheme="minorHAnsi" w:hAnsiTheme="minorHAnsi" w:cs="Arial"/>
          <w:color w:val="000000"/>
          <w:shd w:val="clear" w:color="auto" w:fill="FFFFFF"/>
        </w:rPr>
        <w:t xml:space="preserve"> Nicholas Preparatory School is an independent school promoting a rich and varied education in which all children are valued equally and encouraged to fulfil their potential. </w:t>
      </w:r>
    </w:p>
    <w:p w:rsidR="0036150E" w:rsidRPr="00846617" w:rsidRDefault="0036150E" w:rsidP="0036150E">
      <w:pPr>
        <w:spacing w:line="276" w:lineRule="auto"/>
        <w:jc w:val="center"/>
        <w:rPr>
          <w:rFonts w:asciiTheme="minorHAnsi" w:hAnsiTheme="minorHAnsi" w:cs="Arial"/>
          <w:color w:val="000000"/>
          <w:shd w:val="clear" w:color="auto" w:fill="FFFFFF"/>
        </w:rPr>
      </w:pPr>
      <w:r w:rsidRPr="00846617">
        <w:rPr>
          <w:rFonts w:asciiTheme="minorHAnsi" w:hAnsiTheme="minorHAnsi" w:cs="Arial"/>
          <w:color w:val="000000"/>
          <w:shd w:val="clear" w:color="auto" w:fill="FFFFFF"/>
        </w:rPr>
        <w:t>We offer a structured and challenging environment. </w:t>
      </w:r>
    </w:p>
    <w:p w:rsidR="0036150E" w:rsidRPr="00846617" w:rsidRDefault="0036150E" w:rsidP="0036150E">
      <w:pPr>
        <w:spacing w:line="276" w:lineRule="auto"/>
        <w:jc w:val="center"/>
        <w:rPr>
          <w:rFonts w:asciiTheme="minorHAnsi" w:hAnsiTheme="minorHAnsi"/>
        </w:rPr>
      </w:pPr>
      <w:r w:rsidRPr="00846617">
        <w:rPr>
          <w:rFonts w:asciiTheme="minorHAnsi" w:hAnsiTheme="minorHAnsi" w:cs="Arial"/>
          <w:color w:val="000000"/>
          <w:shd w:val="clear" w:color="auto" w:fill="FFFFFF"/>
        </w:rPr>
        <w:t>Children are rewarded for the highest standards of behaviour, effort and academic achievement.</w:t>
      </w:r>
    </w:p>
    <w:p w:rsidR="0036150E" w:rsidRPr="00846617" w:rsidRDefault="0036150E" w:rsidP="0036150E">
      <w:pPr>
        <w:spacing w:line="276" w:lineRule="auto"/>
        <w:jc w:val="center"/>
        <w:rPr>
          <w:rFonts w:asciiTheme="minorHAnsi" w:hAnsiTheme="minorHAnsi"/>
        </w:rPr>
      </w:pPr>
    </w:p>
    <w:p w:rsidR="0036150E" w:rsidRPr="00846617" w:rsidRDefault="0036150E" w:rsidP="0036150E">
      <w:pPr>
        <w:spacing w:line="276" w:lineRule="auto"/>
        <w:jc w:val="center"/>
        <w:rPr>
          <w:rFonts w:asciiTheme="minorHAnsi" w:hAnsiTheme="minorHAnsi"/>
          <w:b/>
        </w:rPr>
      </w:pPr>
      <w:r w:rsidRPr="00846617">
        <w:rPr>
          <w:rFonts w:asciiTheme="minorHAnsi" w:hAnsiTheme="minorHAnsi"/>
          <w:b/>
        </w:rPr>
        <w:t>St</w:t>
      </w:r>
      <w:r w:rsidR="00925004" w:rsidRPr="00846617">
        <w:rPr>
          <w:rFonts w:asciiTheme="minorHAnsi" w:hAnsiTheme="minorHAnsi"/>
          <w:b/>
        </w:rPr>
        <w:t>.</w:t>
      </w:r>
      <w:r w:rsidRPr="00846617">
        <w:rPr>
          <w:rFonts w:asciiTheme="minorHAnsi" w:hAnsiTheme="minorHAnsi"/>
          <w:b/>
        </w:rPr>
        <w:t xml:space="preserve"> Nicholas School Values</w:t>
      </w:r>
    </w:p>
    <w:p w:rsidR="001F0883" w:rsidRPr="00846617" w:rsidRDefault="001F0883" w:rsidP="001F0883">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Ambitious</w:t>
      </w:r>
    </w:p>
    <w:p w:rsidR="001F0883" w:rsidRPr="00846617" w:rsidRDefault="001F0883" w:rsidP="001F0883">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Respectful</w:t>
      </w:r>
    </w:p>
    <w:p w:rsidR="001F0883" w:rsidRPr="00846617" w:rsidRDefault="001F0883" w:rsidP="001F0883">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Resilient</w:t>
      </w:r>
    </w:p>
    <w:p w:rsidR="001F0883" w:rsidRPr="00846617" w:rsidRDefault="001F0883" w:rsidP="001F0883">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Kind</w:t>
      </w:r>
    </w:p>
    <w:p w:rsidR="001F0883" w:rsidRPr="00846617" w:rsidRDefault="001F0883" w:rsidP="001F0883">
      <w:pPr>
        <w:widowControl w:val="0"/>
        <w:tabs>
          <w:tab w:val="left" w:pos="204"/>
        </w:tabs>
        <w:autoSpaceDE w:val="0"/>
        <w:autoSpaceDN w:val="0"/>
        <w:adjustRightInd w:val="0"/>
        <w:spacing w:line="276" w:lineRule="auto"/>
        <w:jc w:val="center"/>
        <w:rPr>
          <w:rFonts w:asciiTheme="minorHAnsi" w:hAnsiTheme="minorHAnsi" w:cs="Arial"/>
        </w:rPr>
      </w:pPr>
      <w:r w:rsidRPr="00846617">
        <w:rPr>
          <w:rFonts w:asciiTheme="minorHAnsi" w:hAnsiTheme="minorHAnsi" w:cs="Arial"/>
        </w:rPr>
        <w:t>Together we are a Team</w:t>
      </w:r>
    </w:p>
    <w:p w:rsidR="0036150E" w:rsidRPr="00846617" w:rsidRDefault="0036150E" w:rsidP="006E3448">
      <w:pPr>
        <w:spacing w:line="276" w:lineRule="auto"/>
        <w:rPr>
          <w:rFonts w:asciiTheme="minorHAnsi" w:hAnsiTheme="minorHAnsi"/>
          <w:b/>
        </w:rPr>
      </w:pPr>
    </w:p>
    <w:p w:rsidR="0036150E" w:rsidRPr="00846617" w:rsidRDefault="0036150E" w:rsidP="0036150E">
      <w:pPr>
        <w:spacing w:line="276" w:lineRule="auto"/>
        <w:rPr>
          <w:rFonts w:asciiTheme="minorHAnsi" w:hAnsiTheme="minorHAnsi"/>
          <w:b/>
        </w:rPr>
      </w:pPr>
      <w:r w:rsidRPr="00846617">
        <w:rPr>
          <w:rFonts w:asciiTheme="minorHAnsi" w:hAnsiTheme="minorHAnsi"/>
          <w:b/>
        </w:rPr>
        <w:t>Shared Responsibilities</w:t>
      </w:r>
    </w:p>
    <w:p w:rsidR="0036150E" w:rsidRPr="006E3448" w:rsidRDefault="0036150E" w:rsidP="006E3448">
      <w:pPr>
        <w:spacing w:line="276" w:lineRule="auto"/>
        <w:jc w:val="both"/>
        <w:rPr>
          <w:rFonts w:asciiTheme="minorHAnsi" w:hAnsiTheme="minorHAnsi"/>
        </w:rPr>
      </w:pPr>
      <w:r w:rsidRPr="00846617">
        <w:rPr>
          <w:rFonts w:asciiTheme="minorHAnsi" w:hAnsiTheme="minorHAnsi"/>
        </w:rPr>
        <w:t xml:space="preserve">All members of staff have shared responsibility to comply with all policies and procedures and most importantly those relating to Safeguarding, Safer Recruitment, Child Protection, </w:t>
      </w:r>
      <w:proofErr w:type="gramStart"/>
      <w:r w:rsidRPr="00846617">
        <w:rPr>
          <w:rFonts w:asciiTheme="minorHAnsi" w:hAnsiTheme="minorHAnsi"/>
        </w:rPr>
        <w:t>Data</w:t>
      </w:r>
      <w:proofErr w:type="gramEnd"/>
      <w:r w:rsidRPr="00846617">
        <w:rPr>
          <w:rFonts w:asciiTheme="minorHAnsi" w:hAnsiTheme="minorHAnsi"/>
        </w:rPr>
        <w:t xml:space="preserve"> Protection, Human Resourc</w:t>
      </w:r>
      <w:r w:rsidR="006E3448">
        <w:rPr>
          <w:rFonts w:asciiTheme="minorHAnsi" w:hAnsiTheme="minorHAnsi"/>
        </w:rPr>
        <w:t>e issues and Health and Safety.</w:t>
      </w:r>
    </w:p>
    <w:p w:rsidR="0036150E" w:rsidRPr="00846617" w:rsidRDefault="0036150E" w:rsidP="0036150E">
      <w:pPr>
        <w:spacing w:line="276" w:lineRule="auto"/>
        <w:jc w:val="both"/>
        <w:rPr>
          <w:rFonts w:asciiTheme="minorHAnsi" w:hAnsiTheme="minorHAnsi" w:cs="Arial"/>
          <w:i/>
        </w:rPr>
      </w:pPr>
      <w:r w:rsidRPr="00846617">
        <w:rPr>
          <w:rFonts w:asciiTheme="minorHAnsi" w:hAnsiTheme="minorHAnsi" w:cs="Arial"/>
          <w:i/>
        </w:rPr>
        <w:t xml:space="preserve">“The job holder’s responsibility for promoting and safeguarding the welfare of children and young person’s for whom s/he is responsible, or with whom s/he comes into contact will be to adhere to and ensure compliance with the relevant Cognita </w:t>
      </w:r>
      <w:r w:rsidR="006E3448">
        <w:rPr>
          <w:rFonts w:asciiTheme="minorHAnsi" w:hAnsiTheme="minorHAnsi" w:cs="Arial"/>
          <w:i/>
        </w:rPr>
        <w:t xml:space="preserve">Education </w:t>
      </w:r>
      <w:r w:rsidRPr="00846617">
        <w:rPr>
          <w:rFonts w:asciiTheme="minorHAnsi" w:hAnsiTheme="minorHAnsi" w:cs="Arial"/>
          <w:i/>
        </w:rPr>
        <w:t>Safeguarding</w:t>
      </w:r>
      <w:r w:rsidR="006E3448">
        <w:rPr>
          <w:rFonts w:asciiTheme="minorHAnsi" w:hAnsiTheme="minorHAnsi" w:cs="Arial"/>
          <w:i/>
        </w:rPr>
        <w:t xml:space="preserve"> Policy (including Child Protection Procedures) </w:t>
      </w:r>
      <w:r w:rsidRPr="00846617">
        <w:rPr>
          <w:rFonts w:asciiTheme="minorHAnsi" w:hAnsiTheme="minorHAnsi" w:cs="Arial"/>
          <w:i/>
        </w:rPr>
        <w:t>at all times.  If in the course of carrying out the duties of the role, the job holder identifies any instance that a child is suffering or likely to suffer significant harm either at school or at home, s/he must report any concerns to the School’s Child Protection Officer/Designated Safeguarding Lead or to the Head or indeed to the Regional CEO so that a referral can be made accordingly to the relevant third party services.”</w:t>
      </w:r>
    </w:p>
    <w:p w:rsidR="0036150E" w:rsidRPr="00846617" w:rsidRDefault="0036150E" w:rsidP="0036150E">
      <w:pPr>
        <w:spacing w:line="276" w:lineRule="auto"/>
        <w:rPr>
          <w:rFonts w:asciiTheme="minorHAnsi" w:hAnsiTheme="minorHAnsi"/>
        </w:rPr>
      </w:pPr>
    </w:p>
    <w:p w:rsidR="0036150E" w:rsidRPr="00846617" w:rsidRDefault="0036150E" w:rsidP="0036150E">
      <w:pPr>
        <w:spacing w:line="276" w:lineRule="auto"/>
        <w:jc w:val="both"/>
        <w:rPr>
          <w:rFonts w:asciiTheme="minorHAnsi" w:hAnsiTheme="minorHAnsi"/>
        </w:rPr>
      </w:pPr>
      <w:r w:rsidRPr="00846617">
        <w:rPr>
          <w:rFonts w:asciiTheme="minorHAnsi" w:hAnsiTheme="minorHAnsi"/>
        </w:rPr>
        <w:lastRenderedPageBreak/>
        <w:t>All employees should promote relationships based on mutual respect where all are treated with dignity and fairness promoting equality of opportunity and co-operation.</w:t>
      </w:r>
    </w:p>
    <w:p w:rsidR="0036150E" w:rsidRPr="00846617" w:rsidRDefault="0036150E" w:rsidP="0036150E">
      <w:pPr>
        <w:spacing w:line="276" w:lineRule="auto"/>
        <w:jc w:val="both"/>
        <w:rPr>
          <w:rFonts w:asciiTheme="minorHAnsi" w:hAnsiTheme="minorHAnsi"/>
        </w:rPr>
      </w:pPr>
    </w:p>
    <w:p w:rsidR="0036150E" w:rsidRPr="00846617" w:rsidRDefault="0036150E" w:rsidP="0036150E">
      <w:pPr>
        <w:spacing w:line="276" w:lineRule="auto"/>
        <w:jc w:val="both"/>
        <w:rPr>
          <w:rFonts w:asciiTheme="minorHAnsi" w:hAnsiTheme="minorHAnsi"/>
        </w:rPr>
      </w:pPr>
      <w:r w:rsidRPr="00846617">
        <w:rPr>
          <w:rFonts w:asciiTheme="minorHAnsi" w:hAnsiTheme="minorHAnsi"/>
        </w:rPr>
        <w:t xml:space="preserve">Effective communication is the responsibility of all staff and inclusive of all appropriate stakeholders (e.g. pupils, colleagues, parents, outside agencies </w:t>
      </w:r>
      <w:proofErr w:type="spellStart"/>
      <w:r w:rsidRPr="00846617">
        <w:rPr>
          <w:rFonts w:asciiTheme="minorHAnsi" w:hAnsiTheme="minorHAnsi"/>
        </w:rPr>
        <w:t>etc</w:t>
      </w:r>
      <w:proofErr w:type="spellEnd"/>
      <w:r w:rsidRPr="00846617">
        <w:rPr>
          <w:rFonts w:asciiTheme="minorHAnsi" w:hAnsiTheme="minorHAnsi"/>
        </w:rPr>
        <w:t>).</w:t>
      </w:r>
    </w:p>
    <w:p w:rsidR="0036150E" w:rsidRPr="00846617" w:rsidRDefault="0036150E" w:rsidP="0036150E">
      <w:pPr>
        <w:spacing w:line="276" w:lineRule="auto"/>
        <w:jc w:val="both"/>
        <w:rPr>
          <w:rFonts w:asciiTheme="minorHAnsi" w:hAnsiTheme="minorHAnsi"/>
        </w:rPr>
      </w:pPr>
    </w:p>
    <w:p w:rsidR="0036150E" w:rsidRPr="00846617" w:rsidRDefault="0036150E" w:rsidP="0036150E">
      <w:pPr>
        <w:spacing w:line="276" w:lineRule="auto"/>
        <w:jc w:val="both"/>
        <w:rPr>
          <w:rFonts w:asciiTheme="minorHAnsi" w:hAnsiTheme="minorHAnsi"/>
        </w:rPr>
      </w:pPr>
      <w:r w:rsidRPr="00846617">
        <w:rPr>
          <w:rFonts w:asciiTheme="minorHAnsi" w:hAnsiTheme="minorHAnsi"/>
        </w:rPr>
        <w:t xml:space="preserve">Additionally all members of the teaching staff should aspire to excellence and, if not already, to become, outstanding teachers. All should comply with the </w:t>
      </w:r>
      <w:proofErr w:type="spellStart"/>
      <w:r w:rsidRPr="00846617">
        <w:rPr>
          <w:rFonts w:asciiTheme="minorHAnsi" w:hAnsiTheme="minorHAnsi"/>
        </w:rPr>
        <w:t>DfE</w:t>
      </w:r>
      <w:proofErr w:type="spellEnd"/>
      <w:r w:rsidRPr="00846617">
        <w:rPr>
          <w:rFonts w:asciiTheme="minorHAnsi" w:hAnsiTheme="minorHAnsi"/>
        </w:rPr>
        <w:t xml:space="preserve"> Teachers’ Standards.</w:t>
      </w:r>
    </w:p>
    <w:p w:rsidR="0036150E" w:rsidRPr="00846617" w:rsidRDefault="0036150E" w:rsidP="0036150E">
      <w:pPr>
        <w:rPr>
          <w:rFonts w:asciiTheme="minorHAnsi" w:hAnsiTheme="minorHAnsi"/>
        </w:rPr>
      </w:pPr>
    </w:p>
    <w:p w:rsidR="0036150E" w:rsidRPr="00846617" w:rsidRDefault="0036150E" w:rsidP="0036150E">
      <w:pPr>
        <w:rPr>
          <w:rFonts w:asciiTheme="minorHAnsi" w:hAnsiTheme="minorHAnsi"/>
        </w:rPr>
      </w:pPr>
    </w:p>
    <w:p w:rsidR="005C6EF0" w:rsidRPr="00846617" w:rsidRDefault="005C6EF0" w:rsidP="0036150E">
      <w:pPr>
        <w:ind w:right="-180"/>
        <w:jc w:val="both"/>
        <w:rPr>
          <w:rFonts w:asciiTheme="minorHAnsi" w:hAnsiTheme="minorHAnsi" w:cs="Arial"/>
          <w:b/>
        </w:rPr>
      </w:pPr>
    </w:p>
    <w:p w:rsidR="001D633C" w:rsidRPr="00846617" w:rsidRDefault="001D633C" w:rsidP="004606E9">
      <w:pPr>
        <w:pStyle w:val="Header"/>
        <w:jc w:val="center"/>
        <w:rPr>
          <w:rFonts w:asciiTheme="minorHAnsi" w:hAnsiTheme="minorHAnsi" w:cs="Arial"/>
          <w:b/>
        </w:rPr>
      </w:pPr>
    </w:p>
    <w:p w:rsidR="001D633C" w:rsidRPr="00846617" w:rsidRDefault="001D633C" w:rsidP="004606E9">
      <w:pPr>
        <w:pStyle w:val="Header"/>
        <w:jc w:val="center"/>
        <w:rPr>
          <w:rFonts w:asciiTheme="minorHAnsi" w:hAnsiTheme="minorHAnsi" w:cs="Arial"/>
          <w:b/>
        </w:rPr>
      </w:pPr>
    </w:p>
    <w:p w:rsidR="004606E9" w:rsidRPr="00846617" w:rsidRDefault="004606E9" w:rsidP="004606E9">
      <w:pPr>
        <w:pStyle w:val="Header"/>
        <w:jc w:val="center"/>
        <w:rPr>
          <w:rFonts w:asciiTheme="minorHAnsi" w:hAnsiTheme="minorHAnsi" w:cs="Arial"/>
          <w:b/>
        </w:rPr>
      </w:pPr>
      <w:r w:rsidRPr="00846617">
        <w:rPr>
          <w:rFonts w:asciiTheme="minorHAnsi" w:hAnsiTheme="minorHAnsi" w:cs="Arial"/>
          <w:b/>
        </w:rPr>
        <w:t>JOB SPECIFICATION</w:t>
      </w:r>
    </w:p>
    <w:p w:rsidR="004606E9" w:rsidRPr="00846617" w:rsidRDefault="004606E9" w:rsidP="004606E9">
      <w:pPr>
        <w:pStyle w:val="Header"/>
        <w:jc w:val="both"/>
        <w:rPr>
          <w:rFonts w:asciiTheme="minorHAnsi" w:hAnsiTheme="minorHAnsi" w:cs="Arial"/>
          <w:b/>
        </w:rPr>
      </w:pPr>
    </w:p>
    <w:p w:rsidR="004606E9" w:rsidRPr="00846617" w:rsidRDefault="004606E9" w:rsidP="004606E9">
      <w:pPr>
        <w:jc w:val="both"/>
        <w:rPr>
          <w:rFonts w:asciiTheme="minorHAnsi" w:hAnsiTheme="minorHAnsi" w:cstheme="minorHAnsi"/>
        </w:rPr>
      </w:pPr>
      <w:r w:rsidRPr="00846617">
        <w:rPr>
          <w:rFonts w:asciiTheme="minorHAnsi" w:hAnsiTheme="minorHAnsi" w:cstheme="minorHAnsi"/>
          <w:b/>
        </w:rPr>
        <w:t>Job Title:</w:t>
      </w:r>
      <w:r w:rsidRPr="00846617">
        <w:rPr>
          <w:rFonts w:asciiTheme="minorHAnsi" w:hAnsiTheme="minorHAnsi" w:cstheme="minorHAnsi"/>
        </w:rPr>
        <w:tab/>
      </w:r>
      <w:r w:rsidRPr="00846617">
        <w:rPr>
          <w:rFonts w:asciiTheme="minorHAnsi" w:hAnsiTheme="minorHAnsi" w:cstheme="minorHAnsi"/>
        </w:rPr>
        <w:tab/>
      </w:r>
      <w:r w:rsidR="001D633C" w:rsidRPr="00846617">
        <w:rPr>
          <w:rFonts w:asciiTheme="minorHAnsi" w:hAnsiTheme="minorHAnsi" w:cstheme="minorHAnsi"/>
          <w:b/>
        </w:rPr>
        <w:t>Deputy Head</w:t>
      </w:r>
    </w:p>
    <w:p w:rsidR="004606E9" w:rsidRPr="00846617" w:rsidRDefault="004606E9" w:rsidP="004606E9">
      <w:pPr>
        <w:jc w:val="both"/>
        <w:rPr>
          <w:rFonts w:asciiTheme="minorHAnsi" w:hAnsiTheme="minorHAnsi" w:cstheme="minorHAnsi"/>
        </w:rPr>
      </w:pPr>
      <w:r w:rsidRPr="00846617">
        <w:rPr>
          <w:rFonts w:asciiTheme="minorHAnsi" w:hAnsiTheme="minorHAnsi" w:cstheme="minorHAnsi"/>
          <w:b/>
        </w:rPr>
        <w:t>Reporting To:</w:t>
      </w:r>
      <w:r w:rsidRPr="00846617">
        <w:rPr>
          <w:rFonts w:asciiTheme="minorHAnsi" w:hAnsiTheme="minorHAnsi" w:cstheme="minorHAnsi"/>
        </w:rPr>
        <w:tab/>
      </w:r>
      <w:r w:rsidRPr="00846617">
        <w:rPr>
          <w:rFonts w:asciiTheme="minorHAnsi" w:hAnsiTheme="minorHAnsi" w:cstheme="minorHAnsi"/>
        </w:rPr>
        <w:tab/>
      </w:r>
      <w:r w:rsidR="00D0398B" w:rsidRPr="00846617">
        <w:rPr>
          <w:rFonts w:asciiTheme="minorHAnsi" w:hAnsiTheme="minorHAnsi" w:cstheme="minorHAnsi"/>
        </w:rPr>
        <w:t xml:space="preserve">The </w:t>
      </w:r>
      <w:r w:rsidR="00702328" w:rsidRPr="00846617">
        <w:rPr>
          <w:rFonts w:asciiTheme="minorHAnsi" w:hAnsiTheme="minorHAnsi" w:cstheme="minorHAnsi"/>
        </w:rPr>
        <w:t>Headmistress</w:t>
      </w:r>
      <w:r w:rsidRPr="00846617">
        <w:rPr>
          <w:rFonts w:asciiTheme="minorHAnsi" w:hAnsiTheme="minorHAnsi" w:cstheme="minorHAnsi"/>
        </w:rPr>
        <w:tab/>
      </w:r>
      <w:r w:rsidRPr="00846617">
        <w:rPr>
          <w:rFonts w:asciiTheme="minorHAnsi" w:hAnsiTheme="minorHAnsi" w:cstheme="minorHAnsi"/>
        </w:rPr>
        <w:tab/>
      </w:r>
    </w:p>
    <w:p w:rsidR="004606E9" w:rsidRPr="00846617" w:rsidRDefault="004606E9" w:rsidP="004606E9">
      <w:pPr>
        <w:jc w:val="both"/>
        <w:rPr>
          <w:rFonts w:asciiTheme="minorHAnsi" w:hAnsiTheme="minorHAnsi" w:cstheme="minorHAnsi"/>
        </w:rPr>
      </w:pPr>
      <w:r w:rsidRPr="00846617">
        <w:rPr>
          <w:rFonts w:asciiTheme="minorHAnsi" w:hAnsiTheme="minorHAnsi" w:cstheme="minorHAnsi"/>
          <w:b/>
        </w:rPr>
        <w:t>Internal Contacts:</w:t>
      </w:r>
      <w:r w:rsidRPr="00846617">
        <w:rPr>
          <w:rFonts w:asciiTheme="minorHAnsi" w:hAnsiTheme="minorHAnsi" w:cstheme="minorHAnsi"/>
        </w:rPr>
        <w:tab/>
        <w:t xml:space="preserve">All school employees, pupils </w:t>
      </w:r>
    </w:p>
    <w:p w:rsidR="004606E9" w:rsidRPr="00846617" w:rsidRDefault="004606E9" w:rsidP="004606E9">
      <w:pPr>
        <w:jc w:val="both"/>
        <w:rPr>
          <w:rFonts w:asciiTheme="minorHAnsi" w:hAnsiTheme="minorHAnsi" w:cstheme="minorHAnsi"/>
        </w:rPr>
      </w:pPr>
      <w:r w:rsidRPr="00846617">
        <w:rPr>
          <w:rFonts w:asciiTheme="minorHAnsi" w:hAnsiTheme="minorHAnsi" w:cstheme="minorHAnsi"/>
          <w:b/>
        </w:rPr>
        <w:t>External Contacts:</w:t>
      </w:r>
      <w:r w:rsidRPr="00846617">
        <w:rPr>
          <w:rFonts w:asciiTheme="minorHAnsi" w:hAnsiTheme="minorHAnsi" w:cstheme="minorHAnsi"/>
        </w:rPr>
        <w:tab/>
        <w:t>Education establishments, suppliers, parents</w:t>
      </w:r>
    </w:p>
    <w:p w:rsidR="004606E9" w:rsidRPr="00846617" w:rsidRDefault="004606E9" w:rsidP="004606E9">
      <w:pPr>
        <w:jc w:val="both"/>
        <w:rPr>
          <w:rFonts w:asciiTheme="minorHAnsi" w:hAnsiTheme="minorHAnsi" w:cs="Arial"/>
        </w:rPr>
      </w:pPr>
    </w:p>
    <w:p w:rsidR="00FD6B6B" w:rsidRPr="00846617" w:rsidRDefault="00FD6B6B" w:rsidP="00FD6B6B">
      <w:pPr>
        <w:pStyle w:val="Heading1"/>
        <w:spacing w:before="0"/>
        <w:jc w:val="center"/>
        <w:rPr>
          <w:rFonts w:asciiTheme="minorHAnsi" w:hAnsiTheme="minorHAnsi" w:cs="Times New Roman"/>
          <w:sz w:val="24"/>
          <w:szCs w:val="24"/>
        </w:rPr>
      </w:pPr>
      <w:r w:rsidRPr="00846617">
        <w:rPr>
          <w:rFonts w:asciiTheme="minorHAnsi" w:hAnsiTheme="minorHAnsi" w:cs="Times New Roman"/>
          <w:sz w:val="24"/>
          <w:szCs w:val="24"/>
        </w:rPr>
        <w:t>OUTLINE JOB DESCRIPTION</w:t>
      </w:r>
    </w:p>
    <w:p w:rsidR="001D633C" w:rsidRPr="00846617" w:rsidRDefault="001D633C" w:rsidP="001D633C">
      <w:pPr>
        <w:rPr>
          <w:rFonts w:asciiTheme="minorHAnsi" w:hAnsiTheme="minorHAnsi"/>
        </w:rPr>
      </w:pPr>
    </w:p>
    <w:p w:rsidR="00FD6B6B" w:rsidRPr="00846617" w:rsidRDefault="00FD6B6B" w:rsidP="001D633C">
      <w:pPr>
        <w:jc w:val="both"/>
        <w:rPr>
          <w:rFonts w:asciiTheme="minorHAnsi" w:hAnsiTheme="minorHAnsi" w:cstheme="minorHAnsi"/>
          <w:caps/>
        </w:rPr>
      </w:pPr>
      <w:r w:rsidRPr="00846617">
        <w:rPr>
          <w:rFonts w:asciiTheme="minorHAnsi" w:hAnsiTheme="minorHAnsi" w:cstheme="minorHAnsi"/>
          <w:b/>
          <w:caps/>
        </w:rPr>
        <w:t>KEY PURPOSE OF the JOB</w:t>
      </w:r>
    </w:p>
    <w:p w:rsidR="00FD6B6B" w:rsidRPr="00846617" w:rsidRDefault="00FD6B6B" w:rsidP="001D633C">
      <w:pPr>
        <w:jc w:val="both"/>
        <w:rPr>
          <w:rFonts w:asciiTheme="minorHAnsi" w:hAnsiTheme="minorHAnsi" w:cstheme="minorHAnsi"/>
        </w:rPr>
      </w:pPr>
      <w:r w:rsidRPr="00846617">
        <w:rPr>
          <w:rFonts w:asciiTheme="minorHAnsi" w:hAnsiTheme="minorHAnsi" w:cstheme="minorHAnsi"/>
        </w:rPr>
        <w:t xml:space="preserve">The Deputy Head is responsible for all aspects of the day-to-day management of the school and as such, must be committed to working towards the best possible environment for the nurture and education of all pupils whilst continually enhancing the quality of education and pastoral care. He/she must communicate effectively with present and prospective parents and the wider community, always with the aim of making the school the best of its kind in its area, a school that will attract and retain the best pupils. </w:t>
      </w:r>
    </w:p>
    <w:p w:rsidR="00FD6B6B" w:rsidRPr="00846617" w:rsidRDefault="00FD6B6B" w:rsidP="001D633C">
      <w:pPr>
        <w:jc w:val="both"/>
        <w:rPr>
          <w:rFonts w:asciiTheme="minorHAnsi" w:hAnsiTheme="minorHAnsi" w:cstheme="minorHAnsi"/>
        </w:rPr>
      </w:pPr>
    </w:p>
    <w:p w:rsidR="00FD6B6B" w:rsidRDefault="00FD6B6B" w:rsidP="001D633C">
      <w:pPr>
        <w:jc w:val="both"/>
        <w:rPr>
          <w:rFonts w:asciiTheme="minorHAnsi" w:hAnsiTheme="minorHAnsi" w:cstheme="minorHAnsi"/>
        </w:rPr>
      </w:pPr>
      <w:r w:rsidRPr="00846617">
        <w:rPr>
          <w:rFonts w:asciiTheme="minorHAnsi" w:hAnsiTheme="minorHAnsi" w:cstheme="minorHAnsi"/>
        </w:rPr>
        <w:t>The Deputy Head is responsible also for all aspects of curriculum, assessment and reporting ensuring the highest standards of teaching and learning in the context of a curriculum which is appropriate to the needs of the pupils and the school which maximizes progress and attainment.</w:t>
      </w:r>
    </w:p>
    <w:p w:rsidR="00846617" w:rsidRDefault="00846617" w:rsidP="001D633C">
      <w:pPr>
        <w:jc w:val="both"/>
        <w:rPr>
          <w:rFonts w:asciiTheme="minorHAnsi" w:hAnsiTheme="minorHAnsi" w:cstheme="minorHAnsi"/>
        </w:rPr>
      </w:pPr>
    </w:p>
    <w:p w:rsidR="00846617" w:rsidRPr="00846617" w:rsidRDefault="00846617" w:rsidP="001D633C">
      <w:pPr>
        <w:jc w:val="both"/>
        <w:rPr>
          <w:rFonts w:asciiTheme="minorHAnsi" w:hAnsiTheme="minorHAnsi" w:cstheme="minorHAnsi"/>
        </w:rPr>
      </w:pPr>
      <w:r>
        <w:rPr>
          <w:rFonts w:asciiTheme="minorHAnsi" w:hAnsiTheme="minorHAnsi" w:cstheme="minorHAnsi"/>
        </w:rPr>
        <w:t xml:space="preserve">The Deputy Head is also the Designated Safeguarding Lead for the whole school. </w:t>
      </w:r>
    </w:p>
    <w:p w:rsidR="00FD6B6B" w:rsidRPr="00846617" w:rsidRDefault="00FD6B6B" w:rsidP="001D633C">
      <w:pPr>
        <w:pStyle w:val="ListParagraph"/>
        <w:ind w:left="780"/>
        <w:jc w:val="both"/>
        <w:rPr>
          <w:rFonts w:asciiTheme="minorHAnsi" w:hAnsiTheme="minorHAnsi" w:cstheme="minorHAnsi"/>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KEY DELIVERABLES</w:t>
      </w:r>
    </w:p>
    <w:p w:rsidR="00FD6B6B" w:rsidRPr="00846617" w:rsidRDefault="00FD6B6B" w:rsidP="001D633C">
      <w:pPr>
        <w:numPr>
          <w:ilvl w:val="0"/>
          <w:numId w:val="18"/>
        </w:numPr>
        <w:jc w:val="both"/>
        <w:rPr>
          <w:rFonts w:asciiTheme="minorHAnsi" w:hAnsiTheme="minorHAnsi" w:cstheme="minorHAnsi"/>
        </w:rPr>
      </w:pPr>
      <w:r w:rsidRPr="00846617">
        <w:rPr>
          <w:rFonts w:asciiTheme="minorHAnsi" w:hAnsiTheme="minorHAnsi" w:cstheme="minorHAnsi"/>
        </w:rPr>
        <w:t xml:space="preserve">The smooth and efficient running of the school on a day to day basis to ensure pupils are safe, secure and receive the best educational experience. </w:t>
      </w:r>
    </w:p>
    <w:p w:rsidR="00FD6B6B" w:rsidRPr="00846617" w:rsidRDefault="00FD6B6B" w:rsidP="001D633C">
      <w:pPr>
        <w:numPr>
          <w:ilvl w:val="0"/>
          <w:numId w:val="18"/>
        </w:numPr>
        <w:jc w:val="both"/>
        <w:rPr>
          <w:rFonts w:asciiTheme="minorHAnsi" w:hAnsiTheme="minorHAnsi" w:cstheme="minorHAnsi"/>
        </w:rPr>
      </w:pPr>
      <w:r w:rsidRPr="00846617">
        <w:rPr>
          <w:rFonts w:asciiTheme="minorHAnsi" w:hAnsiTheme="minorHAnsi" w:cstheme="minorHAnsi"/>
        </w:rPr>
        <w:t>The development and delivery of a school curriculum which best meets the needs of the pupils and expectations of the school</w:t>
      </w:r>
    </w:p>
    <w:p w:rsidR="00FD6B6B" w:rsidRPr="00846617" w:rsidRDefault="00FD6B6B" w:rsidP="001D633C">
      <w:pPr>
        <w:numPr>
          <w:ilvl w:val="0"/>
          <w:numId w:val="18"/>
        </w:numPr>
        <w:jc w:val="both"/>
        <w:rPr>
          <w:rFonts w:asciiTheme="minorHAnsi" w:hAnsiTheme="minorHAnsi" w:cstheme="minorHAnsi"/>
        </w:rPr>
      </w:pPr>
      <w:r w:rsidRPr="00846617">
        <w:rPr>
          <w:rFonts w:asciiTheme="minorHAnsi" w:hAnsiTheme="minorHAnsi" w:cstheme="minorHAnsi"/>
        </w:rPr>
        <w:t>Responsibility for all aspects of planning, preparations and assessment including data management</w:t>
      </w:r>
    </w:p>
    <w:p w:rsidR="00FD6B6B" w:rsidRPr="00846617" w:rsidRDefault="00FD6B6B" w:rsidP="001D633C">
      <w:pPr>
        <w:numPr>
          <w:ilvl w:val="0"/>
          <w:numId w:val="18"/>
        </w:numPr>
        <w:jc w:val="both"/>
        <w:rPr>
          <w:rFonts w:asciiTheme="minorHAnsi" w:hAnsiTheme="minorHAnsi" w:cstheme="minorHAnsi"/>
        </w:rPr>
      </w:pPr>
      <w:r w:rsidRPr="00846617">
        <w:rPr>
          <w:rFonts w:asciiTheme="minorHAnsi" w:hAnsiTheme="minorHAnsi" w:cstheme="minorHAnsi"/>
        </w:rPr>
        <w:t>Organisation and development of INSET timetable for individual, departmental and school level</w:t>
      </w:r>
    </w:p>
    <w:p w:rsidR="00FD6B6B" w:rsidRPr="00846617" w:rsidRDefault="00FD6B6B" w:rsidP="001D633C">
      <w:pPr>
        <w:numPr>
          <w:ilvl w:val="0"/>
          <w:numId w:val="18"/>
        </w:numPr>
        <w:jc w:val="both"/>
        <w:rPr>
          <w:rFonts w:asciiTheme="minorHAnsi" w:hAnsiTheme="minorHAnsi" w:cstheme="minorHAnsi"/>
        </w:rPr>
      </w:pPr>
      <w:r w:rsidRPr="00846617">
        <w:rPr>
          <w:rFonts w:asciiTheme="minorHAnsi" w:hAnsiTheme="minorHAnsi" w:cstheme="minorHAnsi"/>
        </w:rPr>
        <w:t>Responsibility for school academic timetable</w:t>
      </w:r>
    </w:p>
    <w:p w:rsidR="00846617" w:rsidRDefault="00846617" w:rsidP="001D633C">
      <w:pPr>
        <w:numPr>
          <w:ilvl w:val="0"/>
          <w:numId w:val="18"/>
        </w:numPr>
        <w:jc w:val="both"/>
        <w:rPr>
          <w:rFonts w:asciiTheme="minorHAnsi" w:hAnsiTheme="minorHAnsi" w:cstheme="minorHAnsi"/>
        </w:rPr>
      </w:pPr>
      <w:r w:rsidRPr="00846617">
        <w:rPr>
          <w:rFonts w:asciiTheme="minorHAnsi" w:hAnsiTheme="minorHAnsi" w:cstheme="minorHAnsi"/>
        </w:rPr>
        <w:t>Setting of cover when staff are absent</w:t>
      </w:r>
    </w:p>
    <w:p w:rsidR="00FD6B6B" w:rsidRPr="00846617" w:rsidRDefault="00FD6B6B" w:rsidP="001D633C">
      <w:pPr>
        <w:numPr>
          <w:ilvl w:val="0"/>
          <w:numId w:val="18"/>
        </w:numPr>
        <w:jc w:val="both"/>
        <w:rPr>
          <w:rFonts w:asciiTheme="minorHAnsi" w:hAnsiTheme="minorHAnsi" w:cstheme="minorHAnsi"/>
        </w:rPr>
      </w:pPr>
      <w:r w:rsidRPr="00846617">
        <w:rPr>
          <w:rFonts w:asciiTheme="minorHAnsi" w:hAnsiTheme="minorHAnsi" w:cstheme="minorHAnsi"/>
        </w:rPr>
        <w:lastRenderedPageBreak/>
        <w:t>Highest standards of pastoral care and safeguarding for pupils and staff</w:t>
      </w:r>
    </w:p>
    <w:p w:rsidR="00FD6B6B" w:rsidRPr="00846617" w:rsidRDefault="00FD6B6B" w:rsidP="001D633C">
      <w:pPr>
        <w:jc w:val="both"/>
        <w:rPr>
          <w:rFonts w:asciiTheme="minorHAnsi" w:hAnsiTheme="minorHAnsi" w:cstheme="minorHAnsi"/>
          <w:b/>
          <w:bCs/>
        </w:rPr>
      </w:pPr>
    </w:p>
    <w:p w:rsidR="00FD6B6B" w:rsidRPr="00846617" w:rsidRDefault="00FD6B6B" w:rsidP="001D633C">
      <w:pPr>
        <w:jc w:val="both"/>
        <w:rPr>
          <w:rFonts w:asciiTheme="minorHAnsi" w:hAnsiTheme="minorHAnsi" w:cstheme="minorHAnsi"/>
          <w:b/>
          <w:bCs/>
        </w:rPr>
      </w:pPr>
      <w:r w:rsidRPr="00846617">
        <w:rPr>
          <w:rFonts w:asciiTheme="minorHAnsi" w:hAnsiTheme="minorHAnsi" w:cstheme="minorHAnsi"/>
          <w:b/>
          <w:bCs/>
        </w:rPr>
        <w:t>Leadership and Management</w:t>
      </w:r>
    </w:p>
    <w:p w:rsidR="00FD6B6B" w:rsidRPr="00846617" w:rsidRDefault="00FD6B6B" w:rsidP="001D633C">
      <w:pPr>
        <w:numPr>
          <w:ilvl w:val="1"/>
          <w:numId w:val="20"/>
        </w:numPr>
        <w:jc w:val="both"/>
        <w:rPr>
          <w:rFonts w:asciiTheme="minorHAnsi" w:hAnsiTheme="minorHAnsi" w:cstheme="minorHAnsi"/>
        </w:rPr>
      </w:pPr>
      <w:r w:rsidRPr="00846617">
        <w:rPr>
          <w:rFonts w:asciiTheme="minorHAnsi" w:hAnsiTheme="minorHAnsi" w:cstheme="minorHAnsi"/>
        </w:rPr>
        <w:t xml:space="preserve">Support </w:t>
      </w:r>
      <w:r w:rsidR="00846617">
        <w:rPr>
          <w:rFonts w:asciiTheme="minorHAnsi" w:hAnsiTheme="minorHAnsi" w:cstheme="minorHAnsi"/>
        </w:rPr>
        <w:t>and deputise for the Head and to ensure the Head</w:t>
      </w:r>
      <w:r w:rsidRPr="00846617">
        <w:rPr>
          <w:rFonts w:asciiTheme="minorHAnsi" w:hAnsiTheme="minorHAnsi" w:cstheme="minorHAnsi"/>
        </w:rPr>
        <w:t xml:space="preserve"> is updated on every aspect of the school</w:t>
      </w:r>
    </w:p>
    <w:p w:rsidR="00702328" w:rsidRPr="00846617" w:rsidRDefault="00702328" w:rsidP="001D633C">
      <w:pPr>
        <w:numPr>
          <w:ilvl w:val="1"/>
          <w:numId w:val="20"/>
        </w:numPr>
        <w:jc w:val="both"/>
        <w:rPr>
          <w:rFonts w:asciiTheme="minorHAnsi" w:hAnsiTheme="minorHAnsi" w:cstheme="minorHAnsi"/>
        </w:rPr>
      </w:pPr>
      <w:r w:rsidRPr="00846617">
        <w:rPr>
          <w:rFonts w:asciiTheme="minorHAnsi" w:hAnsiTheme="minorHAnsi" w:cstheme="minorHAnsi"/>
        </w:rPr>
        <w:t>Act as the Designated Safeguarding Lead, overseeing staff training, updates, making referrals and liaising with parents and outside agencies in order to execute these responsibilities</w:t>
      </w:r>
    </w:p>
    <w:p w:rsidR="00FD6B6B" w:rsidRPr="00846617" w:rsidRDefault="00FD6B6B" w:rsidP="001D633C">
      <w:pPr>
        <w:numPr>
          <w:ilvl w:val="1"/>
          <w:numId w:val="20"/>
        </w:numPr>
        <w:jc w:val="both"/>
        <w:rPr>
          <w:rFonts w:asciiTheme="minorHAnsi" w:hAnsiTheme="minorHAnsi" w:cstheme="minorHAnsi"/>
        </w:rPr>
      </w:pPr>
      <w:r w:rsidRPr="00846617">
        <w:rPr>
          <w:rFonts w:asciiTheme="minorHAnsi" w:hAnsiTheme="minorHAnsi" w:cstheme="minorHAnsi"/>
        </w:rPr>
        <w:t>Support and uphold the school's policies on Safeguarding, Safer Recruitment, Health and Safety with specific reference to  staff and pupil welfare, behaviour, discipline and bullying, teaching a</w:t>
      </w:r>
      <w:r w:rsidR="001F0883" w:rsidRPr="00846617">
        <w:rPr>
          <w:rFonts w:asciiTheme="minorHAnsi" w:hAnsiTheme="minorHAnsi" w:cstheme="minorHAnsi"/>
        </w:rPr>
        <w:t>nd learning and the curriculum</w:t>
      </w:r>
    </w:p>
    <w:p w:rsidR="001F0883" w:rsidRPr="00846617" w:rsidRDefault="001F0883" w:rsidP="001D633C">
      <w:pPr>
        <w:numPr>
          <w:ilvl w:val="1"/>
          <w:numId w:val="20"/>
        </w:numPr>
        <w:jc w:val="both"/>
        <w:rPr>
          <w:rFonts w:asciiTheme="minorHAnsi" w:hAnsiTheme="minorHAnsi" w:cstheme="minorHAnsi"/>
        </w:rPr>
      </w:pPr>
      <w:r w:rsidRPr="00846617">
        <w:rPr>
          <w:rFonts w:asciiTheme="minorHAnsi" w:hAnsiTheme="minorHAnsi" w:cstheme="minorHAnsi"/>
        </w:rPr>
        <w:t>To oversee the formulation of the whole school timetable and individual timetables, working with Subject and Key Stage Leads to ensure the proper delivery of the curriculum and the opportunity for teachers to deliver effectively and pupils to learn to the best of their ability</w:t>
      </w:r>
    </w:p>
    <w:p w:rsidR="00846617" w:rsidRPr="00846617" w:rsidRDefault="00846617" w:rsidP="009156BC">
      <w:pPr>
        <w:numPr>
          <w:ilvl w:val="1"/>
          <w:numId w:val="20"/>
        </w:numPr>
        <w:jc w:val="both"/>
        <w:rPr>
          <w:rFonts w:asciiTheme="minorHAnsi" w:hAnsiTheme="minorHAnsi" w:cstheme="minorHAnsi"/>
          <w:b/>
          <w:u w:val="single"/>
        </w:rPr>
      </w:pPr>
      <w:r>
        <w:rPr>
          <w:rFonts w:asciiTheme="minorHAnsi" w:hAnsiTheme="minorHAnsi" w:cstheme="minorHAnsi"/>
        </w:rPr>
        <w:t>Working with S</w:t>
      </w:r>
      <w:r w:rsidR="00FD6B6B" w:rsidRPr="00846617">
        <w:rPr>
          <w:rFonts w:asciiTheme="minorHAnsi" w:hAnsiTheme="minorHAnsi" w:cstheme="minorHAnsi"/>
        </w:rPr>
        <w:t>ubj</w:t>
      </w:r>
      <w:r>
        <w:rPr>
          <w:rFonts w:asciiTheme="minorHAnsi" w:hAnsiTheme="minorHAnsi" w:cstheme="minorHAnsi"/>
        </w:rPr>
        <w:t>ect and KS L</w:t>
      </w:r>
      <w:r w:rsidR="001F0883" w:rsidRPr="00846617">
        <w:rPr>
          <w:rFonts w:asciiTheme="minorHAnsi" w:hAnsiTheme="minorHAnsi" w:cstheme="minorHAnsi"/>
        </w:rPr>
        <w:t xml:space="preserve">eads to develop </w:t>
      </w:r>
      <w:r w:rsidR="00FD6B6B" w:rsidRPr="00846617">
        <w:rPr>
          <w:rFonts w:asciiTheme="minorHAnsi" w:hAnsiTheme="minorHAnsi" w:cstheme="minorHAnsi"/>
        </w:rPr>
        <w:t>curriculum</w:t>
      </w:r>
      <w:r w:rsidR="001F0883" w:rsidRPr="00846617">
        <w:rPr>
          <w:rFonts w:asciiTheme="minorHAnsi" w:hAnsiTheme="minorHAnsi" w:cstheme="minorHAnsi"/>
        </w:rPr>
        <w:t xml:space="preserve"> innovation</w:t>
      </w:r>
      <w:r w:rsidR="00FD6B6B" w:rsidRPr="00846617">
        <w:rPr>
          <w:rFonts w:asciiTheme="minorHAnsi" w:hAnsiTheme="minorHAnsi" w:cstheme="minorHAnsi"/>
        </w:rPr>
        <w:t xml:space="preserve"> across the school </w:t>
      </w:r>
      <w:r>
        <w:rPr>
          <w:rFonts w:asciiTheme="minorHAnsi" w:hAnsiTheme="minorHAnsi" w:cstheme="minorHAnsi"/>
        </w:rPr>
        <w:t>and which prepares pupils for 11+ entry to Senior Schools in London and beyond</w:t>
      </w:r>
    </w:p>
    <w:p w:rsidR="00FD6B6B" w:rsidRPr="00846617" w:rsidRDefault="00846617" w:rsidP="009156BC">
      <w:pPr>
        <w:numPr>
          <w:ilvl w:val="1"/>
          <w:numId w:val="20"/>
        </w:numPr>
        <w:jc w:val="both"/>
        <w:rPr>
          <w:rFonts w:asciiTheme="minorHAnsi" w:hAnsiTheme="minorHAnsi" w:cstheme="minorHAnsi"/>
          <w:b/>
          <w:u w:val="single"/>
        </w:rPr>
      </w:pPr>
      <w:r>
        <w:rPr>
          <w:rFonts w:asciiTheme="minorHAnsi" w:hAnsiTheme="minorHAnsi" w:cstheme="minorHAnsi"/>
        </w:rPr>
        <w:t xml:space="preserve"> To assist the Head in building strong links with feeder schools at 11+</w:t>
      </w:r>
    </w:p>
    <w:p w:rsidR="001F0883" w:rsidRPr="00846617" w:rsidRDefault="001F0883" w:rsidP="001F0883">
      <w:pPr>
        <w:ind w:left="720"/>
        <w:jc w:val="both"/>
        <w:rPr>
          <w:rFonts w:asciiTheme="minorHAnsi" w:hAnsiTheme="minorHAnsi" w:cstheme="minorHAnsi"/>
          <w:b/>
          <w:u w:val="single"/>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Pastoral Care and the Welfare of Pupils and Staff</w:t>
      </w:r>
    </w:p>
    <w:p w:rsidR="00FD6B6B" w:rsidRPr="00846617" w:rsidRDefault="00FD6B6B" w:rsidP="001D633C">
      <w:pPr>
        <w:numPr>
          <w:ilvl w:val="1"/>
          <w:numId w:val="19"/>
        </w:numPr>
        <w:jc w:val="both"/>
        <w:rPr>
          <w:rFonts w:asciiTheme="minorHAnsi" w:hAnsiTheme="minorHAnsi" w:cstheme="minorHAnsi"/>
        </w:rPr>
      </w:pPr>
      <w:r w:rsidRPr="00846617">
        <w:rPr>
          <w:rFonts w:asciiTheme="minorHAnsi" w:hAnsiTheme="minorHAnsi" w:cstheme="minorHAnsi"/>
        </w:rPr>
        <w:t xml:space="preserve">Responsibility for the overall </w:t>
      </w:r>
      <w:r w:rsidR="001F0883" w:rsidRPr="00846617">
        <w:rPr>
          <w:rFonts w:asciiTheme="minorHAnsi" w:hAnsiTheme="minorHAnsi" w:cstheme="minorHAnsi"/>
        </w:rPr>
        <w:t xml:space="preserve">monitoring of pupil welfare, safeguarding and </w:t>
      </w:r>
      <w:r w:rsidRPr="00846617">
        <w:rPr>
          <w:rFonts w:asciiTheme="minorHAnsi" w:hAnsiTheme="minorHAnsi" w:cstheme="minorHAnsi"/>
        </w:rPr>
        <w:t>child protection issues</w:t>
      </w:r>
    </w:p>
    <w:p w:rsidR="00FD6B6B" w:rsidRPr="00846617" w:rsidRDefault="00FD6B6B" w:rsidP="001D633C">
      <w:pPr>
        <w:numPr>
          <w:ilvl w:val="1"/>
          <w:numId w:val="19"/>
        </w:numPr>
        <w:jc w:val="both"/>
        <w:rPr>
          <w:rFonts w:asciiTheme="minorHAnsi" w:hAnsiTheme="minorHAnsi" w:cstheme="minorHAnsi"/>
        </w:rPr>
      </w:pPr>
      <w:r w:rsidRPr="00846617">
        <w:rPr>
          <w:rFonts w:asciiTheme="minorHAnsi" w:hAnsiTheme="minorHAnsi" w:cstheme="minorHAnsi"/>
        </w:rPr>
        <w:t>Work closely with the S</w:t>
      </w:r>
      <w:r w:rsidR="00702328" w:rsidRPr="00846617">
        <w:rPr>
          <w:rFonts w:asciiTheme="minorHAnsi" w:hAnsiTheme="minorHAnsi" w:cstheme="minorHAnsi"/>
        </w:rPr>
        <w:t>LT and Compliance Committee, SENDCO</w:t>
      </w:r>
      <w:r w:rsidRPr="00846617">
        <w:rPr>
          <w:rFonts w:asciiTheme="minorHAnsi" w:hAnsiTheme="minorHAnsi" w:cstheme="minorHAnsi"/>
        </w:rPr>
        <w:t xml:space="preserve"> and relevant educational support bodies</w:t>
      </w:r>
    </w:p>
    <w:p w:rsidR="00FD6B6B" w:rsidRPr="00846617" w:rsidRDefault="00FD6B6B" w:rsidP="001D633C">
      <w:pPr>
        <w:numPr>
          <w:ilvl w:val="1"/>
          <w:numId w:val="19"/>
        </w:numPr>
        <w:jc w:val="both"/>
        <w:rPr>
          <w:rFonts w:asciiTheme="minorHAnsi" w:hAnsiTheme="minorHAnsi" w:cstheme="minorHAnsi"/>
        </w:rPr>
      </w:pPr>
      <w:r w:rsidRPr="00846617">
        <w:rPr>
          <w:rFonts w:asciiTheme="minorHAnsi" w:hAnsiTheme="minorHAnsi" w:cstheme="minorHAnsi"/>
        </w:rPr>
        <w:t>Providing appropriate support for staff</w:t>
      </w:r>
    </w:p>
    <w:p w:rsidR="00FD6B6B" w:rsidRPr="00846617" w:rsidRDefault="00FD6B6B" w:rsidP="001D633C">
      <w:pPr>
        <w:numPr>
          <w:ilvl w:val="1"/>
          <w:numId w:val="19"/>
        </w:numPr>
        <w:jc w:val="both"/>
        <w:rPr>
          <w:rFonts w:asciiTheme="minorHAnsi" w:hAnsiTheme="minorHAnsi" w:cstheme="minorHAnsi"/>
        </w:rPr>
      </w:pPr>
      <w:r w:rsidRPr="00846617">
        <w:rPr>
          <w:rFonts w:asciiTheme="minorHAnsi" w:hAnsiTheme="minorHAnsi" w:cstheme="minorHAnsi"/>
        </w:rPr>
        <w:t>The communication of formal complaints procedures</w:t>
      </w:r>
    </w:p>
    <w:p w:rsidR="00FD6B6B" w:rsidRPr="00846617" w:rsidRDefault="00702328" w:rsidP="001D633C">
      <w:pPr>
        <w:numPr>
          <w:ilvl w:val="1"/>
          <w:numId w:val="19"/>
        </w:numPr>
        <w:jc w:val="both"/>
        <w:rPr>
          <w:rFonts w:asciiTheme="minorHAnsi" w:hAnsiTheme="minorHAnsi" w:cstheme="minorHAnsi"/>
        </w:rPr>
      </w:pPr>
      <w:r w:rsidRPr="00846617">
        <w:rPr>
          <w:rFonts w:asciiTheme="minorHAnsi" w:hAnsiTheme="minorHAnsi" w:cstheme="minorHAnsi"/>
        </w:rPr>
        <w:t>To have advanced safeguarding and child protection training in order to effectively carry out the DSL role and ensure staff receive regular training and updates</w:t>
      </w:r>
      <w:r w:rsidR="00FD6B6B" w:rsidRPr="00846617">
        <w:rPr>
          <w:rFonts w:asciiTheme="minorHAnsi" w:hAnsiTheme="minorHAnsi" w:cstheme="minorHAnsi"/>
        </w:rPr>
        <w:t xml:space="preserve"> </w:t>
      </w:r>
      <w:r w:rsidRPr="00846617">
        <w:rPr>
          <w:rFonts w:asciiTheme="minorHAnsi" w:hAnsiTheme="minorHAnsi" w:cstheme="minorHAnsi"/>
        </w:rPr>
        <w:t>in this area</w:t>
      </w:r>
    </w:p>
    <w:p w:rsidR="00846617" w:rsidRPr="00846617" w:rsidRDefault="00846617" w:rsidP="001D633C">
      <w:pPr>
        <w:jc w:val="both"/>
        <w:rPr>
          <w:rFonts w:asciiTheme="minorHAnsi" w:hAnsiTheme="minorHAnsi" w:cstheme="minorHAnsi"/>
          <w:b/>
        </w:rPr>
      </w:pPr>
    </w:p>
    <w:p w:rsidR="00846617" w:rsidRPr="00846617" w:rsidRDefault="00846617" w:rsidP="001D633C">
      <w:pPr>
        <w:jc w:val="both"/>
        <w:rPr>
          <w:rFonts w:asciiTheme="minorHAnsi" w:hAnsiTheme="minorHAnsi" w:cstheme="minorHAnsi"/>
          <w:b/>
        </w:rPr>
      </w:pPr>
    </w:p>
    <w:p w:rsidR="00702328" w:rsidRPr="00846617" w:rsidRDefault="00FD6B6B" w:rsidP="001D633C">
      <w:pPr>
        <w:jc w:val="both"/>
        <w:rPr>
          <w:rFonts w:asciiTheme="minorHAnsi" w:hAnsiTheme="minorHAnsi" w:cstheme="minorHAnsi"/>
          <w:b/>
        </w:rPr>
      </w:pPr>
      <w:r w:rsidRPr="00846617">
        <w:rPr>
          <w:rFonts w:asciiTheme="minorHAnsi" w:hAnsiTheme="minorHAnsi" w:cstheme="minorHAnsi"/>
          <w:b/>
        </w:rPr>
        <w:t>Curriculum, Assessment and Reporting:</w:t>
      </w:r>
      <w:r w:rsidRPr="00846617">
        <w:rPr>
          <w:rFonts w:asciiTheme="minorHAnsi" w:hAnsiTheme="minorHAnsi" w:cstheme="minorHAnsi"/>
        </w:rPr>
        <w:t xml:space="preserve"> </w:t>
      </w:r>
      <w:r w:rsidRPr="00846617">
        <w:rPr>
          <w:rFonts w:asciiTheme="minorHAnsi" w:hAnsiTheme="minorHAnsi" w:cstheme="minorHAnsi"/>
          <w:b/>
        </w:rPr>
        <w:t>Progress and Attainment</w:t>
      </w:r>
    </w:p>
    <w:p w:rsidR="00846617" w:rsidRPr="00846617" w:rsidRDefault="00FD6B6B" w:rsidP="00846617">
      <w:pPr>
        <w:pStyle w:val="ListParagraph"/>
        <w:widowControl w:val="0"/>
        <w:numPr>
          <w:ilvl w:val="0"/>
          <w:numId w:val="21"/>
        </w:numPr>
        <w:tabs>
          <w:tab w:val="left" w:pos="204"/>
        </w:tabs>
        <w:autoSpaceDE w:val="0"/>
        <w:autoSpaceDN w:val="0"/>
        <w:adjustRightInd w:val="0"/>
        <w:jc w:val="both"/>
        <w:rPr>
          <w:rFonts w:asciiTheme="minorHAnsi" w:hAnsiTheme="minorHAnsi" w:cstheme="minorHAnsi"/>
        </w:rPr>
      </w:pPr>
      <w:r w:rsidRPr="00846617">
        <w:rPr>
          <w:rFonts w:asciiTheme="minorHAnsi" w:hAnsiTheme="minorHAnsi" w:cstheme="minorHAnsi"/>
        </w:rPr>
        <w:t>Manage the development and delivery of the curriculum</w:t>
      </w:r>
      <w:r w:rsidR="00846617">
        <w:rPr>
          <w:rFonts w:asciiTheme="minorHAnsi" w:hAnsiTheme="minorHAnsi" w:cstheme="minorHAnsi"/>
        </w:rPr>
        <w:t xml:space="preserve"> for successful entry to senior school at 11+</w:t>
      </w:r>
    </w:p>
    <w:p w:rsidR="00846617" w:rsidRPr="00846617" w:rsidRDefault="00846617" w:rsidP="00846617">
      <w:pPr>
        <w:pStyle w:val="ListParagraph"/>
        <w:widowControl w:val="0"/>
        <w:numPr>
          <w:ilvl w:val="0"/>
          <w:numId w:val="21"/>
        </w:numPr>
        <w:tabs>
          <w:tab w:val="left" w:pos="204"/>
        </w:tabs>
        <w:autoSpaceDE w:val="0"/>
        <w:autoSpaceDN w:val="0"/>
        <w:adjustRightInd w:val="0"/>
        <w:jc w:val="both"/>
        <w:rPr>
          <w:rFonts w:asciiTheme="minorHAnsi" w:hAnsiTheme="minorHAnsi" w:cstheme="minorHAnsi"/>
        </w:rPr>
      </w:pPr>
      <w:r w:rsidRPr="00846617">
        <w:rPr>
          <w:rFonts w:asciiTheme="minorHAnsi" w:hAnsiTheme="minorHAnsi" w:cstheme="minorHAnsi"/>
        </w:rPr>
        <w:t>To monitor all aspects of planning, pupil work and assessment to ensure all of highest standard and appropriate to needs to the pupils and expectations of the school</w:t>
      </w:r>
    </w:p>
    <w:p w:rsidR="00FD6B6B" w:rsidRPr="00846617" w:rsidRDefault="00FD6B6B" w:rsidP="001D633C">
      <w:pPr>
        <w:pStyle w:val="ListParagraph"/>
        <w:numPr>
          <w:ilvl w:val="0"/>
          <w:numId w:val="21"/>
        </w:numPr>
        <w:jc w:val="both"/>
        <w:rPr>
          <w:rFonts w:asciiTheme="minorHAnsi" w:hAnsiTheme="minorHAnsi" w:cstheme="minorHAnsi"/>
        </w:rPr>
      </w:pPr>
      <w:r w:rsidRPr="00846617">
        <w:rPr>
          <w:rFonts w:asciiTheme="minorHAnsi" w:hAnsiTheme="minorHAnsi" w:cstheme="minorHAnsi"/>
        </w:rPr>
        <w:t xml:space="preserve">To lead and manage </w:t>
      </w:r>
      <w:r w:rsidR="00846617" w:rsidRPr="00846617">
        <w:rPr>
          <w:rFonts w:asciiTheme="minorHAnsi" w:hAnsiTheme="minorHAnsi" w:cstheme="minorHAnsi"/>
        </w:rPr>
        <w:t xml:space="preserve">the summative assessment cycle including </w:t>
      </w:r>
      <w:r w:rsidRPr="00846617">
        <w:rPr>
          <w:rFonts w:asciiTheme="minorHAnsi" w:hAnsiTheme="minorHAnsi" w:cstheme="minorHAnsi"/>
        </w:rPr>
        <w:t>baseline assessments and benchmarking e.g. CATS, PIE, PIMs</w:t>
      </w:r>
    </w:p>
    <w:p w:rsidR="00FD6B6B" w:rsidRPr="00846617" w:rsidRDefault="00FD6B6B" w:rsidP="001D633C">
      <w:pPr>
        <w:pStyle w:val="ListParagraph"/>
        <w:numPr>
          <w:ilvl w:val="0"/>
          <w:numId w:val="21"/>
        </w:numPr>
        <w:jc w:val="both"/>
        <w:rPr>
          <w:rFonts w:asciiTheme="minorHAnsi" w:hAnsiTheme="minorHAnsi" w:cstheme="minorHAnsi"/>
        </w:rPr>
      </w:pPr>
      <w:r w:rsidRPr="00846617">
        <w:rPr>
          <w:rFonts w:asciiTheme="minorHAnsi" w:hAnsiTheme="minorHAnsi" w:cstheme="minorHAnsi"/>
        </w:rPr>
        <w:t>To lead and manage on monitoring processes e.g. pupil asset, PPRs leading to the implementation of interventions</w:t>
      </w:r>
    </w:p>
    <w:p w:rsidR="001F0883" w:rsidRPr="00846617" w:rsidRDefault="001F0883" w:rsidP="001D633C">
      <w:pPr>
        <w:pStyle w:val="ListParagraph"/>
        <w:numPr>
          <w:ilvl w:val="0"/>
          <w:numId w:val="21"/>
        </w:numPr>
        <w:jc w:val="both"/>
        <w:rPr>
          <w:rFonts w:asciiTheme="minorHAnsi" w:hAnsiTheme="minorHAnsi" w:cstheme="minorHAnsi"/>
        </w:rPr>
      </w:pPr>
      <w:r w:rsidRPr="00846617">
        <w:rPr>
          <w:rFonts w:asciiTheme="minorHAnsi" w:hAnsiTheme="minorHAnsi" w:cstheme="minorHAnsi"/>
        </w:rPr>
        <w:t>To analyse pupil assessment data alongside historic data to identify recurring trends and patter</w:t>
      </w:r>
      <w:r w:rsidR="009F4E4A">
        <w:rPr>
          <w:rFonts w:asciiTheme="minorHAnsi" w:hAnsiTheme="minorHAnsi" w:cstheme="minorHAnsi"/>
        </w:rPr>
        <w:t>n</w:t>
      </w:r>
      <w:r w:rsidRPr="00846617">
        <w:rPr>
          <w:rFonts w:asciiTheme="minorHAnsi" w:hAnsiTheme="minorHAnsi" w:cstheme="minorHAnsi"/>
        </w:rPr>
        <w:t>s and to inform school improvement objectives</w:t>
      </w:r>
    </w:p>
    <w:p w:rsidR="00FD6B6B" w:rsidRPr="00846617" w:rsidRDefault="00FD6B6B" w:rsidP="00846617">
      <w:pPr>
        <w:pStyle w:val="ListParagraph"/>
        <w:jc w:val="both"/>
        <w:rPr>
          <w:rFonts w:asciiTheme="minorHAnsi" w:hAnsiTheme="minorHAnsi" w:cstheme="minorHAnsi"/>
        </w:rPr>
      </w:pPr>
      <w:r w:rsidRPr="00846617">
        <w:rPr>
          <w:rFonts w:asciiTheme="minorHAnsi" w:hAnsiTheme="minorHAnsi" w:cstheme="minorHAnsi"/>
        </w:rPr>
        <w:t>.</w:t>
      </w:r>
    </w:p>
    <w:p w:rsidR="00FD6B6B" w:rsidRPr="00846617" w:rsidRDefault="00FD6B6B" w:rsidP="001D633C">
      <w:pPr>
        <w:jc w:val="both"/>
        <w:rPr>
          <w:rFonts w:asciiTheme="minorHAnsi" w:hAnsiTheme="minorHAnsi" w:cstheme="minorHAnsi"/>
          <w:b/>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Admissions and Marketing</w:t>
      </w:r>
    </w:p>
    <w:p w:rsidR="00FD6B6B" w:rsidRPr="00846617" w:rsidRDefault="00FD6B6B" w:rsidP="001D633C">
      <w:pPr>
        <w:pStyle w:val="ListParagraph"/>
        <w:numPr>
          <w:ilvl w:val="0"/>
          <w:numId w:val="22"/>
        </w:numPr>
        <w:jc w:val="both"/>
        <w:rPr>
          <w:rFonts w:asciiTheme="minorHAnsi" w:hAnsiTheme="minorHAnsi" w:cstheme="minorHAnsi"/>
        </w:rPr>
      </w:pPr>
      <w:r w:rsidRPr="00846617">
        <w:rPr>
          <w:rFonts w:asciiTheme="minorHAnsi" w:hAnsiTheme="minorHAnsi" w:cstheme="minorHAnsi"/>
        </w:rPr>
        <w:t xml:space="preserve">To support the admissions process for all pupils including the organisation of admissions days and the assessment of pupils trialling at the school </w:t>
      </w:r>
    </w:p>
    <w:p w:rsidR="00FD6B6B" w:rsidRPr="00846617" w:rsidRDefault="00FD6B6B" w:rsidP="001D633C">
      <w:pPr>
        <w:pStyle w:val="ListParagraph"/>
        <w:numPr>
          <w:ilvl w:val="0"/>
          <w:numId w:val="22"/>
        </w:numPr>
        <w:jc w:val="both"/>
        <w:rPr>
          <w:rFonts w:asciiTheme="minorHAnsi" w:hAnsiTheme="minorHAnsi" w:cstheme="minorHAnsi"/>
        </w:rPr>
      </w:pPr>
      <w:r w:rsidRPr="00846617">
        <w:rPr>
          <w:rFonts w:asciiTheme="minorHAnsi" w:hAnsiTheme="minorHAnsi" w:cstheme="minorHAnsi"/>
        </w:rPr>
        <w:t>To support the revision of the ‘New Parent Handbook’</w:t>
      </w:r>
    </w:p>
    <w:p w:rsidR="00FD6B6B" w:rsidRPr="00846617" w:rsidRDefault="00FD6B6B" w:rsidP="001D633C">
      <w:pPr>
        <w:jc w:val="both"/>
        <w:rPr>
          <w:rFonts w:asciiTheme="minorHAnsi" w:hAnsiTheme="minorHAnsi" w:cstheme="minorHAnsi"/>
          <w:b/>
        </w:rPr>
      </w:pPr>
    </w:p>
    <w:p w:rsidR="009F4E4A" w:rsidRDefault="009F4E4A" w:rsidP="001D633C">
      <w:pPr>
        <w:jc w:val="both"/>
        <w:rPr>
          <w:rFonts w:asciiTheme="minorHAnsi" w:hAnsiTheme="minorHAnsi" w:cstheme="minorHAnsi"/>
          <w:b/>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Day to day management of the school</w:t>
      </w:r>
    </w:p>
    <w:p w:rsidR="00FD6B6B" w:rsidRDefault="00FD6B6B" w:rsidP="001D633C">
      <w:pPr>
        <w:pStyle w:val="ListParagraph"/>
        <w:numPr>
          <w:ilvl w:val="0"/>
          <w:numId w:val="23"/>
        </w:numPr>
        <w:jc w:val="both"/>
        <w:rPr>
          <w:rFonts w:asciiTheme="minorHAnsi" w:hAnsiTheme="minorHAnsi" w:cstheme="minorHAnsi"/>
        </w:rPr>
      </w:pPr>
      <w:r w:rsidRPr="00846617">
        <w:rPr>
          <w:rFonts w:asciiTheme="minorHAnsi" w:hAnsiTheme="minorHAnsi" w:cstheme="minorHAnsi"/>
        </w:rPr>
        <w:lastRenderedPageBreak/>
        <w:t>To deliver the termly calendar and consequent to this the week ahead brief for staff and daily updates ensuring all duties and classes are properly covered. In this respect to be the</w:t>
      </w:r>
      <w:r w:rsidR="00846617">
        <w:rPr>
          <w:rFonts w:asciiTheme="minorHAnsi" w:hAnsiTheme="minorHAnsi" w:cstheme="minorHAnsi"/>
        </w:rPr>
        <w:t xml:space="preserve"> main link with supply agencies.</w:t>
      </w:r>
    </w:p>
    <w:p w:rsidR="00846617" w:rsidRPr="00846617" w:rsidRDefault="00846617" w:rsidP="00846617">
      <w:pPr>
        <w:pStyle w:val="ListParagraph"/>
        <w:jc w:val="both"/>
        <w:rPr>
          <w:rFonts w:asciiTheme="minorHAnsi" w:hAnsiTheme="minorHAnsi" w:cstheme="minorHAnsi"/>
        </w:rPr>
      </w:pPr>
    </w:p>
    <w:p w:rsidR="00883407" w:rsidRPr="00883407" w:rsidRDefault="00FD6B6B" w:rsidP="00883407">
      <w:pPr>
        <w:widowControl w:val="0"/>
        <w:tabs>
          <w:tab w:val="left" w:pos="-284"/>
        </w:tabs>
        <w:autoSpaceDE w:val="0"/>
        <w:autoSpaceDN w:val="0"/>
        <w:adjustRightInd w:val="0"/>
        <w:jc w:val="both"/>
        <w:rPr>
          <w:rFonts w:asciiTheme="minorHAnsi" w:hAnsiTheme="minorHAnsi" w:cstheme="minorHAnsi"/>
        </w:rPr>
      </w:pPr>
      <w:r w:rsidRPr="00883407">
        <w:rPr>
          <w:rFonts w:asciiTheme="minorHAnsi" w:hAnsiTheme="minorHAnsi" w:cstheme="minorHAnsi"/>
          <w:b/>
        </w:rPr>
        <w:t>Event management</w:t>
      </w:r>
      <w:r w:rsidRPr="00883407">
        <w:rPr>
          <w:rFonts w:asciiTheme="minorHAnsi" w:hAnsiTheme="minorHAnsi" w:cstheme="minorHAnsi"/>
        </w:rPr>
        <w:t xml:space="preserve"> </w:t>
      </w:r>
    </w:p>
    <w:p w:rsidR="00FD6B6B" w:rsidRPr="00883407" w:rsidRDefault="00FD6B6B" w:rsidP="00883407">
      <w:pPr>
        <w:pStyle w:val="ListParagraph"/>
        <w:widowControl w:val="0"/>
        <w:numPr>
          <w:ilvl w:val="0"/>
          <w:numId w:val="23"/>
        </w:numPr>
        <w:tabs>
          <w:tab w:val="left" w:pos="737"/>
          <w:tab w:val="left" w:pos="1150"/>
        </w:tabs>
        <w:autoSpaceDE w:val="0"/>
        <w:autoSpaceDN w:val="0"/>
        <w:adjustRightInd w:val="0"/>
        <w:jc w:val="both"/>
        <w:rPr>
          <w:rFonts w:asciiTheme="minorHAnsi" w:hAnsiTheme="minorHAnsi" w:cstheme="minorHAnsi"/>
        </w:rPr>
      </w:pPr>
      <w:r w:rsidRPr="00883407">
        <w:rPr>
          <w:rFonts w:asciiTheme="minorHAnsi" w:hAnsiTheme="minorHAnsi" w:cstheme="minorHAnsi"/>
        </w:rPr>
        <w:t>To lead on the co-ordination of whole School events ensuring all interested parties are fully engaged, prepared and able to deliver</w:t>
      </w:r>
    </w:p>
    <w:p w:rsidR="00FD6B6B" w:rsidRPr="00883407" w:rsidRDefault="00FD6B6B" w:rsidP="00883407">
      <w:pPr>
        <w:pStyle w:val="ListParagraph"/>
        <w:widowControl w:val="0"/>
        <w:numPr>
          <w:ilvl w:val="0"/>
          <w:numId w:val="23"/>
        </w:numPr>
        <w:tabs>
          <w:tab w:val="left" w:pos="737"/>
          <w:tab w:val="left" w:pos="1150"/>
        </w:tabs>
        <w:autoSpaceDE w:val="0"/>
        <w:autoSpaceDN w:val="0"/>
        <w:adjustRightInd w:val="0"/>
        <w:jc w:val="both"/>
        <w:rPr>
          <w:rFonts w:asciiTheme="minorHAnsi" w:hAnsiTheme="minorHAnsi" w:cstheme="minorHAnsi"/>
        </w:rPr>
      </w:pPr>
      <w:r w:rsidRPr="00883407">
        <w:rPr>
          <w:rFonts w:asciiTheme="minorHAnsi" w:hAnsiTheme="minorHAnsi" w:cstheme="minorHAnsi"/>
        </w:rPr>
        <w:t>To liaise with Friends in the development and delivery of their events</w:t>
      </w:r>
    </w:p>
    <w:p w:rsidR="00FD6B6B" w:rsidRPr="00883407" w:rsidRDefault="00FD6B6B" w:rsidP="00883407">
      <w:pPr>
        <w:pStyle w:val="ListParagraph"/>
        <w:numPr>
          <w:ilvl w:val="0"/>
          <w:numId w:val="23"/>
        </w:numPr>
        <w:jc w:val="both"/>
        <w:rPr>
          <w:rFonts w:asciiTheme="minorHAnsi" w:hAnsiTheme="minorHAnsi" w:cstheme="minorHAnsi"/>
        </w:rPr>
      </w:pPr>
      <w:r w:rsidRPr="00883407">
        <w:rPr>
          <w:rFonts w:asciiTheme="minorHAnsi" w:hAnsiTheme="minorHAnsi" w:cstheme="minorHAnsi"/>
        </w:rPr>
        <w:t xml:space="preserve">Maintain appropriate level of liaison with the local community/ outside agencies </w:t>
      </w:r>
    </w:p>
    <w:p w:rsidR="00FD6B6B" w:rsidRPr="00846617" w:rsidRDefault="00FD6B6B" w:rsidP="001D633C">
      <w:pPr>
        <w:jc w:val="both"/>
        <w:rPr>
          <w:rFonts w:asciiTheme="minorHAnsi" w:hAnsiTheme="minorHAnsi" w:cstheme="minorHAnsi"/>
          <w:b/>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Staff</w:t>
      </w:r>
    </w:p>
    <w:p w:rsidR="00FD6B6B" w:rsidRPr="00846617" w:rsidRDefault="00FD6B6B" w:rsidP="001D633C">
      <w:pPr>
        <w:pStyle w:val="ListParagraph"/>
        <w:widowControl w:val="0"/>
        <w:numPr>
          <w:ilvl w:val="0"/>
          <w:numId w:val="25"/>
        </w:numPr>
        <w:tabs>
          <w:tab w:val="left" w:pos="737"/>
          <w:tab w:val="left" w:pos="1150"/>
        </w:tabs>
        <w:autoSpaceDE w:val="0"/>
        <w:autoSpaceDN w:val="0"/>
        <w:adjustRightInd w:val="0"/>
        <w:jc w:val="both"/>
        <w:rPr>
          <w:rFonts w:asciiTheme="minorHAnsi" w:hAnsiTheme="minorHAnsi" w:cstheme="minorHAnsi"/>
        </w:rPr>
      </w:pPr>
      <w:r w:rsidRPr="00846617">
        <w:rPr>
          <w:rFonts w:asciiTheme="minorHAnsi" w:hAnsiTheme="minorHAnsi" w:cstheme="minorHAnsi"/>
        </w:rPr>
        <w:t xml:space="preserve">To be “Safer Recruitment” trained and to engage and support the recruitment of staff e.g.  preparing appropriate materials, observation and interview </w:t>
      </w:r>
    </w:p>
    <w:p w:rsidR="00FD6B6B" w:rsidRPr="00846617" w:rsidRDefault="00FD6B6B" w:rsidP="001D633C">
      <w:pPr>
        <w:pStyle w:val="ListParagraph"/>
        <w:widowControl w:val="0"/>
        <w:numPr>
          <w:ilvl w:val="0"/>
          <w:numId w:val="25"/>
        </w:numPr>
        <w:tabs>
          <w:tab w:val="left" w:pos="737"/>
          <w:tab w:val="left" w:pos="1150"/>
        </w:tabs>
        <w:autoSpaceDE w:val="0"/>
        <w:autoSpaceDN w:val="0"/>
        <w:adjustRightInd w:val="0"/>
        <w:jc w:val="both"/>
        <w:rPr>
          <w:rFonts w:asciiTheme="minorHAnsi" w:hAnsiTheme="minorHAnsi" w:cstheme="minorHAnsi"/>
        </w:rPr>
      </w:pPr>
      <w:r w:rsidRPr="00846617">
        <w:rPr>
          <w:rFonts w:asciiTheme="minorHAnsi" w:hAnsiTheme="minorHAnsi" w:cstheme="minorHAnsi"/>
        </w:rPr>
        <w:t xml:space="preserve">To manage all aspects of Induction and Training in the school </w:t>
      </w:r>
    </w:p>
    <w:p w:rsidR="00FD6B6B" w:rsidRPr="00846617" w:rsidRDefault="00FD6B6B" w:rsidP="001D633C">
      <w:pPr>
        <w:pStyle w:val="ListParagraph"/>
        <w:widowControl w:val="0"/>
        <w:numPr>
          <w:ilvl w:val="0"/>
          <w:numId w:val="24"/>
        </w:numPr>
        <w:tabs>
          <w:tab w:val="left" w:pos="737"/>
          <w:tab w:val="left" w:pos="1150"/>
        </w:tabs>
        <w:autoSpaceDE w:val="0"/>
        <w:autoSpaceDN w:val="0"/>
        <w:adjustRightInd w:val="0"/>
        <w:jc w:val="both"/>
        <w:rPr>
          <w:rFonts w:asciiTheme="minorHAnsi" w:hAnsiTheme="minorHAnsi" w:cstheme="minorHAnsi"/>
        </w:rPr>
      </w:pPr>
      <w:r w:rsidRPr="00846617">
        <w:rPr>
          <w:rFonts w:asciiTheme="minorHAnsi" w:hAnsiTheme="minorHAnsi" w:cstheme="minorHAnsi"/>
        </w:rPr>
        <w:t>Maintain up</w:t>
      </w:r>
      <w:r w:rsidR="00846617">
        <w:rPr>
          <w:rFonts w:asciiTheme="minorHAnsi" w:hAnsiTheme="minorHAnsi" w:cstheme="minorHAnsi"/>
        </w:rPr>
        <w:t xml:space="preserve"> </w:t>
      </w:r>
      <w:r w:rsidRPr="00846617">
        <w:rPr>
          <w:rFonts w:asciiTheme="minorHAnsi" w:hAnsiTheme="minorHAnsi" w:cstheme="minorHAnsi"/>
        </w:rPr>
        <w:t>to</w:t>
      </w:r>
      <w:r w:rsidR="00846617">
        <w:rPr>
          <w:rFonts w:asciiTheme="minorHAnsi" w:hAnsiTheme="minorHAnsi" w:cstheme="minorHAnsi"/>
        </w:rPr>
        <w:t xml:space="preserve"> </w:t>
      </w:r>
      <w:r w:rsidR="009F4E4A">
        <w:rPr>
          <w:rFonts w:asciiTheme="minorHAnsi" w:hAnsiTheme="minorHAnsi" w:cstheme="minorHAnsi"/>
        </w:rPr>
        <w:t>date records for CPD/INSET</w:t>
      </w:r>
      <w:r w:rsidR="00784121">
        <w:rPr>
          <w:rFonts w:asciiTheme="minorHAnsi" w:hAnsiTheme="minorHAnsi" w:cstheme="minorHAnsi"/>
        </w:rPr>
        <w:t>/Training, Induction and R</w:t>
      </w:r>
      <w:r w:rsidRPr="00846617">
        <w:rPr>
          <w:rFonts w:asciiTheme="minorHAnsi" w:hAnsiTheme="minorHAnsi" w:cstheme="minorHAnsi"/>
        </w:rPr>
        <w:t>ecruitment</w:t>
      </w:r>
    </w:p>
    <w:p w:rsidR="00FD6B6B" w:rsidRPr="00846617" w:rsidRDefault="00FD6B6B" w:rsidP="001D633C">
      <w:pPr>
        <w:pStyle w:val="ListParagraph"/>
        <w:widowControl w:val="0"/>
        <w:numPr>
          <w:ilvl w:val="0"/>
          <w:numId w:val="24"/>
        </w:numPr>
        <w:tabs>
          <w:tab w:val="left" w:pos="737"/>
          <w:tab w:val="left" w:pos="1150"/>
        </w:tabs>
        <w:autoSpaceDE w:val="0"/>
        <w:autoSpaceDN w:val="0"/>
        <w:adjustRightInd w:val="0"/>
        <w:jc w:val="both"/>
        <w:rPr>
          <w:rFonts w:asciiTheme="minorHAnsi" w:hAnsiTheme="minorHAnsi" w:cstheme="minorHAnsi"/>
        </w:rPr>
      </w:pPr>
      <w:r w:rsidRPr="00846617">
        <w:rPr>
          <w:rFonts w:asciiTheme="minorHAnsi" w:hAnsiTheme="minorHAnsi" w:cstheme="minorHAnsi"/>
        </w:rPr>
        <w:t>To update annually the staff handbook</w:t>
      </w:r>
    </w:p>
    <w:p w:rsidR="00FD6B6B" w:rsidRPr="00846617" w:rsidRDefault="00FD6B6B" w:rsidP="001D633C">
      <w:pPr>
        <w:pStyle w:val="ListParagraph"/>
        <w:widowControl w:val="0"/>
        <w:numPr>
          <w:ilvl w:val="0"/>
          <w:numId w:val="24"/>
        </w:numPr>
        <w:tabs>
          <w:tab w:val="left" w:pos="737"/>
          <w:tab w:val="left" w:pos="1150"/>
        </w:tabs>
        <w:autoSpaceDE w:val="0"/>
        <w:autoSpaceDN w:val="0"/>
        <w:adjustRightInd w:val="0"/>
        <w:jc w:val="both"/>
        <w:rPr>
          <w:rFonts w:asciiTheme="minorHAnsi" w:hAnsiTheme="minorHAnsi" w:cstheme="minorHAnsi"/>
        </w:rPr>
      </w:pPr>
      <w:r w:rsidRPr="00846617">
        <w:rPr>
          <w:rFonts w:asciiTheme="minorHAnsi" w:hAnsiTheme="minorHAnsi" w:cstheme="minorHAnsi"/>
        </w:rPr>
        <w:t>To provide pastoral care for staff, helping and developing them as appropriate</w:t>
      </w:r>
    </w:p>
    <w:p w:rsidR="00FD6B6B" w:rsidRPr="00846617" w:rsidRDefault="00FD6B6B" w:rsidP="001D633C">
      <w:pPr>
        <w:pStyle w:val="ListParagraph"/>
        <w:widowControl w:val="0"/>
        <w:numPr>
          <w:ilvl w:val="0"/>
          <w:numId w:val="24"/>
        </w:numPr>
        <w:tabs>
          <w:tab w:val="left" w:pos="204"/>
        </w:tabs>
        <w:autoSpaceDE w:val="0"/>
        <w:autoSpaceDN w:val="0"/>
        <w:adjustRightInd w:val="0"/>
        <w:jc w:val="both"/>
        <w:rPr>
          <w:rFonts w:asciiTheme="minorHAnsi" w:hAnsiTheme="minorHAnsi" w:cstheme="minorHAnsi"/>
        </w:rPr>
      </w:pPr>
      <w:r w:rsidRPr="00846617">
        <w:rPr>
          <w:rFonts w:asciiTheme="minorHAnsi" w:hAnsiTheme="minorHAnsi" w:cstheme="minorHAnsi"/>
        </w:rPr>
        <w:t xml:space="preserve">To support the development, recruitment and training of parent volunteers to support the curriculum e.g.  parent readers </w:t>
      </w:r>
    </w:p>
    <w:p w:rsidR="00FD6B6B" w:rsidRPr="00846617" w:rsidRDefault="00FD6B6B" w:rsidP="001D633C">
      <w:pPr>
        <w:pStyle w:val="ListParagraph"/>
        <w:widowControl w:val="0"/>
        <w:numPr>
          <w:ilvl w:val="0"/>
          <w:numId w:val="24"/>
        </w:numPr>
        <w:tabs>
          <w:tab w:val="left" w:pos="204"/>
        </w:tabs>
        <w:autoSpaceDE w:val="0"/>
        <w:autoSpaceDN w:val="0"/>
        <w:adjustRightInd w:val="0"/>
        <w:jc w:val="both"/>
        <w:rPr>
          <w:rFonts w:asciiTheme="minorHAnsi" w:hAnsiTheme="minorHAnsi" w:cstheme="minorHAnsi"/>
        </w:rPr>
      </w:pPr>
      <w:r w:rsidRPr="00846617">
        <w:rPr>
          <w:rFonts w:asciiTheme="minorHAnsi" w:hAnsiTheme="minorHAnsi" w:cstheme="minorHAnsi"/>
        </w:rPr>
        <w:t>To monitor staff attendance and related data also managing the return to work process</w:t>
      </w:r>
    </w:p>
    <w:p w:rsidR="00FD6B6B" w:rsidRPr="00846617" w:rsidRDefault="00FD6B6B" w:rsidP="001D633C">
      <w:pPr>
        <w:jc w:val="both"/>
        <w:rPr>
          <w:rFonts w:asciiTheme="minorHAnsi" w:hAnsiTheme="minorHAnsi" w:cstheme="minorHAnsi"/>
          <w:b/>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Budget management</w:t>
      </w:r>
    </w:p>
    <w:p w:rsidR="00FD6B6B" w:rsidRPr="00846617" w:rsidRDefault="00883407" w:rsidP="001D633C">
      <w:pPr>
        <w:pStyle w:val="ListParagraph"/>
        <w:numPr>
          <w:ilvl w:val="0"/>
          <w:numId w:val="26"/>
        </w:numPr>
        <w:jc w:val="both"/>
        <w:rPr>
          <w:rFonts w:asciiTheme="minorHAnsi" w:hAnsiTheme="minorHAnsi" w:cstheme="minorHAnsi"/>
        </w:rPr>
      </w:pPr>
      <w:r>
        <w:rPr>
          <w:rFonts w:asciiTheme="minorHAnsi" w:hAnsiTheme="minorHAnsi" w:cstheme="minorHAnsi"/>
        </w:rPr>
        <w:t>In liaison with the Head, t</w:t>
      </w:r>
      <w:r w:rsidR="00FD6B6B" w:rsidRPr="00846617">
        <w:rPr>
          <w:rFonts w:asciiTheme="minorHAnsi" w:hAnsiTheme="minorHAnsi" w:cstheme="minorHAnsi"/>
        </w:rPr>
        <w:t xml:space="preserve">o manage budgets </w:t>
      </w:r>
      <w:r w:rsidR="00185AE2">
        <w:rPr>
          <w:rFonts w:asciiTheme="minorHAnsi" w:hAnsiTheme="minorHAnsi" w:cstheme="minorHAnsi"/>
        </w:rPr>
        <w:t>on Curriculum, Assessment, INSET</w:t>
      </w:r>
      <w:bookmarkStart w:id="0" w:name="_GoBack"/>
      <w:bookmarkEnd w:id="0"/>
      <w:r w:rsidR="00FD6B6B" w:rsidRPr="00846617">
        <w:rPr>
          <w:rFonts w:asciiTheme="minorHAnsi" w:hAnsiTheme="minorHAnsi" w:cstheme="minorHAnsi"/>
        </w:rPr>
        <w:t xml:space="preserve"> and Training ensuring a fair and adequate distribution of resources in line with SIP/SDP</w:t>
      </w:r>
    </w:p>
    <w:p w:rsidR="00FD6B6B" w:rsidRPr="00846617" w:rsidRDefault="00FD6B6B" w:rsidP="001D633C">
      <w:pPr>
        <w:jc w:val="both"/>
        <w:rPr>
          <w:rFonts w:asciiTheme="minorHAnsi" w:hAnsiTheme="minorHAnsi" w:cstheme="minorHAnsi"/>
          <w:b/>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Line Management and Performance management</w:t>
      </w:r>
    </w:p>
    <w:p w:rsidR="00FD6B6B" w:rsidRPr="00846617" w:rsidRDefault="00FD6B6B" w:rsidP="001D633C">
      <w:pPr>
        <w:pStyle w:val="ListParagraph"/>
        <w:numPr>
          <w:ilvl w:val="0"/>
          <w:numId w:val="26"/>
        </w:numPr>
        <w:jc w:val="both"/>
        <w:rPr>
          <w:rFonts w:asciiTheme="minorHAnsi" w:hAnsiTheme="minorHAnsi" w:cstheme="minorHAnsi"/>
        </w:rPr>
      </w:pPr>
      <w:r w:rsidRPr="00846617">
        <w:rPr>
          <w:rFonts w:asciiTheme="minorHAnsi" w:hAnsiTheme="minorHAnsi" w:cstheme="minorHAnsi"/>
        </w:rPr>
        <w:t>To line manage colleagues as agreed with Head</w:t>
      </w:r>
    </w:p>
    <w:p w:rsidR="00FD6B6B" w:rsidRPr="00846617" w:rsidRDefault="00FD6B6B" w:rsidP="001D633C">
      <w:pPr>
        <w:pStyle w:val="ListParagraph"/>
        <w:numPr>
          <w:ilvl w:val="0"/>
          <w:numId w:val="26"/>
        </w:numPr>
        <w:jc w:val="both"/>
        <w:rPr>
          <w:rFonts w:asciiTheme="minorHAnsi" w:hAnsiTheme="minorHAnsi" w:cstheme="minorHAnsi"/>
        </w:rPr>
      </w:pPr>
      <w:r w:rsidRPr="00846617">
        <w:rPr>
          <w:rFonts w:asciiTheme="minorHAnsi" w:hAnsiTheme="minorHAnsi" w:cstheme="minorHAnsi"/>
        </w:rPr>
        <w:t>To lead on Performance Management with colleagues as agreed with the Head</w:t>
      </w:r>
    </w:p>
    <w:p w:rsidR="00FD6B6B" w:rsidRPr="00846617" w:rsidRDefault="00FD6B6B" w:rsidP="001D633C">
      <w:pPr>
        <w:jc w:val="both"/>
        <w:rPr>
          <w:rFonts w:asciiTheme="minorHAnsi" w:hAnsiTheme="minorHAnsi" w:cstheme="minorHAnsi"/>
          <w:b/>
        </w:rPr>
      </w:pPr>
    </w:p>
    <w:p w:rsidR="00FD6B6B" w:rsidRPr="00846617" w:rsidRDefault="00FD6B6B" w:rsidP="001D633C">
      <w:pPr>
        <w:jc w:val="both"/>
        <w:rPr>
          <w:rFonts w:asciiTheme="minorHAnsi" w:hAnsiTheme="minorHAnsi" w:cstheme="minorHAnsi"/>
          <w:b/>
        </w:rPr>
      </w:pPr>
      <w:r w:rsidRPr="00846617">
        <w:rPr>
          <w:rFonts w:asciiTheme="minorHAnsi" w:hAnsiTheme="minorHAnsi" w:cstheme="minorHAnsi"/>
          <w:b/>
        </w:rPr>
        <w:t>Policies</w:t>
      </w:r>
    </w:p>
    <w:p w:rsidR="00FD6B6B" w:rsidRPr="00846617" w:rsidRDefault="00FD6B6B" w:rsidP="001D633C">
      <w:pPr>
        <w:pStyle w:val="ListParagraph"/>
        <w:widowControl w:val="0"/>
        <w:numPr>
          <w:ilvl w:val="0"/>
          <w:numId w:val="24"/>
        </w:numPr>
        <w:tabs>
          <w:tab w:val="left" w:pos="737"/>
          <w:tab w:val="left" w:pos="1150"/>
        </w:tabs>
        <w:autoSpaceDE w:val="0"/>
        <w:autoSpaceDN w:val="0"/>
        <w:adjustRightInd w:val="0"/>
        <w:jc w:val="both"/>
        <w:rPr>
          <w:rFonts w:asciiTheme="minorHAnsi" w:hAnsiTheme="minorHAnsi" w:cstheme="minorHAnsi"/>
        </w:rPr>
      </w:pPr>
      <w:r w:rsidRPr="00846617">
        <w:rPr>
          <w:rFonts w:asciiTheme="minorHAnsi" w:hAnsiTheme="minorHAnsi" w:cstheme="minorHAnsi"/>
        </w:rPr>
        <w:t>To have specific responsibility for the development and management of policies relating to Safeguarding, pupil and staff welfare, pupil and staff induction, academic and curriculum management including teaching and learning, monitoring, assessment and reporting</w:t>
      </w:r>
    </w:p>
    <w:p w:rsidR="00FD6B6B" w:rsidRPr="00846617" w:rsidRDefault="00FD6B6B" w:rsidP="001D633C">
      <w:pPr>
        <w:pStyle w:val="ListParagraph"/>
        <w:widowControl w:val="0"/>
        <w:numPr>
          <w:ilvl w:val="0"/>
          <w:numId w:val="24"/>
        </w:numPr>
        <w:tabs>
          <w:tab w:val="left" w:pos="737"/>
          <w:tab w:val="left" w:pos="1150"/>
        </w:tabs>
        <w:autoSpaceDE w:val="0"/>
        <w:autoSpaceDN w:val="0"/>
        <w:adjustRightInd w:val="0"/>
        <w:jc w:val="both"/>
        <w:rPr>
          <w:rFonts w:asciiTheme="minorHAnsi" w:hAnsiTheme="minorHAnsi" w:cstheme="minorHAnsi"/>
        </w:rPr>
      </w:pPr>
      <w:r w:rsidRPr="00846617">
        <w:rPr>
          <w:rFonts w:asciiTheme="minorHAnsi" w:hAnsiTheme="minorHAnsi" w:cstheme="minorHAnsi"/>
        </w:rPr>
        <w:t>To review annually policies in the St Nicholas Staff Handbook.</w:t>
      </w:r>
    </w:p>
    <w:p w:rsidR="00FD6B6B" w:rsidRPr="00846617" w:rsidRDefault="00FD6B6B" w:rsidP="001D633C">
      <w:pPr>
        <w:jc w:val="both"/>
        <w:rPr>
          <w:rFonts w:asciiTheme="minorHAnsi" w:hAnsiTheme="minorHAnsi" w:cstheme="minorHAnsi"/>
          <w:b/>
        </w:rPr>
      </w:pPr>
    </w:p>
    <w:p w:rsidR="00FD6B6B" w:rsidRDefault="00FD6B6B" w:rsidP="001D633C">
      <w:pPr>
        <w:jc w:val="both"/>
        <w:rPr>
          <w:rFonts w:asciiTheme="minorHAnsi" w:hAnsiTheme="minorHAnsi" w:cstheme="minorHAnsi"/>
          <w:b/>
        </w:rPr>
      </w:pPr>
      <w:r w:rsidRPr="00846617">
        <w:rPr>
          <w:rFonts w:asciiTheme="minorHAnsi" w:hAnsiTheme="minorHAnsi" w:cstheme="minorHAnsi"/>
          <w:b/>
        </w:rPr>
        <w:t>The Deputy Head will undertake a weekly teaching commitment which is likely to equate to approximately 5 hours per week</w:t>
      </w:r>
    </w:p>
    <w:p w:rsidR="00886A28" w:rsidRDefault="00886A28" w:rsidP="001D633C">
      <w:pPr>
        <w:jc w:val="both"/>
        <w:rPr>
          <w:rFonts w:asciiTheme="minorHAnsi" w:hAnsiTheme="minorHAnsi" w:cstheme="minorHAnsi"/>
          <w:b/>
        </w:rPr>
      </w:pPr>
    </w:p>
    <w:p w:rsidR="00886A28" w:rsidRPr="00886A28" w:rsidRDefault="00886A28" w:rsidP="00886A28">
      <w:pPr>
        <w:rPr>
          <w:rFonts w:asciiTheme="minorHAnsi" w:hAnsiTheme="minorHAnsi" w:cs="Arial"/>
          <w:b/>
          <w:lang w:val="en-AU"/>
        </w:rPr>
      </w:pPr>
      <w:r w:rsidRPr="00886A28">
        <w:rPr>
          <w:rFonts w:asciiTheme="minorHAnsi" w:hAnsiTheme="minorHAnsi" w:cs="Arial"/>
          <w:b/>
          <w:lang w:val="en-AU"/>
        </w:rPr>
        <w:t>Person Specification</w:t>
      </w:r>
    </w:p>
    <w:p w:rsidR="00886A28" w:rsidRPr="00886A28" w:rsidRDefault="00886A28" w:rsidP="00886A28">
      <w:pPr>
        <w:pStyle w:val="ListParagraph"/>
        <w:numPr>
          <w:ilvl w:val="0"/>
          <w:numId w:val="30"/>
        </w:numPr>
        <w:spacing w:after="200" w:line="276" w:lineRule="auto"/>
        <w:rPr>
          <w:rFonts w:asciiTheme="minorHAnsi" w:hAnsiTheme="minorHAnsi"/>
        </w:rPr>
      </w:pPr>
      <w:r w:rsidRPr="00886A28">
        <w:rPr>
          <w:rFonts w:asciiTheme="minorHAnsi" w:hAnsiTheme="minorHAnsi"/>
        </w:rPr>
        <w:t>Have commitment to high standards of teaching and learning</w:t>
      </w:r>
    </w:p>
    <w:p w:rsidR="00886A28" w:rsidRPr="00886A28" w:rsidRDefault="00886A28" w:rsidP="00886A28">
      <w:pPr>
        <w:pStyle w:val="ListParagraph"/>
        <w:numPr>
          <w:ilvl w:val="0"/>
          <w:numId w:val="30"/>
        </w:numPr>
        <w:spacing w:after="200" w:line="276" w:lineRule="auto"/>
        <w:rPr>
          <w:rFonts w:asciiTheme="minorHAnsi" w:hAnsiTheme="minorHAnsi"/>
        </w:rPr>
      </w:pPr>
      <w:r w:rsidRPr="00886A28">
        <w:rPr>
          <w:rFonts w:asciiTheme="minorHAnsi" w:hAnsiTheme="minorHAnsi"/>
        </w:rPr>
        <w:t>Possess good communication skills</w:t>
      </w:r>
      <w:r>
        <w:rPr>
          <w:rFonts w:asciiTheme="minorHAnsi" w:hAnsiTheme="minorHAnsi"/>
        </w:rPr>
        <w:t xml:space="preserve"> in written and oral form</w:t>
      </w:r>
    </w:p>
    <w:p w:rsidR="00886A28" w:rsidRPr="00886A28" w:rsidRDefault="00886A28" w:rsidP="00886A28">
      <w:pPr>
        <w:pStyle w:val="ListParagraph"/>
        <w:numPr>
          <w:ilvl w:val="0"/>
          <w:numId w:val="30"/>
        </w:numPr>
        <w:spacing w:after="200" w:line="276" w:lineRule="auto"/>
        <w:rPr>
          <w:rFonts w:asciiTheme="minorHAnsi" w:hAnsiTheme="minorHAnsi"/>
        </w:rPr>
      </w:pPr>
      <w:r w:rsidRPr="00886A28">
        <w:rPr>
          <w:rFonts w:asciiTheme="minorHAnsi" w:hAnsiTheme="minorHAnsi"/>
        </w:rPr>
        <w:t>Experience of working with Senior Management</w:t>
      </w:r>
    </w:p>
    <w:p w:rsidR="00886A28" w:rsidRPr="00886A28" w:rsidRDefault="00886A28" w:rsidP="00886A28">
      <w:pPr>
        <w:pStyle w:val="ListParagraph"/>
        <w:numPr>
          <w:ilvl w:val="0"/>
          <w:numId w:val="30"/>
        </w:numPr>
        <w:spacing w:after="200" w:line="276" w:lineRule="auto"/>
        <w:rPr>
          <w:rFonts w:asciiTheme="minorHAnsi" w:hAnsiTheme="minorHAnsi"/>
        </w:rPr>
      </w:pPr>
      <w:r w:rsidRPr="00886A28">
        <w:rPr>
          <w:rFonts w:asciiTheme="minorHAnsi" w:hAnsiTheme="minorHAnsi"/>
        </w:rPr>
        <w:t>Demonstrate good leadership and teamwork skills</w:t>
      </w:r>
    </w:p>
    <w:p w:rsidR="00886A28" w:rsidRPr="00886A28" w:rsidRDefault="00886A28" w:rsidP="00886A28">
      <w:pPr>
        <w:pStyle w:val="ListParagraph"/>
        <w:numPr>
          <w:ilvl w:val="0"/>
          <w:numId w:val="30"/>
        </w:numPr>
        <w:spacing w:after="200" w:line="276" w:lineRule="auto"/>
        <w:rPr>
          <w:rFonts w:asciiTheme="minorHAnsi" w:hAnsiTheme="minorHAnsi"/>
        </w:rPr>
      </w:pPr>
      <w:r w:rsidRPr="00886A28">
        <w:rPr>
          <w:rFonts w:asciiTheme="minorHAnsi" w:hAnsiTheme="minorHAnsi"/>
        </w:rPr>
        <w:t>Show strong commitment to working to develop and improve the school</w:t>
      </w:r>
    </w:p>
    <w:p w:rsidR="00886A28" w:rsidRPr="00886A28" w:rsidRDefault="00886A28" w:rsidP="00886A28">
      <w:pPr>
        <w:pStyle w:val="ListParagraph"/>
        <w:numPr>
          <w:ilvl w:val="0"/>
          <w:numId w:val="30"/>
        </w:numPr>
        <w:spacing w:after="200" w:line="276" w:lineRule="auto"/>
        <w:rPr>
          <w:rFonts w:asciiTheme="minorHAnsi" w:hAnsiTheme="minorHAnsi"/>
        </w:rPr>
      </w:pPr>
      <w:r w:rsidRPr="00886A28">
        <w:rPr>
          <w:rFonts w:asciiTheme="minorHAnsi" w:hAnsiTheme="minorHAnsi"/>
        </w:rPr>
        <w:t>Ability to remain calm in sometimes stressful situations</w:t>
      </w:r>
    </w:p>
    <w:p w:rsidR="00886A28" w:rsidRPr="00886A28" w:rsidRDefault="00886A28" w:rsidP="00886A28">
      <w:pPr>
        <w:pStyle w:val="ListParagraph"/>
        <w:numPr>
          <w:ilvl w:val="0"/>
          <w:numId w:val="30"/>
        </w:numPr>
        <w:spacing w:after="200" w:line="276" w:lineRule="auto"/>
        <w:rPr>
          <w:rFonts w:asciiTheme="minorHAnsi" w:hAnsiTheme="minorHAnsi"/>
        </w:rPr>
      </w:pPr>
      <w:r w:rsidRPr="00886A28">
        <w:rPr>
          <w:rFonts w:asciiTheme="minorHAnsi" w:hAnsiTheme="minorHAnsi"/>
        </w:rPr>
        <w:t xml:space="preserve">Being polite and courteous to staff, pupils and parents </w:t>
      </w:r>
    </w:p>
    <w:p w:rsidR="00886A28" w:rsidRPr="00F26FC2" w:rsidRDefault="00886A28" w:rsidP="00886A28">
      <w:pPr>
        <w:ind w:left="360"/>
        <w:rPr>
          <w:rFonts w:ascii="Franklin Gothic Book" w:hAnsi="Franklin Gothic Book"/>
        </w:rPr>
      </w:pPr>
    </w:p>
    <w:p w:rsidR="00886A28" w:rsidRPr="00886A28" w:rsidRDefault="00886A28" w:rsidP="00886A28">
      <w:pPr>
        <w:rPr>
          <w:rFonts w:asciiTheme="minorHAnsi" w:hAnsiTheme="minorHAnsi" w:cs="Arial"/>
          <w:b/>
          <w:lang w:val="en-AU"/>
        </w:rPr>
      </w:pPr>
      <w:r w:rsidRPr="00886A28">
        <w:rPr>
          <w:rFonts w:asciiTheme="minorHAnsi" w:hAnsiTheme="minorHAnsi" w:cs="Arial"/>
          <w:b/>
          <w:lang w:val="en-AU"/>
        </w:rPr>
        <w:t>Education and Skills</w:t>
      </w:r>
    </w:p>
    <w:p w:rsidR="00886A28" w:rsidRDefault="00886A28" w:rsidP="00886A28">
      <w:pPr>
        <w:pStyle w:val="ListParagraph"/>
        <w:numPr>
          <w:ilvl w:val="0"/>
          <w:numId w:val="28"/>
        </w:numPr>
        <w:rPr>
          <w:rFonts w:asciiTheme="minorHAnsi" w:hAnsiTheme="minorHAnsi" w:cs="Arial"/>
        </w:rPr>
      </w:pPr>
      <w:r>
        <w:rPr>
          <w:rFonts w:asciiTheme="minorHAnsi" w:hAnsiTheme="minorHAnsi" w:cs="Arial"/>
        </w:rPr>
        <w:t>Educated to degree level or above</w:t>
      </w:r>
    </w:p>
    <w:p w:rsidR="00886A28" w:rsidRPr="00886A28" w:rsidRDefault="00886A28" w:rsidP="00886A28">
      <w:pPr>
        <w:pStyle w:val="ListParagraph"/>
        <w:numPr>
          <w:ilvl w:val="0"/>
          <w:numId w:val="28"/>
        </w:numPr>
        <w:rPr>
          <w:rFonts w:asciiTheme="minorHAnsi" w:hAnsiTheme="minorHAnsi" w:cs="Arial"/>
        </w:rPr>
      </w:pPr>
      <w:r>
        <w:rPr>
          <w:rFonts w:asciiTheme="minorHAnsi" w:hAnsiTheme="minorHAnsi" w:cs="Arial"/>
        </w:rPr>
        <w:t>Qualified Teacher Status or equivalent</w:t>
      </w:r>
    </w:p>
    <w:p w:rsidR="00886A28" w:rsidRPr="00886A28" w:rsidRDefault="00886A28" w:rsidP="00886A28">
      <w:pPr>
        <w:pStyle w:val="ListParagraph"/>
        <w:numPr>
          <w:ilvl w:val="0"/>
          <w:numId w:val="28"/>
        </w:numPr>
        <w:spacing w:after="200" w:line="276" w:lineRule="auto"/>
        <w:rPr>
          <w:rFonts w:asciiTheme="minorHAnsi" w:hAnsiTheme="minorHAnsi" w:cs="Arial"/>
          <w:lang w:val="en-AU"/>
        </w:rPr>
      </w:pPr>
      <w:r>
        <w:rPr>
          <w:rFonts w:asciiTheme="minorHAnsi" w:hAnsiTheme="minorHAnsi" w:cs="Arial"/>
        </w:rPr>
        <w:t xml:space="preserve">Evidence of further professional development </w:t>
      </w:r>
    </w:p>
    <w:p w:rsidR="00886A28" w:rsidRPr="00886A28" w:rsidRDefault="00886A28" w:rsidP="00886A28">
      <w:pPr>
        <w:rPr>
          <w:rFonts w:asciiTheme="minorHAnsi" w:hAnsiTheme="minorHAnsi" w:cs="Arial"/>
          <w:lang w:val="en-AU"/>
        </w:rPr>
      </w:pPr>
      <w:r w:rsidRPr="00886A28">
        <w:rPr>
          <w:rFonts w:asciiTheme="minorHAnsi" w:hAnsiTheme="minorHAnsi" w:cs="Arial"/>
        </w:rPr>
        <w:t>Able to demonstrate fit with our company values: Excellence, Respect, Integrity, Collaboration and Accountability – and passion for our overall vision: ‘to enrich the lives of children and challenge them to achieve more than they believe they can.</w:t>
      </w:r>
    </w:p>
    <w:p w:rsidR="00886A28" w:rsidRPr="00886A28" w:rsidRDefault="00886A28" w:rsidP="00886A28">
      <w:pPr>
        <w:rPr>
          <w:rFonts w:asciiTheme="minorHAnsi" w:hAnsiTheme="minorHAnsi" w:cs="Arial"/>
          <w:b/>
          <w:lang w:val="en-AU"/>
        </w:rPr>
      </w:pPr>
      <w:r w:rsidRPr="00886A28">
        <w:rPr>
          <w:rFonts w:asciiTheme="minorHAnsi" w:hAnsiTheme="minorHAnsi" w:cs="Arial"/>
          <w:b/>
          <w:lang w:val="en-AU"/>
        </w:rPr>
        <w:t>Remuneration</w:t>
      </w:r>
    </w:p>
    <w:p w:rsidR="00886A28" w:rsidRPr="00886A28" w:rsidRDefault="00886A28" w:rsidP="00886A28">
      <w:pPr>
        <w:pStyle w:val="ListParagraph"/>
        <w:numPr>
          <w:ilvl w:val="0"/>
          <w:numId w:val="29"/>
        </w:numPr>
        <w:spacing w:after="200" w:line="276" w:lineRule="auto"/>
        <w:rPr>
          <w:rFonts w:asciiTheme="minorHAnsi" w:hAnsiTheme="minorHAnsi" w:cs="Arial"/>
          <w:lang w:val="en-AU"/>
        </w:rPr>
      </w:pPr>
      <w:r>
        <w:rPr>
          <w:rFonts w:asciiTheme="minorHAnsi" w:hAnsiTheme="minorHAnsi" w:cs="Arial"/>
          <w:lang w:val="en-AU"/>
        </w:rPr>
        <w:t>According to experience and qualifications</w:t>
      </w:r>
    </w:p>
    <w:p w:rsidR="00886A28" w:rsidRDefault="00886A28" w:rsidP="00886A28">
      <w:pPr>
        <w:pStyle w:val="ListParagraph"/>
        <w:numPr>
          <w:ilvl w:val="0"/>
          <w:numId w:val="29"/>
        </w:numPr>
        <w:spacing w:after="200" w:line="276" w:lineRule="auto"/>
        <w:rPr>
          <w:rFonts w:asciiTheme="minorHAnsi" w:hAnsiTheme="minorHAnsi" w:cs="Arial"/>
          <w:lang w:val="en-AU"/>
        </w:rPr>
      </w:pPr>
      <w:proofErr w:type="spellStart"/>
      <w:r>
        <w:rPr>
          <w:rFonts w:asciiTheme="minorHAnsi" w:hAnsiTheme="minorHAnsi" w:cs="Arial"/>
          <w:lang w:val="en-AU"/>
        </w:rPr>
        <w:t>Teachers</w:t>
      </w:r>
      <w:proofErr w:type="spellEnd"/>
      <w:r>
        <w:rPr>
          <w:rFonts w:asciiTheme="minorHAnsi" w:hAnsiTheme="minorHAnsi" w:cs="Arial"/>
          <w:lang w:val="en-AU"/>
        </w:rPr>
        <w:t xml:space="preserve"> Pension Scheme</w:t>
      </w:r>
    </w:p>
    <w:p w:rsidR="00886A28" w:rsidRPr="00886A28" w:rsidRDefault="00886A28" w:rsidP="00886A28">
      <w:pPr>
        <w:pStyle w:val="ListParagraph"/>
        <w:numPr>
          <w:ilvl w:val="0"/>
          <w:numId w:val="29"/>
        </w:numPr>
        <w:spacing w:after="200" w:line="276" w:lineRule="auto"/>
        <w:rPr>
          <w:rFonts w:asciiTheme="minorHAnsi" w:hAnsiTheme="minorHAnsi" w:cs="Arial"/>
          <w:lang w:val="en-AU"/>
        </w:rPr>
      </w:pPr>
      <w:r>
        <w:rPr>
          <w:rFonts w:asciiTheme="minorHAnsi" w:hAnsiTheme="minorHAnsi" w:cs="Arial"/>
          <w:lang w:val="en-AU"/>
        </w:rPr>
        <w:t>The school is committed to the further professional development of employees and the post holder would be able to take full advantage of training provided by Cognita and other providers</w:t>
      </w:r>
    </w:p>
    <w:p w:rsidR="00886A28" w:rsidRPr="008B4DE9" w:rsidRDefault="00886A28" w:rsidP="00886A28"/>
    <w:p w:rsidR="00886A28" w:rsidRPr="00846617" w:rsidRDefault="00886A28" w:rsidP="001D633C">
      <w:pPr>
        <w:jc w:val="both"/>
        <w:rPr>
          <w:rFonts w:asciiTheme="minorHAnsi" w:hAnsiTheme="minorHAnsi" w:cstheme="minorHAnsi"/>
          <w:b/>
        </w:rPr>
      </w:pPr>
    </w:p>
    <w:p w:rsidR="00683935" w:rsidRPr="00846617" w:rsidRDefault="00683935" w:rsidP="00103654">
      <w:pPr>
        <w:pStyle w:val="ListParagraph"/>
        <w:widowControl w:val="0"/>
        <w:tabs>
          <w:tab w:val="left" w:pos="-284"/>
        </w:tabs>
        <w:autoSpaceDE w:val="0"/>
        <w:autoSpaceDN w:val="0"/>
        <w:adjustRightInd w:val="0"/>
        <w:jc w:val="both"/>
        <w:rPr>
          <w:rFonts w:asciiTheme="minorHAnsi" w:hAnsiTheme="minorHAnsi" w:cs="Tahoma"/>
        </w:rPr>
      </w:pPr>
    </w:p>
    <w:p w:rsidR="008558EB" w:rsidRDefault="00A22B16" w:rsidP="00883407">
      <w:pPr>
        <w:spacing w:after="200" w:line="273" w:lineRule="auto"/>
        <w:jc w:val="both"/>
        <w:rPr>
          <w:rFonts w:asciiTheme="minorHAnsi" w:hAnsiTheme="minorHAnsi"/>
          <w:i/>
          <w:iCs/>
        </w:rPr>
      </w:pPr>
      <w:r w:rsidRPr="00846617">
        <w:rPr>
          <w:rFonts w:asciiTheme="minorHAnsi" w:hAnsiTheme="minorHAnsi"/>
          <w:i/>
          <w:iCs/>
        </w:rPr>
        <w:t>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Appointment is subject to an enhanced Disclosure and Barring Service (DBS) check for regulated activity (if the candidate has lived in the UK and/or criminal policy checks for all other countries lived or worked in for a period of 3 months or more since the age of 1</w:t>
      </w:r>
      <w:r w:rsidR="00FD6B6B" w:rsidRPr="00846617">
        <w:rPr>
          <w:rFonts w:asciiTheme="minorHAnsi" w:hAnsiTheme="minorHAnsi"/>
          <w:i/>
          <w:iCs/>
        </w:rPr>
        <w:t>6</w:t>
      </w:r>
      <w:r w:rsidRPr="00846617">
        <w:rPr>
          <w:rFonts w:asciiTheme="minorHAnsi" w:hAnsiTheme="minorHAnsi"/>
          <w:i/>
          <w:iCs/>
        </w:rPr>
        <w:t xml:space="preserve"> (irrespective of whether they worked in those countries). </w:t>
      </w:r>
    </w:p>
    <w:p w:rsidR="005E3C00" w:rsidRDefault="005E3C00" w:rsidP="00883407">
      <w:pPr>
        <w:spacing w:after="200" w:line="273" w:lineRule="auto"/>
        <w:jc w:val="both"/>
        <w:rPr>
          <w:rFonts w:asciiTheme="minorHAnsi" w:hAnsiTheme="minorHAnsi"/>
          <w:i/>
          <w:iCs/>
        </w:rPr>
      </w:pPr>
    </w:p>
    <w:p w:rsidR="005E3C00" w:rsidRPr="005E3C00" w:rsidRDefault="005E3C00" w:rsidP="00883407">
      <w:pPr>
        <w:spacing w:after="200" w:line="273" w:lineRule="auto"/>
        <w:jc w:val="both"/>
        <w:rPr>
          <w:rFonts w:asciiTheme="minorHAnsi" w:hAnsiTheme="minorHAns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Cs/>
        </w:rPr>
        <w:t>JW Sep 2017</w:t>
      </w:r>
    </w:p>
    <w:sectPr w:rsidR="005E3C00" w:rsidRPr="005E3C00" w:rsidSect="00854BBF">
      <w:footerReference w:type="default" r:id="rId9"/>
      <w:pgSz w:w="11906" w:h="16838"/>
      <w:pgMar w:top="709" w:right="1440" w:bottom="1276"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935" w:rsidRDefault="00683935" w:rsidP="0036150E">
      <w:r>
        <w:separator/>
      </w:r>
    </w:p>
  </w:endnote>
  <w:endnote w:type="continuationSeparator" w:id="0">
    <w:p w:rsidR="00683935" w:rsidRDefault="00683935" w:rsidP="0036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55 Roman">
    <w:panose1 w:val="020B0602020204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utiger LT Std 45 Ligh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35" w:rsidRDefault="00683935">
    <w:pPr>
      <w:pStyle w:val="Footer"/>
      <w:jc w:val="center"/>
      <w:rPr>
        <w:rFonts w:ascii="Frutiger LT Std 45 Light" w:hAnsi="Frutiger LT Std 45 Light"/>
        <w:b/>
        <w:sz w:val="16"/>
        <w:szCs w:val="16"/>
      </w:rPr>
    </w:pPr>
    <w:r w:rsidRPr="0036150E">
      <w:rPr>
        <w:rFonts w:ascii="Frutiger LT Std 45 Light" w:hAnsi="Frutiger LT Std 45 Light"/>
        <w:sz w:val="16"/>
        <w:szCs w:val="16"/>
      </w:rPr>
      <w:t xml:space="preserve">Page </w:t>
    </w:r>
    <w:r w:rsidR="00840746" w:rsidRPr="0036150E">
      <w:rPr>
        <w:rFonts w:ascii="Frutiger LT Std 45 Light" w:hAnsi="Frutiger LT Std 45 Light"/>
        <w:b/>
        <w:sz w:val="16"/>
        <w:szCs w:val="16"/>
      </w:rPr>
      <w:fldChar w:fldCharType="begin"/>
    </w:r>
    <w:r w:rsidRPr="0036150E">
      <w:rPr>
        <w:rFonts w:ascii="Frutiger LT Std 45 Light" w:hAnsi="Frutiger LT Std 45 Light"/>
        <w:b/>
        <w:sz w:val="16"/>
        <w:szCs w:val="16"/>
      </w:rPr>
      <w:instrText xml:space="preserve"> PAGE </w:instrText>
    </w:r>
    <w:r w:rsidR="00840746" w:rsidRPr="0036150E">
      <w:rPr>
        <w:rFonts w:ascii="Frutiger LT Std 45 Light" w:hAnsi="Frutiger LT Std 45 Light"/>
        <w:b/>
        <w:sz w:val="16"/>
        <w:szCs w:val="16"/>
      </w:rPr>
      <w:fldChar w:fldCharType="separate"/>
    </w:r>
    <w:r w:rsidR="00185AE2">
      <w:rPr>
        <w:rFonts w:ascii="Frutiger LT Std 45 Light" w:hAnsi="Frutiger LT Std 45 Light"/>
        <w:b/>
        <w:noProof/>
        <w:sz w:val="16"/>
        <w:szCs w:val="16"/>
      </w:rPr>
      <w:t>5</w:t>
    </w:r>
    <w:r w:rsidR="00840746" w:rsidRPr="0036150E">
      <w:rPr>
        <w:rFonts w:ascii="Frutiger LT Std 45 Light" w:hAnsi="Frutiger LT Std 45 Light"/>
        <w:b/>
        <w:sz w:val="16"/>
        <w:szCs w:val="16"/>
      </w:rPr>
      <w:fldChar w:fldCharType="end"/>
    </w:r>
    <w:r w:rsidRPr="0036150E">
      <w:rPr>
        <w:rFonts w:ascii="Frutiger LT Std 45 Light" w:hAnsi="Frutiger LT Std 45 Light"/>
        <w:sz w:val="16"/>
        <w:szCs w:val="16"/>
      </w:rPr>
      <w:t xml:space="preserve"> of </w:t>
    </w:r>
    <w:r w:rsidR="00840746" w:rsidRPr="0036150E">
      <w:rPr>
        <w:rFonts w:ascii="Frutiger LT Std 45 Light" w:hAnsi="Frutiger LT Std 45 Light"/>
        <w:b/>
        <w:sz w:val="16"/>
        <w:szCs w:val="16"/>
      </w:rPr>
      <w:fldChar w:fldCharType="begin"/>
    </w:r>
    <w:r w:rsidRPr="0036150E">
      <w:rPr>
        <w:rFonts w:ascii="Frutiger LT Std 45 Light" w:hAnsi="Frutiger LT Std 45 Light"/>
        <w:b/>
        <w:sz w:val="16"/>
        <w:szCs w:val="16"/>
      </w:rPr>
      <w:instrText xml:space="preserve"> NUMPAGES  </w:instrText>
    </w:r>
    <w:r w:rsidR="00840746" w:rsidRPr="0036150E">
      <w:rPr>
        <w:rFonts w:ascii="Frutiger LT Std 45 Light" w:hAnsi="Frutiger LT Std 45 Light"/>
        <w:b/>
        <w:sz w:val="16"/>
        <w:szCs w:val="16"/>
      </w:rPr>
      <w:fldChar w:fldCharType="separate"/>
    </w:r>
    <w:r w:rsidR="00185AE2">
      <w:rPr>
        <w:rFonts w:ascii="Frutiger LT Std 45 Light" w:hAnsi="Frutiger LT Std 45 Light"/>
        <w:b/>
        <w:noProof/>
        <w:sz w:val="16"/>
        <w:szCs w:val="16"/>
      </w:rPr>
      <w:t>5</w:t>
    </w:r>
    <w:r w:rsidR="00840746" w:rsidRPr="0036150E">
      <w:rPr>
        <w:rFonts w:ascii="Frutiger LT Std 45 Light" w:hAnsi="Frutiger LT Std 45 Light"/>
        <w:b/>
        <w:sz w:val="16"/>
        <w:szCs w:val="16"/>
      </w:rPr>
      <w:fldChar w:fldCharType="end"/>
    </w:r>
  </w:p>
  <w:p w:rsidR="00683935" w:rsidRDefault="00683935" w:rsidP="00D1422A">
    <w:pPr>
      <w:pStyle w:val="Footer"/>
      <w:rPr>
        <w:rFonts w:ascii="Frutiger LT Std 55 Roman" w:hAnsi="Frutiger LT Std 55 Roman"/>
        <w:color w:val="7F7F7F"/>
        <w:sz w:val="16"/>
      </w:rPr>
    </w:pPr>
  </w:p>
  <w:p w:rsidR="00683935" w:rsidRPr="000F6B28" w:rsidRDefault="00683935" w:rsidP="005C6EF0">
    <w:pPr>
      <w:pStyle w:val="Footer"/>
      <w:jc w:val="center"/>
      <w:rPr>
        <w:rFonts w:ascii="Frutiger LT Std 55 Roman" w:hAnsi="Frutiger LT Std 55 Roman"/>
        <w:color w:val="7F7F7F"/>
        <w:sz w:val="16"/>
      </w:rPr>
    </w:pPr>
    <w:r>
      <w:rPr>
        <w:rFonts w:ascii="Frutiger LT Std 55 Roman" w:hAnsi="Frutiger LT Std 55 Roman"/>
        <w:color w:val="7F7F7F"/>
        <w:sz w:val="16"/>
      </w:rPr>
      <w:tab/>
    </w:r>
    <w:r>
      <w:rPr>
        <w:rFonts w:ascii="Frutiger LT Std 55 Roman" w:hAnsi="Frutiger LT Std 55 Roman"/>
        <w:noProof/>
        <w:color w:val="7F7F7F"/>
        <w:sz w:val="16"/>
        <w:lang w:eastAsia="en-GB"/>
      </w:rPr>
      <w:drawing>
        <wp:anchor distT="0" distB="0" distL="114300" distR="114300" simplePos="0" relativeHeight="251661312" behindDoc="0" locked="0" layoutInCell="1" allowOverlap="1">
          <wp:simplePos x="0" y="0"/>
          <wp:positionH relativeFrom="column">
            <wp:posOffset>5799455</wp:posOffset>
          </wp:positionH>
          <wp:positionV relativeFrom="paragraph">
            <wp:posOffset>-132715</wp:posOffset>
          </wp:positionV>
          <wp:extent cx="344170" cy="492760"/>
          <wp:effectExtent l="19050" t="0" r="0" b="0"/>
          <wp:wrapNone/>
          <wp:docPr id="17" name="Picture 15" descr="montessori im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ntessori image logo"/>
                  <pic:cNvPicPr>
                    <a:picLocks noChangeAspect="1" noChangeArrowheads="1"/>
                  </pic:cNvPicPr>
                </pic:nvPicPr>
                <pic:blipFill>
                  <a:blip r:embed="rId1"/>
                  <a:srcRect/>
                  <a:stretch>
                    <a:fillRect/>
                  </a:stretch>
                </pic:blipFill>
                <pic:spPr bwMode="auto">
                  <a:xfrm>
                    <a:off x="0" y="0"/>
                    <a:ext cx="344170" cy="492760"/>
                  </a:xfrm>
                  <a:prstGeom prst="rect">
                    <a:avLst/>
                  </a:prstGeom>
                  <a:noFill/>
                </pic:spPr>
              </pic:pic>
            </a:graphicData>
          </a:graphic>
        </wp:anchor>
      </w:drawing>
    </w:r>
    <w:r>
      <w:rPr>
        <w:rFonts w:ascii="Century Gothic" w:hAnsi="Century Gothic" w:cs="Arial"/>
        <w:noProof/>
        <w:lang w:eastAsia="en-GB"/>
      </w:rPr>
      <w:drawing>
        <wp:anchor distT="0" distB="0" distL="114300" distR="114300" simplePos="0" relativeHeight="251660288" behindDoc="1" locked="0" layoutInCell="1" allowOverlap="1">
          <wp:simplePos x="0" y="0"/>
          <wp:positionH relativeFrom="column">
            <wp:posOffset>-485775</wp:posOffset>
          </wp:positionH>
          <wp:positionV relativeFrom="paragraph">
            <wp:posOffset>-2540</wp:posOffset>
          </wp:positionV>
          <wp:extent cx="733425" cy="219075"/>
          <wp:effectExtent l="19050" t="0" r="9525" b="0"/>
          <wp:wrapTight wrapText="bothSides">
            <wp:wrapPolygon edited="0">
              <wp:start x="-561" y="0"/>
              <wp:lineTo x="-561" y="20661"/>
              <wp:lineTo x="21881" y="20661"/>
              <wp:lineTo x="21881" y="0"/>
              <wp:lineTo x="-561" y="0"/>
            </wp:wrapPolygon>
          </wp:wrapTight>
          <wp:docPr id="16" name="Picture 14" descr="Cogni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gnita logo"/>
                  <pic:cNvPicPr>
                    <a:picLocks noChangeAspect="1" noChangeArrowheads="1"/>
                  </pic:cNvPicPr>
                </pic:nvPicPr>
                <pic:blipFill>
                  <a:blip r:embed="rId2"/>
                  <a:srcRect/>
                  <a:stretch>
                    <a:fillRect/>
                  </a:stretch>
                </pic:blipFill>
                <pic:spPr bwMode="auto">
                  <a:xfrm>
                    <a:off x="0" y="0"/>
                    <a:ext cx="733425" cy="219075"/>
                  </a:xfrm>
                  <a:prstGeom prst="rect">
                    <a:avLst/>
                  </a:prstGeom>
                  <a:noFill/>
                </pic:spPr>
              </pic:pic>
            </a:graphicData>
          </a:graphic>
        </wp:anchor>
      </w:drawing>
    </w:r>
    <w:r w:rsidRPr="000F6B28">
      <w:rPr>
        <w:rFonts w:ascii="Frutiger LT Std 55 Roman" w:hAnsi="Frutiger LT Std 55 Roman"/>
        <w:color w:val="7F7F7F"/>
        <w:sz w:val="16"/>
      </w:rPr>
      <w:t>St Nicholas Preparatory School Ltd.  Registered Number 03622490. A member of the Cognita Group of Schools</w:t>
    </w:r>
  </w:p>
  <w:p w:rsidR="00683935" w:rsidRPr="000F6B28" w:rsidRDefault="00683935" w:rsidP="005C6EF0">
    <w:pPr>
      <w:pStyle w:val="Footer"/>
      <w:jc w:val="center"/>
      <w:rPr>
        <w:rFonts w:ascii="Frutiger LT Std 55 Roman" w:hAnsi="Frutiger LT Std 55 Roman"/>
        <w:color w:val="7F7F7F"/>
        <w:sz w:val="16"/>
      </w:rPr>
    </w:pPr>
    <w:r w:rsidRPr="000F6B28">
      <w:rPr>
        <w:rFonts w:ascii="Frutiger LT Std 55 Roman" w:hAnsi="Frutiger LT Std 55 Roman"/>
        <w:color w:val="7F7F7F"/>
        <w:sz w:val="16"/>
      </w:rPr>
      <w:t xml:space="preserve">Registered Office: </w:t>
    </w:r>
    <w:proofErr w:type="spellStart"/>
    <w:r w:rsidRPr="000F6B28">
      <w:rPr>
        <w:rFonts w:ascii="Frutiger LT Std 55 Roman" w:hAnsi="Frutiger LT Std 55 Roman"/>
        <w:color w:val="7F7F7F"/>
        <w:sz w:val="16"/>
      </w:rPr>
      <w:t>Seebeck</w:t>
    </w:r>
    <w:proofErr w:type="spellEnd"/>
    <w:r w:rsidRPr="000F6B28">
      <w:rPr>
        <w:rFonts w:ascii="Frutiger LT Std 55 Roman" w:hAnsi="Frutiger LT Std 55 Roman"/>
        <w:color w:val="7F7F7F"/>
        <w:sz w:val="16"/>
      </w:rPr>
      <w:t xml:space="preserve"> House, 1 </w:t>
    </w:r>
    <w:proofErr w:type="spellStart"/>
    <w:r w:rsidRPr="000F6B28">
      <w:rPr>
        <w:rFonts w:ascii="Frutiger LT Std 55 Roman" w:hAnsi="Frutiger LT Std 55 Roman"/>
        <w:color w:val="7F7F7F"/>
        <w:sz w:val="16"/>
      </w:rPr>
      <w:t>Seebeck</w:t>
    </w:r>
    <w:proofErr w:type="spellEnd"/>
    <w:r w:rsidRPr="000F6B28">
      <w:rPr>
        <w:rFonts w:ascii="Frutiger LT Std 55 Roman" w:hAnsi="Frutiger LT Std 55 Roman"/>
        <w:color w:val="7F7F7F"/>
        <w:sz w:val="16"/>
      </w:rPr>
      <w:t xml:space="preserve"> Place, </w:t>
    </w:r>
    <w:proofErr w:type="spellStart"/>
    <w:r w:rsidRPr="000F6B28">
      <w:rPr>
        <w:rFonts w:ascii="Frutiger LT Std 55 Roman" w:hAnsi="Frutiger LT Std 55 Roman"/>
        <w:color w:val="7F7F7F"/>
        <w:sz w:val="16"/>
      </w:rPr>
      <w:t>Knowlhill</w:t>
    </w:r>
    <w:proofErr w:type="spellEnd"/>
    <w:r w:rsidRPr="000F6B28">
      <w:rPr>
        <w:rFonts w:ascii="Frutiger LT Std 55 Roman" w:hAnsi="Frutiger LT Std 55 Roman"/>
        <w:color w:val="7F7F7F"/>
        <w:sz w:val="16"/>
      </w:rPr>
      <w:t>, Milton Keynes, Buckinghamshire MK5 8FR</w:t>
    </w:r>
  </w:p>
  <w:p w:rsidR="00683935" w:rsidRPr="000F6B28" w:rsidRDefault="00683935" w:rsidP="00D1422A">
    <w:pPr>
      <w:pStyle w:val="Footer"/>
      <w:rPr>
        <w:rFonts w:ascii="Frutiger LT Std 55 Roman" w:hAnsi="Frutiger LT Std 55 Roman"/>
        <w:color w:val="7F7F7F"/>
        <w:sz w:val="16"/>
      </w:rPr>
    </w:pPr>
  </w:p>
  <w:p w:rsidR="00683935" w:rsidRDefault="00683935">
    <w:pPr>
      <w:pStyle w:val="Footer"/>
      <w:jc w:val="center"/>
      <w:rPr>
        <w:rFonts w:ascii="Frutiger LT Std 45 Light" w:hAnsi="Frutiger LT Std 45 Light"/>
        <w:b/>
        <w:sz w:val="16"/>
        <w:szCs w:val="16"/>
      </w:rPr>
    </w:pPr>
  </w:p>
  <w:p w:rsidR="00683935" w:rsidRDefault="00683935">
    <w:pPr>
      <w:pStyle w:val="Footer"/>
      <w:jc w:val="center"/>
      <w:rPr>
        <w:rFonts w:ascii="Frutiger LT Std 45 Light" w:hAnsi="Frutiger LT Std 45 Light"/>
        <w:b/>
        <w:sz w:val="16"/>
        <w:szCs w:val="16"/>
      </w:rPr>
    </w:pPr>
  </w:p>
  <w:p w:rsidR="00683935" w:rsidRDefault="00683935">
    <w:pPr>
      <w:pStyle w:val="Footer"/>
      <w:jc w:val="center"/>
      <w:rPr>
        <w:rFonts w:ascii="Frutiger LT Std 45 Light" w:hAnsi="Frutiger LT Std 45 Ligh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935" w:rsidRDefault="00683935" w:rsidP="0036150E">
      <w:r>
        <w:separator/>
      </w:r>
    </w:p>
  </w:footnote>
  <w:footnote w:type="continuationSeparator" w:id="0">
    <w:p w:rsidR="00683935" w:rsidRDefault="00683935" w:rsidP="00361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07B3F"/>
    <w:multiLevelType w:val="hybridMultilevel"/>
    <w:tmpl w:val="B08A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3293A"/>
    <w:multiLevelType w:val="hybridMultilevel"/>
    <w:tmpl w:val="ADEE1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A029F"/>
    <w:multiLevelType w:val="hybridMultilevel"/>
    <w:tmpl w:val="812A9D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A5A4B"/>
    <w:multiLevelType w:val="hybridMultilevel"/>
    <w:tmpl w:val="7220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51D61"/>
    <w:multiLevelType w:val="multilevel"/>
    <w:tmpl w:val="4490DE42"/>
    <w:lvl w:ilvl="0">
      <w:start w:val="1"/>
      <w:numFmt w:val="bullet"/>
      <w:lvlText w:val=""/>
      <w:lvlJc w:val="left"/>
      <w:pPr>
        <w:tabs>
          <w:tab w:val="num" w:pos="720"/>
        </w:tabs>
        <w:ind w:left="720" w:hanging="360"/>
      </w:pPr>
      <w:rPr>
        <w:rFonts w:ascii="Symbol" w:hAnsi="Symbol" w:hint="default"/>
      </w:rPr>
    </w:lvl>
    <w:lvl w:ilvl="1">
      <w:start w:val="4"/>
      <w:numFmt w:val="decimal"/>
      <w:lvlText w:val="%2."/>
      <w:lvlJc w:val="left"/>
      <w:pPr>
        <w:tabs>
          <w:tab w:val="num" w:pos="1440"/>
        </w:tabs>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22504"/>
    <w:multiLevelType w:val="hybridMultilevel"/>
    <w:tmpl w:val="8D183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344"/>
    <w:multiLevelType w:val="hybridMultilevel"/>
    <w:tmpl w:val="782C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A1BA4"/>
    <w:multiLevelType w:val="hybridMultilevel"/>
    <w:tmpl w:val="44E45DB6"/>
    <w:lvl w:ilvl="0" w:tplc="5FD26D5E">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85981"/>
    <w:multiLevelType w:val="hybridMultilevel"/>
    <w:tmpl w:val="5B867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25279"/>
    <w:multiLevelType w:val="hybridMultilevel"/>
    <w:tmpl w:val="4966358E"/>
    <w:lvl w:ilvl="0" w:tplc="5FD26D5E">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B4A75"/>
    <w:multiLevelType w:val="multilevel"/>
    <w:tmpl w:val="52AACCC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0281BCF"/>
    <w:multiLevelType w:val="hybridMultilevel"/>
    <w:tmpl w:val="FE189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C329AE"/>
    <w:multiLevelType w:val="multilevel"/>
    <w:tmpl w:val="59EAEC9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7F621DA"/>
    <w:multiLevelType w:val="hybridMultilevel"/>
    <w:tmpl w:val="B02C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33E76"/>
    <w:multiLevelType w:val="hybridMultilevel"/>
    <w:tmpl w:val="01486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079C2"/>
    <w:multiLevelType w:val="hybridMultilevel"/>
    <w:tmpl w:val="891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D424A"/>
    <w:multiLevelType w:val="hybridMultilevel"/>
    <w:tmpl w:val="A55C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173EF"/>
    <w:multiLevelType w:val="hybridMultilevel"/>
    <w:tmpl w:val="A768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100FE"/>
    <w:multiLevelType w:val="hybridMultilevel"/>
    <w:tmpl w:val="92D4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122F84"/>
    <w:multiLevelType w:val="hybridMultilevel"/>
    <w:tmpl w:val="F732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22FBE"/>
    <w:multiLevelType w:val="multilevel"/>
    <w:tmpl w:val="8E025F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421DDD"/>
    <w:multiLevelType w:val="multilevel"/>
    <w:tmpl w:val="D9D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32190"/>
    <w:multiLevelType w:val="hybridMultilevel"/>
    <w:tmpl w:val="7850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C402C"/>
    <w:multiLevelType w:val="hybridMultilevel"/>
    <w:tmpl w:val="B0B80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C93CDF"/>
    <w:multiLevelType w:val="hybridMultilevel"/>
    <w:tmpl w:val="A644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EA21AB"/>
    <w:multiLevelType w:val="hybridMultilevel"/>
    <w:tmpl w:val="416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605DE"/>
    <w:multiLevelType w:val="hybridMultilevel"/>
    <w:tmpl w:val="7B7CC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DA2DEE"/>
    <w:multiLevelType w:val="hybridMultilevel"/>
    <w:tmpl w:val="7F3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11AE0"/>
    <w:multiLevelType w:val="multilevel"/>
    <w:tmpl w:val="8D7430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A95DF3"/>
    <w:multiLevelType w:val="multilevel"/>
    <w:tmpl w:val="202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3"/>
  </w:num>
  <w:num w:numId="3">
    <w:abstractNumId w:val="3"/>
  </w:num>
  <w:num w:numId="4">
    <w:abstractNumId w:val="26"/>
  </w:num>
  <w:num w:numId="5">
    <w:abstractNumId w:val="14"/>
  </w:num>
  <w:num w:numId="6">
    <w:abstractNumId w:val="15"/>
  </w:num>
  <w:num w:numId="7">
    <w:abstractNumId w:val="24"/>
  </w:num>
  <w:num w:numId="8">
    <w:abstractNumId w:val="0"/>
  </w:num>
  <w:num w:numId="9">
    <w:abstractNumId w:val="1"/>
  </w:num>
  <w:num w:numId="10">
    <w:abstractNumId w:val="2"/>
  </w:num>
  <w:num w:numId="11">
    <w:abstractNumId w:val="21"/>
  </w:num>
  <w:num w:numId="12">
    <w:abstractNumId w:val="29"/>
  </w:num>
  <w:num w:numId="13">
    <w:abstractNumId w:val="13"/>
  </w:num>
  <w:num w:numId="14">
    <w:abstractNumId w:val="8"/>
  </w:num>
  <w:num w:numId="15">
    <w:abstractNumId w:val="28"/>
  </w:num>
  <w:num w:numId="16">
    <w:abstractNumId w:val="20"/>
  </w:num>
  <w:num w:numId="17">
    <w:abstractNumId w:val="4"/>
  </w:num>
  <w:num w:numId="18">
    <w:abstractNumId w:val="11"/>
  </w:num>
  <w:num w:numId="19">
    <w:abstractNumId w:val="12"/>
  </w:num>
  <w:num w:numId="20">
    <w:abstractNumId w:val="10"/>
  </w:num>
  <w:num w:numId="21">
    <w:abstractNumId w:val="27"/>
  </w:num>
  <w:num w:numId="22">
    <w:abstractNumId w:val="17"/>
  </w:num>
  <w:num w:numId="23">
    <w:abstractNumId w:val="19"/>
  </w:num>
  <w:num w:numId="24">
    <w:abstractNumId w:val="22"/>
  </w:num>
  <w:num w:numId="25">
    <w:abstractNumId w:val="25"/>
  </w:num>
  <w:num w:numId="26">
    <w:abstractNumId w:val="6"/>
  </w:num>
  <w:num w:numId="27">
    <w:abstractNumId w:val="5"/>
  </w:num>
  <w:num w:numId="28">
    <w:abstractNumId w:val="9"/>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0E"/>
    <w:rsid w:val="00015ABD"/>
    <w:rsid w:val="00021012"/>
    <w:rsid w:val="00103654"/>
    <w:rsid w:val="0018225E"/>
    <w:rsid w:val="00185AE2"/>
    <w:rsid w:val="001D633C"/>
    <w:rsid w:val="001F0883"/>
    <w:rsid w:val="00284A50"/>
    <w:rsid w:val="0036150E"/>
    <w:rsid w:val="003B3D87"/>
    <w:rsid w:val="003E3938"/>
    <w:rsid w:val="003F1DA4"/>
    <w:rsid w:val="00426411"/>
    <w:rsid w:val="004606E9"/>
    <w:rsid w:val="00484C6E"/>
    <w:rsid w:val="005864D2"/>
    <w:rsid w:val="005C6EF0"/>
    <w:rsid w:val="005E0119"/>
    <w:rsid w:val="005E3C00"/>
    <w:rsid w:val="00683935"/>
    <w:rsid w:val="006E3448"/>
    <w:rsid w:val="00702328"/>
    <w:rsid w:val="00761395"/>
    <w:rsid w:val="00777D99"/>
    <w:rsid w:val="007800A2"/>
    <w:rsid w:val="00784121"/>
    <w:rsid w:val="00840746"/>
    <w:rsid w:val="00846617"/>
    <w:rsid w:val="00854BBF"/>
    <w:rsid w:val="008553C1"/>
    <w:rsid w:val="008558EB"/>
    <w:rsid w:val="00856EA8"/>
    <w:rsid w:val="00883407"/>
    <w:rsid w:val="00886A28"/>
    <w:rsid w:val="00925004"/>
    <w:rsid w:val="009969B7"/>
    <w:rsid w:val="009A668E"/>
    <w:rsid w:val="009E6862"/>
    <w:rsid w:val="009F4E4A"/>
    <w:rsid w:val="00A22B16"/>
    <w:rsid w:val="00AC3A22"/>
    <w:rsid w:val="00B321AE"/>
    <w:rsid w:val="00B378F9"/>
    <w:rsid w:val="00B47308"/>
    <w:rsid w:val="00B5042E"/>
    <w:rsid w:val="00B6230C"/>
    <w:rsid w:val="00C064BD"/>
    <w:rsid w:val="00C44F40"/>
    <w:rsid w:val="00CA49EF"/>
    <w:rsid w:val="00CE18BD"/>
    <w:rsid w:val="00D0398B"/>
    <w:rsid w:val="00D1422A"/>
    <w:rsid w:val="00E75B37"/>
    <w:rsid w:val="00EB6BE8"/>
    <w:rsid w:val="00EE1CE6"/>
    <w:rsid w:val="00EE37A0"/>
    <w:rsid w:val="00F92F61"/>
    <w:rsid w:val="00F9597C"/>
    <w:rsid w:val="00FD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65BABBC-617E-4427-BA76-F32C31C6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Std 55 Roman" w:eastAsiaTheme="minorHAnsi" w:hAnsi="Frutiger LT Std 55 Roman" w:cstheme="minorBidi"/>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5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150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50E"/>
    <w:rPr>
      <w:rFonts w:ascii="Arial" w:eastAsia="Times New Roman" w:hAnsi="Arial" w:cs="Arial"/>
      <w:b/>
      <w:bCs/>
      <w:kern w:val="32"/>
      <w:sz w:val="32"/>
      <w:szCs w:val="32"/>
    </w:rPr>
  </w:style>
  <w:style w:type="paragraph" w:styleId="BodyText">
    <w:name w:val="Body Text"/>
    <w:basedOn w:val="Normal"/>
    <w:link w:val="BodyTextChar"/>
    <w:rsid w:val="0036150E"/>
    <w:pPr>
      <w:jc w:val="both"/>
    </w:pPr>
    <w:rPr>
      <w:rFonts w:ascii="Arial" w:hAnsi="Arial"/>
    </w:rPr>
  </w:style>
  <w:style w:type="character" w:customStyle="1" w:styleId="BodyTextChar">
    <w:name w:val="Body Text Char"/>
    <w:basedOn w:val="DefaultParagraphFont"/>
    <w:link w:val="BodyText"/>
    <w:rsid w:val="0036150E"/>
    <w:rPr>
      <w:rFonts w:ascii="Arial" w:eastAsia="Times New Roman" w:hAnsi="Arial" w:cs="Times New Roman"/>
      <w:sz w:val="24"/>
      <w:szCs w:val="24"/>
    </w:rPr>
  </w:style>
  <w:style w:type="paragraph" w:styleId="ListParagraph">
    <w:name w:val="List Paragraph"/>
    <w:basedOn w:val="Normal"/>
    <w:uiPriority w:val="34"/>
    <w:qFormat/>
    <w:rsid w:val="0036150E"/>
    <w:pPr>
      <w:ind w:left="720"/>
      <w:contextualSpacing/>
    </w:pPr>
  </w:style>
  <w:style w:type="paragraph" w:styleId="Header">
    <w:name w:val="header"/>
    <w:basedOn w:val="Normal"/>
    <w:link w:val="HeaderChar"/>
    <w:unhideWhenUsed/>
    <w:rsid w:val="0036150E"/>
    <w:pPr>
      <w:tabs>
        <w:tab w:val="center" w:pos="4513"/>
        <w:tab w:val="right" w:pos="9026"/>
      </w:tabs>
    </w:pPr>
  </w:style>
  <w:style w:type="character" w:customStyle="1" w:styleId="HeaderChar">
    <w:name w:val="Header Char"/>
    <w:basedOn w:val="DefaultParagraphFont"/>
    <w:link w:val="Header"/>
    <w:rsid w:val="0036150E"/>
    <w:rPr>
      <w:rFonts w:ascii="Times New Roman" w:eastAsia="Times New Roman" w:hAnsi="Times New Roman" w:cs="Times New Roman"/>
      <w:sz w:val="24"/>
      <w:szCs w:val="24"/>
    </w:rPr>
  </w:style>
  <w:style w:type="paragraph" w:styleId="Footer">
    <w:name w:val="footer"/>
    <w:basedOn w:val="Normal"/>
    <w:link w:val="FooterChar"/>
    <w:unhideWhenUsed/>
    <w:rsid w:val="0036150E"/>
    <w:pPr>
      <w:tabs>
        <w:tab w:val="center" w:pos="4513"/>
        <w:tab w:val="right" w:pos="9026"/>
      </w:tabs>
    </w:pPr>
  </w:style>
  <w:style w:type="character" w:customStyle="1" w:styleId="FooterChar">
    <w:name w:val="Footer Char"/>
    <w:basedOn w:val="DefaultParagraphFont"/>
    <w:link w:val="Footer"/>
    <w:rsid w:val="003615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7D99"/>
    <w:rPr>
      <w:rFonts w:ascii="Tahoma" w:hAnsi="Tahoma" w:cs="Tahoma"/>
      <w:sz w:val="16"/>
      <w:szCs w:val="16"/>
    </w:rPr>
  </w:style>
  <w:style w:type="character" w:customStyle="1" w:styleId="BalloonTextChar">
    <w:name w:val="Balloon Text Char"/>
    <w:basedOn w:val="DefaultParagraphFont"/>
    <w:link w:val="BalloonText"/>
    <w:uiPriority w:val="99"/>
    <w:semiHidden/>
    <w:rsid w:val="00777D99"/>
    <w:rPr>
      <w:rFonts w:ascii="Tahoma" w:eastAsia="Times New Roman" w:hAnsi="Tahoma" w:cs="Tahoma"/>
      <w:sz w:val="16"/>
      <w:szCs w:val="16"/>
    </w:rPr>
  </w:style>
  <w:style w:type="paragraph" w:styleId="NormalWeb">
    <w:name w:val="Normal (Web)"/>
    <w:basedOn w:val="Normal"/>
    <w:rsid w:val="00F9597C"/>
    <w:pPr>
      <w:spacing w:before="100" w:beforeAutospacing="1" w:after="100" w:afterAutospacing="1"/>
    </w:pPr>
    <w:rPr>
      <w:lang w:eastAsia="en-GB"/>
    </w:rPr>
  </w:style>
  <w:style w:type="character" w:styleId="Strong">
    <w:name w:val="Strong"/>
    <w:basedOn w:val="DefaultParagraphFont"/>
    <w:qFormat/>
    <w:rsid w:val="00F95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5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9E73D-703D-4D6B-BA76-C492F9B8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ione.almeida</dc:creator>
  <cp:lastModifiedBy>Jill Walker</cp:lastModifiedBy>
  <cp:revision>9</cp:revision>
  <dcterms:created xsi:type="dcterms:W3CDTF">2017-09-12T17:47:00Z</dcterms:created>
  <dcterms:modified xsi:type="dcterms:W3CDTF">2017-09-14T14:04:00Z</dcterms:modified>
</cp:coreProperties>
</file>