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73D7" w:rsidRPr="00F70205" w:rsidRDefault="00A173D7" w:rsidP="00B30B1A">
      <w:pPr>
        <w:jc w:val="center"/>
        <w:rPr>
          <w:rFonts w:ascii="Arial" w:hAnsi="Arial" w:cs="Arial"/>
          <w:b/>
        </w:rPr>
      </w:pPr>
      <w:r w:rsidRPr="00F70205">
        <w:rPr>
          <w:rFonts w:ascii="Arial" w:hAnsi="Arial" w:cs="Arial"/>
          <w:b/>
        </w:rPr>
        <w:t xml:space="preserve">JOB </w:t>
      </w:r>
      <w:r w:rsidR="00E7299E" w:rsidRPr="00F70205">
        <w:rPr>
          <w:rFonts w:ascii="Arial" w:hAnsi="Arial" w:cs="Arial"/>
          <w:b/>
        </w:rPr>
        <w:t>DESCRIPTION</w:t>
      </w:r>
    </w:p>
    <w:p w:rsidR="00E7299E" w:rsidRPr="00F70205" w:rsidRDefault="00E7299E" w:rsidP="00A173D7">
      <w:pPr>
        <w:jc w:val="center"/>
        <w:rPr>
          <w:rFonts w:ascii="Arial" w:hAnsi="Arial" w:cs="Arial"/>
          <w:b/>
        </w:rPr>
      </w:pP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2539"/>
        <w:gridCol w:w="6535"/>
      </w:tblGrid>
      <w:tr w:rsidR="00A173D7" w:rsidRPr="00F70205" w:rsidTr="00845E9E">
        <w:tc>
          <w:tcPr>
            <w:tcW w:w="2552" w:type="dxa"/>
            <w:shd w:val="clear" w:color="auto" w:fill="C2D69B"/>
          </w:tcPr>
          <w:p w:rsidR="00A173D7" w:rsidRPr="00F70205" w:rsidRDefault="00A173D7" w:rsidP="00845E9E">
            <w:pPr>
              <w:jc w:val="both"/>
              <w:rPr>
                <w:rFonts w:ascii="Arial" w:hAnsi="Arial" w:cs="Arial"/>
              </w:rPr>
            </w:pPr>
            <w:r w:rsidRPr="00F70205">
              <w:rPr>
                <w:rFonts w:ascii="Arial" w:hAnsi="Arial" w:cs="Arial"/>
                <w:b/>
              </w:rPr>
              <w:t>Job title</w:t>
            </w:r>
            <w:r w:rsidRPr="00F70205">
              <w:rPr>
                <w:rFonts w:ascii="Arial" w:hAnsi="Arial" w:cs="Arial"/>
              </w:rPr>
              <w:t xml:space="preserve">: </w:t>
            </w:r>
          </w:p>
          <w:p w:rsidR="00A173D7" w:rsidRPr="00F70205" w:rsidRDefault="00A173D7" w:rsidP="00845E9E">
            <w:pPr>
              <w:jc w:val="both"/>
              <w:rPr>
                <w:rFonts w:ascii="Arial" w:hAnsi="Arial" w:cs="Arial"/>
                <w:b/>
              </w:rPr>
            </w:pPr>
          </w:p>
        </w:tc>
        <w:tc>
          <w:tcPr>
            <w:tcW w:w="6582" w:type="dxa"/>
            <w:shd w:val="clear" w:color="auto" w:fill="auto"/>
          </w:tcPr>
          <w:p w:rsidR="00A173D7" w:rsidRPr="00F70205" w:rsidRDefault="00F70205" w:rsidP="00BA4959">
            <w:pPr>
              <w:jc w:val="both"/>
              <w:rPr>
                <w:rFonts w:ascii="Arial" w:hAnsi="Arial" w:cs="Arial"/>
              </w:rPr>
            </w:pPr>
            <w:r w:rsidRPr="00F70205">
              <w:rPr>
                <w:rFonts w:ascii="Arial" w:hAnsi="Arial" w:cs="Arial"/>
              </w:rPr>
              <w:t xml:space="preserve">Casual Exam </w:t>
            </w:r>
            <w:r w:rsidR="00836EF4" w:rsidRPr="00F70205">
              <w:rPr>
                <w:rFonts w:ascii="Arial" w:hAnsi="Arial" w:cs="Arial"/>
              </w:rPr>
              <w:t>Invigilator</w:t>
            </w:r>
          </w:p>
        </w:tc>
      </w:tr>
      <w:tr w:rsidR="00A173D7" w:rsidRPr="00F70205" w:rsidTr="00845E9E">
        <w:tc>
          <w:tcPr>
            <w:tcW w:w="2552" w:type="dxa"/>
            <w:shd w:val="clear" w:color="auto" w:fill="C2D69B"/>
          </w:tcPr>
          <w:p w:rsidR="00A173D7" w:rsidRPr="00F70205" w:rsidRDefault="00A173D7" w:rsidP="00845E9E">
            <w:pPr>
              <w:jc w:val="both"/>
              <w:rPr>
                <w:rFonts w:ascii="Arial" w:hAnsi="Arial" w:cs="Arial"/>
                <w:b/>
              </w:rPr>
            </w:pPr>
            <w:r w:rsidRPr="00F70205">
              <w:rPr>
                <w:rFonts w:ascii="Arial" w:hAnsi="Arial" w:cs="Arial"/>
                <w:b/>
              </w:rPr>
              <w:t>Responsible to:</w:t>
            </w:r>
          </w:p>
          <w:p w:rsidR="00A173D7" w:rsidRPr="00F70205" w:rsidRDefault="00A173D7" w:rsidP="00845E9E">
            <w:pPr>
              <w:jc w:val="both"/>
              <w:rPr>
                <w:rFonts w:ascii="Arial" w:hAnsi="Arial" w:cs="Arial"/>
                <w:b/>
              </w:rPr>
            </w:pPr>
          </w:p>
        </w:tc>
        <w:tc>
          <w:tcPr>
            <w:tcW w:w="6582" w:type="dxa"/>
            <w:shd w:val="clear" w:color="auto" w:fill="auto"/>
          </w:tcPr>
          <w:p w:rsidR="00A173D7" w:rsidRPr="00F70205" w:rsidRDefault="00F70205" w:rsidP="00845E9E">
            <w:pPr>
              <w:jc w:val="both"/>
              <w:rPr>
                <w:rFonts w:ascii="Arial" w:hAnsi="Arial" w:cs="Arial"/>
              </w:rPr>
            </w:pPr>
            <w:r w:rsidRPr="00F70205">
              <w:rPr>
                <w:rFonts w:ascii="Arial" w:hAnsi="Arial" w:cs="Arial"/>
              </w:rPr>
              <w:t>Exams and Students Resources Officer</w:t>
            </w:r>
          </w:p>
        </w:tc>
      </w:tr>
      <w:tr w:rsidR="00A173D7" w:rsidRPr="00F70205" w:rsidTr="00845E9E">
        <w:tc>
          <w:tcPr>
            <w:tcW w:w="2552" w:type="dxa"/>
            <w:shd w:val="clear" w:color="auto" w:fill="C2D69B"/>
          </w:tcPr>
          <w:p w:rsidR="00A173D7" w:rsidRPr="00F70205" w:rsidRDefault="00A173D7" w:rsidP="00845E9E">
            <w:pPr>
              <w:jc w:val="both"/>
              <w:rPr>
                <w:rFonts w:ascii="Arial" w:hAnsi="Arial" w:cs="Arial"/>
                <w:b/>
              </w:rPr>
            </w:pPr>
            <w:r w:rsidRPr="00F70205">
              <w:rPr>
                <w:rFonts w:ascii="Arial" w:hAnsi="Arial" w:cs="Arial"/>
                <w:b/>
              </w:rPr>
              <w:t>Responsible for:</w:t>
            </w:r>
          </w:p>
          <w:p w:rsidR="00A173D7" w:rsidRPr="00F70205" w:rsidRDefault="00A173D7" w:rsidP="00845E9E">
            <w:pPr>
              <w:jc w:val="both"/>
              <w:rPr>
                <w:rFonts w:ascii="Arial" w:hAnsi="Arial" w:cs="Arial"/>
                <w:b/>
              </w:rPr>
            </w:pPr>
          </w:p>
        </w:tc>
        <w:tc>
          <w:tcPr>
            <w:tcW w:w="6582" w:type="dxa"/>
            <w:shd w:val="clear" w:color="auto" w:fill="auto"/>
          </w:tcPr>
          <w:p w:rsidR="00A173D7" w:rsidRPr="00F70205" w:rsidRDefault="00A173D7" w:rsidP="00845E9E">
            <w:pPr>
              <w:jc w:val="both"/>
              <w:rPr>
                <w:rFonts w:ascii="Arial" w:hAnsi="Arial" w:cs="Arial"/>
              </w:rPr>
            </w:pPr>
            <w:r w:rsidRPr="00F70205">
              <w:rPr>
                <w:rFonts w:ascii="Arial" w:hAnsi="Arial" w:cs="Arial"/>
              </w:rPr>
              <w:t>N/A</w:t>
            </w:r>
          </w:p>
        </w:tc>
      </w:tr>
      <w:tr w:rsidR="00A173D7" w:rsidRPr="00F70205" w:rsidTr="00845E9E">
        <w:tc>
          <w:tcPr>
            <w:tcW w:w="2552" w:type="dxa"/>
            <w:shd w:val="clear" w:color="auto" w:fill="C2D69B"/>
          </w:tcPr>
          <w:p w:rsidR="00A173D7" w:rsidRPr="009C72E6" w:rsidRDefault="00A173D7" w:rsidP="00845E9E">
            <w:pPr>
              <w:jc w:val="both"/>
              <w:rPr>
                <w:rFonts w:ascii="Arial" w:hAnsi="Arial" w:cs="Arial"/>
              </w:rPr>
            </w:pPr>
            <w:r w:rsidRPr="009C72E6">
              <w:rPr>
                <w:rFonts w:ascii="Arial" w:hAnsi="Arial" w:cs="Arial"/>
                <w:b/>
              </w:rPr>
              <w:t>Salary / Grade</w:t>
            </w:r>
            <w:r w:rsidRPr="009C72E6">
              <w:rPr>
                <w:rFonts w:ascii="Arial" w:hAnsi="Arial" w:cs="Arial"/>
              </w:rPr>
              <w:t>:</w:t>
            </w:r>
            <w:r w:rsidRPr="009C72E6">
              <w:rPr>
                <w:rFonts w:ascii="Arial" w:hAnsi="Arial" w:cs="Arial"/>
              </w:rPr>
              <w:tab/>
            </w:r>
          </w:p>
          <w:p w:rsidR="00A173D7" w:rsidRPr="009C72E6" w:rsidRDefault="00A173D7" w:rsidP="00845E9E">
            <w:pPr>
              <w:jc w:val="both"/>
              <w:rPr>
                <w:rFonts w:ascii="Arial" w:hAnsi="Arial" w:cs="Arial"/>
                <w:b/>
              </w:rPr>
            </w:pPr>
          </w:p>
        </w:tc>
        <w:tc>
          <w:tcPr>
            <w:tcW w:w="6582" w:type="dxa"/>
            <w:shd w:val="clear" w:color="auto" w:fill="auto"/>
          </w:tcPr>
          <w:p w:rsidR="0041042D" w:rsidRDefault="009C72E6" w:rsidP="0041042D">
            <w:pPr>
              <w:jc w:val="both"/>
              <w:rPr>
                <w:rFonts w:ascii="Arial" w:hAnsi="Arial" w:cs="Arial"/>
              </w:rPr>
            </w:pPr>
            <w:r w:rsidRPr="009C72E6">
              <w:rPr>
                <w:rFonts w:ascii="Arial" w:hAnsi="Arial" w:cs="Arial"/>
              </w:rPr>
              <w:t xml:space="preserve">NJC </w:t>
            </w:r>
            <w:r w:rsidR="0041042D">
              <w:rPr>
                <w:rFonts w:ascii="Arial" w:hAnsi="Arial" w:cs="Arial"/>
              </w:rPr>
              <w:t>2</w:t>
            </w:r>
            <w:r w:rsidRPr="009C72E6">
              <w:rPr>
                <w:rFonts w:ascii="Arial" w:hAnsi="Arial" w:cs="Arial"/>
              </w:rPr>
              <w:t xml:space="preserve"> point 1</w:t>
            </w:r>
            <w:r w:rsidR="0041042D">
              <w:rPr>
                <w:rFonts w:ascii="Arial" w:hAnsi="Arial" w:cs="Arial"/>
              </w:rPr>
              <w:t>1</w:t>
            </w:r>
            <w:r w:rsidRPr="009C72E6">
              <w:rPr>
                <w:rFonts w:ascii="Arial" w:hAnsi="Arial" w:cs="Arial"/>
              </w:rPr>
              <w:t>-1</w:t>
            </w:r>
            <w:r w:rsidR="0041042D">
              <w:rPr>
                <w:rFonts w:ascii="Arial" w:hAnsi="Arial" w:cs="Arial"/>
              </w:rPr>
              <w:t xml:space="preserve">3. </w:t>
            </w:r>
          </w:p>
          <w:p w:rsidR="00B30B1A" w:rsidRPr="009C72E6" w:rsidRDefault="0041042D" w:rsidP="00C556B0">
            <w:pPr>
              <w:jc w:val="both"/>
              <w:rPr>
                <w:rFonts w:ascii="Arial" w:hAnsi="Arial" w:cs="Arial"/>
              </w:rPr>
            </w:pPr>
            <w:r>
              <w:rPr>
                <w:rFonts w:ascii="Arial" w:hAnsi="Arial" w:cs="Arial"/>
              </w:rPr>
              <w:t>These posts are paid on an hourly rate starting at £8.19</w:t>
            </w:r>
            <w:bookmarkStart w:id="0" w:name="_GoBack"/>
            <w:bookmarkEnd w:id="0"/>
            <w:r>
              <w:rPr>
                <w:rFonts w:ascii="Arial" w:hAnsi="Arial" w:cs="Arial"/>
              </w:rPr>
              <w:t xml:space="preserve"> rising to £8.55.</w:t>
            </w:r>
            <w:r w:rsidR="009C72E6" w:rsidRPr="009C72E6">
              <w:rPr>
                <w:rFonts w:ascii="Arial" w:hAnsi="Arial" w:cs="Arial"/>
              </w:rPr>
              <w:t xml:space="preserve"> </w:t>
            </w:r>
          </w:p>
        </w:tc>
      </w:tr>
      <w:tr w:rsidR="00A173D7" w:rsidRPr="00F70205" w:rsidTr="00845E9E">
        <w:tc>
          <w:tcPr>
            <w:tcW w:w="2552" w:type="dxa"/>
            <w:shd w:val="clear" w:color="auto" w:fill="C2D69B"/>
          </w:tcPr>
          <w:p w:rsidR="00A173D7" w:rsidRPr="00F70205" w:rsidRDefault="00A173D7" w:rsidP="00845E9E">
            <w:pPr>
              <w:jc w:val="both"/>
              <w:rPr>
                <w:rFonts w:ascii="Arial" w:hAnsi="Arial" w:cs="Arial"/>
                <w:b/>
              </w:rPr>
            </w:pPr>
            <w:r w:rsidRPr="00F70205">
              <w:rPr>
                <w:rFonts w:ascii="Arial" w:hAnsi="Arial" w:cs="Arial"/>
                <w:b/>
              </w:rPr>
              <w:t>Working hours / weeks:</w:t>
            </w:r>
          </w:p>
          <w:p w:rsidR="00A173D7" w:rsidRPr="00F70205" w:rsidRDefault="00A173D7" w:rsidP="00845E9E">
            <w:pPr>
              <w:jc w:val="both"/>
              <w:rPr>
                <w:rFonts w:ascii="Arial" w:hAnsi="Arial" w:cs="Arial"/>
                <w:b/>
              </w:rPr>
            </w:pPr>
          </w:p>
        </w:tc>
        <w:tc>
          <w:tcPr>
            <w:tcW w:w="6582" w:type="dxa"/>
            <w:shd w:val="clear" w:color="auto" w:fill="auto"/>
          </w:tcPr>
          <w:p w:rsidR="00A173D7" w:rsidRPr="00F70205" w:rsidRDefault="00F70205" w:rsidP="00845E9E">
            <w:pPr>
              <w:jc w:val="both"/>
              <w:rPr>
                <w:rFonts w:ascii="Arial" w:hAnsi="Arial" w:cs="Arial"/>
              </w:rPr>
            </w:pPr>
            <w:r>
              <w:rPr>
                <w:rFonts w:ascii="Arial" w:hAnsi="Arial" w:cs="Arial"/>
              </w:rPr>
              <w:t>As required</w:t>
            </w:r>
          </w:p>
        </w:tc>
      </w:tr>
      <w:tr w:rsidR="00A173D7" w:rsidRPr="00F70205" w:rsidTr="00845E9E">
        <w:tc>
          <w:tcPr>
            <w:tcW w:w="2552" w:type="dxa"/>
            <w:shd w:val="clear" w:color="auto" w:fill="C2D69B"/>
          </w:tcPr>
          <w:p w:rsidR="00A173D7" w:rsidRPr="00F70205" w:rsidRDefault="00A173D7" w:rsidP="00845E9E">
            <w:pPr>
              <w:jc w:val="both"/>
              <w:rPr>
                <w:rFonts w:ascii="Arial" w:hAnsi="Arial" w:cs="Arial"/>
                <w:b/>
              </w:rPr>
            </w:pPr>
            <w:r w:rsidRPr="00F70205">
              <w:rPr>
                <w:rFonts w:ascii="Arial" w:hAnsi="Arial" w:cs="Arial"/>
                <w:b/>
              </w:rPr>
              <w:t>Core purpose:</w:t>
            </w:r>
          </w:p>
        </w:tc>
        <w:tc>
          <w:tcPr>
            <w:tcW w:w="6582" w:type="dxa"/>
            <w:shd w:val="clear" w:color="auto" w:fill="auto"/>
          </w:tcPr>
          <w:p w:rsidR="00F70205" w:rsidRPr="00F70205" w:rsidRDefault="00F70205" w:rsidP="00F70205">
            <w:pPr>
              <w:rPr>
                <w:rFonts w:ascii="Arial" w:hAnsi="Arial" w:cs="Arial"/>
              </w:rPr>
            </w:pPr>
            <w:r w:rsidRPr="00F70205">
              <w:rPr>
                <w:rFonts w:ascii="Arial" w:hAnsi="Arial" w:cs="Arial"/>
              </w:rPr>
              <w:t>To work within a</w:t>
            </w:r>
            <w:r w:rsidR="009C72E6">
              <w:rPr>
                <w:rFonts w:ascii="Arial" w:hAnsi="Arial" w:cs="Arial"/>
              </w:rPr>
              <w:t xml:space="preserve"> team of organised invigilators.  W</w:t>
            </w:r>
            <w:r w:rsidRPr="00F70205">
              <w:rPr>
                <w:rFonts w:ascii="Arial" w:hAnsi="Arial" w:cs="Arial"/>
              </w:rPr>
              <w:t>hen supervising and uphold the integrity of the internal and external examinations/assessment process in accordance with Joint council of Qualifications (JCQ) regulations.</w:t>
            </w:r>
          </w:p>
          <w:p w:rsidR="00A173D7" w:rsidRPr="00F70205" w:rsidRDefault="00A173D7" w:rsidP="00210E39">
            <w:pPr>
              <w:jc w:val="both"/>
              <w:rPr>
                <w:rFonts w:ascii="Arial" w:hAnsi="Arial" w:cs="Arial"/>
              </w:rPr>
            </w:pPr>
          </w:p>
        </w:tc>
      </w:tr>
    </w:tbl>
    <w:p w:rsidR="00A173D7" w:rsidRPr="00F70205" w:rsidRDefault="00A173D7" w:rsidP="00A173D7">
      <w:pPr>
        <w:jc w:val="both"/>
        <w:rPr>
          <w:rFonts w:ascii="Arial" w:hAnsi="Arial" w:cs="Arial"/>
          <w:b/>
        </w:rPr>
      </w:pPr>
    </w:p>
    <w:p w:rsidR="00A173D7" w:rsidRPr="00F70205" w:rsidRDefault="00A173D7" w:rsidP="00A173D7">
      <w:pPr>
        <w:jc w:val="both"/>
        <w:rPr>
          <w:rFonts w:ascii="Arial" w:hAnsi="Arial" w:cs="Arial"/>
          <w:b/>
        </w:rPr>
      </w:pPr>
      <w:r w:rsidRPr="00F70205">
        <w:rPr>
          <w:rFonts w:ascii="Arial" w:hAnsi="Arial" w:cs="Arial"/>
          <w:b/>
        </w:rPr>
        <w:t>Corporate responsibilities:</w:t>
      </w:r>
    </w:p>
    <w:p w:rsidR="00A173D7" w:rsidRPr="00F70205" w:rsidRDefault="00A173D7" w:rsidP="00A173D7">
      <w:pPr>
        <w:numPr>
          <w:ilvl w:val="0"/>
          <w:numId w:val="2"/>
        </w:numPr>
        <w:ind w:left="360"/>
        <w:jc w:val="both"/>
        <w:rPr>
          <w:rFonts w:ascii="Arial" w:hAnsi="Arial" w:cs="Arial"/>
        </w:rPr>
      </w:pPr>
      <w:r w:rsidRPr="00F70205">
        <w:rPr>
          <w:rFonts w:ascii="Arial" w:hAnsi="Arial" w:cs="Arial"/>
        </w:rPr>
        <w:t>To ensure that the responsibilities of the role are carried out in a way that reflects the vision and values of the Trust.</w:t>
      </w:r>
    </w:p>
    <w:p w:rsidR="00A173D7" w:rsidRPr="00F70205" w:rsidRDefault="00A173D7" w:rsidP="00A173D7">
      <w:pPr>
        <w:numPr>
          <w:ilvl w:val="0"/>
          <w:numId w:val="2"/>
        </w:numPr>
        <w:ind w:left="360"/>
        <w:jc w:val="both"/>
        <w:rPr>
          <w:rFonts w:ascii="Arial" w:hAnsi="Arial" w:cs="Arial"/>
        </w:rPr>
      </w:pPr>
      <w:r w:rsidRPr="00F70205">
        <w:rPr>
          <w:rFonts w:ascii="Arial" w:hAnsi="Arial" w:cs="Arial"/>
        </w:rPr>
        <w:t>To be aware of and observe all policies, procedures, working practices and regulations, and in particular to comply with policies relating to Child Protection, Equal Opportunities, Health and Safety, Confidentiality, Data Protection and Financial Regulations, reporting any concerns to an appropriate person.</w:t>
      </w:r>
    </w:p>
    <w:p w:rsidR="00A173D7" w:rsidRPr="00F70205" w:rsidRDefault="00A173D7" w:rsidP="00A173D7">
      <w:pPr>
        <w:pStyle w:val="ListParagraph"/>
        <w:numPr>
          <w:ilvl w:val="0"/>
          <w:numId w:val="1"/>
        </w:numPr>
        <w:overflowPunct w:val="0"/>
        <w:autoSpaceDE w:val="0"/>
        <w:autoSpaceDN w:val="0"/>
        <w:adjustRightInd w:val="0"/>
        <w:ind w:left="360"/>
        <w:jc w:val="both"/>
        <w:textAlignment w:val="baseline"/>
        <w:rPr>
          <w:rFonts w:cs="Arial"/>
          <w:sz w:val="20"/>
          <w:szCs w:val="20"/>
        </w:rPr>
      </w:pPr>
      <w:r w:rsidRPr="00F70205">
        <w:rPr>
          <w:rFonts w:cs="Arial"/>
          <w:sz w:val="20"/>
          <w:szCs w:val="20"/>
        </w:rPr>
        <w:t xml:space="preserve">To contribute to a culture of continuous improvement. </w:t>
      </w:r>
    </w:p>
    <w:p w:rsidR="00A173D7" w:rsidRPr="00F70205" w:rsidRDefault="00A173D7" w:rsidP="00A173D7">
      <w:pPr>
        <w:pStyle w:val="ListParagraph"/>
        <w:numPr>
          <w:ilvl w:val="0"/>
          <w:numId w:val="1"/>
        </w:numPr>
        <w:overflowPunct w:val="0"/>
        <w:autoSpaceDE w:val="0"/>
        <w:autoSpaceDN w:val="0"/>
        <w:adjustRightInd w:val="0"/>
        <w:ind w:left="360"/>
        <w:jc w:val="both"/>
        <w:textAlignment w:val="baseline"/>
        <w:rPr>
          <w:rFonts w:cs="Arial"/>
          <w:sz w:val="20"/>
          <w:szCs w:val="20"/>
        </w:rPr>
      </w:pPr>
      <w:r w:rsidRPr="00F70205">
        <w:rPr>
          <w:rFonts w:cs="Arial"/>
          <w:sz w:val="20"/>
          <w:szCs w:val="20"/>
        </w:rPr>
        <w:t>To comply with all reasonable management requests.</w:t>
      </w:r>
    </w:p>
    <w:p w:rsidR="00A173D7" w:rsidRPr="00F70205" w:rsidRDefault="00A173D7" w:rsidP="00A173D7">
      <w:pPr>
        <w:pStyle w:val="ListParagraph"/>
        <w:overflowPunct w:val="0"/>
        <w:autoSpaceDE w:val="0"/>
        <w:autoSpaceDN w:val="0"/>
        <w:adjustRightInd w:val="0"/>
        <w:ind w:left="0"/>
        <w:jc w:val="both"/>
        <w:textAlignment w:val="baseline"/>
        <w:rPr>
          <w:rFonts w:cs="Arial"/>
          <w:sz w:val="20"/>
          <w:szCs w:val="20"/>
        </w:rPr>
      </w:pPr>
    </w:p>
    <w:p w:rsidR="00A173D7" w:rsidRPr="00F70205" w:rsidRDefault="00A173D7" w:rsidP="00A173D7">
      <w:pPr>
        <w:keepNext/>
        <w:spacing w:line="276" w:lineRule="auto"/>
        <w:jc w:val="both"/>
        <w:outlineLvl w:val="0"/>
        <w:rPr>
          <w:rFonts w:ascii="Arial" w:eastAsia="Times New Roman" w:hAnsi="Arial" w:cs="Arial"/>
          <w:b/>
          <w:bCs/>
          <w:lang w:eastAsia="en-US"/>
        </w:rPr>
      </w:pPr>
      <w:r w:rsidRPr="00F70205">
        <w:rPr>
          <w:rFonts w:ascii="Arial" w:eastAsia="Times New Roman" w:hAnsi="Arial" w:cs="Arial"/>
          <w:b/>
          <w:bCs/>
          <w:lang w:eastAsia="en-US"/>
        </w:rPr>
        <w:t>Key Responsibilities</w:t>
      </w:r>
      <w:r w:rsidRPr="00F70205">
        <w:rPr>
          <w:rFonts w:ascii="Arial" w:eastAsia="Times New Roman" w:hAnsi="Arial" w:cs="Arial"/>
          <w:b/>
          <w:bCs/>
          <w:noProof/>
        </w:rPr>
        <w:drawing>
          <wp:anchor distT="0" distB="0" distL="114300" distR="114300" simplePos="0" relativeHeight="251656704" behindDoc="1" locked="0" layoutInCell="1" allowOverlap="1">
            <wp:simplePos x="0" y="0"/>
            <wp:positionH relativeFrom="column">
              <wp:posOffset>1476375</wp:posOffset>
            </wp:positionH>
            <wp:positionV relativeFrom="paragraph">
              <wp:posOffset>7263765</wp:posOffset>
            </wp:positionV>
            <wp:extent cx="6343650" cy="6196330"/>
            <wp:effectExtent l="0" t="0" r="0" b="0"/>
            <wp:wrapNone/>
            <wp:docPr id="4" name="Picture 4" descr="C:\Users\myersa\Desktop\Manor Branding\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yersa\Desktop\Manor Branding\Untitled.jpg"/>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6343650" cy="61963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70205">
        <w:rPr>
          <w:rFonts w:ascii="Arial" w:eastAsia="Times New Roman" w:hAnsi="Arial" w:cs="Arial"/>
          <w:b/>
          <w:bCs/>
          <w:noProof/>
        </w:rPr>
        <w:drawing>
          <wp:anchor distT="0" distB="0" distL="114300" distR="114300" simplePos="0" relativeHeight="251657728" behindDoc="1" locked="0" layoutInCell="1" allowOverlap="1">
            <wp:simplePos x="0" y="0"/>
            <wp:positionH relativeFrom="column">
              <wp:posOffset>1476375</wp:posOffset>
            </wp:positionH>
            <wp:positionV relativeFrom="paragraph">
              <wp:posOffset>7263765</wp:posOffset>
            </wp:positionV>
            <wp:extent cx="6343650" cy="6196330"/>
            <wp:effectExtent l="0" t="0" r="0" b="0"/>
            <wp:wrapNone/>
            <wp:docPr id="3" name="Picture 3" descr="C:\Users\myersa\Desktop\Manor Branding\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yersa\Desktop\Manor Branding\Untitled.jpg"/>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6343650" cy="61963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70205">
        <w:rPr>
          <w:rFonts w:ascii="Arial" w:eastAsia="Times New Roman" w:hAnsi="Arial" w:cs="Arial"/>
          <w:b/>
          <w:bCs/>
          <w:noProof/>
        </w:rPr>
        <w:drawing>
          <wp:anchor distT="0" distB="0" distL="114300" distR="114300" simplePos="0" relativeHeight="251658752" behindDoc="1" locked="0" layoutInCell="1" allowOverlap="1">
            <wp:simplePos x="0" y="0"/>
            <wp:positionH relativeFrom="column">
              <wp:posOffset>1476375</wp:posOffset>
            </wp:positionH>
            <wp:positionV relativeFrom="paragraph">
              <wp:posOffset>7263765</wp:posOffset>
            </wp:positionV>
            <wp:extent cx="6343650" cy="6196330"/>
            <wp:effectExtent l="0" t="0" r="0" b="0"/>
            <wp:wrapNone/>
            <wp:docPr id="2" name="Picture 2" descr="C:\Users\myersa\Desktop\Manor Branding\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yersa\Desktop\Manor Branding\Untitled.jpg"/>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6343650" cy="6196330"/>
                    </a:xfrm>
                    <a:prstGeom prst="rect">
                      <a:avLst/>
                    </a:prstGeom>
                    <a:noFill/>
                    <a:ln>
                      <a:noFill/>
                    </a:ln>
                  </pic:spPr>
                </pic:pic>
              </a:graphicData>
            </a:graphic>
            <wp14:sizeRelH relativeFrom="page">
              <wp14:pctWidth>0</wp14:pctWidth>
            </wp14:sizeRelH>
            <wp14:sizeRelV relativeFrom="page">
              <wp14:pctHeight>0</wp14:pctHeight>
            </wp14:sizeRelV>
          </wp:anchor>
        </w:drawing>
      </w:r>
      <w:r w:rsidR="009C72E6">
        <w:rPr>
          <w:rFonts w:ascii="Arial" w:eastAsia="Times New Roman" w:hAnsi="Arial" w:cs="Arial"/>
          <w:b/>
          <w:bCs/>
          <w:lang w:eastAsia="en-US"/>
        </w:rPr>
        <w:t>:</w:t>
      </w:r>
    </w:p>
    <w:p w:rsidR="00A173D7" w:rsidRPr="00F70205" w:rsidRDefault="00A173D7" w:rsidP="00A173D7">
      <w:pPr>
        <w:jc w:val="both"/>
        <w:rPr>
          <w:rFonts w:ascii="Arial" w:eastAsia="Times New Roman" w:hAnsi="Arial" w:cs="Arial"/>
          <w:lang w:eastAsia="en-US"/>
        </w:rPr>
      </w:pPr>
    </w:p>
    <w:p w:rsidR="00210E39" w:rsidRPr="00F70205" w:rsidRDefault="00210E39" w:rsidP="00210E39">
      <w:pPr>
        <w:tabs>
          <w:tab w:val="left" w:pos="924"/>
        </w:tabs>
        <w:ind w:left="113"/>
        <w:rPr>
          <w:rFonts w:ascii="Arial" w:eastAsia="Times New Roman" w:hAnsi="Arial" w:cs="Arial"/>
          <w:b/>
          <w:lang w:eastAsia="en-US"/>
        </w:rPr>
      </w:pPr>
      <w:r w:rsidRPr="00F70205">
        <w:rPr>
          <w:rFonts w:ascii="Arial" w:eastAsia="Times New Roman" w:hAnsi="Arial" w:cs="Arial"/>
          <w:b/>
          <w:lang w:eastAsia="en-US"/>
        </w:rPr>
        <w:t>General Duties, Expectations &amp; Responsibilities as a Member of Staff</w:t>
      </w:r>
    </w:p>
    <w:p w:rsidR="00210E39" w:rsidRPr="00F70205" w:rsidRDefault="00210E39" w:rsidP="009166DC">
      <w:pPr>
        <w:pStyle w:val="ListParagraph"/>
        <w:numPr>
          <w:ilvl w:val="0"/>
          <w:numId w:val="9"/>
        </w:numPr>
        <w:tabs>
          <w:tab w:val="left" w:pos="284"/>
          <w:tab w:val="left" w:pos="924"/>
        </w:tabs>
        <w:ind w:left="284" w:hanging="284"/>
        <w:rPr>
          <w:rFonts w:eastAsia="Times New Roman" w:cs="Arial"/>
          <w:sz w:val="20"/>
          <w:szCs w:val="20"/>
        </w:rPr>
      </w:pPr>
      <w:r w:rsidRPr="00F70205">
        <w:rPr>
          <w:rFonts w:eastAsia="Times New Roman" w:cs="Arial"/>
          <w:sz w:val="20"/>
          <w:szCs w:val="20"/>
        </w:rPr>
        <w:t>To work in partnership and maintain good working relationships with all stakeholders of the Academy;</w:t>
      </w:r>
    </w:p>
    <w:p w:rsidR="00210E39" w:rsidRPr="00F70205" w:rsidRDefault="00210E39" w:rsidP="009166DC">
      <w:pPr>
        <w:pStyle w:val="ListParagraph"/>
        <w:numPr>
          <w:ilvl w:val="0"/>
          <w:numId w:val="9"/>
        </w:numPr>
        <w:tabs>
          <w:tab w:val="left" w:pos="284"/>
          <w:tab w:val="left" w:pos="924"/>
        </w:tabs>
        <w:ind w:left="284" w:hanging="284"/>
        <w:rPr>
          <w:rFonts w:eastAsia="Times New Roman" w:cs="Arial"/>
          <w:sz w:val="20"/>
          <w:szCs w:val="20"/>
        </w:rPr>
      </w:pPr>
      <w:r w:rsidRPr="00F70205">
        <w:rPr>
          <w:rFonts w:eastAsia="Times New Roman" w:cs="Arial"/>
          <w:sz w:val="20"/>
          <w:szCs w:val="20"/>
        </w:rPr>
        <w:t>To support the development of colleagues so that they become outstanding in their roles;</w:t>
      </w:r>
    </w:p>
    <w:p w:rsidR="00210E39" w:rsidRPr="00F70205" w:rsidRDefault="00210E39" w:rsidP="009166DC">
      <w:pPr>
        <w:pStyle w:val="ListParagraph"/>
        <w:numPr>
          <w:ilvl w:val="0"/>
          <w:numId w:val="9"/>
        </w:numPr>
        <w:tabs>
          <w:tab w:val="left" w:pos="284"/>
          <w:tab w:val="left" w:pos="924"/>
        </w:tabs>
        <w:ind w:left="284" w:hanging="284"/>
        <w:rPr>
          <w:rFonts w:eastAsia="Times New Roman" w:cs="Arial"/>
          <w:sz w:val="20"/>
          <w:szCs w:val="20"/>
        </w:rPr>
      </w:pPr>
      <w:r w:rsidRPr="00F70205">
        <w:rPr>
          <w:rFonts w:eastAsia="Times New Roman" w:cs="Arial"/>
          <w:sz w:val="20"/>
          <w:szCs w:val="20"/>
        </w:rPr>
        <w:t>Be a role model for the Academy and its students, act with honesty and integrity, promote pride and expectation and be accountable for achieving the highest possible standards in work and conduct at all times;</w:t>
      </w:r>
    </w:p>
    <w:p w:rsidR="00210E39" w:rsidRPr="00F70205" w:rsidRDefault="00210E39" w:rsidP="009166DC">
      <w:pPr>
        <w:pStyle w:val="ListParagraph"/>
        <w:numPr>
          <w:ilvl w:val="0"/>
          <w:numId w:val="9"/>
        </w:numPr>
        <w:tabs>
          <w:tab w:val="left" w:pos="284"/>
          <w:tab w:val="left" w:pos="924"/>
        </w:tabs>
        <w:ind w:left="284" w:hanging="284"/>
        <w:rPr>
          <w:rFonts w:eastAsia="Times New Roman" w:cs="Arial"/>
          <w:sz w:val="20"/>
          <w:szCs w:val="20"/>
        </w:rPr>
      </w:pPr>
      <w:r w:rsidRPr="00F70205">
        <w:rPr>
          <w:rFonts w:eastAsia="Times New Roman" w:cs="Arial"/>
          <w:sz w:val="20"/>
          <w:szCs w:val="20"/>
        </w:rPr>
        <w:t>To ensure confidentiality and discretion at all times;</w:t>
      </w:r>
    </w:p>
    <w:p w:rsidR="00210E39" w:rsidRPr="00F70205" w:rsidRDefault="00210E39" w:rsidP="009166DC">
      <w:pPr>
        <w:pStyle w:val="ListParagraph"/>
        <w:numPr>
          <w:ilvl w:val="0"/>
          <w:numId w:val="9"/>
        </w:numPr>
        <w:tabs>
          <w:tab w:val="left" w:pos="284"/>
          <w:tab w:val="left" w:pos="924"/>
        </w:tabs>
        <w:ind w:left="284" w:hanging="284"/>
        <w:rPr>
          <w:rFonts w:eastAsia="Times New Roman" w:cs="Arial"/>
          <w:sz w:val="20"/>
          <w:szCs w:val="20"/>
        </w:rPr>
      </w:pPr>
      <w:r w:rsidRPr="00F70205">
        <w:rPr>
          <w:rFonts w:eastAsia="Times New Roman" w:cs="Arial"/>
          <w:sz w:val="20"/>
          <w:szCs w:val="20"/>
        </w:rPr>
        <w:t>To embrace and optimise the use of new technology within the workplace;</w:t>
      </w:r>
    </w:p>
    <w:p w:rsidR="00210E39" w:rsidRPr="00F70205" w:rsidRDefault="00210E39" w:rsidP="009166DC">
      <w:pPr>
        <w:pStyle w:val="ListParagraph"/>
        <w:numPr>
          <w:ilvl w:val="0"/>
          <w:numId w:val="9"/>
        </w:numPr>
        <w:tabs>
          <w:tab w:val="left" w:pos="284"/>
          <w:tab w:val="left" w:pos="924"/>
        </w:tabs>
        <w:ind w:left="284" w:hanging="284"/>
        <w:rPr>
          <w:rFonts w:eastAsia="Times New Roman" w:cs="Arial"/>
          <w:sz w:val="20"/>
          <w:szCs w:val="20"/>
        </w:rPr>
      </w:pPr>
      <w:r w:rsidRPr="00F70205">
        <w:rPr>
          <w:rFonts w:cs="Arial"/>
          <w:sz w:val="20"/>
          <w:szCs w:val="20"/>
        </w:rPr>
        <w:t>To be fully conversant with and carry out your duties and responsibilities in line with all agreed policies, working practices and procedures of the Academy;</w:t>
      </w:r>
    </w:p>
    <w:p w:rsidR="00210E39" w:rsidRPr="00F70205" w:rsidRDefault="00210E39" w:rsidP="009166DC">
      <w:pPr>
        <w:pStyle w:val="ListParagraph"/>
        <w:numPr>
          <w:ilvl w:val="0"/>
          <w:numId w:val="9"/>
        </w:numPr>
        <w:tabs>
          <w:tab w:val="left" w:pos="284"/>
          <w:tab w:val="left" w:pos="924"/>
        </w:tabs>
        <w:ind w:left="284" w:hanging="284"/>
        <w:rPr>
          <w:rFonts w:eastAsia="Times New Roman" w:cs="Arial"/>
          <w:sz w:val="20"/>
          <w:szCs w:val="20"/>
        </w:rPr>
      </w:pPr>
      <w:r w:rsidRPr="00F70205">
        <w:rPr>
          <w:rFonts w:eastAsia="Times New Roman" w:cs="Arial"/>
          <w:sz w:val="20"/>
          <w:szCs w:val="20"/>
        </w:rPr>
        <w:t>To ensure effective control, security and issuing of equipment, tools, materials and related stock relevant to the post holders’ areas of operation including the recording of all deliveries and maintaining of the required information in log books/stock cards and ensuring adequate supplies are maintained to meet the needs of the post holders’ area of operation;</w:t>
      </w:r>
    </w:p>
    <w:p w:rsidR="00210E39" w:rsidRPr="00F70205" w:rsidRDefault="00210E39" w:rsidP="009166DC">
      <w:pPr>
        <w:pStyle w:val="ListParagraph"/>
        <w:numPr>
          <w:ilvl w:val="0"/>
          <w:numId w:val="9"/>
        </w:numPr>
        <w:tabs>
          <w:tab w:val="left" w:pos="284"/>
          <w:tab w:val="left" w:pos="924"/>
        </w:tabs>
        <w:ind w:left="284" w:hanging="284"/>
        <w:rPr>
          <w:rFonts w:eastAsia="Times New Roman" w:cs="Arial"/>
          <w:sz w:val="20"/>
          <w:szCs w:val="20"/>
        </w:rPr>
      </w:pPr>
      <w:r w:rsidRPr="00F70205">
        <w:rPr>
          <w:rFonts w:eastAsia="Times New Roman" w:cs="Arial"/>
          <w:sz w:val="20"/>
          <w:szCs w:val="20"/>
        </w:rPr>
        <w:t>To ensure the health, safety and welfare of site users at all times and comply with all health and safety legislation and guidance relevant to the post holder's area of operation;</w:t>
      </w:r>
    </w:p>
    <w:p w:rsidR="00A173D7" w:rsidRPr="00F70205" w:rsidRDefault="00A173D7" w:rsidP="009166DC">
      <w:pPr>
        <w:tabs>
          <w:tab w:val="left" w:pos="284"/>
        </w:tabs>
        <w:ind w:left="284" w:hanging="284"/>
        <w:jc w:val="both"/>
        <w:rPr>
          <w:rFonts w:ascii="Arial" w:hAnsi="Arial" w:cs="Arial"/>
          <w:color w:val="000000"/>
        </w:rPr>
      </w:pPr>
    </w:p>
    <w:p w:rsidR="00210E39" w:rsidRPr="00F70205" w:rsidRDefault="00210E39" w:rsidP="009166DC">
      <w:pPr>
        <w:tabs>
          <w:tab w:val="left" w:pos="284"/>
          <w:tab w:val="left" w:pos="924"/>
        </w:tabs>
        <w:ind w:left="284" w:hanging="284"/>
        <w:rPr>
          <w:rFonts w:ascii="Arial" w:eastAsia="Times New Roman" w:hAnsi="Arial" w:cs="Arial"/>
          <w:b/>
          <w:lang w:eastAsia="en-US"/>
        </w:rPr>
      </w:pPr>
      <w:r w:rsidRPr="00F70205">
        <w:rPr>
          <w:rFonts w:ascii="Arial" w:eastAsia="Times New Roman" w:hAnsi="Arial" w:cs="Arial"/>
          <w:b/>
          <w:lang w:eastAsia="en-US"/>
        </w:rPr>
        <w:t>Specific Duties, Expectations &amp; Responsibilities of the Post</w:t>
      </w:r>
    </w:p>
    <w:p w:rsidR="00AD5D66" w:rsidRPr="00F70205" w:rsidRDefault="00AD5D66" w:rsidP="00AD5D66">
      <w:pPr>
        <w:pStyle w:val="ListParagraph"/>
        <w:numPr>
          <w:ilvl w:val="0"/>
          <w:numId w:val="12"/>
        </w:numPr>
        <w:spacing w:after="160" w:line="259" w:lineRule="auto"/>
        <w:ind w:left="426" w:hanging="426"/>
        <w:rPr>
          <w:rFonts w:cs="Arial"/>
          <w:sz w:val="20"/>
          <w:szCs w:val="20"/>
        </w:rPr>
      </w:pPr>
      <w:r w:rsidRPr="00F70205">
        <w:rPr>
          <w:rFonts w:cs="Arial"/>
          <w:sz w:val="20"/>
          <w:szCs w:val="20"/>
        </w:rPr>
        <w:t>To uphold the integrity of the internal and external examinations/assessment process in accordance with the examination regulations.</w:t>
      </w:r>
    </w:p>
    <w:p w:rsidR="00AD5D66" w:rsidRPr="00F70205" w:rsidRDefault="00AD5D66" w:rsidP="00AD5D66">
      <w:pPr>
        <w:pStyle w:val="ListParagraph"/>
        <w:numPr>
          <w:ilvl w:val="0"/>
          <w:numId w:val="12"/>
        </w:numPr>
        <w:spacing w:after="160" w:line="259" w:lineRule="auto"/>
        <w:ind w:left="426" w:hanging="426"/>
        <w:rPr>
          <w:rFonts w:cs="Arial"/>
          <w:sz w:val="20"/>
          <w:szCs w:val="20"/>
        </w:rPr>
      </w:pPr>
      <w:r w:rsidRPr="00F70205">
        <w:rPr>
          <w:rFonts w:cs="Arial"/>
          <w:sz w:val="20"/>
          <w:szCs w:val="20"/>
        </w:rPr>
        <w:t>To ensure the exam room is adequately prepared.</w:t>
      </w:r>
    </w:p>
    <w:p w:rsidR="00AD5D66" w:rsidRPr="00F70205" w:rsidRDefault="00AD5D66" w:rsidP="00AD5D66">
      <w:pPr>
        <w:pStyle w:val="ListParagraph"/>
        <w:numPr>
          <w:ilvl w:val="0"/>
          <w:numId w:val="12"/>
        </w:numPr>
        <w:spacing w:after="160" w:line="259" w:lineRule="auto"/>
        <w:ind w:left="426" w:hanging="426"/>
        <w:rPr>
          <w:rFonts w:cs="Arial"/>
          <w:sz w:val="20"/>
          <w:szCs w:val="20"/>
        </w:rPr>
      </w:pPr>
      <w:r w:rsidRPr="00F70205">
        <w:rPr>
          <w:rFonts w:cs="Arial"/>
          <w:sz w:val="20"/>
          <w:szCs w:val="20"/>
        </w:rPr>
        <w:t>To give all their attention to conducting the examinations/assessments in line with examination regulations and school policies.</w:t>
      </w:r>
    </w:p>
    <w:p w:rsidR="00AD5D66" w:rsidRPr="00F70205" w:rsidRDefault="00AD5D66" w:rsidP="00AD5D66">
      <w:pPr>
        <w:pStyle w:val="ListParagraph"/>
        <w:numPr>
          <w:ilvl w:val="0"/>
          <w:numId w:val="12"/>
        </w:numPr>
        <w:spacing w:after="160" w:line="259" w:lineRule="auto"/>
        <w:ind w:left="426" w:hanging="426"/>
        <w:rPr>
          <w:rFonts w:cs="Arial"/>
          <w:sz w:val="20"/>
          <w:szCs w:val="20"/>
        </w:rPr>
      </w:pPr>
      <w:r w:rsidRPr="00F70205">
        <w:rPr>
          <w:rFonts w:cs="Arial"/>
          <w:sz w:val="20"/>
          <w:szCs w:val="20"/>
        </w:rPr>
        <w:t>To supervise candidates in a quiet and unobtrusive manner in accordance with the examination regulations</w:t>
      </w:r>
    </w:p>
    <w:p w:rsidR="00AD5D66" w:rsidRPr="00F70205" w:rsidRDefault="00AD5D66" w:rsidP="00AD5D66">
      <w:pPr>
        <w:pStyle w:val="ListParagraph"/>
        <w:numPr>
          <w:ilvl w:val="0"/>
          <w:numId w:val="12"/>
        </w:numPr>
        <w:spacing w:after="160" w:line="259" w:lineRule="auto"/>
        <w:ind w:left="426" w:hanging="426"/>
        <w:rPr>
          <w:rFonts w:cs="Arial"/>
          <w:sz w:val="20"/>
          <w:szCs w:val="20"/>
        </w:rPr>
      </w:pPr>
      <w:r w:rsidRPr="00F70205">
        <w:rPr>
          <w:rFonts w:cs="Arial"/>
          <w:sz w:val="20"/>
          <w:szCs w:val="20"/>
        </w:rPr>
        <w:lastRenderedPageBreak/>
        <w:t>To ensure student enter the examination room in accordance with the examination regulations and enable them to find their allocated seats quietly and efficiently.</w:t>
      </w:r>
    </w:p>
    <w:p w:rsidR="00AD5D66" w:rsidRPr="00F70205" w:rsidRDefault="00AD5D66" w:rsidP="00AD5D66">
      <w:pPr>
        <w:pStyle w:val="ListParagraph"/>
        <w:numPr>
          <w:ilvl w:val="0"/>
          <w:numId w:val="12"/>
        </w:numPr>
        <w:spacing w:after="160" w:line="259" w:lineRule="auto"/>
        <w:ind w:left="426" w:hanging="426"/>
        <w:rPr>
          <w:rFonts w:cs="Arial"/>
          <w:sz w:val="20"/>
          <w:szCs w:val="20"/>
        </w:rPr>
      </w:pPr>
      <w:r w:rsidRPr="00F70205">
        <w:rPr>
          <w:rFonts w:cs="Arial"/>
          <w:sz w:val="20"/>
          <w:szCs w:val="20"/>
        </w:rPr>
        <w:t>To accurately distribute examination papers, associated materials and equipment at the beginning of the examination and collect them at the end.</w:t>
      </w:r>
    </w:p>
    <w:p w:rsidR="00AD5D66" w:rsidRPr="00F70205" w:rsidRDefault="00AD5D66" w:rsidP="00AD5D66">
      <w:pPr>
        <w:pStyle w:val="ListParagraph"/>
        <w:numPr>
          <w:ilvl w:val="0"/>
          <w:numId w:val="12"/>
        </w:numPr>
        <w:spacing w:after="160" w:line="259" w:lineRule="auto"/>
        <w:ind w:left="426" w:hanging="426"/>
        <w:rPr>
          <w:rFonts w:cs="Arial"/>
          <w:sz w:val="20"/>
          <w:szCs w:val="20"/>
        </w:rPr>
      </w:pPr>
      <w:r w:rsidRPr="00F70205">
        <w:rPr>
          <w:rFonts w:cs="Arial"/>
          <w:sz w:val="20"/>
          <w:szCs w:val="20"/>
        </w:rPr>
        <w:t>Respond to candidates’ non-curricular queries in accordance with examination regulations.</w:t>
      </w:r>
    </w:p>
    <w:p w:rsidR="00AD5D66" w:rsidRPr="00F70205" w:rsidRDefault="00AD5D66" w:rsidP="00AD5D66">
      <w:pPr>
        <w:pStyle w:val="ListParagraph"/>
        <w:numPr>
          <w:ilvl w:val="0"/>
          <w:numId w:val="12"/>
        </w:numPr>
        <w:tabs>
          <w:tab w:val="left" w:pos="657"/>
        </w:tabs>
        <w:spacing w:after="160" w:line="259" w:lineRule="auto"/>
        <w:ind w:left="426" w:hanging="426"/>
        <w:rPr>
          <w:rFonts w:cs="Arial"/>
          <w:sz w:val="20"/>
          <w:szCs w:val="20"/>
        </w:rPr>
      </w:pPr>
      <w:r w:rsidRPr="00F70205">
        <w:rPr>
          <w:rFonts w:cs="Arial"/>
          <w:sz w:val="20"/>
          <w:szCs w:val="20"/>
        </w:rPr>
        <w:t>Escorting and supervising any candidates who may need to leave the examination room in an emergency.</w:t>
      </w:r>
    </w:p>
    <w:p w:rsidR="00AD5D66" w:rsidRPr="00F70205" w:rsidRDefault="00AD5D66" w:rsidP="00AD5D66">
      <w:pPr>
        <w:pStyle w:val="ListParagraph"/>
        <w:numPr>
          <w:ilvl w:val="0"/>
          <w:numId w:val="12"/>
        </w:numPr>
        <w:spacing w:after="160" w:line="259" w:lineRule="auto"/>
        <w:ind w:left="426" w:hanging="426"/>
        <w:rPr>
          <w:rFonts w:cs="Arial"/>
          <w:sz w:val="20"/>
          <w:szCs w:val="20"/>
        </w:rPr>
      </w:pPr>
      <w:r w:rsidRPr="00F70205">
        <w:rPr>
          <w:rFonts w:cs="Arial"/>
          <w:sz w:val="20"/>
          <w:szCs w:val="20"/>
        </w:rPr>
        <w:t>Assisting in the efficient timekeeping of the examination ensuring a clock, visible to all candidates, is in the room they are supervising and that the exam board instructions to candidates are displayed as required.</w:t>
      </w:r>
    </w:p>
    <w:p w:rsidR="00AD5D66" w:rsidRPr="00F70205" w:rsidRDefault="00AD5D66" w:rsidP="009C7C22">
      <w:pPr>
        <w:pStyle w:val="ListParagraph"/>
        <w:numPr>
          <w:ilvl w:val="0"/>
          <w:numId w:val="12"/>
        </w:numPr>
        <w:spacing w:after="160" w:line="259" w:lineRule="auto"/>
        <w:ind w:left="426" w:hanging="426"/>
        <w:rPr>
          <w:rFonts w:cs="Arial"/>
          <w:sz w:val="20"/>
          <w:szCs w:val="20"/>
        </w:rPr>
      </w:pPr>
      <w:r w:rsidRPr="00F70205">
        <w:rPr>
          <w:rFonts w:cs="Arial"/>
          <w:sz w:val="20"/>
          <w:szCs w:val="20"/>
        </w:rPr>
        <w:t>Ensuring that any minor behaviour issues are dealt with in line with school policy.</w:t>
      </w:r>
    </w:p>
    <w:p w:rsidR="00AD5D66" w:rsidRPr="00F70205" w:rsidRDefault="009C72E6" w:rsidP="004E6226">
      <w:pPr>
        <w:pStyle w:val="ListParagraph"/>
        <w:numPr>
          <w:ilvl w:val="0"/>
          <w:numId w:val="12"/>
        </w:numPr>
        <w:spacing w:after="160" w:line="259" w:lineRule="auto"/>
        <w:ind w:left="426" w:hanging="426"/>
        <w:rPr>
          <w:rFonts w:cs="Arial"/>
          <w:sz w:val="20"/>
          <w:szCs w:val="20"/>
        </w:rPr>
      </w:pPr>
      <w:r>
        <w:rPr>
          <w:rFonts w:cs="Arial"/>
          <w:sz w:val="20"/>
          <w:szCs w:val="20"/>
        </w:rPr>
        <w:t xml:space="preserve">Reporting any breaches </w:t>
      </w:r>
      <w:r w:rsidR="00AD5D66" w:rsidRPr="00F70205">
        <w:rPr>
          <w:rFonts w:cs="Arial"/>
          <w:sz w:val="20"/>
          <w:szCs w:val="20"/>
        </w:rPr>
        <w:t>of examination code of conduct to the supervising teacher/invigilator/examinations officer immediately</w:t>
      </w:r>
    </w:p>
    <w:p w:rsidR="00AD5D66" w:rsidRPr="00F70205" w:rsidRDefault="00AD5D66" w:rsidP="004E6226">
      <w:pPr>
        <w:pStyle w:val="ListParagraph"/>
        <w:numPr>
          <w:ilvl w:val="0"/>
          <w:numId w:val="12"/>
        </w:numPr>
        <w:spacing w:after="160" w:line="259" w:lineRule="auto"/>
        <w:ind w:left="426" w:hanging="426"/>
        <w:rPr>
          <w:rFonts w:cs="Arial"/>
          <w:sz w:val="20"/>
          <w:szCs w:val="20"/>
        </w:rPr>
      </w:pPr>
      <w:r w:rsidRPr="00F70205">
        <w:rPr>
          <w:rFonts w:cs="Arial"/>
          <w:sz w:val="20"/>
          <w:szCs w:val="20"/>
        </w:rPr>
        <w:t>Ensuring that the examination room is clear and tidied for the next session and that equipment is fully stocked</w:t>
      </w:r>
    </w:p>
    <w:p w:rsidR="00AD5D66" w:rsidRPr="00F70205" w:rsidRDefault="00AD5D66" w:rsidP="00AD5D66">
      <w:pPr>
        <w:pStyle w:val="ListParagraph"/>
        <w:numPr>
          <w:ilvl w:val="0"/>
          <w:numId w:val="12"/>
        </w:numPr>
        <w:spacing w:after="160" w:line="259" w:lineRule="auto"/>
        <w:ind w:left="426" w:hanging="426"/>
        <w:rPr>
          <w:rFonts w:cs="Arial"/>
          <w:sz w:val="20"/>
          <w:szCs w:val="20"/>
        </w:rPr>
      </w:pPr>
      <w:r w:rsidRPr="00F70205">
        <w:rPr>
          <w:rFonts w:cs="Arial"/>
          <w:sz w:val="20"/>
          <w:szCs w:val="20"/>
        </w:rPr>
        <w:t>Any other duties which may reasonably be regarded as within the nature of the duties and responsibilities/grade of the post as defined, subject to the proviso that normally any changes of a permanent nature shall be incorporated into the job description in specific terms, following consultation with the Recognised Trade Unions.</w:t>
      </w:r>
    </w:p>
    <w:p w:rsidR="00AD5D66" w:rsidRPr="00F70205" w:rsidRDefault="00AD5D66" w:rsidP="00AD5D66">
      <w:pPr>
        <w:pStyle w:val="ListParagraph"/>
        <w:numPr>
          <w:ilvl w:val="0"/>
          <w:numId w:val="12"/>
        </w:numPr>
        <w:spacing w:after="160" w:line="259" w:lineRule="auto"/>
        <w:ind w:left="426" w:hanging="426"/>
        <w:rPr>
          <w:rFonts w:cs="Arial"/>
          <w:sz w:val="20"/>
          <w:szCs w:val="20"/>
        </w:rPr>
      </w:pPr>
      <w:r w:rsidRPr="00F70205">
        <w:rPr>
          <w:rFonts w:cs="Arial"/>
          <w:sz w:val="20"/>
          <w:szCs w:val="20"/>
        </w:rPr>
        <w:t>To be fully conversant with and carry out your duties &amp; responsibilities in line with all agreed policies, working practices and procedures of the Academy.</w:t>
      </w:r>
    </w:p>
    <w:p w:rsidR="005364D0" w:rsidRPr="00F70205" w:rsidRDefault="00AD5D66" w:rsidP="009C72E6">
      <w:pPr>
        <w:pStyle w:val="ListParagraph"/>
        <w:numPr>
          <w:ilvl w:val="0"/>
          <w:numId w:val="12"/>
        </w:numPr>
        <w:ind w:left="426" w:hanging="426"/>
        <w:jc w:val="both"/>
        <w:rPr>
          <w:rFonts w:cs="Arial"/>
          <w:color w:val="000000"/>
          <w:sz w:val="20"/>
          <w:szCs w:val="20"/>
        </w:rPr>
      </w:pPr>
      <w:r w:rsidRPr="00F70205">
        <w:rPr>
          <w:rFonts w:cs="Arial"/>
          <w:sz w:val="20"/>
          <w:szCs w:val="20"/>
        </w:rPr>
        <w:t>The Manor Academy is committed to safeguarding and promoting the welfare of children and young people and expects all staff and volunteers to share this commitment</w:t>
      </w:r>
    </w:p>
    <w:p w:rsidR="00AD5D66" w:rsidRPr="00F70205" w:rsidRDefault="00AD5D66" w:rsidP="00A173D7">
      <w:pPr>
        <w:jc w:val="both"/>
        <w:rPr>
          <w:rFonts w:ascii="Arial" w:hAnsi="Arial" w:cs="Arial"/>
          <w:b/>
        </w:rPr>
      </w:pPr>
    </w:p>
    <w:p w:rsidR="00A173D7" w:rsidRPr="00F70205" w:rsidRDefault="00A173D7" w:rsidP="00A173D7">
      <w:pPr>
        <w:jc w:val="both"/>
        <w:rPr>
          <w:rFonts w:ascii="Arial" w:hAnsi="Arial" w:cs="Arial"/>
        </w:rPr>
      </w:pPr>
      <w:r w:rsidRPr="00F70205">
        <w:rPr>
          <w:rFonts w:ascii="Arial" w:hAnsi="Arial" w:cs="Arial"/>
          <w:b/>
        </w:rPr>
        <w:t>Notes</w:t>
      </w:r>
      <w:r w:rsidRPr="00F70205">
        <w:rPr>
          <w:rFonts w:ascii="Arial" w:hAnsi="Arial" w:cs="Arial"/>
        </w:rPr>
        <w:t>:</w:t>
      </w:r>
    </w:p>
    <w:p w:rsidR="00A173D7" w:rsidRPr="00F70205" w:rsidRDefault="00A173D7" w:rsidP="00A173D7">
      <w:pPr>
        <w:jc w:val="both"/>
        <w:rPr>
          <w:rFonts w:ascii="Arial" w:hAnsi="Arial" w:cs="Arial"/>
        </w:rPr>
      </w:pPr>
      <w:r w:rsidRPr="00F70205">
        <w:rPr>
          <w:rFonts w:ascii="Arial" w:hAnsi="Arial" w:cs="Arial"/>
        </w:rPr>
        <w:t>This document is an overview of the role. The responsibilities will include but will not be limited to those listed above and it is anticipated that the role will evolve over time and as such the duties may change.</w:t>
      </w:r>
    </w:p>
    <w:p w:rsidR="00A173D7" w:rsidRPr="00F70205" w:rsidRDefault="00A173D7" w:rsidP="00A173D7">
      <w:pPr>
        <w:jc w:val="both"/>
        <w:rPr>
          <w:rFonts w:ascii="Arial" w:hAnsi="Arial" w:cs="Arial"/>
        </w:rPr>
      </w:pPr>
    </w:p>
    <w:p w:rsidR="00A173D7" w:rsidRPr="00F70205" w:rsidRDefault="00A173D7" w:rsidP="00A173D7">
      <w:pPr>
        <w:jc w:val="both"/>
        <w:rPr>
          <w:rFonts w:ascii="Arial" w:hAnsi="Arial" w:cs="Arial"/>
          <w:color w:val="000000"/>
        </w:rPr>
      </w:pPr>
      <w:r w:rsidRPr="00F70205">
        <w:rPr>
          <w:rFonts w:ascii="Arial" w:hAnsi="Arial" w:cs="Arial"/>
          <w:color w:val="000000"/>
        </w:rPr>
        <w:t xml:space="preserve">This document does not form part of the contract of employment. </w:t>
      </w:r>
    </w:p>
    <w:p w:rsidR="00A173D7" w:rsidRPr="00F70205" w:rsidRDefault="00A173D7" w:rsidP="00A173D7">
      <w:pPr>
        <w:jc w:val="both"/>
        <w:rPr>
          <w:rFonts w:ascii="Arial" w:hAnsi="Arial" w:cs="Arial"/>
        </w:rPr>
      </w:pPr>
    </w:p>
    <w:p w:rsidR="00A173D7" w:rsidRPr="00F70205" w:rsidRDefault="00A173D7" w:rsidP="00A173D7">
      <w:pPr>
        <w:jc w:val="both"/>
        <w:rPr>
          <w:rFonts w:ascii="Arial" w:hAnsi="Arial" w:cs="Arial"/>
          <w:bCs/>
          <w:spacing w:val="-3"/>
        </w:rPr>
      </w:pPr>
      <w:r w:rsidRPr="00F70205">
        <w:rPr>
          <w:rFonts w:ascii="Arial" w:hAnsi="Arial" w:cs="Arial"/>
        </w:rPr>
        <w:t xml:space="preserve">This post will have contact with children and as such a satisfactory disclosure from the Disclosure and Barring Service (DBS) is required as a condition of employment. </w:t>
      </w:r>
    </w:p>
    <w:p w:rsidR="005364D0" w:rsidRPr="00F70205" w:rsidRDefault="005364D0" w:rsidP="00A173D7">
      <w:pPr>
        <w:jc w:val="both"/>
        <w:rPr>
          <w:rFonts w:ascii="Arial" w:hAnsi="Arial" w:cs="Arial"/>
          <w:color w:val="000000"/>
        </w:rPr>
      </w:pPr>
    </w:p>
    <w:p w:rsidR="00A173D7" w:rsidRPr="00F70205" w:rsidRDefault="00A173D7" w:rsidP="00A173D7">
      <w:pPr>
        <w:pStyle w:val="ListParagraph"/>
        <w:overflowPunct w:val="0"/>
        <w:autoSpaceDE w:val="0"/>
        <w:autoSpaceDN w:val="0"/>
        <w:adjustRightInd w:val="0"/>
        <w:ind w:left="0"/>
        <w:jc w:val="both"/>
        <w:textAlignment w:val="baseline"/>
        <w:rPr>
          <w:rFonts w:cs="Arial"/>
          <w:b/>
          <w:sz w:val="20"/>
          <w:szCs w:val="20"/>
        </w:rPr>
      </w:pPr>
      <w:r w:rsidRPr="00F70205">
        <w:rPr>
          <w:rFonts w:cs="Arial"/>
          <w:b/>
          <w:sz w:val="20"/>
          <w:szCs w:val="20"/>
        </w:rPr>
        <w:t>Core Values:</w:t>
      </w:r>
    </w:p>
    <w:tbl>
      <w:tblPr>
        <w:tblW w:w="0" w:type="auto"/>
        <w:tblLook w:val="04A0" w:firstRow="1" w:lastRow="0" w:firstColumn="1" w:lastColumn="0" w:noHBand="0" w:noVBand="1"/>
      </w:tblPr>
      <w:tblGrid>
        <w:gridCol w:w="2757"/>
        <w:gridCol w:w="6269"/>
      </w:tblGrid>
      <w:tr w:rsidR="00A173D7" w:rsidRPr="00F70205" w:rsidTr="00C55073">
        <w:tc>
          <w:tcPr>
            <w:tcW w:w="2757" w:type="dxa"/>
            <w:shd w:val="clear" w:color="auto" w:fill="auto"/>
          </w:tcPr>
          <w:p w:rsidR="00A173D7" w:rsidRPr="00F70205" w:rsidRDefault="00A173D7" w:rsidP="00845E9E">
            <w:pPr>
              <w:pStyle w:val="ListParagraph"/>
              <w:overflowPunct w:val="0"/>
              <w:autoSpaceDE w:val="0"/>
              <w:autoSpaceDN w:val="0"/>
              <w:adjustRightInd w:val="0"/>
              <w:ind w:left="0"/>
              <w:jc w:val="both"/>
              <w:textAlignment w:val="baseline"/>
              <w:rPr>
                <w:rFonts w:cs="Arial"/>
                <w:b/>
                <w:sz w:val="20"/>
                <w:szCs w:val="20"/>
              </w:rPr>
            </w:pPr>
            <w:r w:rsidRPr="00F70205">
              <w:rPr>
                <w:rFonts w:cs="Arial"/>
                <w:sz w:val="20"/>
                <w:szCs w:val="20"/>
              </w:rPr>
              <w:t>Respect for individuals</w:t>
            </w:r>
            <w:r w:rsidRPr="00F70205">
              <w:rPr>
                <w:rFonts w:cs="Arial"/>
                <w:b/>
                <w:sz w:val="20"/>
                <w:szCs w:val="20"/>
              </w:rPr>
              <w:t>:</w:t>
            </w:r>
          </w:p>
        </w:tc>
        <w:tc>
          <w:tcPr>
            <w:tcW w:w="6269" w:type="dxa"/>
            <w:shd w:val="clear" w:color="auto" w:fill="auto"/>
          </w:tcPr>
          <w:p w:rsidR="00A173D7" w:rsidRPr="00F70205" w:rsidRDefault="00A173D7" w:rsidP="00845E9E">
            <w:pPr>
              <w:pStyle w:val="ListParagraph"/>
              <w:overflowPunct w:val="0"/>
              <w:autoSpaceDE w:val="0"/>
              <w:autoSpaceDN w:val="0"/>
              <w:adjustRightInd w:val="0"/>
              <w:ind w:left="0"/>
              <w:jc w:val="both"/>
              <w:textAlignment w:val="baseline"/>
              <w:rPr>
                <w:rFonts w:cs="Arial"/>
                <w:sz w:val="20"/>
                <w:szCs w:val="20"/>
              </w:rPr>
            </w:pPr>
            <w:r w:rsidRPr="00F70205">
              <w:rPr>
                <w:rFonts w:cs="Arial"/>
                <w:sz w:val="20"/>
                <w:szCs w:val="20"/>
              </w:rPr>
              <w:t>We work together to create a culture based on trust, respect and dignity.</w:t>
            </w:r>
          </w:p>
          <w:p w:rsidR="00A173D7" w:rsidRPr="00F70205" w:rsidRDefault="00A173D7" w:rsidP="00845E9E">
            <w:pPr>
              <w:pStyle w:val="ListParagraph"/>
              <w:overflowPunct w:val="0"/>
              <w:autoSpaceDE w:val="0"/>
              <w:autoSpaceDN w:val="0"/>
              <w:adjustRightInd w:val="0"/>
              <w:ind w:left="0"/>
              <w:jc w:val="both"/>
              <w:textAlignment w:val="baseline"/>
              <w:rPr>
                <w:rFonts w:cs="Arial"/>
                <w:sz w:val="20"/>
                <w:szCs w:val="20"/>
              </w:rPr>
            </w:pPr>
          </w:p>
        </w:tc>
      </w:tr>
      <w:tr w:rsidR="00A173D7" w:rsidRPr="00F70205" w:rsidTr="00C55073">
        <w:tc>
          <w:tcPr>
            <w:tcW w:w="2757" w:type="dxa"/>
            <w:shd w:val="clear" w:color="auto" w:fill="auto"/>
          </w:tcPr>
          <w:p w:rsidR="00A173D7" w:rsidRPr="00F70205" w:rsidRDefault="00A173D7" w:rsidP="00845E9E">
            <w:pPr>
              <w:pStyle w:val="ListParagraph"/>
              <w:overflowPunct w:val="0"/>
              <w:autoSpaceDE w:val="0"/>
              <w:autoSpaceDN w:val="0"/>
              <w:adjustRightInd w:val="0"/>
              <w:ind w:left="0"/>
              <w:jc w:val="both"/>
              <w:textAlignment w:val="baseline"/>
              <w:rPr>
                <w:rFonts w:cs="Arial"/>
                <w:sz w:val="20"/>
                <w:szCs w:val="20"/>
              </w:rPr>
            </w:pPr>
            <w:r w:rsidRPr="00F70205">
              <w:rPr>
                <w:rFonts w:cs="Arial"/>
                <w:sz w:val="20"/>
                <w:szCs w:val="20"/>
              </w:rPr>
              <w:t>Integrity:</w:t>
            </w:r>
          </w:p>
        </w:tc>
        <w:tc>
          <w:tcPr>
            <w:tcW w:w="6269" w:type="dxa"/>
            <w:shd w:val="clear" w:color="auto" w:fill="auto"/>
          </w:tcPr>
          <w:p w:rsidR="00A173D7" w:rsidRPr="00F70205" w:rsidRDefault="00A173D7" w:rsidP="00845E9E">
            <w:pPr>
              <w:pStyle w:val="ListParagraph"/>
              <w:overflowPunct w:val="0"/>
              <w:autoSpaceDE w:val="0"/>
              <w:autoSpaceDN w:val="0"/>
              <w:adjustRightInd w:val="0"/>
              <w:ind w:left="0"/>
              <w:jc w:val="both"/>
              <w:textAlignment w:val="baseline"/>
              <w:rPr>
                <w:rFonts w:cs="Arial"/>
                <w:sz w:val="20"/>
                <w:szCs w:val="20"/>
              </w:rPr>
            </w:pPr>
            <w:r w:rsidRPr="00F70205">
              <w:rPr>
                <w:rFonts w:cs="Arial"/>
                <w:sz w:val="20"/>
                <w:szCs w:val="20"/>
              </w:rPr>
              <w:t>We are open, honest and direct in our dealings.</w:t>
            </w:r>
          </w:p>
          <w:p w:rsidR="00A173D7" w:rsidRPr="00F70205" w:rsidRDefault="00A173D7" w:rsidP="00845E9E">
            <w:pPr>
              <w:pStyle w:val="ListParagraph"/>
              <w:overflowPunct w:val="0"/>
              <w:autoSpaceDE w:val="0"/>
              <w:autoSpaceDN w:val="0"/>
              <w:adjustRightInd w:val="0"/>
              <w:ind w:left="0"/>
              <w:jc w:val="both"/>
              <w:textAlignment w:val="baseline"/>
              <w:rPr>
                <w:rFonts w:cs="Arial"/>
                <w:sz w:val="20"/>
                <w:szCs w:val="20"/>
              </w:rPr>
            </w:pPr>
          </w:p>
        </w:tc>
      </w:tr>
      <w:tr w:rsidR="00A173D7" w:rsidRPr="00F70205" w:rsidTr="00C55073">
        <w:tc>
          <w:tcPr>
            <w:tcW w:w="2757" w:type="dxa"/>
            <w:shd w:val="clear" w:color="auto" w:fill="auto"/>
          </w:tcPr>
          <w:p w:rsidR="00A173D7" w:rsidRPr="00F70205" w:rsidRDefault="00A173D7" w:rsidP="00845E9E">
            <w:pPr>
              <w:pStyle w:val="ListParagraph"/>
              <w:overflowPunct w:val="0"/>
              <w:autoSpaceDE w:val="0"/>
              <w:autoSpaceDN w:val="0"/>
              <w:adjustRightInd w:val="0"/>
              <w:ind w:left="0"/>
              <w:jc w:val="both"/>
              <w:textAlignment w:val="baseline"/>
              <w:rPr>
                <w:rFonts w:cs="Arial"/>
                <w:sz w:val="20"/>
                <w:szCs w:val="20"/>
              </w:rPr>
            </w:pPr>
            <w:r w:rsidRPr="00F70205">
              <w:rPr>
                <w:rFonts w:cs="Arial"/>
                <w:sz w:val="20"/>
                <w:szCs w:val="20"/>
              </w:rPr>
              <w:t>Collaboration:</w:t>
            </w:r>
          </w:p>
        </w:tc>
        <w:tc>
          <w:tcPr>
            <w:tcW w:w="6269" w:type="dxa"/>
            <w:shd w:val="clear" w:color="auto" w:fill="auto"/>
          </w:tcPr>
          <w:p w:rsidR="00A173D7" w:rsidRPr="00F70205" w:rsidRDefault="00A173D7" w:rsidP="00845E9E">
            <w:pPr>
              <w:pStyle w:val="ListParagraph"/>
              <w:overflowPunct w:val="0"/>
              <w:autoSpaceDE w:val="0"/>
              <w:autoSpaceDN w:val="0"/>
              <w:adjustRightInd w:val="0"/>
              <w:ind w:left="0"/>
              <w:jc w:val="both"/>
              <w:textAlignment w:val="baseline"/>
              <w:rPr>
                <w:rFonts w:cs="Arial"/>
                <w:sz w:val="20"/>
                <w:szCs w:val="20"/>
              </w:rPr>
            </w:pPr>
            <w:r w:rsidRPr="00F70205">
              <w:rPr>
                <w:rFonts w:cs="Arial"/>
                <w:sz w:val="20"/>
                <w:szCs w:val="20"/>
              </w:rPr>
              <w:t>We know that there is strength in working together, communicating, sharing ideas and best practice and finding more efficient and effective ways to deliver our objectives.</w:t>
            </w:r>
          </w:p>
          <w:p w:rsidR="00A173D7" w:rsidRPr="00F70205" w:rsidRDefault="00A173D7" w:rsidP="00845E9E">
            <w:pPr>
              <w:pStyle w:val="ListParagraph"/>
              <w:overflowPunct w:val="0"/>
              <w:autoSpaceDE w:val="0"/>
              <w:autoSpaceDN w:val="0"/>
              <w:adjustRightInd w:val="0"/>
              <w:ind w:left="0"/>
              <w:jc w:val="both"/>
              <w:textAlignment w:val="baseline"/>
              <w:rPr>
                <w:rFonts w:cs="Arial"/>
                <w:sz w:val="20"/>
                <w:szCs w:val="20"/>
              </w:rPr>
            </w:pPr>
          </w:p>
        </w:tc>
      </w:tr>
      <w:tr w:rsidR="00A173D7" w:rsidRPr="00F70205" w:rsidTr="00C55073">
        <w:tc>
          <w:tcPr>
            <w:tcW w:w="2757" w:type="dxa"/>
            <w:shd w:val="clear" w:color="auto" w:fill="auto"/>
          </w:tcPr>
          <w:p w:rsidR="00A173D7" w:rsidRPr="00F70205" w:rsidRDefault="00A173D7" w:rsidP="00845E9E">
            <w:pPr>
              <w:pStyle w:val="ListParagraph"/>
              <w:overflowPunct w:val="0"/>
              <w:autoSpaceDE w:val="0"/>
              <w:autoSpaceDN w:val="0"/>
              <w:adjustRightInd w:val="0"/>
              <w:ind w:left="0"/>
              <w:jc w:val="both"/>
              <w:textAlignment w:val="baseline"/>
              <w:rPr>
                <w:rFonts w:cs="Arial"/>
                <w:sz w:val="20"/>
                <w:szCs w:val="20"/>
              </w:rPr>
            </w:pPr>
            <w:r w:rsidRPr="00F70205">
              <w:rPr>
                <w:rFonts w:cs="Arial"/>
                <w:sz w:val="20"/>
                <w:szCs w:val="20"/>
              </w:rPr>
              <w:t>Continual improvement:</w:t>
            </w:r>
          </w:p>
        </w:tc>
        <w:tc>
          <w:tcPr>
            <w:tcW w:w="6269" w:type="dxa"/>
            <w:shd w:val="clear" w:color="auto" w:fill="auto"/>
          </w:tcPr>
          <w:p w:rsidR="00A173D7" w:rsidRPr="00F70205" w:rsidRDefault="00A173D7" w:rsidP="00845E9E">
            <w:pPr>
              <w:pStyle w:val="ListParagraph"/>
              <w:overflowPunct w:val="0"/>
              <w:autoSpaceDE w:val="0"/>
              <w:autoSpaceDN w:val="0"/>
              <w:adjustRightInd w:val="0"/>
              <w:ind w:left="0"/>
              <w:jc w:val="both"/>
              <w:textAlignment w:val="baseline"/>
              <w:rPr>
                <w:rFonts w:cs="Arial"/>
                <w:sz w:val="20"/>
                <w:szCs w:val="20"/>
              </w:rPr>
            </w:pPr>
            <w:r w:rsidRPr="00F70205">
              <w:rPr>
                <w:rFonts w:cs="Arial"/>
                <w:sz w:val="20"/>
                <w:szCs w:val="20"/>
              </w:rPr>
              <w:t>We are a learning organisation that strives always to ‘make our best better’.</w:t>
            </w:r>
          </w:p>
          <w:p w:rsidR="00A173D7" w:rsidRPr="00F70205" w:rsidRDefault="00A173D7" w:rsidP="00845E9E">
            <w:pPr>
              <w:pStyle w:val="ListParagraph"/>
              <w:overflowPunct w:val="0"/>
              <w:autoSpaceDE w:val="0"/>
              <w:autoSpaceDN w:val="0"/>
              <w:adjustRightInd w:val="0"/>
              <w:ind w:left="0"/>
              <w:jc w:val="both"/>
              <w:textAlignment w:val="baseline"/>
              <w:rPr>
                <w:rFonts w:cs="Arial"/>
                <w:sz w:val="20"/>
                <w:szCs w:val="20"/>
              </w:rPr>
            </w:pPr>
          </w:p>
        </w:tc>
      </w:tr>
      <w:tr w:rsidR="00A173D7" w:rsidRPr="00F70205" w:rsidTr="00C55073">
        <w:tc>
          <w:tcPr>
            <w:tcW w:w="2757" w:type="dxa"/>
            <w:shd w:val="clear" w:color="auto" w:fill="auto"/>
          </w:tcPr>
          <w:p w:rsidR="00A173D7" w:rsidRPr="00F70205" w:rsidRDefault="00A173D7" w:rsidP="00845E9E">
            <w:pPr>
              <w:pStyle w:val="ListParagraph"/>
              <w:overflowPunct w:val="0"/>
              <w:autoSpaceDE w:val="0"/>
              <w:autoSpaceDN w:val="0"/>
              <w:adjustRightInd w:val="0"/>
              <w:ind w:left="0"/>
              <w:jc w:val="both"/>
              <w:textAlignment w:val="baseline"/>
              <w:rPr>
                <w:rFonts w:cs="Arial"/>
                <w:b/>
                <w:sz w:val="20"/>
                <w:szCs w:val="20"/>
              </w:rPr>
            </w:pPr>
            <w:r w:rsidRPr="00F70205">
              <w:rPr>
                <w:rFonts w:cs="Arial"/>
                <w:sz w:val="20"/>
                <w:szCs w:val="20"/>
              </w:rPr>
              <w:t>Accountability</w:t>
            </w:r>
            <w:r w:rsidRPr="00F70205">
              <w:rPr>
                <w:rFonts w:cs="Arial"/>
                <w:b/>
                <w:sz w:val="20"/>
                <w:szCs w:val="20"/>
              </w:rPr>
              <w:t>:</w:t>
            </w:r>
          </w:p>
        </w:tc>
        <w:tc>
          <w:tcPr>
            <w:tcW w:w="6269" w:type="dxa"/>
            <w:shd w:val="clear" w:color="auto" w:fill="auto"/>
          </w:tcPr>
          <w:p w:rsidR="00A173D7" w:rsidRPr="00F70205" w:rsidRDefault="00A173D7" w:rsidP="00845E9E">
            <w:pPr>
              <w:pStyle w:val="ListParagraph"/>
              <w:overflowPunct w:val="0"/>
              <w:autoSpaceDE w:val="0"/>
              <w:autoSpaceDN w:val="0"/>
              <w:adjustRightInd w:val="0"/>
              <w:ind w:left="0"/>
              <w:jc w:val="both"/>
              <w:textAlignment w:val="baseline"/>
              <w:rPr>
                <w:rFonts w:cs="Arial"/>
                <w:sz w:val="20"/>
                <w:szCs w:val="20"/>
              </w:rPr>
            </w:pPr>
            <w:r w:rsidRPr="00F70205">
              <w:rPr>
                <w:rFonts w:cs="Arial"/>
                <w:sz w:val="20"/>
                <w:szCs w:val="20"/>
              </w:rPr>
              <w:t>We hold ourselves accountable and take ownership.</w:t>
            </w:r>
          </w:p>
        </w:tc>
      </w:tr>
    </w:tbl>
    <w:p w:rsidR="00A173D7" w:rsidRPr="00F70205" w:rsidRDefault="00A173D7" w:rsidP="00A173D7">
      <w:pPr>
        <w:pStyle w:val="ListParagraph"/>
        <w:overflowPunct w:val="0"/>
        <w:autoSpaceDE w:val="0"/>
        <w:autoSpaceDN w:val="0"/>
        <w:adjustRightInd w:val="0"/>
        <w:ind w:left="0"/>
        <w:jc w:val="both"/>
        <w:textAlignment w:val="baseline"/>
        <w:rPr>
          <w:rFonts w:cs="Arial"/>
          <w:b/>
          <w:sz w:val="20"/>
          <w:szCs w:val="20"/>
        </w:rPr>
      </w:pPr>
    </w:p>
    <w:p w:rsidR="00A173D7" w:rsidRPr="00F70205" w:rsidRDefault="00A173D7" w:rsidP="00A173D7">
      <w:pPr>
        <w:jc w:val="both"/>
        <w:rPr>
          <w:rFonts w:ascii="Arial" w:hAnsi="Arial" w:cs="Arial"/>
          <w:b/>
        </w:rPr>
      </w:pPr>
      <w:r w:rsidRPr="00F70205">
        <w:rPr>
          <w:rFonts w:ascii="Arial" w:hAnsi="Arial" w:cs="Arial"/>
          <w:b/>
        </w:rPr>
        <w:br w:type="page"/>
      </w:r>
    </w:p>
    <w:p w:rsidR="00135313" w:rsidRPr="00F70205" w:rsidRDefault="00135313" w:rsidP="00E7299E">
      <w:pPr>
        <w:autoSpaceDE w:val="0"/>
        <w:autoSpaceDN w:val="0"/>
        <w:adjustRightInd w:val="0"/>
        <w:jc w:val="center"/>
        <w:rPr>
          <w:rFonts w:ascii="Arial" w:hAnsi="Arial" w:cs="Arial"/>
          <w:b/>
          <w:color w:val="000000"/>
          <w:lang w:eastAsia="en-US"/>
        </w:rPr>
      </w:pPr>
    </w:p>
    <w:p w:rsidR="00135313" w:rsidRPr="00F70205" w:rsidRDefault="00135313" w:rsidP="00E7299E">
      <w:pPr>
        <w:autoSpaceDE w:val="0"/>
        <w:autoSpaceDN w:val="0"/>
        <w:adjustRightInd w:val="0"/>
        <w:jc w:val="center"/>
        <w:rPr>
          <w:rFonts w:ascii="Arial" w:hAnsi="Arial" w:cs="Arial"/>
          <w:b/>
          <w:color w:val="000000"/>
          <w:lang w:eastAsia="en-US"/>
        </w:rPr>
      </w:pPr>
    </w:p>
    <w:p w:rsidR="00A173D7" w:rsidRPr="00F70205" w:rsidRDefault="00BA4959" w:rsidP="00E7299E">
      <w:pPr>
        <w:autoSpaceDE w:val="0"/>
        <w:autoSpaceDN w:val="0"/>
        <w:adjustRightInd w:val="0"/>
        <w:jc w:val="center"/>
        <w:rPr>
          <w:rFonts w:ascii="Arial" w:hAnsi="Arial" w:cs="Arial"/>
          <w:b/>
          <w:color w:val="000000"/>
          <w:lang w:eastAsia="en-US"/>
        </w:rPr>
      </w:pPr>
      <w:r w:rsidRPr="00F70205">
        <w:rPr>
          <w:rFonts w:ascii="Arial" w:hAnsi="Arial" w:cs="Arial"/>
          <w:b/>
          <w:color w:val="000000"/>
          <w:lang w:eastAsia="en-US"/>
        </w:rPr>
        <w:t>Person Specification</w:t>
      </w:r>
    </w:p>
    <w:p w:rsidR="00135313" w:rsidRPr="00F70205" w:rsidRDefault="00135313" w:rsidP="00E7299E">
      <w:pPr>
        <w:autoSpaceDE w:val="0"/>
        <w:autoSpaceDN w:val="0"/>
        <w:adjustRightInd w:val="0"/>
        <w:jc w:val="center"/>
        <w:rPr>
          <w:rFonts w:ascii="Arial" w:hAnsi="Arial" w:cs="Arial"/>
          <w:b/>
          <w:color w:val="000000"/>
          <w:lang w:eastAsia="en-US"/>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A0" w:firstRow="1" w:lastRow="0" w:firstColumn="1" w:lastColumn="0" w:noHBand="1" w:noVBand="1"/>
      </w:tblPr>
      <w:tblGrid>
        <w:gridCol w:w="709"/>
        <w:gridCol w:w="7196"/>
        <w:gridCol w:w="567"/>
        <w:gridCol w:w="425"/>
        <w:gridCol w:w="425"/>
      </w:tblGrid>
      <w:tr w:rsidR="00FF29BF" w:rsidRPr="00F70205" w:rsidTr="00537127">
        <w:trPr>
          <w:trHeight w:val="227"/>
        </w:trPr>
        <w:tc>
          <w:tcPr>
            <w:tcW w:w="7905" w:type="dxa"/>
            <w:gridSpan w:val="2"/>
          </w:tcPr>
          <w:p w:rsidR="00FF29BF" w:rsidRPr="00F70205" w:rsidRDefault="00FF29BF" w:rsidP="009166DC">
            <w:pPr>
              <w:rPr>
                <w:rFonts w:ascii="Arial" w:hAnsi="Arial" w:cs="Arial"/>
              </w:rPr>
            </w:pPr>
            <w:r w:rsidRPr="00F70205">
              <w:rPr>
                <w:rFonts w:ascii="Arial" w:hAnsi="Arial" w:cs="Arial"/>
                <w:b/>
              </w:rPr>
              <w:t xml:space="preserve">Role: </w:t>
            </w:r>
            <w:r w:rsidR="00F70205" w:rsidRPr="00F70205">
              <w:rPr>
                <w:rFonts w:ascii="Arial" w:hAnsi="Arial" w:cs="Arial"/>
                <w:b/>
              </w:rPr>
              <w:t>Casual</w:t>
            </w:r>
            <w:r w:rsidR="00AD5D66" w:rsidRPr="00F70205">
              <w:rPr>
                <w:rFonts w:ascii="Arial" w:hAnsi="Arial" w:cs="Arial"/>
                <w:b/>
              </w:rPr>
              <w:t xml:space="preserve"> Exam </w:t>
            </w:r>
            <w:r w:rsidR="00EA444E" w:rsidRPr="00F70205">
              <w:rPr>
                <w:rFonts w:ascii="Arial" w:hAnsi="Arial" w:cs="Arial"/>
                <w:b/>
              </w:rPr>
              <w:t>Invigilator</w:t>
            </w:r>
            <w:r w:rsidRPr="00F70205">
              <w:rPr>
                <w:rFonts w:ascii="Arial" w:hAnsi="Arial" w:cs="Arial"/>
              </w:rPr>
              <w:t xml:space="preserve"> </w:t>
            </w:r>
          </w:p>
          <w:p w:rsidR="00550263" w:rsidRPr="00F70205" w:rsidRDefault="00550263" w:rsidP="009166DC">
            <w:pPr>
              <w:rPr>
                <w:rFonts w:ascii="Arial" w:hAnsi="Arial" w:cs="Arial"/>
              </w:rPr>
            </w:pPr>
          </w:p>
        </w:tc>
        <w:tc>
          <w:tcPr>
            <w:tcW w:w="567" w:type="dxa"/>
          </w:tcPr>
          <w:p w:rsidR="00FF29BF" w:rsidRPr="00F70205" w:rsidRDefault="00FF29BF" w:rsidP="00FF29BF">
            <w:pPr>
              <w:jc w:val="center"/>
              <w:rPr>
                <w:rFonts w:ascii="Arial" w:hAnsi="Arial" w:cs="Arial"/>
              </w:rPr>
            </w:pPr>
            <w:r w:rsidRPr="00F70205">
              <w:rPr>
                <w:rFonts w:ascii="Arial" w:hAnsi="Arial" w:cs="Arial"/>
              </w:rPr>
              <w:t>E/D</w:t>
            </w:r>
          </w:p>
        </w:tc>
        <w:tc>
          <w:tcPr>
            <w:tcW w:w="425" w:type="dxa"/>
          </w:tcPr>
          <w:p w:rsidR="00FF29BF" w:rsidRPr="00F70205" w:rsidRDefault="00FF29BF" w:rsidP="00FF29BF">
            <w:pPr>
              <w:jc w:val="center"/>
              <w:rPr>
                <w:rFonts w:ascii="Arial" w:hAnsi="Arial" w:cs="Arial"/>
              </w:rPr>
            </w:pPr>
            <w:r w:rsidRPr="00F70205">
              <w:rPr>
                <w:rFonts w:ascii="Arial" w:hAnsi="Arial" w:cs="Arial"/>
              </w:rPr>
              <w:t>A</w:t>
            </w:r>
          </w:p>
        </w:tc>
        <w:tc>
          <w:tcPr>
            <w:tcW w:w="425" w:type="dxa"/>
          </w:tcPr>
          <w:p w:rsidR="00FF29BF" w:rsidRPr="00F70205" w:rsidRDefault="00FF29BF" w:rsidP="00FF29BF">
            <w:pPr>
              <w:jc w:val="center"/>
              <w:rPr>
                <w:rFonts w:ascii="Arial" w:hAnsi="Arial" w:cs="Arial"/>
              </w:rPr>
            </w:pPr>
            <w:r w:rsidRPr="00F70205">
              <w:rPr>
                <w:rFonts w:ascii="Arial" w:hAnsi="Arial" w:cs="Arial"/>
              </w:rPr>
              <w:t>I</w:t>
            </w:r>
          </w:p>
        </w:tc>
      </w:tr>
      <w:tr w:rsidR="00FF29BF" w:rsidRPr="00F70205" w:rsidTr="00537127">
        <w:trPr>
          <w:trHeight w:val="276"/>
        </w:trPr>
        <w:tc>
          <w:tcPr>
            <w:tcW w:w="9322" w:type="dxa"/>
            <w:gridSpan w:val="5"/>
          </w:tcPr>
          <w:p w:rsidR="00FF29BF" w:rsidRPr="00F70205" w:rsidRDefault="00FF29BF" w:rsidP="00FF29BF">
            <w:pPr>
              <w:rPr>
                <w:rFonts w:ascii="Arial" w:hAnsi="Arial" w:cs="Arial"/>
                <w:b/>
              </w:rPr>
            </w:pPr>
            <w:r w:rsidRPr="00F70205">
              <w:rPr>
                <w:rFonts w:ascii="Arial" w:hAnsi="Arial" w:cs="Arial"/>
                <w:b/>
              </w:rPr>
              <w:t xml:space="preserve">Qualifications and Training </w:t>
            </w:r>
          </w:p>
        </w:tc>
      </w:tr>
      <w:tr w:rsidR="00FF29BF" w:rsidRPr="00F70205" w:rsidTr="00537127">
        <w:trPr>
          <w:trHeight w:val="276"/>
        </w:trPr>
        <w:tc>
          <w:tcPr>
            <w:tcW w:w="709" w:type="dxa"/>
          </w:tcPr>
          <w:p w:rsidR="00FF29BF" w:rsidRPr="00F70205" w:rsidRDefault="00FF29BF" w:rsidP="00FF29BF">
            <w:pPr>
              <w:jc w:val="center"/>
              <w:rPr>
                <w:rFonts w:ascii="Arial" w:hAnsi="Arial" w:cs="Arial"/>
              </w:rPr>
            </w:pPr>
            <w:r w:rsidRPr="00F70205">
              <w:rPr>
                <w:rFonts w:ascii="Arial" w:hAnsi="Arial" w:cs="Arial"/>
              </w:rPr>
              <w:t>1</w:t>
            </w:r>
          </w:p>
        </w:tc>
        <w:tc>
          <w:tcPr>
            <w:tcW w:w="7196" w:type="dxa"/>
          </w:tcPr>
          <w:p w:rsidR="00FF29BF" w:rsidRPr="00F70205" w:rsidRDefault="00FF29BF" w:rsidP="00FF29BF">
            <w:pPr>
              <w:rPr>
                <w:rFonts w:ascii="Arial" w:hAnsi="Arial" w:cs="Arial"/>
              </w:rPr>
            </w:pPr>
            <w:r w:rsidRPr="00F70205">
              <w:rPr>
                <w:rFonts w:ascii="Arial" w:hAnsi="Arial" w:cs="Arial"/>
              </w:rPr>
              <w:t>Minimum of Level 2 including English and Maths</w:t>
            </w:r>
          </w:p>
        </w:tc>
        <w:tc>
          <w:tcPr>
            <w:tcW w:w="567" w:type="dxa"/>
          </w:tcPr>
          <w:p w:rsidR="00FF29BF" w:rsidRPr="00F70205" w:rsidRDefault="006F3EF8" w:rsidP="00FF29BF">
            <w:pPr>
              <w:jc w:val="center"/>
              <w:rPr>
                <w:rFonts w:ascii="Arial" w:hAnsi="Arial" w:cs="Arial"/>
              </w:rPr>
            </w:pPr>
            <w:r w:rsidRPr="00F70205">
              <w:rPr>
                <w:rFonts w:ascii="Arial" w:hAnsi="Arial" w:cs="Arial"/>
              </w:rPr>
              <w:t>D</w:t>
            </w:r>
          </w:p>
        </w:tc>
        <w:tc>
          <w:tcPr>
            <w:tcW w:w="425" w:type="dxa"/>
          </w:tcPr>
          <w:p w:rsidR="00FF29BF" w:rsidRPr="00F70205" w:rsidRDefault="00FF29BF" w:rsidP="00FF29BF">
            <w:pPr>
              <w:jc w:val="center"/>
              <w:rPr>
                <w:rFonts w:ascii="Arial" w:hAnsi="Arial" w:cs="Arial"/>
              </w:rPr>
            </w:pPr>
            <w:r w:rsidRPr="00F70205">
              <w:rPr>
                <w:rFonts w:ascii="Arial" w:hAnsi="Arial" w:cs="Arial"/>
                <w:bCs/>
                <w:color w:val="000000"/>
              </w:rPr>
              <w:sym w:font="Wingdings" w:char="F0FC"/>
            </w:r>
          </w:p>
        </w:tc>
        <w:tc>
          <w:tcPr>
            <w:tcW w:w="425" w:type="dxa"/>
          </w:tcPr>
          <w:p w:rsidR="00FF29BF" w:rsidRPr="00F70205" w:rsidRDefault="00FF29BF" w:rsidP="00FF29BF">
            <w:pPr>
              <w:jc w:val="center"/>
              <w:rPr>
                <w:rFonts w:ascii="Arial" w:hAnsi="Arial" w:cs="Arial"/>
              </w:rPr>
            </w:pPr>
          </w:p>
        </w:tc>
      </w:tr>
      <w:tr w:rsidR="00FF29BF" w:rsidRPr="00F70205" w:rsidTr="00537127">
        <w:trPr>
          <w:trHeight w:val="276"/>
        </w:trPr>
        <w:tc>
          <w:tcPr>
            <w:tcW w:w="9322" w:type="dxa"/>
            <w:gridSpan w:val="5"/>
          </w:tcPr>
          <w:p w:rsidR="00FF29BF" w:rsidRPr="00F70205" w:rsidRDefault="00FF29BF" w:rsidP="00FF29BF">
            <w:pPr>
              <w:rPr>
                <w:rFonts w:ascii="Arial" w:hAnsi="Arial" w:cs="Arial"/>
                <w:b/>
              </w:rPr>
            </w:pPr>
            <w:r w:rsidRPr="00F70205">
              <w:rPr>
                <w:rFonts w:ascii="Arial" w:hAnsi="Arial" w:cs="Arial"/>
                <w:b/>
              </w:rPr>
              <w:t>Experience</w:t>
            </w:r>
          </w:p>
        </w:tc>
      </w:tr>
      <w:tr w:rsidR="00FF29BF" w:rsidRPr="00F70205" w:rsidTr="00537127">
        <w:trPr>
          <w:trHeight w:val="276"/>
        </w:trPr>
        <w:tc>
          <w:tcPr>
            <w:tcW w:w="709" w:type="dxa"/>
          </w:tcPr>
          <w:p w:rsidR="00FF29BF" w:rsidRPr="00F70205" w:rsidRDefault="00A81400" w:rsidP="00FF29BF">
            <w:pPr>
              <w:jc w:val="center"/>
              <w:rPr>
                <w:rFonts w:ascii="Arial" w:hAnsi="Arial" w:cs="Arial"/>
              </w:rPr>
            </w:pPr>
            <w:r w:rsidRPr="00F70205">
              <w:rPr>
                <w:rFonts w:ascii="Arial" w:hAnsi="Arial" w:cs="Arial"/>
              </w:rPr>
              <w:t>2</w:t>
            </w:r>
          </w:p>
        </w:tc>
        <w:tc>
          <w:tcPr>
            <w:tcW w:w="7196" w:type="dxa"/>
          </w:tcPr>
          <w:p w:rsidR="00FF29BF" w:rsidRPr="00F70205" w:rsidRDefault="00FF29BF" w:rsidP="00FF29BF">
            <w:pPr>
              <w:rPr>
                <w:rFonts w:ascii="Arial" w:hAnsi="Arial" w:cs="Arial"/>
              </w:rPr>
            </w:pPr>
            <w:r w:rsidRPr="00F70205">
              <w:rPr>
                <w:rFonts w:ascii="Arial" w:hAnsi="Arial" w:cs="Arial"/>
              </w:rPr>
              <w:t>Experience of working within a school environment</w:t>
            </w:r>
          </w:p>
        </w:tc>
        <w:tc>
          <w:tcPr>
            <w:tcW w:w="567" w:type="dxa"/>
          </w:tcPr>
          <w:p w:rsidR="00FF29BF" w:rsidRPr="00F70205" w:rsidRDefault="00FF29BF" w:rsidP="00FF29BF">
            <w:pPr>
              <w:jc w:val="center"/>
              <w:rPr>
                <w:rFonts w:ascii="Arial" w:hAnsi="Arial" w:cs="Arial"/>
              </w:rPr>
            </w:pPr>
            <w:r w:rsidRPr="00F70205">
              <w:rPr>
                <w:rFonts w:ascii="Arial" w:hAnsi="Arial" w:cs="Arial"/>
              </w:rPr>
              <w:t>D</w:t>
            </w:r>
          </w:p>
        </w:tc>
        <w:tc>
          <w:tcPr>
            <w:tcW w:w="425" w:type="dxa"/>
          </w:tcPr>
          <w:p w:rsidR="00FF29BF" w:rsidRPr="00F70205" w:rsidRDefault="00FF29BF" w:rsidP="00FF29BF">
            <w:pPr>
              <w:jc w:val="center"/>
              <w:rPr>
                <w:rFonts w:ascii="Arial" w:hAnsi="Arial" w:cs="Arial"/>
              </w:rPr>
            </w:pPr>
            <w:r w:rsidRPr="00F70205">
              <w:rPr>
                <w:rFonts w:ascii="Arial" w:hAnsi="Arial" w:cs="Arial"/>
                <w:bCs/>
                <w:color w:val="000000"/>
              </w:rPr>
              <w:sym w:font="Wingdings" w:char="F0FC"/>
            </w:r>
          </w:p>
        </w:tc>
        <w:tc>
          <w:tcPr>
            <w:tcW w:w="425" w:type="dxa"/>
          </w:tcPr>
          <w:p w:rsidR="00FF29BF" w:rsidRPr="00F70205" w:rsidRDefault="00FF29BF" w:rsidP="00FF29BF">
            <w:pPr>
              <w:jc w:val="center"/>
              <w:rPr>
                <w:rFonts w:ascii="Arial" w:hAnsi="Arial" w:cs="Arial"/>
              </w:rPr>
            </w:pPr>
            <w:r w:rsidRPr="00F70205">
              <w:rPr>
                <w:rFonts w:ascii="Arial" w:hAnsi="Arial" w:cs="Arial"/>
                <w:bCs/>
                <w:color w:val="000000"/>
              </w:rPr>
              <w:sym w:font="Wingdings" w:char="F0FC"/>
            </w:r>
          </w:p>
        </w:tc>
      </w:tr>
      <w:tr w:rsidR="00FF29BF" w:rsidRPr="00F70205" w:rsidTr="00537127">
        <w:trPr>
          <w:trHeight w:val="288"/>
        </w:trPr>
        <w:tc>
          <w:tcPr>
            <w:tcW w:w="9322" w:type="dxa"/>
            <w:gridSpan w:val="5"/>
          </w:tcPr>
          <w:p w:rsidR="00FF29BF" w:rsidRPr="00F70205" w:rsidRDefault="00FF29BF" w:rsidP="00FF29BF">
            <w:pPr>
              <w:rPr>
                <w:rFonts w:ascii="Arial" w:hAnsi="Arial" w:cs="Arial"/>
                <w:b/>
              </w:rPr>
            </w:pPr>
            <w:r w:rsidRPr="00F70205">
              <w:rPr>
                <w:rFonts w:ascii="Arial" w:hAnsi="Arial" w:cs="Arial"/>
                <w:b/>
              </w:rPr>
              <w:t>Knowledge and understanding</w:t>
            </w:r>
          </w:p>
        </w:tc>
      </w:tr>
      <w:tr w:rsidR="00FF29BF" w:rsidRPr="00F70205" w:rsidTr="00537127">
        <w:trPr>
          <w:trHeight w:val="288"/>
        </w:trPr>
        <w:tc>
          <w:tcPr>
            <w:tcW w:w="709" w:type="dxa"/>
          </w:tcPr>
          <w:p w:rsidR="00FF29BF" w:rsidRPr="00F70205" w:rsidRDefault="00A81400" w:rsidP="00FF29BF">
            <w:pPr>
              <w:jc w:val="center"/>
              <w:rPr>
                <w:rFonts w:ascii="Arial" w:hAnsi="Arial" w:cs="Arial"/>
              </w:rPr>
            </w:pPr>
            <w:r w:rsidRPr="00F70205">
              <w:rPr>
                <w:rFonts w:ascii="Arial" w:hAnsi="Arial" w:cs="Arial"/>
              </w:rPr>
              <w:t>3</w:t>
            </w:r>
          </w:p>
        </w:tc>
        <w:tc>
          <w:tcPr>
            <w:tcW w:w="7196" w:type="dxa"/>
          </w:tcPr>
          <w:p w:rsidR="00FF29BF" w:rsidRPr="00F70205" w:rsidRDefault="00FF29BF" w:rsidP="00FF29BF">
            <w:pPr>
              <w:rPr>
                <w:rFonts w:ascii="Arial" w:hAnsi="Arial" w:cs="Arial"/>
              </w:rPr>
            </w:pPr>
            <w:r w:rsidRPr="00F70205">
              <w:rPr>
                <w:rFonts w:ascii="Arial" w:hAnsi="Arial" w:cs="Arial"/>
              </w:rPr>
              <w:t xml:space="preserve">Understanding of child protection </w:t>
            </w:r>
          </w:p>
        </w:tc>
        <w:tc>
          <w:tcPr>
            <w:tcW w:w="567" w:type="dxa"/>
          </w:tcPr>
          <w:p w:rsidR="00FF29BF" w:rsidRPr="00F70205" w:rsidRDefault="00FF29BF" w:rsidP="00FF29BF">
            <w:pPr>
              <w:jc w:val="center"/>
              <w:rPr>
                <w:rFonts w:ascii="Arial" w:hAnsi="Arial" w:cs="Arial"/>
              </w:rPr>
            </w:pPr>
            <w:r w:rsidRPr="00F70205">
              <w:rPr>
                <w:rFonts w:ascii="Arial" w:hAnsi="Arial" w:cs="Arial"/>
              </w:rPr>
              <w:t>D</w:t>
            </w:r>
          </w:p>
        </w:tc>
        <w:tc>
          <w:tcPr>
            <w:tcW w:w="425" w:type="dxa"/>
          </w:tcPr>
          <w:p w:rsidR="00FF29BF" w:rsidRPr="00F70205" w:rsidRDefault="00FF29BF" w:rsidP="00FF29BF">
            <w:pPr>
              <w:jc w:val="center"/>
              <w:rPr>
                <w:rFonts w:ascii="Arial" w:hAnsi="Arial" w:cs="Arial"/>
              </w:rPr>
            </w:pPr>
            <w:r w:rsidRPr="00F70205">
              <w:rPr>
                <w:rFonts w:ascii="Arial" w:hAnsi="Arial" w:cs="Arial"/>
                <w:bCs/>
                <w:color w:val="000000"/>
              </w:rPr>
              <w:sym w:font="Wingdings" w:char="F0FC"/>
            </w:r>
          </w:p>
        </w:tc>
        <w:tc>
          <w:tcPr>
            <w:tcW w:w="425" w:type="dxa"/>
          </w:tcPr>
          <w:p w:rsidR="00FF29BF" w:rsidRPr="00F70205" w:rsidRDefault="00FF29BF" w:rsidP="00FF29BF">
            <w:pPr>
              <w:jc w:val="center"/>
              <w:rPr>
                <w:rFonts w:ascii="Arial" w:hAnsi="Arial" w:cs="Arial"/>
              </w:rPr>
            </w:pPr>
            <w:r w:rsidRPr="00F70205">
              <w:rPr>
                <w:rFonts w:ascii="Arial" w:hAnsi="Arial" w:cs="Arial"/>
                <w:bCs/>
                <w:color w:val="000000"/>
              </w:rPr>
              <w:sym w:font="Wingdings" w:char="F0FC"/>
            </w:r>
          </w:p>
        </w:tc>
      </w:tr>
      <w:tr w:rsidR="00FF29BF" w:rsidRPr="00F70205" w:rsidTr="00537127">
        <w:trPr>
          <w:trHeight w:val="288"/>
        </w:trPr>
        <w:tc>
          <w:tcPr>
            <w:tcW w:w="709" w:type="dxa"/>
          </w:tcPr>
          <w:p w:rsidR="00FF29BF" w:rsidRPr="00F70205" w:rsidRDefault="00A81400" w:rsidP="00FF29BF">
            <w:pPr>
              <w:jc w:val="center"/>
              <w:rPr>
                <w:rFonts w:ascii="Arial" w:hAnsi="Arial" w:cs="Arial"/>
              </w:rPr>
            </w:pPr>
            <w:r w:rsidRPr="00F70205">
              <w:rPr>
                <w:rFonts w:ascii="Arial" w:hAnsi="Arial" w:cs="Arial"/>
              </w:rPr>
              <w:t>4</w:t>
            </w:r>
          </w:p>
        </w:tc>
        <w:tc>
          <w:tcPr>
            <w:tcW w:w="7196" w:type="dxa"/>
          </w:tcPr>
          <w:p w:rsidR="00FF29BF" w:rsidRPr="00F70205" w:rsidRDefault="00FF29BF" w:rsidP="00F70205">
            <w:pPr>
              <w:rPr>
                <w:rFonts w:ascii="Arial" w:hAnsi="Arial" w:cs="Arial"/>
              </w:rPr>
            </w:pPr>
            <w:r w:rsidRPr="00F70205">
              <w:rPr>
                <w:rFonts w:ascii="Arial" w:hAnsi="Arial" w:cs="Arial"/>
              </w:rPr>
              <w:t>Understanding of the role of a</w:t>
            </w:r>
            <w:r w:rsidR="00EA444E">
              <w:rPr>
                <w:rFonts w:ascii="Arial" w:hAnsi="Arial" w:cs="Arial"/>
              </w:rPr>
              <w:t>n</w:t>
            </w:r>
            <w:r w:rsidRPr="00F70205">
              <w:rPr>
                <w:rFonts w:ascii="Arial" w:hAnsi="Arial" w:cs="Arial"/>
              </w:rPr>
              <w:t xml:space="preserve"> </w:t>
            </w:r>
            <w:r w:rsidR="00F70205" w:rsidRPr="00F70205">
              <w:rPr>
                <w:rFonts w:ascii="Arial" w:hAnsi="Arial" w:cs="Arial"/>
              </w:rPr>
              <w:t xml:space="preserve">Exam </w:t>
            </w:r>
            <w:r w:rsidR="00EA444E" w:rsidRPr="00F70205">
              <w:rPr>
                <w:rFonts w:ascii="Arial" w:hAnsi="Arial" w:cs="Arial"/>
              </w:rPr>
              <w:t>Invigilator</w:t>
            </w:r>
            <w:r w:rsidRPr="00F70205">
              <w:rPr>
                <w:rFonts w:ascii="Arial" w:hAnsi="Arial" w:cs="Arial"/>
              </w:rPr>
              <w:t xml:space="preserve"> within a school</w:t>
            </w:r>
          </w:p>
        </w:tc>
        <w:tc>
          <w:tcPr>
            <w:tcW w:w="567" w:type="dxa"/>
          </w:tcPr>
          <w:p w:rsidR="00FF29BF" w:rsidRPr="00F70205" w:rsidRDefault="00FF29BF" w:rsidP="00FF29BF">
            <w:pPr>
              <w:jc w:val="center"/>
              <w:rPr>
                <w:rFonts w:ascii="Arial" w:hAnsi="Arial" w:cs="Arial"/>
              </w:rPr>
            </w:pPr>
            <w:r w:rsidRPr="00F70205">
              <w:rPr>
                <w:rFonts w:ascii="Arial" w:hAnsi="Arial" w:cs="Arial"/>
              </w:rPr>
              <w:t>D</w:t>
            </w:r>
          </w:p>
        </w:tc>
        <w:tc>
          <w:tcPr>
            <w:tcW w:w="425" w:type="dxa"/>
          </w:tcPr>
          <w:p w:rsidR="00FF29BF" w:rsidRPr="00F70205" w:rsidRDefault="00FF29BF" w:rsidP="00FF29BF">
            <w:pPr>
              <w:jc w:val="center"/>
              <w:rPr>
                <w:rFonts w:ascii="Arial" w:hAnsi="Arial" w:cs="Arial"/>
              </w:rPr>
            </w:pPr>
          </w:p>
        </w:tc>
        <w:tc>
          <w:tcPr>
            <w:tcW w:w="425" w:type="dxa"/>
          </w:tcPr>
          <w:p w:rsidR="00FF29BF" w:rsidRPr="00F70205" w:rsidRDefault="00FF29BF" w:rsidP="00FF29BF">
            <w:pPr>
              <w:jc w:val="center"/>
              <w:rPr>
                <w:rFonts w:ascii="Arial" w:hAnsi="Arial" w:cs="Arial"/>
              </w:rPr>
            </w:pPr>
            <w:r w:rsidRPr="00F70205">
              <w:rPr>
                <w:rFonts w:ascii="Arial" w:hAnsi="Arial" w:cs="Arial"/>
                <w:bCs/>
                <w:color w:val="000000"/>
              </w:rPr>
              <w:sym w:font="Wingdings" w:char="F0FC"/>
            </w:r>
          </w:p>
        </w:tc>
      </w:tr>
      <w:tr w:rsidR="00FF29BF" w:rsidRPr="00F70205" w:rsidTr="00537127">
        <w:trPr>
          <w:trHeight w:val="288"/>
        </w:trPr>
        <w:tc>
          <w:tcPr>
            <w:tcW w:w="9322" w:type="dxa"/>
            <w:gridSpan w:val="5"/>
          </w:tcPr>
          <w:p w:rsidR="00FF29BF" w:rsidRPr="00F70205" w:rsidRDefault="00FF29BF" w:rsidP="00FF29BF">
            <w:pPr>
              <w:rPr>
                <w:rFonts w:ascii="Arial" w:hAnsi="Arial" w:cs="Arial"/>
                <w:b/>
                <w:bCs/>
                <w:color w:val="000000"/>
              </w:rPr>
            </w:pPr>
            <w:r w:rsidRPr="00F70205">
              <w:rPr>
                <w:rFonts w:ascii="Arial" w:hAnsi="Arial" w:cs="Arial"/>
                <w:b/>
              </w:rPr>
              <w:t>Skills and abilities</w:t>
            </w:r>
          </w:p>
        </w:tc>
      </w:tr>
      <w:tr w:rsidR="00FF29BF" w:rsidRPr="00F70205" w:rsidTr="00537127">
        <w:trPr>
          <w:trHeight w:val="288"/>
        </w:trPr>
        <w:tc>
          <w:tcPr>
            <w:tcW w:w="709" w:type="dxa"/>
          </w:tcPr>
          <w:p w:rsidR="00FF29BF" w:rsidRPr="00F70205" w:rsidRDefault="00A81400" w:rsidP="00FF29BF">
            <w:pPr>
              <w:jc w:val="center"/>
              <w:rPr>
                <w:rFonts w:ascii="Arial" w:hAnsi="Arial" w:cs="Arial"/>
              </w:rPr>
            </w:pPr>
            <w:r w:rsidRPr="00F70205">
              <w:rPr>
                <w:rFonts w:ascii="Arial" w:hAnsi="Arial" w:cs="Arial"/>
              </w:rPr>
              <w:t>5</w:t>
            </w:r>
          </w:p>
        </w:tc>
        <w:tc>
          <w:tcPr>
            <w:tcW w:w="7196" w:type="dxa"/>
          </w:tcPr>
          <w:p w:rsidR="00FF29BF" w:rsidRPr="00F70205" w:rsidRDefault="00FF29BF" w:rsidP="00FF29BF">
            <w:pPr>
              <w:rPr>
                <w:rFonts w:ascii="Arial" w:hAnsi="Arial" w:cs="Arial"/>
              </w:rPr>
            </w:pPr>
            <w:r w:rsidRPr="00F70205">
              <w:rPr>
                <w:rFonts w:ascii="Arial" w:hAnsi="Arial" w:cs="Arial"/>
              </w:rPr>
              <w:t>Ability to work under pressure</w:t>
            </w:r>
          </w:p>
        </w:tc>
        <w:tc>
          <w:tcPr>
            <w:tcW w:w="567" w:type="dxa"/>
          </w:tcPr>
          <w:p w:rsidR="00FF29BF" w:rsidRPr="00F70205" w:rsidRDefault="00FF29BF" w:rsidP="00FF29BF">
            <w:pPr>
              <w:jc w:val="center"/>
              <w:rPr>
                <w:rFonts w:ascii="Arial" w:hAnsi="Arial" w:cs="Arial"/>
              </w:rPr>
            </w:pPr>
            <w:r w:rsidRPr="00F70205">
              <w:rPr>
                <w:rFonts w:ascii="Arial" w:hAnsi="Arial" w:cs="Arial"/>
              </w:rPr>
              <w:t>E</w:t>
            </w:r>
          </w:p>
        </w:tc>
        <w:tc>
          <w:tcPr>
            <w:tcW w:w="425" w:type="dxa"/>
          </w:tcPr>
          <w:p w:rsidR="00FF29BF" w:rsidRPr="00F70205" w:rsidRDefault="00FF29BF" w:rsidP="00FF29BF">
            <w:pPr>
              <w:jc w:val="center"/>
              <w:rPr>
                <w:rFonts w:ascii="Arial" w:hAnsi="Arial" w:cs="Arial"/>
              </w:rPr>
            </w:pPr>
          </w:p>
        </w:tc>
        <w:tc>
          <w:tcPr>
            <w:tcW w:w="425" w:type="dxa"/>
          </w:tcPr>
          <w:p w:rsidR="00FF29BF" w:rsidRPr="00F70205" w:rsidRDefault="00FF29BF" w:rsidP="00FF29BF">
            <w:pPr>
              <w:jc w:val="center"/>
              <w:rPr>
                <w:rFonts w:ascii="Arial" w:hAnsi="Arial" w:cs="Arial"/>
                <w:bCs/>
                <w:color w:val="000000"/>
              </w:rPr>
            </w:pPr>
            <w:r w:rsidRPr="00F70205">
              <w:rPr>
                <w:rFonts w:ascii="Arial" w:hAnsi="Arial" w:cs="Arial"/>
                <w:bCs/>
                <w:color w:val="000000"/>
              </w:rPr>
              <w:sym w:font="Wingdings" w:char="F0FC"/>
            </w:r>
          </w:p>
        </w:tc>
      </w:tr>
      <w:tr w:rsidR="00FF29BF" w:rsidRPr="00F70205" w:rsidTr="00537127">
        <w:trPr>
          <w:trHeight w:val="288"/>
        </w:trPr>
        <w:tc>
          <w:tcPr>
            <w:tcW w:w="709" w:type="dxa"/>
          </w:tcPr>
          <w:p w:rsidR="00FF29BF" w:rsidRPr="00F70205" w:rsidRDefault="00A81400" w:rsidP="00135313">
            <w:pPr>
              <w:jc w:val="center"/>
              <w:rPr>
                <w:rFonts w:ascii="Arial" w:hAnsi="Arial" w:cs="Arial"/>
              </w:rPr>
            </w:pPr>
            <w:r w:rsidRPr="00F70205">
              <w:rPr>
                <w:rFonts w:ascii="Arial" w:hAnsi="Arial" w:cs="Arial"/>
              </w:rPr>
              <w:t>6</w:t>
            </w:r>
          </w:p>
        </w:tc>
        <w:tc>
          <w:tcPr>
            <w:tcW w:w="7196" w:type="dxa"/>
          </w:tcPr>
          <w:p w:rsidR="00FF29BF" w:rsidRPr="00F70205" w:rsidRDefault="00FF29BF" w:rsidP="00FF29BF">
            <w:pPr>
              <w:rPr>
                <w:rFonts w:ascii="Arial" w:hAnsi="Arial" w:cs="Arial"/>
              </w:rPr>
            </w:pPr>
            <w:r w:rsidRPr="00F70205">
              <w:rPr>
                <w:rFonts w:ascii="Arial" w:hAnsi="Arial" w:cs="Arial"/>
              </w:rPr>
              <w:t>Clear verbal communication skills</w:t>
            </w:r>
            <w:r w:rsidR="00EA444E">
              <w:rPr>
                <w:rFonts w:ascii="Arial" w:hAnsi="Arial" w:cs="Arial"/>
              </w:rPr>
              <w:t xml:space="preserve"> with students</w:t>
            </w:r>
          </w:p>
        </w:tc>
        <w:tc>
          <w:tcPr>
            <w:tcW w:w="567" w:type="dxa"/>
          </w:tcPr>
          <w:p w:rsidR="00FF29BF" w:rsidRPr="00F70205" w:rsidRDefault="00FF29BF" w:rsidP="00FF29BF">
            <w:pPr>
              <w:jc w:val="center"/>
              <w:rPr>
                <w:rFonts w:ascii="Arial" w:hAnsi="Arial" w:cs="Arial"/>
              </w:rPr>
            </w:pPr>
            <w:r w:rsidRPr="00F70205">
              <w:rPr>
                <w:rFonts w:ascii="Arial" w:hAnsi="Arial" w:cs="Arial"/>
              </w:rPr>
              <w:t>E</w:t>
            </w:r>
          </w:p>
        </w:tc>
        <w:tc>
          <w:tcPr>
            <w:tcW w:w="425" w:type="dxa"/>
          </w:tcPr>
          <w:p w:rsidR="00FF29BF" w:rsidRPr="00F70205" w:rsidRDefault="00FF29BF" w:rsidP="00FF29BF">
            <w:pPr>
              <w:jc w:val="center"/>
              <w:rPr>
                <w:rFonts w:ascii="Arial" w:hAnsi="Arial" w:cs="Arial"/>
              </w:rPr>
            </w:pPr>
          </w:p>
        </w:tc>
        <w:tc>
          <w:tcPr>
            <w:tcW w:w="425" w:type="dxa"/>
          </w:tcPr>
          <w:p w:rsidR="00FF29BF" w:rsidRPr="00F70205" w:rsidRDefault="00FF29BF" w:rsidP="00FF29BF">
            <w:pPr>
              <w:jc w:val="center"/>
              <w:rPr>
                <w:rFonts w:ascii="Arial" w:hAnsi="Arial" w:cs="Arial"/>
                <w:bCs/>
                <w:color w:val="000000"/>
              </w:rPr>
            </w:pPr>
            <w:r w:rsidRPr="00F70205">
              <w:rPr>
                <w:rFonts w:ascii="Arial" w:hAnsi="Arial" w:cs="Arial"/>
                <w:bCs/>
                <w:color w:val="000000"/>
              </w:rPr>
              <w:sym w:font="Wingdings" w:char="F0FC"/>
            </w:r>
          </w:p>
        </w:tc>
      </w:tr>
      <w:tr w:rsidR="00FF29BF" w:rsidRPr="00F70205" w:rsidTr="00537127">
        <w:trPr>
          <w:trHeight w:val="288"/>
        </w:trPr>
        <w:tc>
          <w:tcPr>
            <w:tcW w:w="709" w:type="dxa"/>
          </w:tcPr>
          <w:p w:rsidR="00FF29BF" w:rsidRPr="00F70205" w:rsidRDefault="00A81400" w:rsidP="00135313">
            <w:pPr>
              <w:jc w:val="center"/>
              <w:rPr>
                <w:rFonts w:ascii="Arial" w:hAnsi="Arial" w:cs="Arial"/>
              </w:rPr>
            </w:pPr>
            <w:r w:rsidRPr="00F70205">
              <w:rPr>
                <w:rFonts w:ascii="Arial" w:hAnsi="Arial" w:cs="Arial"/>
              </w:rPr>
              <w:t>7</w:t>
            </w:r>
          </w:p>
        </w:tc>
        <w:tc>
          <w:tcPr>
            <w:tcW w:w="7196" w:type="dxa"/>
          </w:tcPr>
          <w:p w:rsidR="00FF29BF" w:rsidRPr="00EA444E" w:rsidRDefault="00EA444E" w:rsidP="00EA444E">
            <w:pPr>
              <w:rPr>
                <w:rFonts w:ascii="Arial" w:hAnsi="Arial" w:cs="Arial"/>
              </w:rPr>
            </w:pPr>
            <w:r w:rsidRPr="00EA444E">
              <w:rPr>
                <w:rFonts w:ascii="Arial" w:hAnsi="Arial" w:cs="Arial"/>
              </w:rPr>
              <w:t xml:space="preserve">Literacy and writing skills as is required when reading to student or scribing for </w:t>
            </w:r>
            <w:r>
              <w:rPr>
                <w:rFonts w:ascii="Arial" w:hAnsi="Arial" w:cs="Arial"/>
              </w:rPr>
              <w:t>students</w:t>
            </w:r>
            <w:r w:rsidRPr="00EA444E">
              <w:rPr>
                <w:rFonts w:ascii="Arial" w:hAnsi="Arial" w:cs="Arial"/>
              </w:rPr>
              <w:t>.</w:t>
            </w:r>
          </w:p>
        </w:tc>
        <w:tc>
          <w:tcPr>
            <w:tcW w:w="567" w:type="dxa"/>
          </w:tcPr>
          <w:p w:rsidR="00FF29BF" w:rsidRPr="00F70205" w:rsidRDefault="00FF29BF" w:rsidP="00FF29BF">
            <w:pPr>
              <w:jc w:val="center"/>
              <w:rPr>
                <w:rFonts w:ascii="Arial" w:hAnsi="Arial" w:cs="Arial"/>
              </w:rPr>
            </w:pPr>
            <w:r w:rsidRPr="00F70205">
              <w:rPr>
                <w:rFonts w:ascii="Arial" w:hAnsi="Arial" w:cs="Arial"/>
              </w:rPr>
              <w:t>E</w:t>
            </w:r>
          </w:p>
        </w:tc>
        <w:tc>
          <w:tcPr>
            <w:tcW w:w="425" w:type="dxa"/>
          </w:tcPr>
          <w:p w:rsidR="00FF29BF" w:rsidRPr="00F70205" w:rsidRDefault="00FF29BF" w:rsidP="00FF29BF">
            <w:pPr>
              <w:jc w:val="center"/>
              <w:rPr>
                <w:rFonts w:ascii="Arial" w:hAnsi="Arial" w:cs="Arial"/>
              </w:rPr>
            </w:pPr>
            <w:r w:rsidRPr="00F70205">
              <w:rPr>
                <w:rFonts w:ascii="Arial" w:hAnsi="Arial" w:cs="Arial"/>
                <w:bCs/>
                <w:color w:val="000000"/>
              </w:rPr>
              <w:sym w:font="Wingdings" w:char="F0FC"/>
            </w:r>
          </w:p>
        </w:tc>
        <w:tc>
          <w:tcPr>
            <w:tcW w:w="425" w:type="dxa"/>
          </w:tcPr>
          <w:p w:rsidR="00FF29BF" w:rsidRPr="00F70205" w:rsidRDefault="00FF29BF" w:rsidP="00FF29BF">
            <w:pPr>
              <w:jc w:val="center"/>
              <w:rPr>
                <w:rFonts w:ascii="Arial" w:hAnsi="Arial" w:cs="Arial"/>
                <w:bCs/>
                <w:color w:val="000000"/>
              </w:rPr>
            </w:pPr>
          </w:p>
        </w:tc>
      </w:tr>
      <w:tr w:rsidR="00FF29BF" w:rsidRPr="00F70205" w:rsidTr="00537127">
        <w:trPr>
          <w:trHeight w:val="288"/>
        </w:trPr>
        <w:tc>
          <w:tcPr>
            <w:tcW w:w="709" w:type="dxa"/>
          </w:tcPr>
          <w:p w:rsidR="00FF29BF" w:rsidRPr="00F70205" w:rsidRDefault="00A81400" w:rsidP="00135313">
            <w:pPr>
              <w:jc w:val="center"/>
              <w:rPr>
                <w:rFonts w:ascii="Arial" w:hAnsi="Arial" w:cs="Arial"/>
              </w:rPr>
            </w:pPr>
            <w:r w:rsidRPr="00F70205">
              <w:rPr>
                <w:rFonts w:ascii="Arial" w:hAnsi="Arial" w:cs="Arial"/>
              </w:rPr>
              <w:t>8</w:t>
            </w:r>
          </w:p>
        </w:tc>
        <w:tc>
          <w:tcPr>
            <w:tcW w:w="7196" w:type="dxa"/>
          </w:tcPr>
          <w:p w:rsidR="00FF29BF" w:rsidRPr="00F70205" w:rsidRDefault="00FF29BF" w:rsidP="00FF29BF">
            <w:pPr>
              <w:rPr>
                <w:rFonts w:ascii="Arial" w:hAnsi="Arial" w:cs="Arial"/>
              </w:rPr>
            </w:pPr>
            <w:r w:rsidRPr="00F70205">
              <w:rPr>
                <w:rFonts w:ascii="Arial" w:hAnsi="Arial" w:cs="Arial"/>
              </w:rPr>
              <w:t>Ability to work constructively as part of a team</w:t>
            </w:r>
          </w:p>
        </w:tc>
        <w:tc>
          <w:tcPr>
            <w:tcW w:w="567" w:type="dxa"/>
          </w:tcPr>
          <w:p w:rsidR="00FF29BF" w:rsidRPr="00F70205" w:rsidRDefault="00FF29BF" w:rsidP="00FF29BF">
            <w:pPr>
              <w:jc w:val="center"/>
              <w:rPr>
                <w:rFonts w:ascii="Arial" w:hAnsi="Arial" w:cs="Arial"/>
              </w:rPr>
            </w:pPr>
            <w:r w:rsidRPr="00F70205">
              <w:rPr>
                <w:rFonts w:ascii="Arial" w:hAnsi="Arial" w:cs="Arial"/>
              </w:rPr>
              <w:t>E</w:t>
            </w:r>
          </w:p>
        </w:tc>
        <w:tc>
          <w:tcPr>
            <w:tcW w:w="425" w:type="dxa"/>
          </w:tcPr>
          <w:p w:rsidR="00FF29BF" w:rsidRPr="00F70205" w:rsidRDefault="00FF29BF" w:rsidP="00FF29BF">
            <w:pPr>
              <w:jc w:val="center"/>
              <w:rPr>
                <w:rFonts w:ascii="Arial" w:hAnsi="Arial" w:cs="Arial"/>
              </w:rPr>
            </w:pPr>
            <w:r w:rsidRPr="00F70205">
              <w:rPr>
                <w:rFonts w:ascii="Arial" w:hAnsi="Arial" w:cs="Arial"/>
                <w:bCs/>
                <w:color w:val="000000"/>
              </w:rPr>
              <w:sym w:font="Wingdings" w:char="F0FC"/>
            </w:r>
          </w:p>
        </w:tc>
        <w:tc>
          <w:tcPr>
            <w:tcW w:w="425" w:type="dxa"/>
          </w:tcPr>
          <w:p w:rsidR="00FF29BF" w:rsidRPr="00F70205" w:rsidRDefault="00FF29BF" w:rsidP="00FF29BF">
            <w:pPr>
              <w:jc w:val="center"/>
              <w:rPr>
                <w:rFonts w:ascii="Arial" w:hAnsi="Arial" w:cs="Arial"/>
                <w:bCs/>
                <w:color w:val="000000"/>
              </w:rPr>
            </w:pPr>
            <w:r w:rsidRPr="00F70205">
              <w:rPr>
                <w:rFonts w:ascii="Arial" w:hAnsi="Arial" w:cs="Arial"/>
                <w:bCs/>
                <w:color w:val="000000"/>
              </w:rPr>
              <w:sym w:font="Wingdings" w:char="F0FC"/>
            </w:r>
          </w:p>
        </w:tc>
      </w:tr>
      <w:tr w:rsidR="00FF29BF" w:rsidRPr="00F70205" w:rsidTr="00537127">
        <w:trPr>
          <w:trHeight w:val="288"/>
        </w:trPr>
        <w:tc>
          <w:tcPr>
            <w:tcW w:w="709" w:type="dxa"/>
          </w:tcPr>
          <w:p w:rsidR="00FF29BF" w:rsidRPr="00F70205" w:rsidRDefault="00A81400" w:rsidP="00135313">
            <w:pPr>
              <w:jc w:val="center"/>
              <w:rPr>
                <w:rFonts w:ascii="Arial" w:hAnsi="Arial" w:cs="Arial"/>
              </w:rPr>
            </w:pPr>
            <w:r w:rsidRPr="00F70205">
              <w:rPr>
                <w:rFonts w:ascii="Arial" w:hAnsi="Arial" w:cs="Arial"/>
              </w:rPr>
              <w:t>9</w:t>
            </w:r>
          </w:p>
        </w:tc>
        <w:tc>
          <w:tcPr>
            <w:tcW w:w="7196" w:type="dxa"/>
          </w:tcPr>
          <w:p w:rsidR="00FF29BF" w:rsidRPr="00F70205" w:rsidRDefault="00FF29BF" w:rsidP="00FF29BF">
            <w:pPr>
              <w:rPr>
                <w:rFonts w:ascii="Arial" w:hAnsi="Arial" w:cs="Arial"/>
              </w:rPr>
            </w:pPr>
            <w:r w:rsidRPr="00F70205">
              <w:rPr>
                <w:rFonts w:ascii="Arial" w:hAnsi="Arial" w:cs="Arial"/>
              </w:rPr>
              <w:t>Ability to plan and manage own workload</w:t>
            </w:r>
          </w:p>
        </w:tc>
        <w:tc>
          <w:tcPr>
            <w:tcW w:w="567" w:type="dxa"/>
          </w:tcPr>
          <w:p w:rsidR="00FF29BF" w:rsidRPr="00F70205" w:rsidRDefault="00FF29BF" w:rsidP="00FF29BF">
            <w:pPr>
              <w:jc w:val="center"/>
              <w:rPr>
                <w:rFonts w:ascii="Arial" w:hAnsi="Arial" w:cs="Arial"/>
              </w:rPr>
            </w:pPr>
            <w:r w:rsidRPr="00F70205">
              <w:rPr>
                <w:rFonts w:ascii="Arial" w:hAnsi="Arial" w:cs="Arial"/>
              </w:rPr>
              <w:t>E</w:t>
            </w:r>
          </w:p>
        </w:tc>
        <w:tc>
          <w:tcPr>
            <w:tcW w:w="425" w:type="dxa"/>
          </w:tcPr>
          <w:p w:rsidR="00FF29BF" w:rsidRPr="00F70205" w:rsidRDefault="00FF29BF" w:rsidP="00FF29BF">
            <w:pPr>
              <w:jc w:val="center"/>
              <w:rPr>
                <w:rFonts w:ascii="Arial" w:hAnsi="Arial" w:cs="Arial"/>
              </w:rPr>
            </w:pPr>
            <w:r w:rsidRPr="00F70205">
              <w:rPr>
                <w:rFonts w:ascii="Arial" w:hAnsi="Arial" w:cs="Arial"/>
                <w:bCs/>
                <w:color w:val="000000"/>
              </w:rPr>
              <w:sym w:font="Wingdings" w:char="F0FC"/>
            </w:r>
          </w:p>
        </w:tc>
        <w:tc>
          <w:tcPr>
            <w:tcW w:w="425" w:type="dxa"/>
          </w:tcPr>
          <w:p w:rsidR="00FF29BF" w:rsidRPr="00F70205" w:rsidRDefault="00FF29BF" w:rsidP="00FF29BF">
            <w:pPr>
              <w:jc w:val="center"/>
              <w:rPr>
                <w:rFonts w:ascii="Arial" w:hAnsi="Arial" w:cs="Arial"/>
                <w:bCs/>
                <w:color w:val="000000"/>
              </w:rPr>
            </w:pPr>
            <w:r w:rsidRPr="00F70205">
              <w:rPr>
                <w:rFonts w:ascii="Arial" w:hAnsi="Arial" w:cs="Arial"/>
                <w:bCs/>
                <w:color w:val="000000"/>
              </w:rPr>
              <w:sym w:font="Wingdings" w:char="F0FC"/>
            </w:r>
          </w:p>
        </w:tc>
      </w:tr>
      <w:tr w:rsidR="00EA444E" w:rsidRPr="00F70205" w:rsidTr="00537127">
        <w:trPr>
          <w:trHeight w:val="288"/>
        </w:trPr>
        <w:tc>
          <w:tcPr>
            <w:tcW w:w="709" w:type="dxa"/>
          </w:tcPr>
          <w:p w:rsidR="00EA444E" w:rsidRPr="00F70205" w:rsidRDefault="00EA444E" w:rsidP="00135313">
            <w:pPr>
              <w:jc w:val="center"/>
              <w:rPr>
                <w:rFonts w:ascii="Arial" w:hAnsi="Arial" w:cs="Arial"/>
              </w:rPr>
            </w:pPr>
            <w:r>
              <w:rPr>
                <w:rFonts w:ascii="Arial" w:hAnsi="Arial" w:cs="Arial"/>
              </w:rPr>
              <w:t>10</w:t>
            </w:r>
          </w:p>
        </w:tc>
        <w:tc>
          <w:tcPr>
            <w:tcW w:w="7196" w:type="dxa"/>
          </w:tcPr>
          <w:p w:rsidR="00EA444E" w:rsidRPr="00EA444E" w:rsidRDefault="00EA444E" w:rsidP="00FF29BF">
            <w:pPr>
              <w:rPr>
                <w:rFonts w:ascii="Arial" w:hAnsi="Arial" w:cs="Arial"/>
              </w:rPr>
            </w:pPr>
            <w:r w:rsidRPr="00EA444E">
              <w:rPr>
                <w:rFonts w:ascii="Arial" w:hAnsi="Arial" w:cs="Arial"/>
              </w:rPr>
              <w:t>Good listener, courteous, tactful.  Relates well to young people</w:t>
            </w:r>
          </w:p>
        </w:tc>
        <w:tc>
          <w:tcPr>
            <w:tcW w:w="567" w:type="dxa"/>
          </w:tcPr>
          <w:p w:rsidR="00EA444E" w:rsidRPr="00F70205" w:rsidRDefault="00EA444E" w:rsidP="00FF29BF">
            <w:pPr>
              <w:jc w:val="center"/>
              <w:rPr>
                <w:rFonts w:ascii="Arial" w:hAnsi="Arial" w:cs="Arial"/>
              </w:rPr>
            </w:pPr>
            <w:r>
              <w:rPr>
                <w:rFonts w:ascii="Arial" w:hAnsi="Arial" w:cs="Arial"/>
              </w:rPr>
              <w:t>E</w:t>
            </w:r>
          </w:p>
        </w:tc>
        <w:tc>
          <w:tcPr>
            <w:tcW w:w="425" w:type="dxa"/>
          </w:tcPr>
          <w:p w:rsidR="00EA444E" w:rsidRPr="00F70205" w:rsidRDefault="00EA444E" w:rsidP="00FF29BF">
            <w:pPr>
              <w:jc w:val="center"/>
              <w:rPr>
                <w:rFonts w:ascii="Arial" w:hAnsi="Arial" w:cs="Arial"/>
                <w:bCs/>
                <w:color w:val="000000"/>
              </w:rPr>
            </w:pPr>
          </w:p>
        </w:tc>
        <w:tc>
          <w:tcPr>
            <w:tcW w:w="425" w:type="dxa"/>
          </w:tcPr>
          <w:p w:rsidR="00EA444E" w:rsidRPr="00F70205" w:rsidRDefault="00EA444E" w:rsidP="00FF29BF">
            <w:pPr>
              <w:jc w:val="center"/>
              <w:rPr>
                <w:rFonts w:ascii="Arial" w:hAnsi="Arial" w:cs="Arial"/>
                <w:bCs/>
                <w:color w:val="000000"/>
              </w:rPr>
            </w:pPr>
            <w:r w:rsidRPr="00F70205">
              <w:rPr>
                <w:rFonts w:ascii="Arial" w:hAnsi="Arial" w:cs="Arial"/>
                <w:bCs/>
                <w:color w:val="000000"/>
              </w:rPr>
              <w:sym w:font="Wingdings" w:char="F0FC"/>
            </w:r>
          </w:p>
        </w:tc>
      </w:tr>
      <w:tr w:rsidR="00FF29BF" w:rsidRPr="00F70205" w:rsidTr="00537127">
        <w:trPr>
          <w:trHeight w:val="288"/>
        </w:trPr>
        <w:tc>
          <w:tcPr>
            <w:tcW w:w="9322" w:type="dxa"/>
            <w:gridSpan w:val="5"/>
          </w:tcPr>
          <w:p w:rsidR="00FF29BF" w:rsidRPr="00F70205" w:rsidRDefault="00FF29BF" w:rsidP="00FF29BF">
            <w:pPr>
              <w:rPr>
                <w:rFonts w:ascii="Arial" w:hAnsi="Arial" w:cs="Arial"/>
                <w:b/>
                <w:bCs/>
                <w:color w:val="000000"/>
              </w:rPr>
            </w:pPr>
            <w:r w:rsidRPr="00F70205">
              <w:rPr>
                <w:rFonts w:ascii="Arial" w:hAnsi="Arial" w:cs="Arial"/>
                <w:b/>
              </w:rPr>
              <w:t>Personal attributes</w:t>
            </w:r>
          </w:p>
        </w:tc>
      </w:tr>
      <w:tr w:rsidR="00FF29BF" w:rsidRPr="00F70205" w:rsidTr="00537127">
        <w:trPr>
          <w:trHeight w:val="288"/>
        </w:trPr>
        <w:tc>
          <w:tcPr>
            <w:tcW w:w="709" w:type="dxa"/>
          </w:tcPr>
          <w:p w:rsidR="00FF29BF" w:rsidRPr="00F70205" w:rsidRDefault="00EA444E" w:rsidP="00FF29BF">
            <w:pPr>
              <w:jc w:val="center"/>
              <w:rPr>
                <w:rFonts w:ascii="Arial" w:hAnsi="Arial" w:cs="Arial"/>
              </w:rPr>
            </w:pPr>
            <w:r>
              <w:rPr>
                <w:rFonts w:ascii="Arial" w:hAnsi="Arial" w:cs="Arial"/>
              </w:rPr>
              <w:t>11</w:t>
            </w:r>
          </w:p>
        </w:tc>
        <w:tc>
          <w:tcPr>
            <w:tcW w:w="7196" w:type="dxa"/>
          </w:tcPr>
          <w:p w:rsidR="00FF29BF" w:rsidRPr="00F70205" w:rsidRDefault="00FF29BF" w:rsidP="009166DC">
            <w:pPr>
              <w:rPr>
                <w:rFonts w:ascii="Arial" w:hAnsi="Arial" w:cs="Arial"/>
              </w:rPr>
            </w:pPr>
            <w:r w:rsidRPr="00F70205">
              <w:rPr>
                <w:rFonts w:ascii="Arial" w:hAnsi="Arial" w:cs="Arial"/>
              </w:rPr>
              <w:t xml:space="preserve">Confidence to forge effective relationships with </w:t>
            </w:r>
            <w:r w:rsidR="00EA444E">
              <w:rPr>
                <w:rFonts w:ascii="Arial" w:hAnsi="Arial" w:cs="Arial"/>
              </w:rPr>
              <w:t>students/</w:t>
            </w:r>
            <w:r w:rsidRPr="00F70205">
              <w:rPr>
                <w:rFonts w:ascii="Arial" w:hAnsi="Arial" w:cs="Arial"/>
              </w:rPr>
              <w:t>colleagues</w:t>
            </w:r>
          </w:p>
        </w:tc>
        <w:tc>
          <w:tcPr>
            <w:tcW w:w="567" w:type="dxa"/>
          </w:tcPr>
          <w:p w:rsidR="00FF29BF" w:rsidRPr="00F70205" w:rsidRDefault="00FF29BF" w:rsidP="00FF29BF">
            <w:pPr>
              <w:jc w:val="center"/>
              <w:rPr>
                <w:rFonts w:ascii="Arial" w:hAnsi="Arial" w:cs="Arial"/>
              </w:rPr>
            </w:pPr>
            <w:r w:rsidRPr="00F70205">
              <w:rPr>
                <w:rFonts w:ascii="Arial" w:hAnsi="Arial" w:cs="Arial"/>
              </w:rPr>
              <w:t>E</w:t>
            </w:r>
          </w:p>
        </w:tc>
        <w:tc>
          <w:tcPr>
            <w:tcW w:w="425" w:type="dxa"/>
          </w:tcPr>
          <w:p w:rsidR="00FF29BF" w:rsidRPr="00F70205" w:rsidRDefault="00FF29BF" w:rsidP="00FF29BF">
            <w:pPr>
              <w:jc w:val="center"/>
              <w:rPr>
                <w:rFonts w:ascii="Arial" w:hAnsi="Arial" w:cs="Arial"/>
              </w:rPr>
            </w:pPr>
          </w:p>
        </w:tc>
        <w:tc>
          <w:tcPr>
            <w:tcW w:w="425" w:type="dxa"/>
          </w:tcPr>
          <w:p w:rsidR="00FF29BF" w:rsidRPr="00F70205" w:rsidRDefault="00FF29BF" w:rsidP="00FF29BF">
            <w:pPr>
              <w:jc w:val="center"/>
              <w:rPr>
                <w:rFonts w:ascii="Arial" w:hAnsi="Arial" w:cs="Arial"/>
                <w:bCs/>
                <w:color w:val="000000"/>
              </w:rPr>
            </w:pPr>
            <w:r w:rsidRPr="00F70205">
              <w:rPr>
                <w:rFonts w:ascii="Arial" w:hAnsi="Arial" w:cs="Arial"/>
                <w:bCs/>
                <w:color w:val="000000"/>
              </w:rPr>
              <w:sym w:font="Wingdings" w:char="F0FC"/>
            </w:r>
          </w:p>
        </w:tc>
      </w:tr>
      <w:tr w:rsidR="00FF29BF" w:rsidRPr="00F70205" w:rsidTr="00537127">
        <w:trPr>
          <w:trHeight w:val="288"/>
        </w:trPr>
        <w:tc>
          <w:tcPr>
            <w:tcW w:w="709" w:type="dxa"/>
          </w:tcPr>
          <w:p w:rsidR="00FF29BF" w:rsidRPr="00F70205" w:rsidRDefault="00EA444E" w:rsidP="00FF29BF">
            <w:pPr>
              <w:jc w:val="center"/>
              <w:rPr>
                <w:rFonts w:ascii="Arial" w:hAnsi="Arial" w:cs="Arial"/>
              </w:rPr>
            </w:pPr>
            <w:r>
              <w:rPr>
                <w:rFonts w:ascii="Arial" w:hAnsi="Arial" w:cs="Arial"/>
              </w:rPr>
              <w:t>12</w:t>
            </w:r>
          </w:p>
        </w:tc>
        <w:tc>
          <w:tcPr>
            <w:tcW w:w="7196" w:type="dxa"/>
          </w:tcPr>
          <w:p w:rsidR="00FF29BF" w:rsidRPr="00F70205" w:rsidRDefault="00FF29BF" w:rsidP="00FF29BF">
            <w:pPr>
              <w:rPr>
                <w:rFonts w:ascii="Arial" w:hAnsi="Arial" w:cs="Arial"/>
              </w:rPr>
            </w:pPr>
            <w:r w:rsidRPr="00F70205">
              <w:rPr>
                <w:rFonts w:ascii="Arial" w:hAnsi="Arial" w:cs="Arial"/>
              </w:rPr>
              <w:t>Willingness to train for and undertake moving and handling duties to accommodate students with physical / sensory needs</w:t>
            </w:r>
          </w:p>
        </w:tc>
        <w:tc>
          <w:tcPr>
            <w:tcW w:w="567" w:type="dxa"/>
          </w:tcPr>
          <w:p w:rsidR="00FF29BF" w:rsidRPr="00F70205" w:rsidRDefault="00FF29BF" w:rsidP="00FF29BF">
            <w:pPr>
              <w:jc w:val="center"/>
              <w:rPr>
                <w:rFonts w:ascii="Arial" w:hAnsi="Arial" w:cs="Arial"/>
              </w:rPr>
            </w:pPr>
            <w:r w:rsidRPr="00F70205">
              <w:rPr>
                <w:rFonts w:ascii="Arial" w:hAnsi="Arial" w:cs="Arial"/>
              </w:rPr>
              <w:t>E</w:t>
            </w:r>
          </w:p>
        </w:tc>
        <w:tc>
          <w:tcPr>
            <w:tcW w:w="425" w:type="dxa"/>
          </w:tcPr>
          <w:p w:rsidR="00FF29BF" w:rsidRPr="00F70205" w:rsidRDefault="00FF29BF" w:rsidP="00FF29BF">
            <w:pPr>
              <w:jc w:val="center"/>
              <w:rPr>
                <w:rFonts w:ascii="Arial" w:hAnsi="Arial" w:cs="Arial"/>
              </w:rPr>
            </w:pPr>
          </w:p>
        </w:tc>
        <w:tc>
          <w:tcPr>
            <w:tcW w:w="425" w:type="dxa"/>
          </w:tcPr>
          <w:p w:rsidR="00FF29BF" w:rsidRPr="00F70205" w:rsidRDefault="00FF29BF" w:rsidP="00FF29BF">
            <w:pPr>
              <w:jc w:val="center"/>
              <w:rPr>
                <w:rFonts w:ascii="Arial" w:hAnsi="Arial" w:cs="Arial"/>
                <w:bCs/>
                <w:color w:val="000000"/>
              </w:rPr>
            </w:pPr>
            <w:r w:rsidRPr="00F70205">
              <w:rPr>
                <w:rFonts w:ascii="Arial" w:hAnsi="Arial" w:cs="Arial"/>
                <w:bCs/>
                <w:color w:val="000000"/>
              </w:rPr>
              <w:sym w:font="Wingdings" w:char="F0FC"/>
            </w:r>
          </w:p>
        </w:tc>
      </w:tr>
      <w:tr w:rsidR="00FF29BF" w:rsidRPr="00F70205" w:rsidTr="00537127">
        <w:trPr>
          <w:trHeight w:val="288"/>
        </w:trPr>
        <w:tc>
          <w:tcPr>
            <w:tcW w:w="709" w:type="dxa"/>
          </w:tcPr>
          <w:p w:rsidR="00FF29BF" w:rsidRPr="00F70205" w:rsidRDefault="00EA444E" w:rsidP="00FF29BF">
            <w:pPr>
              <w:jc w:val="center"/>
              <w:rPr>
                <w:rFonts w:ascii="Arial" w:hAnsi="Arial" w:cs="Arial"/>
              </w:rPr>
            </w:pPr>
            <w:r>
              <w:rPr>
                <w:rFonts w:ascii="Arial" w:hAnsi="Arial" w:cs="Arial"/>
              </w:rPr>
              <w:t>13</w:t>
            </w:r>
          </w:p>
        </w:tc>
        <w:tc>
          <w:tcPr>
            <w:tcW w:w="7196" w:type="dxa"/>
          </w:tcPr>
          <w:p w:rsidR="00FF29BF" w:rsidRPr="00F70205" w:rsidRDefault="00FF29BF" w:rsidP="00FF29BF">
            <w:pPr>
              <w:rPr>
                <w:rFonts w:ascii="Arial" w:hAnsi="Arial" w:cs="Arial"/>
              </w:rPr>
            </w:pPr>
            <w:r w:rsidRPr="00F70205">
              <w:rPr>
                <w:rFonts w:ascii="Arial" w:hAnsi="Arial" w:cs="Arial"/>
              </w:rPr>
              <w:t>Ambition to continually improve</w:t>
            </w:r>
          </w:p>
        </w:tc>
        <w:tc>
          <w:tcPr>
            <w:tcW w:w="567" w:type="dxa"/>
          </w:tcPr>
          <w:p w:rsidR="00FF29BF" w:rsidRPr="00F70205" w:rsidRDefault="00FF29BF" w:rsidP="00FF29BF">
            <w:pPr>
              <w:jc w:val="center"/>
              <w:rPr>
                <w:rFonts w:ascii="Arial" w:hAnsi="Arial" w:cs="Arial"/>
              </w:rPr>
            </w:pPr>
            <w:r w:rsidRPr="00F70205">
              <w:rPr>
                <w:rFonts w:ascii="Arial" w:hAnsi="Arial" w:cs="Arial"/>
              </w:rPr>
              <w:t>E</w:t>
            </w:r>
          </w:p>
        </w:tc>
        <w:tc>
          <w:tcPr>
            <w:tcW w:w="425" w:type="dxa"/>
          </w:tcPr>
          <w:p w:rsidR="00FF29BF" w:rsidRPr="00F70205" w:rsidRDefault="00FF29BF" w:rsidP="00FF29BF">
            <w:pPr>
              <w:jc w:val="center"/>
              <w:rPr>
                <w:rFonts w:ascii="Arial" w:hAnsi="Arial" w:cs="Arial"/>
              </w:rPr>
            </w:pPr>
          </w:p>
        </w:tc>
        <w:tc>
          <w:tcPr>
            <w:tcW w:w="425" w:type="dxa"/>
          </w:tcPr>
          <w:p w:rsidR="00FF29BF" w:rsidRPr="00F70205" w:rsidRDefault="00FF29BF" w:rsidP="00FF29BF">
            <w:pPr>
              <w:jc w:val="center"/>
              <w:rPr>
                <w:rFonts w:ascii="Arial" w:hAnsi="Arial" w:cs="Arial"/>
                <w:bCs/>
                <w:color w:val="000000"/>
              </w:rPr>
            </w:pPr>
            <w:r w:rsidRPr="00F70205">
              <w:rPr>
                <w:rFonts w:ascii="Arial" w:hAnsi="Arial" w:cs="Arial"/>
                <w:bCs/>
                <w:color w:val="000000"/>
              </w:rPr>
              <w:sym w:font="Wingdings" w:char="F0FC"/>
            </w:r>
          </w:p>
        </w:tc>
      </w:tr>
      <w:tr w:rsidR="00FF29BF" w:rsidRPr="00F70205" w:rsidTr="00537127">
        <w:trPr>
          <w:trHeight w:val="288"/>
        </w:trPr>
        <w:tc>
          <w:tcPr>
            <w:tcW w:w="709" w:type="dxa"/>
          </w:tcPr>
          <w:p w:rsidR="00FF29BF" w:rsidRPr="00F70205" w:rsidRDefault="00EA444E" w:rsidP="00FF29BF">
            <w:pPr>
              <w:jc w:val="center"/>
              <w:rPr>
                <w:rFonts w:ascii="Arial" w:hAnsi="Arial" w:cs="Arial"/>
              </w:rPr>
            </w:pPr>
            <w:r>
              <w:rPr>
                <w:rFonts w:ascii="Arial" w:hAnsi="Arial" w:cs="Arial"/>
              </w:rPr>
              <w:t>14</w:t>
            </w:r>
          </w:p>
        </w:tc>
        <w:tc>
          <w:tcPr>
            <w:tcW w:w="7196" w:type="dxa"/>
          </w:tcPr>
          <w:p w:rsidR="00FF29BF" w:rsidRPr="00F70205" w:rsidRDefault="00FF29BF" w:rsidP="00FF29BF">
            <w:pPr>
              <w:rPr>
                <w:rFonts w:ascii="Arial" w:hAnsi="Arial" w:cs="Arial"/>
              </w:rPr>
            </w:pPr>
            <w:r w:rsidRPr="00F70205">
              <w:rPr>
                <w:rFonts w:ascii="Arial" w:hAnsi="Arial" w:cs="Arial"/>
              </w:rPr>
              <w:t>Able to generate a positive, ‘can do’ approach to learning</w:t>
            </w:r>
          </w:p>
        </w:tc>
        <w:tc>
          <w:tcPr>
            <w:tcW w:w="567" w:type="dxa"/>
          </w:tcPr>
          <w:p w:rsidR="00FF29BF" w:rsidRPr="00F70205" w:rsidRDefault="00FF29BF" w:rsidP="00FF29BF">
            <w:pPr>
              <w:jc w:val="center"/>
              <w:rPr>
                <w:rFonts w:ascii="Arial" w:hAnsi="Arial" w:cs="Arial"/>
              </w:rPr>
            </w:pPr>
            <w:r w:rsidRPr="00F70205">
              <w:rPr>
                <w:rFonts w:ascii="Arial" w:hAnsi="Arial" w:cs="Arial"/>
              </w:rPr>
              <w:t>E</w:t>
            </w:r>
          </w:p>
        </w:tc>
        <w:tc>
          <w:tcPr>
            <w:tcW w:w="425" w:type="dxa"/>
          </w:tcPr>
          <w:p w:rsidR="00FF29BF" w:rsidRPr="00F70205" w:rsidRDefault="00FF29BF" w:rsidP="00FF29BF">
            <w:pPr>
              <w:jc w:val="center"/>
              <w:rPr>
                <w:rFonts w:ascii="Arial" w:hAnsi="Arial" w:cs="Arial"/>
              </w:rPr>
            </w:pPr>
          </w:p>
        </w:tc>
        <w:tc>
          <w:tcPr>
            <w:tcW w:w="425" w:type="dxa"/>
          </w:tcPr>
          <w:p w:rsidR="00FF29BF" w:rsidRPr="00F70205" w:rsidRDefault="00FF29BF" w:rsidP="00FF29BF">
            <w:pPr>
              <w:jc w:val="center"/>
              <w:rPr>
                <w:rFonts w:ascii="Arial" w:hAnsi="Arial" w:cs="Arial"/>
                <w:bCs/>
                <w:color w:val="000000"/>
              </w:rPr>
            </w:pPr>
            <w:r w:rsidRPr="00F70205">
              <w:rPr>
                <w:rFonts w:ascii="Arial" w:hAnsi="Arial" w:cs="Arial"/>
                <w:bCs/>
                <w:color w:val="000000"/>
              </w:rPr>
              <w:sym w:font="Wingdings" w:char="F0FC"/>
            </w:r>
          </w:p>
        </w:tc>
      </w:tr>
      <w:tr w:rsidR="00FF29BF" w:rsidRPr="00F70205" w:rsidTr="00537127">
        <w:trPr>
          <w:trHeight w:val="288"/>
        </w:trPr>
        <w:tc>
          <w:tcPr>
            <w:tcW w:w="709" w:type="dxa"/>
          </w:tcPr>
          <w:p w:rsidR="00FF29BF" w:rsidRPr="00F70205" w:rsidRDefault="00EA444E" w:rsidP="00FF29BF">
            <w:pPr>
              <w:jc w:val="center"/>
              <w:rPr>
                <w:rFonts w:ascii="Arial" w:hAnsi="Arial" w:cs="Arial"/>
              </w:rPr>
            </w:pPr>
            <w:r>
              <w:rPr>
                <w:rFonts w:ascii="Arial" w:hAnsi="Arial" w:cs="Arial"/>
              </w:rPr>
              <w:t>15</w:t>
            </w:r>
          </w:p>
        </w:tc>
        <w:tc>
          <w:tcPr>
            <w:tcW w:w="7196" w:type="dxa"/>
          </w:tcPr>
          <w:p w:rsidR="00FF29BF" w:rsidRPr="00F70205" w:rsidRDefault="00FF29BF" w:rsidP="009166DC">
            <w:pPr>
              <w:rPr>
                <w:rFonts w:ascii="Arial" w:hAnsi="Arial" w:cs="Arial"/>
              </w:rPr>
            </w:pPr>
            <w:r w:rsidRPr="00F70205">
              <w:rPr>
                <w:rFonts w:ascii="Arial" w:hAnsi="Arial" w:cs="Arial"/>
              </w:rPr>
              <w:t xml:space="preserve">Ability to relate well to both </w:t>
            </w:r>
            <w:r w:rsidR="00EA444E">
              <w:rPr>
                <w:rFonts w:ascii="Arial" w:hAnsi="Arial" w:cs="Arial"/>
              </w:rPr>
              <w:t xml:space="preserve">students and </w:t>
            </w:r>
            <w:r w:rsidRPr="00F70205">
              <w:rPr>
                <w:rFonts w:ascii="Arial" w:hAnsi="Arial" w:cs="Arial"/>
              </w:rPr>
              <w:t>adults</w:t>
            </w:r>
          </w:p>
        </w:tc>
        <w:tc>
          <w:tcPr>
            <w:tcW w:w="567" w:type="dxa"/>
          </w:tcPr>
          <w:p w:rsidR="00FF29BF" w:rsidRPr="00F70205" w:rsidRDefault="00FF29BF" w:rsidP="00FF29BF">
            <w:pPr>
              <w:jc w:val="center"/>
              <w:rPr>
                <w:rFonts w:ascii="Arial" w:hAnsi="Arial" w:cs="Arial"/>
              </w:rPr>
            </w:pPr>
            <w:r w:rsidRPr="00F70205">
              <w:rPr>
                <w:rFonts w:ascii="Arial" w:hAnsi="Arial" w:cs="Arial"/>
              </w:rPr>
              <w:t>E</w:t>
            </w:r>
          </w:p>
        </w:tc>
        <w:tc>
          <w:tcPr>
            <w:tcW w:w="425" w:type="dxa"/>
          </w:tcPr>
          <w:p w:rsidR="00FF29BF" w:rsidRPr="00F70205" w:rsidRDefault="00FF29BF" w:rsidP="00FF29BF">
            <w:pPr>
              <w:jc w:val="center"/>
              <w:rPr>
                <w:rFonts w:ascii="Arial" w:hAnsi="Arial" w:cs="Arial"/>
              </w:rPr>
            </w:pPr>
          </w:p>
        </w:tc>
        <w:tc>
          <w:tcPr>
            <w:tcW w:w="425" w:type="dxa"/>
          </w:tcPr>
          <w:p w:rsidR="00FF29BF" w:rsidRPr="00F70205" w:rsidRDefault="00FF29BF" w:rsidP="00FF29BF">
            <w:pPr>
              <w:jc w:val="center"/>
              <w:rPr>
                <w:rFonts w:ascii="Arial" w:hAnsi="Arial" w:cs="Arial"/>
                <w:bCs/>
                <w:color w:val="000000"/>
              </w:rPr>
            </w:pPr>
            <w:r w:rsidRPr="00F70205">
              <w:rPr>
                <w:rFonts w:ascii="Arial" w:hAnsi="Arial" w:cs="Arial"/>
                <w:bCs/>
                <w:color w:val="000000"/>
              </w:rPr>
              <w:sym w:font="Wingdings" w:char="F0FC"/>
            </w:r>
          </w:p>
        </w:tc>
      </w:tr>
      <w:tr w:rsidR="00FF29BF" w:rsidRPr="00F70205" w:rsidTr="00537127">
        <w:trPr>
          <w:trHeight w:hRule="exact" w:val="371"/>
        </w:trPr>
        <w:tc>
          <w:tcPr>
            <w:tcW w:w="9322" w:type="dxa"/>
            <w:gridSpan w:val="5"/>
          </w:tcPr>
          <w:p w:rsidR="00FF29BF" w:rsidRPr="00F70205" w:rsidRDefault="00FF29BF" w:rsidP="00FF29BF">
            <w:pPr>
              <w:rPr>
                <w:rFonts w:ascii="Arial" w:hAnsi="Arial" w:cs="Arial"/>
                <w:b/>
                <w:bCs/>
                <w:color w:val="000000"/>
              </w:rPr>
            </w:pPr>
            <w:r w:rsidRPr="00F70205">
              <w:rPr>
                <w:rFonts w:ascii="Arial" w:hAnsi="Arial" w:cs="Arial"/>
                <w:b/>
                <w:bCs/>
                <w:color w:val="000000"/>
              </w:rPr>
              <w:t>Other</w:t>
            </w:r>
          </w:p>
        </w:tc>
      </w:tr>
      <w:tr w:rsidR="00FF29BF" w:rsidRPr="00F70205" w:rsidTr="00537127">
        <w:trPr>
          <w:trHeight w:hRule="exact" w:val="371"/>
        </w:trPr>
        <w:tc>
          <w:tcPr>
            <w:tcW w:w="709" w:type="dxa"/>
          </w:tcPr>
          <w:p w:rsidR="00FF29BF" w:rsidRPr="00F70205" w:rsidRDefault="00EA444E" w:rsidP="00FF29BF">
            <w:pPr>
              <w:jc w:val="center"/>
              <w:rPr>
                <w:rFonts w:ascii="Arial" w:hAnsi="Arial" w:cs="Arial"/>
              </w:rPr>
            </w:pPr>
            <w:r>
              <w:rPr>
                <w:rFonts w:ascii="Arial" w:hAnsi="Arial" w:cs="Arial"/>
              </w:rPr>
              <w:t>16</w:t>
            </w:r>
          </w:p>
        </w:tc>
        <w:tc>
          <w:tcPr>
            <w:tcW w:w="7196" w:type="dxa"/>
          </w:tcPr>
          <w:p w:rsidR="00FF29BF" w:rsidRPr="00F70205" w:rsidRDefault="00FF29BF" w:rsidP="00FF29BF">
            <w:pPr>
              <w:rPr>
                <w:rFonts w:ascii="Arial" w:hAnsi="Arial" w:cs="Arial"/>
              </w:rPr>
            </w:pPr>
            <w:r w:rsidRPr="00F70205">
              <w:rPr>
                <w:rFonts w:ascii="Arial" w:hAnsi="Arial" w:cs="Arial"/>
              </w:rPr>
              <w:t xml:space="preserve">A commitment to uphold and promote equality of opportunity </w:t>
            </w:r>
          </w:p>
        </w:tc>
        <w:tc>
          <w:tcPr>
            <w:tcW w:w="567" w:type="dxa"/>
          </w:tcPr>
          <w:p w:rsidR="00FF29BF" w:rsidRPr="00F70205" w:rsidRDefault="00FF29BF" w:rsidP="00FF29BF">
            <w:pPr>
              <w:jc w:val="center"/>
              <w:rPr>
                <w:rFonts w:ascii="Arial" w:hAnsi="Arial" w:cs="Arial"/>
              </w:rPr>
            </w:pPr>
            <w:r w:rsidRPr="00F70205">
              <w:rPr>
                <w:rFonts w:ascii="Arial" w:hAnsi="Arial" w:cs="Arial"/>
              </w:rPr>
              <w:t>E</w:t>
            </w:r>
          </w:p>
        </w:tc>
        <w:tc>
          <w:tcPr>
            <w:tcW w:w="425" w:type="dxa"/>
          </w:tcPr>
          <w:p w:rsidR="00FF29BF" w:rsidRPr="00F70205" w:rsidRDefault="00FF29BF" w:rsidP="00FF29BF">
            <w:pPr>
              <w:jc w:val="center"/>
              <w:rPr>
                <w:rFonts w:ascii="Arial" w:hAnsi="Arial" w:cs="Arial"/>
              </w:rPr>
            </w:pPr>
          </w:p>
          <w:p w:rsidR="00FF29BF" w:rsidRPr="00F70205" w:rsidRDefault="00FF29BF" w:rsidP="00FF29BF">
            <w:pPr>
              <w:jc w:val="center"/>
              <w:rPr>
                <w:rFonts w:ascii="Arial" w:hAnsi="Arial" w:cs="Arial"/>
              </w:rPr>
            </w:pPr>
          </w:p>
        </w:tc>
        <w:tc>
          <w:tcPr>
            <w:tcW w:w="425" w:type="dxa"/>
          </w:tcPr>
          <w:p w:rsidR="00FF29BF" w:rsidRPr="00F70205" w:rsidRDefault="00FF29BF" w:rsidP="00FF29BF">
            <w:pPr>
              <w:jc w:val="center"/>
              <w:rPr>
                <w:rFonts w:ascii="Arial" w:hAnsi="Arial" w:cs="Arial"/>
              </w:rPr>
            </w:pPr>
            <w:r w:rsidRPr="00F70205">
              <w:rPr>
                <w:rFonts w:ascii="Arial" w:hAnsi="Arial" w:cs="Arial"/>
                <w:bCs/>
                <w:color w:val="000000"/>
              </w:rPr>
              <w:sym w:font="Wingdings" w:char="F0FC"/>
            </w:r>
          </w:p>
        </w:tc>
      </w:tr>
      <w:tr w:rsidR="00FF29BF" w:rsidRPr="00F70205" w:rsidTr="00537127">
        <w:trPr>
          <w:trHeight w:hRule="exact" w:val="491"/>
        </w:trPr>
        <w:tc>
          <w:tcPr>
            <w:tcW w:w="709" w:type="dxa"/>
          </w:tcPr>
          <w:p w:rsidR="00FF29BF" w:rsidRPr="00F70205" w:rsidRDefault="00EA444E" w:rsidP="00FF29BF">
            <w:pPr>
              <w:jc w:val="center"/>
              <w:rPr>
                <w:rFonts w:ascii="Arial" w:hAnsi="Arial" w:cs="Arial"/>
              </w:rPr>
            </w:pPr>
            <w:r>
              <w:rPr>
                <w:rFonts w:ascii="Arial" w:hAnsi="Arial" w:cs="Arial"/>
              </w:rPr>
              <w:t>17</w:t>
            </w:r>
          </w:p>
        </w:tc>
        <w:tc>
          <w:tcPr>
            <w:tcW w:w="7196" w:type="dxa"/>
          </w:tcPr>
          <w:p w:rsidR="00FF29BF" w:rsidRPr="00F70205" w:rsidRDefault="00FF29BF" w:rsidP="00FF29BF">
            <w:pPr>
              <w:rPr>
                <w:rFonts w:ascii="Arial" w:hAnsi="Arial" w:cs="Arial"/>
              </w:rPr>
            </w:pPr>
            <w:r w:rsidRPr="00F70205">
              <w:rPr>
                <w:rFonts w:ascii="Arial" w:hAnsi="Arial" w:cs="Arial"/>
              </w:rPr>
              <w:t>Demonstrates an understanding of Safeguarding issues relevant to the post</w:t>
            </w:r>
          </w:p>
          <w:p w:rsidR="00FF29BF" w:rsidRPr="00F70205" w:rsidRDefault="00FF29BF" w:rsidP="00FF29BF">
            <w:pPr>
              <w:rPr>
                <w:rFonts w:ascii="Arial" w:hAnsi="Arial" w:cs="Arial"/>
              </w:rPr>
            </w:pPr>
          </w:p>
        </w:tc>
        <w:tc>
          <w:tcPr>
            <w:tcW w:w="567" w:type="dxa"/>
          </w:tcPr>
          <w:p w:rsidR="00FF29BF" w:rsidRPr="00F70205" w:rsidRDefault="00FF29BF" w:rsidP="00FF29BF">
            <w:pPr>
              <w:jc w:val="center"/>
              <w:rPr>
                <w:rFonts w:ascii="Arial" w:hAnsi="Arial" w:cs="Arial"/>
              </w:rPr>
            </w:pPr>
            <w:r w:rsidRPr="00F70205">
              <w:rPr>
                <w:rFonts w:ascii="Arial" w:hAnsi="Arial" w:cs="Arial"/>
              </w:rPr>
              <w:t>E</w:t>
            </w:r>
          </w:p>
        </w:tc>
        <w:tc>
          <w:tcPr>
            <w:tcW w:w="425" w:type="dxa"/>
          </w:tcPr>
          <w:p w:rsidR="00FF29BF" w:rsidRPr="00F70205" w:rsidRDefault="00FF29BF" w:rsidP="00FF29BF">
            <w:pPr>
              <w:jc w:val="center"/>
              <w:rPr>
                <w:rFonts w:ascii="Arial" w:hAnsi="Arial" w:cs="Arial"/>
              </w:rPr>
            </w:pPr>
          </w:p>
        </w:tc>
        <w:tc>
          <w:tcPr>
            <w:tcW w:w="425" w:type="dxa"/>
          </w:tcPr>
          <w:p w:rsidR="00FF29BF" w:rsidRPr="00F70205" w:rsidRDefault="00FF29BF" w:rsidP="00FF29BF">
            <w:pPr>
              <w:jc w:val="center"/>
              <w:rPr>
                <w:rFonts w:ascii="Arial" w:hAnsi="Arial" w:cs="Arial"/>
                <w:bCs/>
                <w:color w:val="000000"/>
              </w:rPr>
            </w:pPr>
            <w:r w:rsidRPr="00F70205">
              <w:rPr>
                <w:rFonts w:ascii="Arial" w:hAnsi="Arial" w:cs="Arial"/>
                <w:bCs/>
                <w:color w:val="000000"/>
              </w:rPr>
              <w:sym w:font="Wingdings" w:char="F0FC"/>
            </w:r>
          </w:p>
        </w:tc>
      </w:tr>
    </w:tbl>
    <w:p w:rsidR="00BA4959" w:rsidRPr="00F70205" w:rsidRDefault="00BA4959" w:rsidP="00BA4959">
      <w:pPr>
        <w:autoSpaceDE w:val="0"/>
        <w:autoSpaceDN w:val="0"/>
        <w:adjustRightInd w:val="0"/>
        <w:rPr>
          <w:rFonts w:ascii="Arial" w:hAnsi="Arial" w:cs="Arial"/>
          <w:b/>
          <w:color w:val="000000"/>
          <w:lang w:eastAsia="en-US"/>
        </w:rPr>
      </w:pPr>
    </w:p>
    <w:p w:rsidR="00A173D7" w:rsidRPr="00F70205" w:rsidRDefault="00A173D7" w:rsidP="00A173D7">
      <w:pPr>
        <w:autoSpaceDE w:val="0"/>
        <w:autoSpaceDN w:val="0"/>
        <w:adjustRightInd w:val="0"/>
        <w:jc w:val="both"/>
        <w:rPr>
          <w:rFonts w:ascii="Arial" w:hAnsi="Arial" w:cs="Arial"/>
          <w:color w:val="000000"/>
          <w:lang w:eastAsia="en-US"/>
        </w:rPr>
      </w:pPr>
    </w:p>
    <w:p w:rsidR="00BA4959" w:rsidRPr="00F70205" w:rsidRDefault="00BA4959" w:rsidP="00BA4959">
      <w:pPr>
        <w:rPr>
          <w:rFonts w:ascii="Arial" w:hAnsi="Arial" w:cs="Arial"/>
        </w:rPr>
      </w:pPr>
      <w:r w:rsidRPr="00F70205">
        <w:rPr>
          <w:rFonts w:ascii="Arial" w:hAnsi="Arial" w:cs="Arial"/>
          <w:b/>
        </w:rPr>
        <w:t>KEY:</w:t>
      </w:r>
      <w:r w:rsidRPr="00F70205">
        <w:rPr>
          <w:rFonts w:ascii="Arial" w:hAnsi="Arial" w:cs="Arial"/>
        </w:rPr>
        <w:t xml:space="preserve"> </w:t>
      </w:r>
      <w:r w:rsidRPr="00F70205">
        <w:rPr>
          <w:rFonts w:ascii="Arial" w:hAnsi="Arial" w:cs="Arial"/>
          <w:bCs/>
          <w:color w:val="000000"/>
        </w:rPr>
        <w:sym w:font="Wingdings" w:char="F0FC"/>
      </w:r>
    </w:p>
    <w:p w:rsidR="00BA4959" w:rsidRPr="00F70205" w:rsidRDefault="00BA4959" w:rsidP="00BA4959">
      <w:pPr>
        <w:rPr>
          <w:rFonts w:ascii="Arial" w:hAnsi="Arial" w:cs="Arial"/>
        </w:rPr>
      </w:pPr>
    </w:p>
    <w:tbl>
      <w:tblPr>
        <w:tblW w:w="0" w:type="auto"/>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5274"/>
      </w:tblGrid>
      <w:tr w:rsidR="00BA4959" w:rsidRPr="00F70205" w:rsidTr="00537127">
        <w:tc>
          <w:tcPr>
            <w:tcW w:w="817" w:type="dxa"/>
          </w:tcPr>
          <w:p w:rsidR="00BA4959" w:rsidRPr="00F70205" w:rsidRDefault="00BA4959" w:rsidP="00BA4959">
            <w:pPr>
              <w:jc w:val="center"/>
              <w:rPr>
                <w:rFonts w:ascii="Arial" w:hAnsi="Arial" w:cs="Arial"/>
                <w:b/>
              </w:rPr>
            </w:pPr>
            <w:r w:rsidRPr="00F70205">
              <w:rPr>
                <w:rFonts w:ascii="Arial" w:hAnsi="Arial" w:cs="Arial"/>
                <w:b/>
              </w:rPr>
              <w:t>E</w:t>
            </w:r>
          </w:p>
        </w:tc>
        <w:tc>
          <w:tcPr>
            <w:tcW w:w="5274" w:type="dxa"/>
          </w:tcPr>
          <w:p w:rsidR="00BA4959" w:rsidRPr="00F70205" w:rsidRDefault="00BA4959" w:rsidP="00BA4959">
            <w:pPr>
              <w:rPr>
                <w:rFonts w:ascii="Arial" w:hAnsi="Arial" w:cs="Arial"/>
              </w:rPr>
            </w:pPr>
            <w:r w:rsidRPr="00F70205">
              <w:rPr>
                <w:rFonts w:ascii="Arial" w:hAnsi="Arial" w:cs="Arial"/>
              </w:rPr>
              <w:t xml:space="preserve">Essential </w:t>
            </w:r>
          </w:p>
        </w:tc>
      </w:tr>
      <w:tr w:rsidR="00BA4959" w:rsidRPr="00F70205" w:rsidTr="00537127">
        <w:tc>
          <w:tcPr>
            <w:tcW w:w="817" w:type="dxa"/>
          </w:tcPr>
          <w:p w:rsidR="00BA4959" w:rsidRPr="00F70205" w:rsidRDefault="00BA4959" w:rsidP="00BA4959">
            <w:pPr>
              <w:jc w:val="center"/>
              <w:rPr>
                <w:rFonts w:ascii="Arial" w:hAnsi="Arial" w:cs="Arial"/>
                <w:b/>
              </w:rPr>
            </w:pPr>
            <w:r w:rsidRPr="00F70205">
              <w:rPr>
                <w:rFonts w:ascii="Arial" w:hAnsi="Arial" w:cs="Arial"/>
                <w:b/>
              </w:rPr>
              <w:t>D</w:t>
            </w:r>
          </w:p>
        </w:tc>
        <w:tc>
          <w:tcPr>
            <w:tcW w:w="5274" w:type="dxa"/>
          </w:tcPr>
          <w:p w:rsidR="00BA4959" w:rsidRPr="00F70205" w:rsidRDefault="00BA4959" w:rsidP="00BA4959">
            <w:pPr>
              <w:rPr>
                <w:rFonts w:ascii="Arial" w:hAnsi="Arial" w:cs="Arial"/>
              </w:rPr>
            </w:pPr>
            <w:r w:rsidRPr="00F70205">
              <w:rPr>
                <w:rFonts w:ascii="Arial" w:hAnsi="Arial" w:cs="Arial"/>
              </w:rPr>
              <w:t>Desirable</w:t>
            </w:r>
          </w:p>
        </w:tc>
      </w:tr>
      <w:tr w:rsidR="00BA4959" w:rsidRPr="00F70205" w:rsidTr="00537127">
        <w:tc>
          <w:tcPr>
            <w:tcW w:w="817" w:type="dxa"/>
          </w:tcPr>
          <w:p w:rsidR="00BA4959" w:rsidRPr="00F70205" w:rsidRDefault="00BA4959" w:rsidP="00BA4959">
            <w:pPr>
              <w:jc w:val="center"/>
              <w:rPr>
                <w:rFonts w:ascii="Arial" w:hAnsi="Arial" w:cs="Arial"/>
                <w:b/>
              </w:rPr>
            </w:pPr>
            <w:r w:rsidRPr="00F70205">
              <w:rPr>
                <w:rFonts w:ascii="Arial" w:hAnsi="Arial" w:cs="Arial"/>
                <w:b/>
              </w:rPr>
              <w:t>A</w:t>
            </w:r>
          </w:p>
        </w:tc>
        <w:tc>
          <w:tcPr>
            <w:tcW w:w="5274" w:type="dxa"/>
          </w:tcPr>
          <w:p w:rsidR="00BA4959" w:rsidRPr="00F70205" w:rsidRDefault="00BA4959" w:rsidP="00BA4959">
            <w:pPr>
              <w:rPr>
                <w:rFonts w:ascii="Arial" w:hAnsi="Arial" w:cs="Arial"/>
              </w:rPr>
            </w:pPr>
            <w:r w:rsidRPr="00F70205">
              <w:rPr>
                <w:rFonts w:ascii="Arial" w:hAnsi="Arial" w:cs="Arial"/>
              </w:rPr>
              <w:t xml:space="preserve">Assessed by Application Form  </w:t>
            </w:r>
          </w:p>
        </w:tc>
      </w:tr>
      <w:tr w:rsidR="00BA4959" w:rsidRPr="00F70205" w:rsidTr="00537127">
        <w:tc>
          <w:tcPr>
            <w:tcW w:w="817" w:type="dxa"/>
          </w:tcPr>
          <w:p w:rsidR="00BA4959" w:rsidRPr="00F70205" w:rsidRDefault="00BA4959" w:rsidP="00BA4959">
            <w:pPr>
              <w:jc w:val="center"/>
              <w:rPr>
                <w:rFonts w:ascii="Arial" w:hAnsi="Arial" w:cs="Arial"/>
                <w:b/>
              </w:rPr>
            </w:pPr>
            <w:r w:rsidRPr="00F70205">
              <w:rPr>
                <w:rFonts w:ascii="Arial" w:hAnsi="Arial" w:cs="Arial"/>
                <w:b/>
              </w:rPr>
              <w:t>I</w:t>
            </w:r>
          </w:p>
        </w:tc>
        <w:tc>
          <w:tcPr>
            <w:tcW w:w="5274" w:type="dxa"/>
          </w:tcPr>
          <w:p w:rsidR="00BA4959" w:rsidRPr="00F70205" w:rsidRDefault="00BA4959" w:rsidP="00BA4959">
            <w:pPr>
              <w:rPr>
                <w:rFonts w:ascii="Arial" w:hAnsi="Arial" w:cs="Arial"/>
              </w:rPr>
            </w:pPr>
            <w:r w:rsidRPr="00F70205">
              <w:rPr>
                <w:rFonts w:ascii="Arial" w:hAnsi="Arial" w:cs="Arial"/>
              </w:rPr>
              <w:t>Assessed by Interview</w:t>
            </w:r>
          </w:p>
        </w:tc>
      </w:tr>
    </w:tbl>
    <w:p w:rsidR="00BA4959" w:rsidRPr="00F70205" w:rsidRDefault="00BA4959" w:rsidP="00BA4959">
      <w:pPr>
        <w:jc w:val="center"/>
        <w:rPr>
          <w:rFonts w:ascii="Arial" w:hAnsi="Arial" w:cs="Arial"/>
          <w:color w:val="00B050"/>
        </w:rPr>
      </w:pPr>
    </w:p>
    <w:p w:rsidR="00BA4959" w:rsidRPr="00F70205" w:rsidRDefault="00BA4959" w:rsidP="00BA4959">
      <w:pPr>
        <w:rPr>
          <w:rFonts w:ascii="Arial" w:hAnsi="Arial" w:cs="Arial"/>
        </w:rPr>
      </w:pPr>
      <w:r w:rsidRPr="00F70205">
        <w:rPr>
          <w:rFonts w:ascii="Arial" w:hAnsi="Arial" w:cs="Arial"/>
          <w:b/>
        </w:rPr>
        <w:t>Date</w:t>
      </w:r>
      <w:r w:rsidRPr="00F70205">
        <w:rPr>
          <w:rFonts w:ascii="Arial" w:hAnsi="Arial" w:cs="Arial"/>
        </w:rPr>
        <w:t xml:space="preserve">:  Updated </w:t>
      </w:r>
      <w:r w:rsidR="0065285E" w:rsidRPr="00F70205">
        <w:rPr>
          <w:rFonts w:ascii="Arial" w:hAnsi="Arial" w:cs="Arial"/>
        </w:rPr>
        <w:t>January</w:t>
      </w:r>
      <w:r w:rsidRPr="00F70205">
        <w:rPr>
          <w:rFonts w:ascii="Arial" w:hAnsi="Arial" w:cs="Arial"/>
        </w:rPr>
        <w:t xml:space="preserve"> 2018</w:t>
      </w:r>
    </w:p>
    <w:p w:rsidR="00A173D7" w:rsidRPr="00F70205" w:rsidRDefault="00A173D7" w:rsidP="00A173D7">
      <w:pPr>
        <w:jc w:val="both"/>
        <w:rPr>
          <w:rFonts w:ascii="Arial" w:hAnsi="Arial" w:cs="Arial"/>
          <w:color w:val="00B050"/>
        </w:rPr>
      </w:pPr>
    </w:p>
    <w:p w:rsidR="00A173D7" w:rsidRPr="00F70205" w:rsidRDefault="00A173D7" w:rsidP="00A173D7">
      <w:pPr>
        <w:jc w:val="both"/>
        <w:rPr>
          <w:rFonts w:ascii="Arial" w:hAnsi="Arial" w:cs="Arial"/>
          <w:b/>
        </w:rPr>
      </w:pPr>
    </w:p>
    <w:p w:rsidR="00A173D7" w:rsidRPr="00F70205" w:rsidRDefault="00A173D7" w:rsidP="00A173D7">
      <w:pPr>
        <w:jc w:val="both"/>
        <w:rPr>
          <w:rFonts w:ascii="Arial" w:hAnsi="Arial" w:cs="Arial"/>
          <w:b/>
        </w:rPr>
      </w:pPr>
    </w:p>
    <w:p w:rsidR="00A349AC" w:rsidRPr="00F70205" w:rsidRDefault="00A349AC">
      <w:pPr>
        <w:rPr>
          <w:rFonts w:ascii="Arial" w:hAnsi="Arial" w:cs="Arial"/>
          <w:b/>
          <w:color w:val="000000"/>
        </w:rPr>
      </w:pPr>
    </w:p>
    <w:sectPr w:rsidR="00A349AC" w:rsidRPr="00F70205" w:rsidSect="009C72E6">
      <w:headerReference w:type="default" r:id="rId9"/>
      <w:pgSz w:w="11906" w:h="16838"/>
      <w:pgMar w:top="1985" w:right="1274"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0CBC" w:rsidRDefault="00920CBC" w:rsidP="00A349AC">
      <w:r>
        <w:separator/>
      </w:r>
    </w:p>
  </w:endnote>
  <w:endnote w:type="continuationSeparator" w:id="0">
    <w:p w:rsidR="00920CBC" w:rsidRDefault="00920CBC" w:rsidP="00A34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0CBC" w:rsidRDefault="00920CBC" w:rsidP="00A349AC">
      <w:r>
        <w:separator/>
      </w:r>
    </w:p>
  </w:footnote>
  <w:footnote w:type="continuationSeparator" w:id="0">
    <w:p w:rsidR="00920CBC" w:rsidRDefault="00920CBC" w:rsidP="00A349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3D7" w:rsidRPr="00A173D7" w:rsidRDefault="00A173D7" w:rsidP="00A173D7">
    <w:pPr>
      <w:tabs>
        <w:tab w:val="center" w:pos="4513"/>
        <w:tab w:val="right" w:pos="9026"/>
      </w:tabs>
    </w:pPr>
    <w:r w:rsidRPr="00A173D7">
      <w:rPr>
        <w:rFonts w:ascii="Arial" w:hAnsi="Arial" w:cs="Arial"/>
      </w:rPr>
      <w:fldChar w:fldCharType="begin"/>
    </w:r>
    <w:r w:rsidRPr="00A173D7">
      <w:rPr>
        <w:rFonts w:ascii="Arial" w:hAnsi="Arial" w:cs="Arial"/>
      </w:rPr>
      <w:instrText xml:space="preserve"> INCLUDEPICTURE "http://www.twocountiestrust.co.uk/Images/tct_logo.png" \* MERGEFORMATINET </w:instrText>
    </w:r>
    <w:r w:rsidRPr="00A173D7">
      <w:rPr>
        <w:rFonts w:ascii="Arial" w:hAnsi="Arial" w:cs="Arial"/>
      </w:rPr>
      <w:fldChar w:fldCharType="separate"/>
    </w:r>
    <w:r w:rsidR="003D5773">
      <w:rPr>
        <w:rFonts w:ascii="Arial" w:hAnsi="Arial" w:cs="Arial"/>
      </w:rPr>
      <w:fldChar w:fldCharType="begin"/>
    </w:r>
    <w:r w:rsidR="003D5773">
      <w:rPr>
        <w:rFonts w:ascii="Arial" w:hAnsi="Arial" w:cs="Arial"/>
      </w:rPr>
      <w:instrText xml:space="preserve"> INCLUDEPICTURE  "http://www.twocountiestrust.co.uk/Images/tct_logo.png" \* MERGEFORMATINET </w:instrText>
    </w:r>
    <w:r w:rsidR="003D5773">
      <w:rPr>
        <w:rFonts w:ascii="Arial" w:hAnsi="Arial" w:cs="Arial"/>
      </w:rPr>
      <w:fldChar w:fldCharType="separate"/>
    </w:r>
    <w:r w:rsidR="005364D0">
      <w:rPr>
        <w:rFonts w:ascii="Arial" w:hAnsi="Arial" w:cs="Arial"/>
      </w:rPr>
      <w:fldChar w:fldCharType="begin"/>
    </w:r>
    <w:r w:rsidR="005364D0">
      <w:rPr>
        <w:rFonts w:ascii="Arial" w:hAnsi="Arial" w:cs="Arial"/>
      </w:rPr>
      <w:instrText xml:space="preserve"> INCLUDEPICTURE  "http://www.twocountiestrust.co.uk/Images/tct_logo.png" \* MERGEFORMATINET </w:instrText>
    </w:r>
    <w:r w:rsidR="005364D0">
      <w:rPr>
        <w:rFonts w:ascii="Arial" w:hAnsi="Arial" w:cs="Arial"/>
      </w:rPr>
      <w:fldChar w:fldCharType="separate"/>
    </w:r>
    <w:r w:rsidR="00930897">
      <w:rPr>
        <w:rFonts w:ascii="Arial" w:hAnsi="Arial" w:cs="Arial"/>
      </w:rPr>
      <w:fldChar w:fldCharType="begin"/>
    </w:r>
    <w:r w:rsidR="00930897">
      <w:rPr>
        <w:rFonts w:ascii="Arial" w:hAnsi="Arial" w:cs="Arial"/>
      </w:rPr>
      <w:instrText xml:space="preserve"> INCLUDEPICTURE  "http://www.twocountiestrust.co.uk/Images/tct_logo.png" \* MERGEFORMATINET </w:instrText>
    </w:r>
    <w:r w:rsidR="00930897">
      <w:rPr>
        <w:rFonts w:ascii="Arial" w:hAnsi="Arial" w:cs="Arial"/>
      </w:rPr>
      <w:fldChar w:fldCharType="separate"/>
    </w:r>
    <w:r w:rsidR="00FA4E9B">
      <w:rPr>
        <w:rFonts w:ascii="Arial" w:hAnsi="Arial" w:cs="Arial"/>
      </w:rPr>
      <w:fldChar w:fldCharType="begin"/>
    </w:r>
    <w:r w:rsidR="00FA4E9B">
      <w:rPr>
        <w:rFonts w:ascii="Arial" w:hAnsi="Arial" w:cs="Arial"/>
      </w:rPr>
      <w:instrText xml:space="preserve"> INCLUDEPICTURE  "http://www.twocountiestrust.co.uk/Images/tct_logo.png" \* MERGEFORMATINET </w:instrText>
    </w:r>
    <w:r w:rsidR="00FA4E9B">
      <w:rPr>
        <w:rFonts w:ascii="Arial" w:hAnsi="Arial" w:cs="Arial"/>
      </w:rPr>
      <w:fldChar w:fldCharType="separate"/>
    </w:r>
    <w:r w:rsidR="00FA4E9B">
      <w:rPr>
        <w:rFonts w:ascii="Arial" w:hAnsi="Arial" w:cs="Arial"/>
      </w:rPr>
      <w:fldChar w:fldCharType="begin"/>
    </w:r>
    <w:r w:rsidR="00FA4E9B">
      <w:rPr>
        <w:rFonts w:ascii="Arial" w:hAnsi="Arial" w:cs="Arial"/>
      </w:rPr>
      <w:instrText xml:space="preserve"> INCLUDEPICTURE  "http://www.twocountiestrust.co.uk/Images/tct_logo.png" \* MERGEFORMATINET </w:instrText>
    </w:r>
    <w:r w:rsidR="00FA4E9B">
      <w:rPr>
        <w:rFonts w:ascii="Arial" w:hAnsi="Arial" w:cs="Arial"/>
      </w:rPr>
      <w:fldChar w:fldCharType="separate"/>
    </w:r>
    <w:r w:rsidR="009166DC">
      <w:rPr>
        <w:rFonts w:ascii="Arial" w:hAnsi="Arial" w:cs="Arial"/>
      </w:rPr>
      <w:fldChar w:fldCharType="begin"/>
    </w:r>
    <w:r w:rsidR="009166DC">
      <w:rPr>
        <w:rFonts w:ascii="Arial" w:hAnsi="Arial" w:cs="Arial"/>
      </w:rPr>
      <w:instrText xml:space="preserve"> INCLUDEPICTURE  "http://www.twocountiestrust.co.uk/Images/tct_logo.png" \* MERGEFORMATINET </w:instrText>
    </w:r>
    <w:r w:rsidR="009166DC">
      <w:rPr>
        <w:rFonts w:ascii="Arial" w:hAnsi="Arial" w:cs="Arial"/>
      </w:rPr>
      <w:fldChar w:fldCharType="separate"/>
    </w:r>
    <w:r w:rsidR="00920CBC">
      <w:rPr>
        <w:rFonts w:ascii="Arial" w:hAnsi="Arial" w:cs="Arial"/>
      </w:rPr>
      <w:fldChar w:fldCharType="begin"/>
    </w:r>
    <w:r w:rsidR="00920CBC">
      <w:rPr>
        <w:rFonts w:ascii="Arial" w:hAnsi="Arial" w:cs="Arial"/>
      </w:rPr>
      <w:instrText xml:space="preserve"> INCLUDEPICTURE  "http://www.twocountiestrust.co.uk/Images/tct_logo.png" \* MERGEFORMATINET </w:instrText>
    </w:r>
    <w:r w:rsidR="00920CBC">
      <w:rPr>
        <w:rFonts w:ascii="Arial" w:hAnsi="Arial" w:cs="Arial"/>
      </w:rPr>
      <w:fldChar w:fldCharType="separate"/>
    </w:r>
    <w:r w:rsidR="00735248">
      <w:rPr>
        <w:rFonts w:ascii="Arial" w:hAnsi="Arial" w:cs="Arial"/>
      </w:rPr>
      <w:fldChar w:fldCharType="begin"/>
    </w:r>
    <w:r w:rsidR="00735248">
      <w:rPr>
        <w:rFonts w:ascii="Arial" w:hAnsi="Arial" w:cs="Arial"/>
      </w:rPr>
      <w:instrText xml:space="preserve"> INCLUDEPICTURE  "http://www.twocountiestrust.co.uk/Images/tct_logo.png" \* MERGEFORMATINET </w:instrText>
    </w:r>
    <w:r w:rsidR="00735248">
      <w:rPr>
        <w:rFonts w:ascii="Arial" w:hAnsi="Arial" w:cs="Arial"/>
      </w:rPr>
      <w:fldChar w:fldCharType="separate"/>
    </w:r>
    <w:r w:rsidR="00A81400">
      <w:rPr>
        <w:rFonts w:ascii="Arial" w:hAnsi="Arial" w:cs="Arial"/>
      </w:rPr>
      <w:fldChar w:fldCharType="begin"/>
    </w:r>
    <w:r w:rsidR="00A81400">
      <w:rPr>
        <w:rFonts w:ascii="Arial" w:hAnsi="Arial" w:cs="Arial"/>
      </w:rPr>
      <w:instrText xml:space="preserve"> INCLUDEPICTURE  "http://www.twocountiestrust.co.uk/Images/tct_logo.png" \* MERGEFORMATINET </w:instrText>
    </w:r>
    <w:r w:rsidR="00A81400">
      <w:rPr>
        <w:rFonts w:ascii="Arial" w:hAnsi="Arial" w:cs="Arial"/>
      </w:rPr>
      <w:fldChar w:fldCharType="separate"/>
    </w:r>
    <w:r w:rsidR="00C55073">
      <w:rPr>
        <w:rFonts w:ascii="Arial" w:hAnsi="Arial" w:cs="Arial"/>
      </w:rPr>
      <w:fldChar w:fldCharType="begin"/>
    </w:r>
    <w:r w:rsidR="00C55073">
      <w:rPr>
        <w:rFonts w:ascii="Arial" w:hAnsi="Arial" w:cs="Arial"/>
      </w:rPr>
      <w:instrText xml:space="preserve"> INCLUDEPICTURE  "http://www.twocountiestrust.co.uk/Images/tct_logo.png" \* MERGEFORMATINET </w:instrText>
    </w:r>
    <w:r w:rsidR="00C55073">
      <w:rPr>
        <w:rFonts w:ascii="Arial" w:hAnsi="Arial" w:cs="Arial"/>
      </w:rPr>
      <w:fldChar w:fldCharType="separate"/>
    </w:r>
    <w:r w:rsidR="00836EF4">
      <w:rPr>
        <w:rFonts w:ascii="Arial" w:hAnsi="Arial" w:cs="Arial"/>
      </w:rPr>
      <w:fldChar w:fldCharType="begin"/>
    </w:r>
    <w:r w:rsidR="00836EF4">
      <w:rPr>
        <w:rFonts w:ascii="Arial" w:hAnsi="Arial" w:cs="Arial"/>
      </w:rPr>
      <w:instrText xml:space="preserve"> INCLUDEPICTURE  "http://www.twocountiestrust.co.uk/Images/tct_logo.png" \* MERGEFORMATINET </w:instrText>
    </w:r>
    <w:r w:rsidR="00836EF4">
      <w:rPr>
        <w:rFonts w:ascii="Arial" w:hAnsi="Arial" w:cs="Arial"/>
      </w:rPr>
      <w:fldChar w:fldCharType="separate"/>
    </w:r>
    <w:r w:rsidR="00815D9D">
      <w:rPr>
        <w:rFonts w:ascii="Arial" w:hAnsi="Arial" w:cs="Arial"/>
      </w:rPr>
      <w:fldChar w:fldCharType="begin"/>
    </w:r>
    <w:r w:rsidR="00815D9D">
      <w:rPr>
        <w:rFonts w:ascii="Arial" w:hAnsi="Arial" w:cs="Arial"/>
      </w:rPr>
      <w:instrText xml:space="preserve"> INCLUDEPICTURE  "http://www.twocountiestrust.co.uk/Images/tct_logo.png" \* MERGEFORMATINET </w:instrText>
    </w:r>
    <w:r w:rsidR="00815D9D">
      <w:rPr>
        <w:rFonts w:ascii="Arial" w:hAnsi="Arial" w:cs="Arial"/>
      </w:rPr>
      <w:fldChar w:fldCharType="separate"/>
    </w:r>
    <w:r w:rsidR="009C72E6">
      <w:rPr>
        <w:rFonts w:ascii="Arial" w:hAnsi="Arial" w:cs="Arial"/>
      </w:rPr>
      <w:fldChar w:fldCharType="begin"/>
    </w:r>
    <w:r w:rsidR="009C72E6">
      <w:rPr>
        <w:rFonts w:ascii="Arial" w:hAnsi="Arial" w:cs="Arial"/>
      </w:rPr>
      <w:instrText xml:space="preserve"> INCLUDEPICTURE  "http://www.twocountiestrust.co.uk/Images/tct_logo.png" \* MERGEFORMATINET </w:instrText>
    </w:r>
    <w:r w:rsidR="009C72E6">
      <w:rPr>
        <w:rFonts w:ascii="Arial" w:hAnsi="Arial" w:cs="Arial"/>
      </w:rPr>
      <w:fldChar w:fldCharType="separate"/>
    </w:r>
    <w:r w:rsidR="00C556B0">
      <w:rPr>
        <w:rFonts w:ascii="Arial" w:hAnsi="Arial" w:cs="Arial"/>
      </w:rPr>
      <w:fldChar w:fldCharType="begin"/>
    </w:r>
    <w:r w:rsidR="00C556B0">
      <w:rPr>
        <w:rFonts w:ascii="Arial" w:hAnsi="Arial" w:cs="Arial"/>
      </w:rPr>
      <w:instrText xml:space="preserve"> </w:instrText>
    </w:r>
    <w:r w:rsidR="00C556B0">
      <w:rPr>
        <w:rFonts w:ascii="Arial" w:hAnsi="Arial" w:cs="Arial"/>
      </w:rPr>
      <w:instrText>INCLUDEPICTURE  "http://www.twocountiestrust.co.uk/Images/tct_logo.png" \* MERGEFORMATINET</w:instrText>
    </w:r>
    <w:r w:rsidR="00C556B0">
      <w:rPr>
        <w:rFonts w:ascii="Arial" w:hAnsi="Arial" w:cs="Arial"/>
      </w:rPr>
      <w:instrText xml:space="preserve"> </w:instrText>
    </w:r>
    <w:r w:rsidR="00C556B0">
      <w:rPr>
        <w:rFonts w:ascii="Arial" w:hAnsi="Arial" w:cs="Arial"/>
      </w:rPr>
      <w:fldChar w:fldCharType="separate"/>
    </w:r>
    <w:r w:rsidR="0041042D">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wo Counties Trust Logo" style="width:171pt;height:39.75pt">
          <v:imagedata r:id="rId1" r:href="rId2"/>
        </v:shape>
      </w:pict>
    </w:r>
    <w:r w:rsidR="00C556B0">
      <w:rPr>
        <w:rFonts w:ascii="Arial" w:hAnsi="Arial" w:cs="Arial"/>
      </w:rPr>
      <w:fldChar w:fldCharType="end"/>
    </w:r>
    <w:r w:rsidR="009C72E6">
      <w:rPr>
        <w:rFonts w:ascii="Arial" w:hAnsi="Arial" w:cs="Arial"/>
      </w:rPr>
      <w:fldChar w:fldCharType="end"/>
    </w:r>
    <w:r w:rsidR="00815D9D">
      <w:rPr>
        <w:rFonts w:ascii="Arial" w:hAnsi="Arial" w:cs="Arial"/>
      </w:rPr>
      <w:fldChar w:fldCharType="end"/>
    </w:r>
    <w:r w:rsidR="00836EF4">
      <w:rPr>
        <w:rFonts w:ascii="Arial" w:hAnsi="Arial" w:cs="Arial"/>
      </w:rPr>
      <w:fldChar w:fldCharType="end"/>
    </w:r>
    <w:r w:rsidR="00C55073">
      <w:rPr>
        <w:rFonts w:ascii="Arial" w:hAnsi="Arial" w:cs="Arial"/>
      </w:rPr>
      <w:fldChar w:fldCharType="end"/>
    </w:r>
    <w:r w:rsidR="00A81400">
      <w:rPr>
        <w:rFonts w:ascii="Arial" w:hAnsi="Arial" w:cs="Arial"/>
      </w:rPr>
      <w:fldChar w:fldCharType="end"/>
    </w:r>
    <w:r w:rsidR="00735248">
      <w:rPr>
        <w:rFonts w:ascii="Arial" w:hAnsi="Arial" w:cs="Arial"/>
      </w:rPr>
      <w:fldChar w:fldCharType="end"/>
    </w:r>
    <w:r w:rsidR="00920CBC">
      <w:rPr>
        <w:rFonts w:ascii="Arial" w:hAnsi="Arial" w:cs="Arial"/>
      </w:rPr>
      <w:fldChar w:fldCharType="end"/>
    </w:r>
    <w:r w:rsidR="009166DC">
      <w:rPr>
        <w:rFonts w:ascii="Arial" w:hAnsi="Arial" w:cs="Arial"/>
      </w:rPr>
      <w:fldChar w:fldCharType="end"/>
    </w:r>
    <w:r w:rsidR="00FA4E9B">
      <w:rPr>
        <w:rFonts w:ascii="Arial" w:hAnsi="Arial" w:cs="Arial"/>
      </w:rPr>
      <w:fldChar w:fldCharType="end"/>
    </w:r>
    <w:r w:rsidR="00FA4E9B">
      <w:rPr>
        <w:rFonts w:ascii="Arial" w:hAnsi="Arial" w:cs="Arial"/>
      </w:rPr>
      <w:fldChar w:fldCharType="end"/>
    </w:r>
    <w:r w:rsidR="00930897">
      <w:rPr>
        <w:rFonts w:ascii="Arial" w:hAnsi="Arial" w:cs="Arial"/>
      </w:rPr>
      <w:fldChar w:fldCharType="end"/>
    </w:r>
    <w:r w:rsidR="005364D0">
      <w:rPr>
        <w:rFonts w:ascii="Arial" w:hAnsi="Arial" w:cs="Arial"/>
      </w:rPr>
      <w:fldChar w:fldCharType="end"/>
    </w:r>
    <w:r w:rsidR="003D5773">
      <w:rPr>
        <w:rFonts w:ascii="Arial" w:hAnsi="Arial" w:cs="Arial"/>
      </w:rPr>
      <w:fldChar w:fldCharType="end"/>
    </w:r>
    <w:r w:rsidRPr="00A173D7">
      <w:rPr>
        <w:rFonts w:ascii="Arial" w:hAnsi="Arial" w:cs="Arial"/>
      </w:rPr>
      <w:fldChar w:fldCharType="end"/>
    </w:r>
  </w:p>
  <w:p w:rsidR="00A173D7" w:rsidRDefault="00A173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F7580"/>
    <w:multiLevelType w:val="hybridMultilevel"/>
    <w:tmpl w:val="FAFC3AFC"/>
    <w:lvl w:ilvl="0" w:tplc="51CC989A">
      <w:start w:val="1"/>
      <w:numFmt w:val="decimal"/>
      <w:lvlText w:val="%1."/>
      <w:lvlJc w:val="left"/>
      <w:pPr>
        <w:tabs>
          <w:tab w:val="num" w:pos="720"/>
        </w:tabs>
        <w:ind w:left="720" w:hanging="360"/>
      </w:pPr>
      <w:rPr>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C677D5A"/>
    <w:multiLevelType w:val="hybridMultilevel"/>
    <w:tmpl w:val="7500FA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1B5A55"/>
    <w:multiLevelType w:val="hybridMultilevel"/>
    <w:tmpl w:val="95DCC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6845D8"/>
    <w:multiLevelType w:val="hybridMultilevel"/>
    <w:tmpl w:val="DF6A66D2"/>
    <w:lvl w:ilvl="0" w:tplc="855A6046">
      <w:start w:val="4"/>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191D1F"/>
    <w:multiLevelType w:val="hybridMultilevel"/>
    <w:tmpl w:val="87C894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3A81A8C"/>
    <w:multiLevelType w:val="hybridMultilevel"/>
    <w:tmpl w:val="4DAC4B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6704D3"/>
    <w:multiLevelType w:val="hybridMultilevel"/>
    <w:tmpl w:val="6B32FC12"/>
    <w:lvl w:ilvl="0" w:tplc="04090015">
      <w:start w:val="1"/>
      <w:numFmt w:val="upperLetter"/>
      <w:lvlText w:val="%1."/>
      <w:lvlJc w:val="left"/>
      <w:pPr>
        <w:ind w:left="6598" w:hanging="360"/>
      </w:pPr>
    </w:lvl>
    <w:lvl w:ilvl="1" w:tplc="04090019" w:tentative="1">
      <w:start w:val="1"/>
      <w:numFmt w:val="lowerLetter"/>
      <w:lvlText w:val="%2."/>
      <w:lvlJc w:val="left"/>
      <w:pPr>
        <w:ind w:left="7318" w:hanging="360"/>
      </w:pPr>
    </w:lvl>
    <w:lvl w:ilvl="2" w:tplc="0409001B" w:tentative="1">
      <w:start w:val="1"/>
      <w:numFmt w:val="lowerRoman"/>
      <w:lvlText w:val="%3."/>
      <w:lvlJc w:val="right"/>
      <w:pPr>
        <w:ind w:left="8038" w:hanging="180"/>
      </w:pPr>
    </w:lvl>
    <w:lvl w:ilvl="3" w:tplc="0409000F" w:tentative="1">
      <w:start w:val="1"/>
      <w:numFmt w:val="decimal"/>
      <w:lvlText w:val="%4."/>
      <w:lvlJc w:val="left"/>
      <w:pPr>
        <w:ind w:left="8758" w:hanging="360"/>
      </w:pPr>
    </w:lvl>
    <w:lvl w:ilvl="4" w:tplc="04090019" w:tentative="1">
      <w:start w:val="1"/>
      <w:numFmt w:val="lowerLetter"/>
      <w:lvlText w:val="%5."/>
      <w:lvlJc w:val="left"/>
      <w:pPr>
        <w:ind w:left="9478" w:hanging="360"/>
      </w:pPr>
    </w:lvl>
    <w:lvl w:ilvl="5" w:tplc="0409001B" w:tentative="1">
      <w:start w:val="1"/>
      <w:numFmt w:val="lowerRoman"/>
      <w:lvlText w:val="%6."/>
      <w:lvlJc w:val="right"/>
      <w:pPr>
        <w:ind w:left="10198" w:hanging="180"/>
      </w:pPr>
    </w:lvl>
    <w:lvl w:ilvl="6" w:tplc="0409000F" w:tentative="1">
      <w:start w:val="1"/>
      <w:numFmt w:val="decimal"/>
      <w:lvlText w:val="%7."/>
      <w:lvlJc w:val="left"/>
      <w:pPr>
        <w:ind w:left="10918" w:hanging="360"/>
      </w:pPr>
    </w:lvl>
    <w:lvl w:ilvl="7" w:tplc="04090019" w:tentative="1">
      <w:start w:val="1"/>
      <w:numFmt w:val="lowerLetter"/>
      <w:lvlText w:val="%8."/>
      <w:lvlJc w:val="left"/>
      <w:pPr>
        <w:ind w:left="11638" w:hanging="360"/>
      </w:pPr>
    </w:lvl>
    <w:lvl w:ilvl="8" w:tplc="0409001B" w:tentative="1">
      <w:start w:val="1"/>
      <w:numFmt w:val="lowerRoman"/>
      <w:lvlText w:val="%9."/>
      <w:lvlJc w:val="right"/>
      <w:pPr>
        <w:ind w:left="12358" w:hanging="180"/>
      </w:pPr>
    </w:lvl>
  </w:abstractNum>
  <w:abstractNum w:abstractNumId="7" w15:restartNumberingAfterBreak="0">
    <w:nsid w:val="2E5069B9"/>
    <w:multiLevelType w:val="hybridMultilevel"/>
    <w:tmpl w:val="32DC84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2036B9"/>
    <w:multiLevelType w:val="hybridMultilevel"/>
    <w:tmpl w:val="4C70F6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4E04E7"/>
    <w:multiLevelType w:val="hybridMultilevel"/>
    <w:tmpl w:val="8B70C71A"/>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0" w15:restartNumberingAfterBreak="0">
    <w:nsid w:val="62122390"/>
    <w:multiLevelType w:val="hybridMultilevel"/>
    <w:tmpl w:val="0EC86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1C3C99"/>
    <w:multiLevelType w:val="hybridMultilevel"/>
    <w:tmpl w:val="963C1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6"/>
  </w:num>
  <w:num w:numId="4">
    <w:abstractNumId w:val="7"/>
  </w:num>
  <w:num w:numId="5">
    <w:abstractNumId w:val="5"/>
  </w:num>
  <w:num w:numId="6">
    <w:abstractNumId w:val="8"/>
  </w:num>
  <w:num w:numId="7">
    <w:abstractNumId w:val="1"/>
  </w:num>
  <w:num w:numId="8">
    <w:abstractNumId w:val="3"/>
  </w:num>
  <w:num w:numId="9">
    <w:abstractNumId w:val="9"/>
  </w:num>
  <w:num w:numId="10">
    <w:abstractNumId w:val="10"/>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ECB"/>
    <w:rsid w:val="000C5494"/>
    <w:rsid w:val="0010331D"/>
    <w:rsid w:val="00135313"/>
    <w:rsid w:val="00210E39"/>
    <w:rsid w:val="003D5773"/>
    <w:rsid w:val="0041042D"/>
    <w:rsid w:val="005364D0"/>
    <w:rsid w:val="00550263"/>
    <w:rsid w:val="0065285E"/>
    <w:rsid w:val="006F3EF8"/>
    <w:rsid w:val="00735248"/>
    <w:rsid w:val="00815D9D"/>
    <w:rsid w:val="00836EF4"/>
    <w:rsid w:val="009166DC"/>
    <w:rsid w:val="00920CBC"/>
    <w:rsid w:val="00930897"/>
    <w:rsid w:val="009C72E6"/>
    <w:rsid w:val="00A173D7"/>
    <w:rsid w:val="00A349AC"/>
    <w:rsid w:val="00A81400"/>
    <w:rsid w:val="00AD5D66"/>
    <w:rsid w:val="00B30B1A"/>
    <w:rsid w:val="00BA4959"/>
    <w:rsid w:val="00C55073"/>
    <w:rsid w:val="00C556B0"/>
    <w:rsid w:val="00D27068"/>
    <w:rsid w:val="00D445BA"/>
    <w:rsid w:val="00E7299E"/>
    <w:rsid w:val="00EA444E"/>
    <w:rsid w:val="00F02AC6"/>
    <w:rsid w:val="00F70205"/>
    <w:rsid w:val="00FA4E9B"/>
    <w:rsid w:val="00FC2ECB"/>
    <w:rsid w:val="00FF2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791325F3"/>
  <w15:chartTrackingRefBased/>
  <w15:docId w15:val="{668B3ED0-B12F-4880-96E1-8BEFE3E53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73D7"/>
    <w:pPr>
      <w:spacing w:after="0" w:line="240" w:lineRule="auto"/>
    </w:pPr>
    <w:rPr>
      <w:rFonts w:ascii="Calibri" w:eastAsia="Calibri" w:hAnsi="Calibri"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C2ECB"/>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A349AC"/>
    <w:pPr>
      <w:tabs>
        <w:tab w:val="center" w:pos="4513"/>
        <w:tab w:val="right" w:pos="9026"/>
      </w:tabs>
    </w:pPr>
  </w:style>
  <w:style w:type="character" w:customStyle="1" w:styleId="HeaderChar">
    <w:name w:val="Header Char"/>
    <w:basedOn w:val="DefaultParagraphFont"/>
    <w:link w:val="Header"/>
    <w:uiPriority w:val="99"/>
    <w:rsid w:val="00A349AC"/>
  </w:style>
  <w:style w:type="paragraph" w:styleId="Footer">
    <w:name w:val="footer"/>
    <w:basedOn w:val="Normal"/>
    <w:link w:val="FooterChar"/>
    <w:uiPriority w:val="99"/>
    <w:unhideWhenUsed/>
    <w:rsid w:val="00A349AC"/>
    <w:pPr>
      <w:tabs>
        <w:tab w:val="center" w:pos="4513"/>
        <w:tab w:val="right" w:pos="9026"/>
      </w:tabs>
    </w:pPr>
  </w:style>
  <w:style w:type="character" w:customStyle="1" w:styleId="FooterChar">
    <w:name w:val="Footer Char"/>
    <w:basedOn w:val="DefaultParagraphFont"/>
    <w:link w:val="Footer"/>
    <w:uiPriority w:val="99"/>
    <w:rsid w:val="00A349AC"/>
  </w:style>
  <w:style w:type="paragraph" w:styleId="ListParagraph">
    <w:name w:val="List Paragraph"/>
    <w:basedOn w:val="Normal"/>
    <w:uiPriority w:val="34"/>
    <w:qFormat/>
    <w:rsid w:val="00A173D7"/>
    <w:pPr>
      <w:ind w:left="720"/>
      <w:contextualSpacing/>
    </w:pPr>
    <w:rPr>
      <w:rFonts w:ascii="Arial" w:hAnsi="Arial"/>
      <w:sz w:val="22"/>
      <w:szCs w:val="22"/>
      <w:lang w:eastAsia="en-US"/>
    </w:rPr>
  </w:style>
  <w:style w:type="table" w:styleId="TableGrid">
    <w:name w:val="Table Grid"/>
    <w:basedOn w:val="TableNormal"/>
    <w:uiPriority w:val="39"/>
    <w:rsid w:val="00BA49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F29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29BF"/>
    <w:rPr>
      <w:rFonts w:ascii="Segoe UI" w:eastAsia="Calibri" w:hAnsi="Segoe UI" w:cs="Segoe UI"/>
      <w:sz w:val="18"/>
      <w:szCs w:val="18"/>
      <w:lang w:eastAsia="en-GB"/>
    </w:rPr>
  </w:style>
  <w:style w:type="paragraph" w:styleId="BodyText2">
    <w:name w:val="Body Text 2"/>
    <w:basedOn w:val="Normal"/>
    <w:link w:val="BodyText2Char"/>
    <w:rsid w:val="00AD5D66"/>
    <w:pPr>
      <w:overflowPunct w:val="0"/>
      <w:autoSpaceDE w:val="0"/>
      <w:autoSpaceDN w:val="0"/>
      <w:adjustRightInd w:val="0"/>
      <w:textAlignment w:val="baseline"/>
    </w:pPr>
    <w:rPr>
      <w:rFonts w:ascii="Arial" w:eastAsia="Times New Roman" w:hAnsi="Arial"/>
      <w:i/>
      <w:sz w:val="24"/>
    </w:rPr>
  </w:style>
  <w:style w:type="character" w:customStyle="1" w:styleId="BodyText2Char">
    <w:name w:val="Body Text 2 Char"/>
    <w:basedOn w:val="DefaultParagraphFont"/>
    <w:link w:val="BodyText2"/>
    <w:rsid w:val="00AD5D66"/>
    <w:rPr>
      <w:rFonts w:ascii="Arial" w:eastAsia="Times New Roman" w:hAnsi="Arial" w:cs="Times New Roman"/>
      <w:i/>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twocountiestrust.co.uk/Images/tct_logo.png"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D4B1C-1AE5-4006-92C2-F2303BDBC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1049</Words>
  <Characters>5980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The Manor Academy</Company>
  <LinksUpToDate>false</LinksUpToDate>
  <CharactersWithSpaces>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Adkins, Linda</dc:creator>
  <cp:keywords/>
  <dc:description/>
  <cp:lastModifiedBy>Duggan, Debbie</cp:lastModifiedBy>
  <cp:revision>3</cp:revision>
  <cp:lastPrinted>2018-01-12T12:48:00Z</cp:lastPrinted>
  <dcterms:created xsi:type="dcterms:W3CDTF">2018-01-23T09:08:00Z</dcterms:created>
  <dcterms:modified xsi:type="dcterms:W3CDTF">2018-01-23T09:10:00Z</dcterms:modified>
</cp:coreProperties>
</file>