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0AE" w:rsidRDefault="008320AE" w:rsidP="008320AE">
      <w:pPr>
        <w:jc w:val="right"/>
        <w:rPr>
          <w:b/>
          <w:sz w:val="32"/>
          <w:szCs w:val="32"/>
        </w:rPr>
      </w:pPr>
    </w:p>
    <w:p w:rsidR="008320AE" w:rsidRDefault="0095524D" w:rsidP="008320AE">
      <w:pPr>
        <w:jc w:val="right"/>
        <w:rPr>
          <w:b/>
          <w:sz w:val="32"/>
          <w:szCs w:val="32"/>
        </w:rPr>
      </w:pPr>
      <w:r>
        <w:rPr>
          <w:b/>
          <w:noProof/>
          <w:sz w:val="40"/>
          <w:szCs w:val="40"/>
        </w:rPr>
        <w:drawing>
          <wp:inline distT="0" distB="0" distL="0" distR="0">
            <wp:extent cx="885825" cy="1028700"/>
            <wp:effectExtent l="19050" t="0" r="9525" b="0"/>
            <wp:docPr id="3" name="Picture 1" descr="Kings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 Logo new"/>
                    <pic:cNvPicPr>
                      <a:picLocks noChangeAspect="1" noChangeArrowheads="1"/>
                    </pic:cNvPicPr>
                  </pic:nvPicPr>
                  <pic:blipFill>
                    <a:blip r:embed="rId6" cstate="print"/>
                    <a:srcRect/>
                    <a:stretch>
                      <a:fillRect/>
                    </a:stretch>
                  </pic:blipFill>
                  <pic:spPr bwMode="auto">
                    <a:xfrm>
                      <a:off x="0" y="0"/>
                      <a:ext cx="885825" cy="1028700"/>
                    </a:xfrm>
                    <a:prstGeom prst="rect">
                      <a:avLst/>
                    </a:prstGeom>
                    <a:noFill/>
                    <a:ln w="9525">
                      <a:noFill/>
                      <a:miter lim="800000"/>
                      <a:headEnd/>
                      <a:tailEnd/>
                    </a:ln>
                  </pic:spPr>
                </pic:pic>
              </a:graphicData>
            </a:graphic>
          </wp:inline>
        </w:drawing>
      </w:r>
    </w:p>
    <w:p w:rsidR="0095524D" w:rsidRDefault="0095524D" w:rsidP="008320AE">
      <w:pPr>
        <w:jc w:val="right"/>
        <w:rPr>
          <w:b/>
          <w:sz w:val="32"/>
          <w:szCs w:val="32"/>
        </w:rPr>
      </w:pPr>
    </w:p>
    <w:p w:rsidR="00F93A78" w:rsidRDefault="00F93A78" w:rsidP="00F93A78">
      <w:pPr>
        <w:rPr>
          <w:b/>
          <w:bCs/>
          <w:sz w:val="32"/>
          <w:szCs w:val="32"/>
        </w:rPr>
      </w:pPr>
      <w:r>
        <w:rPr>
          <w:b/>
          <w:bCs/>
          <w:sz w:val="32"/>
          <w:szCs w:val="32"/>
        </w:rPr>
        <w:t>Teacher of English</w:t>
      </w:r>
    </w:p>
    <w:p w:rsidR="00F93A78" w:rsidRDefault="002C0ABD" w:rsidP="002C0ABD">
      <w:pPr>
        <w:jc w:val="both"/>
        <w:rPr>
          <w:sz w:val="22"/>
          <w:szCs w:val="22"/>
        </w:rPr>
      </w:pPr>
      <w:proofErr w:type="spellStart"/>
      <w:r>
        <w:t>Mainscale</w:t>
      </w:r>
      <w:proofErr w:type="spellEnd"/>
      <w:r w:rsidR="00033A4B">
        <w:t xml:space="preserve"> to UP</w:t>
      </w:r>
      <w:r w:rsidR="002557CF">
        <w:t>S3</w:t>
      </w:r>
    </w:p>
    <w:p w:rsidR="008320AE" w:rsidRPr="00072F09" w:rsidRDefault="008320AE" w:rsidP="008320AE">
      <w:pPr>
        <w:pBdr>
          <w:bottom w:val="single" w:sz="12" w:space="1" w:color="auto"/>
        </w:pBdr>
        <w:jc w:val="both"/>
      </w:pPr>
    </w:p>
    <w:p w:rsidR="008320AE" w:rsidRPr="00072F09" w:rsidRDefault="008320AE" w:rsidP="008320AE">
      <w:pPr>
        <w:jc w:val="both"/>
      </w:pPr>
    </w:p>
    <w:p w:rsidR="008320AE" w:rsidRPr="008726B6" w:rsidRDefault="008320AE" w:rsidP="00F26CB6">
      <w:pPr>
        <w:spacing w:line="288" w:lineRule="auto"/>
        <w:jc w:val="both"/>
      </w:pPr>
      <w:r>
        <w:t xml:space="preserve">The </w:t>
      </w:r>
      <w:r w:rsidR="00164F64">
        <w:t>English</w:t>
      </w:r>
      <w:r w:rsidR="00CA2A10">
        <w:t xml:space="preserve"> </w:t>
      </w:r>
      <w:r>
        <w:t>d</w:t>
      </w:r>
      <w:r w:rsidRPr="008726B6">
        <w:t>epartment has played a key role in the success that the Academy has enjoyed to dat</w:t>
      </w:r>
      <w:r w:rsidR="00164F64">
        <w:t xml:space="preserve">e.  It is a successful and highly </w:t>
      </w:r>
      <w:r w:rsidRPr="008726B6">
        <w:t>regarded department, with a team of well qualified, dedicated and enthusi</w:t>
      </w:r>
      <w:r>
        <w:t>astic teaching staff</w:t>
      </w:r>
      <w:r w:rsidRPr="008726B6">
        <w:t>.  Each member of the department is strongly committed to the welfare and achievement of its students.</w:t>
      </w:r>
    </w:p>
    <w:p w:rsidR="008320AE" w:rsidRPr="008726B6" w:rsidRDefault="008320AE" w:rsidP="00F26CB6">
      <w:pPr>
        <w:autoSpaceDE w:val="0"/>
        <w:autoSpaceDN w:val="0"/>
        <w:adjustRightInd w:val="0"/>
        <w:spacing w:line="288" w:lineRule="auto"/>
      </w:pPr>
    </w:p>
    <w:p w:rsidR="008320AE" w:rsidRPr="008726B6" w:rsidRDefault="008320AE" w:rsidP="00F26CB6">
      <w:pPr>
        <w:spacing w:line="288" w:lineRule="auto"/>
        <w:jc w:val="both"/>
        <w:rPr>
          <w:b/>
          <w:i/>
        </w:rPr>
      </w:pPr>
      <w:r w:rsidRPr="008726B6">
        <w:rPr>
          <w:b/>
          <w:i/>
        </w:rPr>
        <w:t>The Role:</w:t>
      </w:r>
    </w:p>
    <w:p w:rsidR="008320AE" w:rsidRDefault="008320AE" w:rsidP="00F26CB6">
      <w:pPr>
        <w:spacing w:line="288" w:lineRule="auto"/>
        <w:jc w:val="both"/>
      </w:pPr>
      <w:r w:rsidRPr="00C17AA6">
        <w:t>We requ</w:t>
      </w:r>
      <w:r w:rsidR="00494DD1">
        <w:t>ire a</w:t>
      </w:r>
      <w:r w:rsidR="00C17AA6" w:rsidRPr="00C17AA6">
        <w:t xml:space="preserve">n enthusiastic teacher </w:t>
      </w:r>
      <w:r w:rsidR="00033A4B">
        <w:t xml:space="preserve">qualified to teach English </w:t>
      </w:r>
      <w:r w:rsidRPr="00C17AA6">
        <w:t xml:space="preserve">at Key Stages 3 and 4, and with the ability and potential to teach </w:t>
      </w:r>
      <w:r w:rsidR="00033A4B">
        <w:t>English</w:t>
      </w:r>
      <w:r w:rsidR="00CA2A10" w:rsidRPr="00C17AA6">
        <w:t xml:space="preserve"> at A-Level</w:t>
      </w:r>
      <w:r w:rsidR="00033A4B">
        <w:t xml:space="preserve">. </w:t>
      </w:r>
      <w:r w:rsidR="00A05E08">
        <w:t xml:space="preserve">We are committed to raising standards for our students and the additional responsibilities available with this post will allow the right candidate to make a significant contribution in this area. </w:t>
      </w:r>
    </w:p>
    <w:p w:rsidR="00033A4B" w:rsidRPr="00F93A78" w:rsidRDefault="00033A4B" w:rsidP="00F26CB6">
      <w:pPr>
        <w:spacing w:line="288" w:lineRule="auto"/>
        <w:jc w:val="both"/>
      </w:pPr>
    </w:p>
    <w:p w:rsidR="00C17AA6" w:rsidRDefault="00A05E08" w:rsidP="00C17AA6">
      <w:pPr>
        <w:spacing w:line="288" w:lineRule="auto"/>
        <w:jc w:val="both"/>
      </w:pPr>
      <w:r>
        <w:t>Our</w:t>
      </w:r>
      <w:r w:rsidR="00C17AA6" w:rsidRPr="00164F64">
        <w:t xml:space="preserve"> </w:t>
      </w:r>
      <w:r>
        <w:t xml:space="preserve">team of </w:t>
      </w:r>
      <w:r w:rsidR="00C17AA6" w:rsidRPr="00164F64">
        <w:t xml:space="preserve">specialist teachers, led by </w:t>
      </w:r>
      <w:r w:rsidR="006B7D7D">
        <w:t xml:space="preserve">Mrs Carolyn </w:t>
      </w:r>
      <w:proofErr w:type="spellStart"/>
      <w:r w:rsidR="006B7D7D">
        <w:t>L</w:t>
      </w:r>
      <w:bookmarkStart w:id="0" w:name="_GoBack"/>
      <w:bookmarkEnd w:id="0"/>
      <w:r w:rsidR="006B7D7D">
        <w:t>amport</w:t>
      </w:r>
      <w:proofErr w:type="spellEnd"/>
      <w:r w:rsidR="00C17AA6" w:rsidRPr="00201B9C">
        <w:t>,</w:t>
      </w:r>
      <w:r w:rsidR="006B7D7D">
        <w:t xml:space="preserve"> </w:t>
      </w:r>
      <w:r w:rsidR="00C17AA6" w:rsidRPr="00201B9C">
        <w:t xml:space="preserve">the Head of Department, teach </w:t>
      </w:r>
      <w:r w:rsidR="00C17AA6">
        <w:t>d</w:t>
      </w:r>
      <w:r w:rsidR="00C17AA6" w:rsidRPr="00164F64">
        <w:t>iscrete</w:t>
      </w:r>
      <w:r w:rsidR="00C17AA6">
        <w:t xml:space="preserve"> courses up to university entran</w:t>
      </w:r>
      <w:r>
        <w:t>ce standard, within a curriculum</w:t>
      </w:r>
      <w:r w:rsidR="00C17AA6">
        <w:t xml:space="preserve"> </w:t>
      </w:r>
      <w:r>
        <w:t>structure which values the importance of English within the wider curriculum and aims t</w:t>
      </w:r>
      <w:r w:rsidR="00C17AA6" w:rsidRPr="00CE7CA2">
        <w:t>o maximise the achievement of students of all abili</w:t>
      </w:r>
      <w:r>
        <w:t>ties.  At GCSE, English Language</w:t>
      </w:r>
      <w:r w:rsidR="00C17AA6" w:rsidRPr="00CE7CA2">
        <w:t xml:space="preserve"> and English Literature (AQA) are taught.  In the Sixth </w:t>
      </w:r>
      <w:r w:rsidR="00C17AA6">
        <w:t>Form, A-Level English Language</w:t>
      </w:r>
      <w:r w:rsidR="00C17AA6" w:rsidRPr="00CE7CA2">
        <w:t xml:space="preserve"> (A</w:t>
      </w:r>
      <w:r w:rsidR="00C17AA6">
        <w:t>QA) and A-Level English Literature</w:t>
      </w:r>
      <w:r w:rsidR="00C17AA6" w:rsidRPr="00CE7CA2">
        <w:t xml:space="preserve"> (AQA</w:t>
      </w:r>
      <w:r>
        <w:t>B</w:t>
      </w:r>
      <w:r w:rsidR="00C17AA6" w:rsidRPr="00CE7CA2">
        <w:t>) are delivered</w:t>
      </w:r>
      <w:r>
        <w:t>.</w:t>
      </w:r>
    </w:p>
    <w:p w:rsidR="00CA2A10" w:rsidRDefault="00CA2A10" w:rsidP="00F26CB6">
      <w:pPr>
        <w:spacing w:line="288" w:lineRule="auto"/>
        <w:jc w:val="both"/>
      </w:pPr>
    </w:p>
    <w:p w:rsidR="00C17AA6" w:rsidRPr="008726B6" w:rsidRDefault="00DC30A7" w:rsidP="00C17AA6">
      <w:pPr>
        <w:spacing w:line="288" w:lineRule="auto"/>
        <w:jc w:val="both"/>
      </w:pPr>
      <w:r>
        <w:t>T</w:t>
      </w:r>
      <w:r w:rsidR="00C17AA6" w:rsidRPr="008726B6">
        <w:t xml:space="preserve">he King’s Academy is committed to high quality teaching as the basis for good learning and therefore for school improvement, and is committed to ambitious targets for academic achievement.  We have created a well-ordered environment where young people feel safe, are stimulated and challenged, and are enabled to succeed.  Performance Management for staff is central to this, and the Head of Department plays their full part in further developing the skills and aptitudes of each member </w:t>
      </w:r>
      <w:proofErr w:type="gramStart"/>
      <w:r w:rsidR="00C17AA6" w:rsidRPr="008726B6">
        <w:t>of</w:t>
      </w:r>
      <w:proofErr w:type="gramEnd"/>
      <w:r w:rsidR="00C17AA6" w:rsidRPr="008726B6">
        <w:t xml:space="preserve"> staff within the department.</w:t>
      </w:r>
    </w:p>
    <w:p w:rsidR="00C17AA6" w:rsidRDefault="00C17AA6" w:rsidP="00C17AA6">
      <w:pPr>
        <w:spacing w:line="288" w:lineRule="auto"/>
        <w:jc w:val="both"/>
      </w:pPr>
    </w:p>
    <w:p w:rsidR="008F12BA" w:rsidRDefault="00C17AA6" w:rsidP="00C17AA6">
      <w:pPr>
        <w:spacing w:line="288" w:lineRule="auto"/>
        <w:jc w:val="both"/>
      </w:pPr>
      <w:r>
        <w:t xml:space="preserve">The King’s Academy has a </w:t>
      </w:r>
      <w:proofErr w:type="spellStart"/>
      <w:r>
        <w:t>specialism</w:t>
      </w:r>
      <w:proofErr w:type="spellEnd"/>
      <w:r>
        <w:t xml:space="preserve"> in </w:t>
      </w:r>
      <w:r w:rsidRPr="008726B6">
        <w:t>Individualised Learning: 10% of our students carry statements for Hearing or Visual Impairment, or for Moderate Learning Difficulties.  We have considerable expert staffing and resources to lead in this work and all staff contribute to the effective education of these and all our oth</w:t>
      </w:r>
      <w:r>
        <w:t xml:space="preserve">er students.  </w:t>
      </w:r>
    </w:p>
    <w:p w:rsidR="008F12BA" w:rsidRDefault="008F12BA" w:rsidP="00C17AA6">
      <w:pPr>
        <w:spacing w:line="288" w:lineRule="auto"/>
        <w:jc w:val="both"/>
      </w:pPr>
    </w:p>
    <w:p w:rsidR="00DC30A7" w:rsidRDefault="00C17AA6" w:rsidP="00C17AA6">
      <w:pPr>
        <w:spacing w:line="288" w:lineRule="auto"/>
        <w:jc w:val="both"/>
      </w:pPr>
      <w:r>
        <w:t>Th</w:t>
      </w:r>
      <w:r w:rsidR="008F12BA">
        <w:t xml:space="preserve">e school’s </w:t>
      </w:r>
      <w:r w:rsidRPr="008726B6">
        <w:t>dis</w:t>
      </w:r>
      <w:r w:rsidR="008F12BA">
        <w:t xml:space="preserve">tinctive Christian ethos </w:t>
      </w:r>
      <w:r w:rsidRPr="008726B6">
        <w:t>not only places supreme value on each member of the community, but fosters an enquiring and open mind to the major questions of existence within a</w:t>
      </w:r>
      <w:r w:rsidR="008F12BA">
        <w:t xml:space="preserve">n underpinning framework of </w:t>
      </w:r>
      <w:r w:rsidRPr="008726B6">
        <w:t xml:space="preserve">Christianity.  </w:t>
      </w:r>
    </w:p>
    <w:p w:rsidR="00C17AA6" w:rsidRPr="008726B6" w:rsidRDefault="00C17AA6" w:rsidP="00C17AA6">
      <w:pPr>
        <w:spacing w:line="288" w:lineRule="auto"/>
        <w:jc w:val="both"/>
      </w:pPr>
      <w:r w:rsidRPr="008726B6">
        <w:lastRenderedPageBreak/>
        <w:t>It is important that all staff are happy to work within this framework where the freedom to hold and express personal views and beliefs is protected and where staff and students of all faiths and no</w:t>
      </w:r>
      <w:r>
        <w:t>ne are welcome to be part of the</w:t>
      </w:r>
      <w:r w:rsidRPr="008726B6">
        <w:t xml:space="preserve"> school community.</w:t>
      </w:r>
    </w:p>
    <w:p w:rsidR="00C17AA6" w:rsidRPr="008726B6" w:rsidRDefault="00C17AA6" w:rsidP="00C17AA6">
      <w:pPr>
        <w:spacing w:line="288" w:lineRule="auto"/>
        <w:jc w:val="both"/>
      </w:pPr>
    </w:p>
    <w:p w:rsidR="00C17AA6" w:rsidRPr="008726B6" w:rsidRDefault="00C17AA6" w:rsidP="00C17AA6">
      <w:pPr>
        <w:spacing w:line="288" w:lineRule="auto"/>
        <w:jc w:val="both"/>
      </w:pPr>
      <w:r w:rsidRPr="008726B6">
        <w:t>The King’s seeks a well-qualif</w:t>
      </w:r>
      <w:r>
        <w:t>ied enthusiast who can play a vital role in this</w:t>
      </w:r>
      <w:r w:rsidRPr="008726B6">
        <w:t xml:space="preserve"> dynamic department and who can meet and exceed the high expectations of the school and the </w:t>
      </w:r>
      <w:r>
        <w:t xml:space="preserve">wider </w:t>
      </w:r>
      <w:r w:rsidRPr="008726B6">
        <w:t>community.</w:t>
      </w:r>
    </w:p>
    <w:p w:rsidR="000443F8" w:rsidRDefault="000443F8" w:rsidP="000443F8">
      <w:pPr>
        <w:spacing w:line="288" w:lineRule="auto"/>
        <w:jc w:val="both"/>
      </w:pPr>
    </w:p>
    <w:p w:rsidR="000443F8" w:rsidRPr="008726B6" w:rsidRDefault="000443F8" w:rsidP="000443F8">
      <w:pPr>
        <w:spacing w:line="288" w:lineRule="auto"/>
        <w:jc w:val="both"/>
      </w:pPr>
    </w:p>
    <w:p w:rsidR="000443F8" w:rsidRPr="008726B6" w:rsidRDefault="00A05E08" w:rsidP="000443F8">
      <w:pPr>
        <w:spacing w:line="288" w:lineRule="auto"/>
      </w:pPr>
      <w:r>
        <w:t>Mr D Dawes</w:t>
      </w:r>
    </w:p>
    <w:p w:rsidR="000443F8" w:rsidRPr="008726B6" w:rsidRDefault="000443F8" w:rsidP="000443F8">
      <w:pPr>
        <w:spacing w:line="288" w:lineRule="auto"/>
      </w:pPr>
      <w:r w:rsidRPr="008726B6">
        <w:t>Principal</w:t>
      </w:r>
    </w:p>
    <w:p w:rsidR="000443F8" w:rsidRPr="008726B6" w:rsidRDefault="000443F8" w:rsidP="000443F8">
      <w:pPr>
        <w:spacing w:line="288" w:lineRule="auto"/>
      </w:pPr>
    </w:p>
    <w:p w:rsidR="000443F8" w:rsidRPr="00681686" w:rsidRDefault="000443F8" w:rsidP="000443F8">
      <w:pPr>
        <w:spacing w:line="288" w:lineRule="auto"/>
      </w:pPr>
    </w:p>
    <w:sectPr w:rsidR="000443F8" w:rsidRPr="00681686" w:rsidSect="006F6A7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BF9" w:rsidRDefault="00533BF9">
      <w:r>
        <w:separator/>
      </w:r>
    </w:p>
  </w:endnote>
  <w:endnote w:type="continuationSeparator" w:id="0">
    <w:p w:rsidR="00533BF9" w:rsidRDefault="005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F64" w:rsidRPr="006F6A76" w:rsidRDefault="00164F64" w:rsidP="006F6A76">
    <w:pPr>
      <w:pStyle w:val="Footer"/>
      <w:jc w:val="center"/>
      <w:rPr>
        <w:rFonts w:ascii="Arial" w:hAnsi="Arial" w:cs="Arial"/>
        <w:sz w:val="16"/>
        <w:szCs w:val="16"/>
      </w:rPr>
    </w:pPr>
    <w:r w:rsidRPr="006F6A76">
      <w:rPr>
        <w:rFonts w:ascii="Arial" w:hAnsi="Arial" w:cs="Arial"/>
        <w:sz w:val="16"/>
        <w:szCs w:val="16"/>
      </w:rPr>
      <w:t xml:space="preserve">Page </w:t>
    </w:r>
    <w:r w:rsidR="00E12C9D" w:rsidRPr="006F6A76">
      <w:rPr>
        <w:rFonts w:ascii="Arial" w:hAnsi="Arial" w:cs="Arial"/>
        <w:sz w:val="16"/>
        <w:szCs w:val="16"/>
      </w:rPr>
      <w:fldChar w:fldCharType="begin"/>
    </w:r>
    <w:r w:rsidRPr="006F6A76">
      <w:rPr>
        <w:rFonts w:ascii="Arial" w:hAnsi="Arial" w:cs="Arial"/>
        <w:sz w:val="16"/>
        <w:szCs w:val="16"/>
      </w:rPr>
      <w:instrText xml:space="preserve"> PAGE </w:instrText>
    </w:r>
    <w:r w:rsidR="00E12C9D" w:rsidRPr="006F6A76">
      <w:rPr>
        <w:rFonts w:ascii="Arial" w:hAnsi="Arial" w:cs="Arial"/>
        <w:sz w:val="16"/>
        <w:szCs w:val="16"/>
      </w:rPr>
      <w:fldChar w:fldCharType="separate"/>
    </w:r>
    <w:r w:rsidR="006B7D7D">
      <w:rPr>
        <w:rFonts w:ascii="Arial" w:hAnsi="Arial" w:cs="Arial"/>
        <w:noProof/>
        <w:sz w:val="16"/>
        <w:szCs w:val="16"/>
      </w:rPr>
      <w:t>2</w:t>
    </w:r>
    <w:r w:rsidR="00E12C9D" w:rsidRPr="006F6A76">
      <w:rPr>
        <w:rFonts w:ascii="Arial" w:hAnsi="Arial" w:cs="Arial"/>
        <w:sz w:val="16"/>
        <w:szCs w:val="16"/>
      </w:rPr>
      <w:fldChar w:fldCharType="end"/>
    </w:r>
    <w:r w:rsidRPr="006F6A76">
      <w:rPr>
        <w:rFonts w:ascii="Arial" w:hAnsi="Arial" w:cs="Arial"/>
        <w:sz w:val="16"/>
        <w:szCs w:val="16"/>
      </w:rPr>
      <w:t xml:space="preserve"> of </w:t>
    </w:r>
    <w:r w:rsidR="00E12C9D" w:rsidRPr="006F6A76">
      <w:rPr>
        <w:rFonts w:ascii="Arial" w:hAnsi="Arial" w:cs="Arial"/>
        <w:sz w:val="16"/>
        <w:szCs w:val="16"/>
      </w:rPr>
      <w:fldChar w:fldCharType="begin"/>
    </w:r>
    <w:r w:rsidRPr="006F6A76">
      <w:rPr>
        <w:rFonts w:ascii="Arial" w:hAnsi="Arial" w:cs="Arial"/>
        <w:sz w:val="16"/>
        <w:szCs w:val="16"/>
      </w:rPr>
      <w:instrText xml:space="preserve"> NUMPAGES </w:instrText>
    </w:r>
    <w:r w:rsidR="00E12C9D" w:rsidRPr="006F6A76">
      <w:rPr>
        <w:rFonts w:ascii="Arial" w:hAnsi="Arial" w:cs="Arial"/>
        <w:sz w:val="16"/>
        <w:szCs w:val="16"/>
      </w:rPr>
      <w:fldChar w:fldCharType="separate"/>
    </w:r>
    <w:r w:rsidR="006B7D7D">
      <w:rPr>
        <w:rFonts w:ascii="Arial" w:hAnsi="Arial" w:cs="Arial"/>
        <w:noProof/>
        <w:sz w:val="16"/>
        <w:szCs w:val="16"/>
      </w:rPr>
      <w:t>2</w:t>
    </w:r>
    <w:r w:rsidR="00E12C9D" w:rsidRPr="006F6A76">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BF9" w:rsidRDefault="00533BF9">
      <w:r>
        <w:separator/>
      </w:r>
    </w:p>
  </w:footnote>
  <w:footnote w:type="continuationSeparator" w:id="0">
    <w:p w:rsidR="00533BF9" w:rsidRDefault="00533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76"/>
    <w:rsid w:val="00033A4B"/>
    <w:rsid w:val="000443F8"/>
    <w:rsid w:val="00056BFF"/>
    <w:rsid w:val="00122302"/>
    <w:rsid w:val="00164F64"/>
    <w:rsid w:val="001748EB"/>
    <w:rsid w:val="00184E05"/>
    <w:rsid w:val="001969FF"/>
    <w:rsid w:val="001A1203"/>
    <w:rsid w:val="001A39AB"/>
    <w:rsid w:val="001D5512"/>
    <w:rsid w:val="00201B9C"/>
    <w:rsid w:val="0024410A"/>
    <w:rsid w:val="00246E96"/>
    <w:rsid w:val="002557CF"/>
    <w:rsid w:val="00257CBB"/>
    <w:rsid w:val="00263BAD"/>
    <w:rsid w:val="00293152"/>
    <w:rsid w:val="002C0ABD"/>
    <w:rsid w:val="002E64B2"/>
    <w:rsid w:val="002F7F1D"/>
    <w:rsid w:val="003006B4"/>
    <w:rsid w:val="00332030"/>
    <w:rsid w:val="00341C32"/>
    <w:rsid w:val="00383C37"/>
    <w:rsid w:val="00396A05"/>
    <w:rsid w:val="003B1B01"/>
    <w:rsid w:val="003E03B1"/>
    <w:rsid w:val="003F4FE2"/>
    <w:rsid w:val="00466619"/>
    <w:rsid w:val="004672B5"/>
    <w:rsid w:val="004762A3"/>
    <w:rsid w:val="004855BD"/>
    <w:rsid w:val="0049177D"/>
    <w:rsid w:val="00494DD1"/>
    <w:rsid w:val="004E79DA"/>
    <w:rsid w:val="005027CC"/>
    <w:rsid w:val="005328F3"/>
    <w:rsid w:val="00533BF9"/>
    <w:rsid w:val="005A604D"/>
    <w:rsid w:val="00615573"/>
    <w:rsid w:val="006A013C"/>
    <w:rsid w:val="006B7D7D"/>
    <w:rsid w:val="006D1CE5"/>
    <w:rsid w:val="006D592B"/>
    <w:rsid w:val="006F6A76"/>
    <w:rsid w:val="00720B22"/>
    <w:rsid w:val="00792CBD"/>
    <w:rsid w:val="007B5D2B"/>
    <w:rsid w:val="007E5105"/>
    <w:rsid w:val="007F30CD"/>
    <w:rsid w:val="007F7AFD"/>
    <w:rsid w:val="008147EC"/>
    <w:rsid w:val="008320AE"/>
    <w:rsid w:val="00832579"/>
    <w:rsid w:val="00852EE5"/>
    <w:rsid w:val="00875862"/>
    <w:rsid w:val="008A7C3E"/>
    <w:rsid w:val="008C18C0"/>
    <w:rsid w:val="008D5D05"/>
    <w:rsid w:val="008F12BA"/>
    <w:rsid w:val="009117BF"/>
    <w:rsid w:val="0095524D"/>
    <w:rsid w:val="0096075C"/>
    <w:rsid w:val="00996629"/>
    <w:rsid w:val="009B51DA"/>
    <w:rsid w:val="009D6FEC"/>
    <w:rsid w:val="00A05E08"/>
    <w:rsid w:val="00A3051D"/>
    <w:rsid w:val="00A367E3"/>
    <w:rsid w:val="00A97C6D"/>
    <w:rsid w:val="00AB0F7D"/>
    <w:rsid w:val="00AD12E5"/>
    <w:rsid w:val="00B46765"/>
    <w:rsid w:val="00BC42B6"/>
    <w:rsid w:val="00C17AA6"/>
    <w:rsid w:val="00C97B39"/>
    <w:rsid w:val="00CA2A10"/>
    <w:rsid w:val="00CC11F9"/>
    <w:rsid w:val="00CE28FE"/>
    <w:rsid w:val="00CE7CA2"/>
    <w:rsid w:val="00D56FBC"/>
    <w:rsid w:val="00D630D0"/>
    <w:rsid w:val="00DC30A7"/>
    <w:rsid w:val="00DD6142"/>
    <w:rsid w:val="00DE18A4"/>
    <w:rsid w:val="00DE3D6B"/>
    <w:rsid w:val="00DF0A90"/>
    <w:rsid w:val="00E00BD3"/>
    <w:rsid w:val="00E12C9D"/>
    <w:rsid w:val="00E30E64"/>
    <w:rsid w:val="00ED20C5"/>
    <w:rsid w:val="00ED47DE"/>
    <w:rsid w:val="00F070B8"/>
    <w:rsid w:val="00F122C2"/>
    <w:rsid w:val="00F26CB6"/>
    <w:rsid w:val="00F33419"/>
    <w:rsid w:val="00F93A78"/>
    <w:rsid w:val="00F96CEF"/>
    <w:rsid w:val="00FE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31554-69B0-4EDA-83CA-A6A012FE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C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6A76"/>
    <w:pPr>
      <w:tabs>
        <w:tab w:val="center" w:pos="4153"/>
        <w:tab w:val="right" w:pos="8306"/>
      </w:tabs>
    </w:pPr>
  </w:style>
  <w:style w:type="paragraph" w:styleId="Footer">
    <w:name w:val="footer"/>
    <w:basedOn w:val="Normal"/>
    <w:rsid w:val="006F6A76"/>
    <w:pPr>
      <w:tabs>
        <w:tab w:val="center" w:pos="4153"/>
        <w:tab w:val="right" w:pos="8306"/>
      </w:tabs>
    </w:pPr>
  </w:style>
  <w:style w:type="paragraph" w:styleId="BalloonText">
    <w:name w:val="Balloon Text"/>
    <w:basedOn w:val="Normal"/>
    <w:link w:val="BalloonTextChar"/>
    <w:rsid w:val="00792CBD"/>
    <w:rPr>
      <w:rFonts w:ascii="Tahoma" w:hAnsi="Tahoma" w:cs="Tahoma"/>
      <w:sz w:val="16"/>
      <w:szCs w:val="16"/>
    </w:rPr>
  </w:style>
  <w:style w:type="character" w:customStyle="1" w:styleId="BalloonTextChar">
    <w:name w:val="Balloon Text Char"/>
    <w:basedOn w:val="DefaultParagraphFont"/>
    <w:link w:val="BalloonText"/>
    <w:rsid w:val="00792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958076">
      <w:bodyDiv w:val="1"/>
      <w:marLeft w:val="0"/>
      <w:marRight w:val="0"/>
      <w:marTop w:val="0"/>
      <w:marBottom w:val="0"/>
      <w:divBdr>
        <w:top w:val="none" w:sz="0" w:space="0" w:color="auto"/>
        <w:left w:val="none" w:sz="0" w:space="0" w:color="auto"/>
        <w:bottom w:val="none" w:sz="0" w:space="0" w:color="auto"/>
        <w:right w:val="none" w:sz="0" w:space="0" w:color="auto"/>
      </w:divBdr>
    </w:div>
    <w:div w:id="14626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1C3645F1</Template>
  <TotalTime>26</TotalTime>
  <Pages>2</Pages>
  <Words>438</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HEAD OF MUSIC</vt:lpstr>
    </vt:vector>
  </TitlesOfParts>
  <Company>The King's Academy</Company>
  <LinksUpToDate>false</LinksUpToDate>
  <CharactersWithSpaces>2755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MUSIC</dc:title>
  <dc:subject/>
  <dc:creator>Staff Computer Access</dc:creator>
  <cp:keywords/>
  <dc:description/>
  <cp:lastModifiedBy>KA Sinclair, Kirsty</cp:lastModifiedBy>
  <cp:revision>4</cp:revision>
  <cp:lastPrinted>2017-04-04T12:57:00Z</cp:lastPrinted>
  <dcterms:created xsi:type="dcterms:W3CDTF">2017-04-04T12:51:00Z</dcterms:created>
  <dcterms:modified xsi:type="dcterms:W3CDTF">2017-05-05T14:40:00Z</dcterms:modified>
</cp:coreProperties>
</file>