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A4" w:rsidRDefault="00467EA4" w:rsidP="00C41166">
      <w:pPr>
        <w:keepNext/>
        <w:tabs>
          <w:tab w:val="left" w:pos="-180"/>
          <w:tab w:val="left" w:pos="0"/>
          <w:tab w:val="left" w:pos="540"/>
          <w:tab w:val="left" w:pos="1170"/>
          <w:tab w:val="left" w:pos="1800"/>
          <w:tab w:val="left" w:pos="2880"/>
        </w:tabs>
        <w:spacing w:before="120" w:after="60" w:line="240" w:lineRule="auto"/>
        <w:outlineLvl w:val="1"/>
        <w:rPr>
          <w:rFonts w:ascii="Gill Sans MT" w:eastAsia="Times New Roman" w:hAnsi="Gill Sans MT" w:cs="Times New Roman"/>
          <w:b/>
          <w:bCs/>
          <w:sz w:val="28"/>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546"/>
      </w:tblGrid>
      <w:tr w:rsidR="00467EA4" w:rsidRPr="004D7D72" w:rsidTr="003008D6">
        <w:tc>
          <w:tcPr>
            <w:tcW w:w="2518" w:type="dxa"/>
            <w:vMerge w:val="restart"/>
          </w:tcPr>
          <w:p w:rsidR="00467EA4" w:rsidRPr="004D7D72" w:rsidRDefault="00467EA4" w:rsidP="003008D6">
            <w:pPr>
              <w:jc w:val="center"/>
              <w:rPr>
                <w:rFonts w:ascii="Comic Sans MS" w:hAnsi="Comic Sans MS"/>
              </w:rPr>
            </w:pPr>
            <w:r w:rsidRPr="004D7D72">
              <w:rPr>
                <w:rFonts w:ascii="Comic Sans MS" w:hAnsi="Comic Sans MS"/>
                <w:noProof/>
                <w:lang w:eastAsia="en-GB"/>
              </w:rPr>
              <w:drawing>
                <wp:inline distT="0" distB="0" distL="0" distR="0">
                  <wp:extent cx="1028700" cy="1028700"/>
                  <wp:effectExtent l="0" t="0" r="0" b="0"/>
                  <wp:docPr id="1" name="Picture 1" descr="Blue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8164" w:type="dxa"/>
          </w:tcPr>
          <w:p w:rsidR="00467EA4" w:rsidRPr="004D7D72" w:rsidRDefault="00467EA4" w:rsidP="003008D6">
            <w:pPr>
              <w:jc w:val="center"/>
              <w:rPr>
                <w:rFonts w:ascii="Comic Sans MS" w:hAnsi="Comic Sans MS"/>
                <w:b/>
                <w:sz w:val="36"/>
                <w:szCs w:val="36"/>
              </w:rPr>
            </w:pPr>
            <w:r w:rsidRPr="004D7D72">
              <w:rPr>
                <w:rFonts w:ascii="Comic Sans MS" w:hAnsi="Comic Sans MS"/>
                <w:b/>
                <w:sz w:val="36"/>
                <w:szCs w:val="36"/>
              </w:rPr>
              <w:t>Beaumont Leys School</w:t>
            </w:r>
          </w:p>
          <w:p w:rsidR="00467EA4" w:rsidRPr="004D7D72" w:rsidRDefault="00467EA4" w:rsidP="003008D6">
            <w:pPr>
              <w:jc w:val="center"/>
              <w:rPr>
                <w:rFonts w:ascii="Comic Sans MS" w:hAnsi="Comic Sans MS"/>
                <w:i/>
                <w:sz w:val="24"/>
                <w:szCs w:val="24"/>
              </w:rPr>
            </w:pPr>
            <w:r w:rsidRPr="004D7D72">
              <w:rPr>
                <w:rFonts w:ascii="Comic Sans MS" w:hAnsi="Comic Sans MS"/>
                <w:b/>
                <w:i/>
                <w:sz w:val="24"/>
                <w:szCs w:val="24"/>
              </w:rPr>
              <w:t>“Together We Achieve Success”</w:t>
            </w:r>
          </w:p>
        </w:tc>
      </w:tr>
      <w:tr w:rsidR="00467EA4" w:rsidRPr="004D7D72" w:rsidTr="003008D6">
        <w:trPr>
          <w:trHeight w:val="440"/>
        </w:trPr>
        <w:tc>
          <w:tcPr>
            <w:tcW w:w="2518" w:type="dxa"/>
            <w:vMerge/>
          </w:tcPr>
          <w:p w:rsidR="00467EA4" w:rsidRPr="004D7D72" w:rsidRDefault="00467EA4" w:rsidP="003008D6">
            <w:pPr>
              <w:rPr>
                <w:rFonts w:ascii="Comic Sans MS" w:hAnsi="Comic Sans MS"/>
              </w:rPr>
            </w:pPr>
          </w:p>
        </w:tc>
        <w:tc>
          <w:tcPr>
            <w:tcW w:w="8164" w:type="dxa"/>
          </w:tcPr>
          <w:p w:rsidR="00467EA4" w:rsidRDefault="00467EA4" w:rsidP="003008D6">
            <w:pPr>
              <w:rPr>
                <w:rFonts w:ascii="Comic Sans MS" w:hAnsi="Comic Sans MS"/>
              </w:rPr>
            </w:pPr>
            <w:r w:rsidRPr="004D7D72">
              <w:rPr>
                <w:rFonts w:ascii="Comic Sans MS" w:hAnsi="Comic Sans MS"/>
              </w:rPr>
              <w:t>Job Description</w:t>
            </w:r>
            <w:r>
              <w:rPr>
                <w:rFonts w:ascii="Comic Sans MS" w:hAnsi="Comic Sans MS"/>
              </w:rPr>
              <w:t xml:space="preserve">: </w:t>
            </w:r>
            <w:r>
              <w:rPr>
                <w:rFonts w:ascii="Comic Sans MS" w:hAnsi="Comic Sans MS"/>
                <w:b/>
              </w:rPr>
              <w:t>Special Educational Needs Supervisor</w:t>
            </w:r>
            <w:r w:rsidRPr="00A008CA">
              <w:rPr>
                <w:rFonts w:ascii="Comic Sans MS" w:hAnsi="Comic Sans MS"/>
                <w:b/>
              </w:rPr>
              <w:t xml:space="preserve">               </w:t>
            </w:r>
          </w:p>
          <w:p w:rsidR="00467EA4" w:rsidRPr="004D7D72" w:rsidRDefault="00467EA4" w:rsidP="003008D6">
            <w:pPr>
              <w:rPr>
                <w:rFonts w:ascii="Comic Sans MS" w:hAnsi="Comic Sans MS"/>
              </w:rPr>
            </w:pPr>
            <w:r>
              <w:rPr>
                <w:rFonts w:ascii="Comic Sans MS" w:hAnsi="Comic Sans MS"/>
              </w:rPr>
              <w:t>Grade 8</w:t>
            </w:r>
          </w:p>
        </w:tc>
      </w:tr>
    </w:tbl>
    <w:p w:rsidR="0028111B" w:rsidRPr="00054E3A" w:rsidRDefault="00C41166" w:rsidP="00C41166">
      <w:pPr>
        <w:keepNext/>
        <w:tabs>
          <w:tab w:val="left" w:pos="-180"/>
          <w:tab w:val="left" w:pos="0"/>
          <w:tab w:val="left" w:pos="540"/>
          <w:tab w:val="left" w:pos="1170"/>
          <w:tab w:val="left" w:pos="1800"/>
          <w:tab w:val="left" w:pos="2880"/>
        </w:tabs>
        <w:spacing w:before="120" w:after="60" w:line="240" w:lineRule="auto"/>
        <w:outlineLvl w:val="1"/>
        <w:rPr>
          <w:rFonts w:ascii="Gill Sans MT" w:eastAsia="Times New Roman" w:hAnsi="Gill Sans MT" w:cs="Times New Roman"/>
          <w:b/>
          <w:bCs/>
          <w:noProof/>
          <w:sz w:val="28"/>
          <w:szCs w:val="24"/>
          <w:lang w:val="en-US" w:eastAsia="x-none"/>
        </w:rPr>
      </w:pPr>
      <w:r w:rsidRPr="00C41166">
        <w:rPr>
          <w:rFonts w:ascii="Gill Sans MT" w:eastAsia="Times New Roman" w:hAnsi="Gill Sans MT" w:cs="Times New Roman"/>
          <w:b/>
          <w:bCs/>
          <w:sz w:val="28"/>
          <w:szCs w:val="24"/>
          <w:lang w:val="x-none" w:eastAsia="x-none"/>
        </w:rPr>
        <w:t>Job Description</w:t>
      </w:r>
    </w:p>
    <w:p w:rsidR="00C41166" w:rsidRPr="00C41166" w:rsidRDefault="00C41166" w:rsidP="00C41166">
      <w:pPr>
        <w:tabs>
          <w:tab w:val="left" w:pos="-374"/>
          <w:tab w:val="left" w:pos="0"/>
          <w:tab w:val="left" w:pos="54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254"/>
        </w:tabs>
        <w:spacing w:before="60" w:after="60" w:line="240" w:lineRule="auto"/>
        <w:ind w:right="-283"/>
        <w:jc w:val="both"/>
        <w:rPr>
          <w:rFonts w:ascii="Gill Sans MT" w:eastAsia="Times New Roman" w:hAnsi="Gill Sans MT" w:cs="Arial"/>
          <w:sz w:val="20"/>
          <w:szCs w:val="24"/>
        </w:rPr>
      </w:pPr>
    </w:p>
    <w:tbl>
      <w:tblPr>
        <w:tblW w:w="9734" w:type="dxa"/>
        <w:tblLayout w:type="fixed"/>
        <w:tblCellMar>
          <w:left w:w="120" w:type="dxa"/>
          <w:right w:w="120" w:type="dxa"/>
        </w:tblCellMar>
        <w:tblLook w:val="0000" w:firstRow="0" w:lastRow="0" w:firstColumn="0" w:lastColumn="0" w:noHBand="0" w:noVBand="0"/>
      </w:tblPr>
      <w:tblGrid>
        <w:gridCol w:w="9734"/>
      </w:tblGrid>
      <w:tr w:rsidR="00467EA4" w:rsidRPr="00C41166" w:rsidTr="003008D6">
        <w:trPr>
          <w:trHeight w:val="1047"/>
        </w:trPr>
        <w:tc>
          <w:tcPr>
            <w:tcW w:w="9734" w:type="dxa"/>
            <w:tcBorders>
              <w:top w:val="single" w:sz="6" w:space="0" w:color="000000"/>
              <w:left w:val="single" w:sz="6" w:space="0" w:color="000000"/>
              <w:bottom w:val="single" w:sz="6" w:space="0" w:color="000000"/>
              <w:right w:val="single" w:sz="6" w:space="0" w:color="000000"/>
            </w:tcBorders>
          </w:tcPr>
          <w:p w:rsidR="00467EA4" w:rsidRPr="00467EA4" w:rsidRDefault="00467EA4" w:rsidP="00467EA4">
            <w:pPr>
              <w:spacing w:before="60" w:after="0" w:line="240" w:lineRule="auto"/>
              <w:rPr>
                <w:rFonts w:ascii="Gill Sans MT" w:eastAsia="Times New Roman" w:hAnsi="Gill Sans MT" w:cs="Times New Roman"/>
                <w:bCs/>
                <w:sz w:val="20"/>
                <w:szCs w:val="24"/>
              </w:rPr>
            </w:pPr>
            <w:r w:rsidRPr="00467EA4">
              <w:rPr>
                <w:rFonts w:ascii="Gill Sans MT" w:eastAsia="Times New Roman" w:hAnsi="Gill Sans MT" w:cs="Times New Roman"/>
                <w:bCs/>
                <w:sz w:val="20"/>
                <w:szCs w:val="24"/>
              </w:rPr>
              <w:t xml:space="preserve">All support staff at Beaumont Leys School contribute to the achievement and well-being of students, either directly or indirectly, and therefore play a vital role in the school’s success. </w:t>
            </w:r>
          </w:p>
          <w:p w:rsidR="00467EA4" w:rsidRPr="00467EA4" w:rsidRDefault="00467EA4" w:rsidP="00467EA4">
            <w:pPr>
              <w:spacing w:before="60" w:after="0" w:line="240" w:lineRule="auto"/>
              <w:rPr>
                <w:rFonts w:ascii="Gill Sans MT" w:eastAsia="Times New Roman" w:hAnsi="Gill Sans MT" w:cs="Times New Roman"/>
                <w:bCs/>
                <w:sz w:val="20"/>
                <w:szCs w:val="24"/>
              </w:rPr>
            </w:pPr>
            <w:r w:rsidRPr="00467EA4">
              <w:rPr>
                <w:rFonts w:ascii="Gill Sans MT" w:eastAsia="Times New Roman" w:hAnsi="Gill Sans MT" w:cs="Times New Roman"/>
                <w:bCs/>
                <w:sz w:val="20"/>
                <w:szCs w:val="24"/>
              </w:rPr>
              <w:t>The Professional duties and tasks of all support staff in schools   have been determined by   Leicester City Council’s Single Status Job Evaluation scheme. Within the major objectives for support staff will be, as appropriate, those that reflect key Leicester City Council priorities e.g.  Cultural Diversity, Social Justice, Environmental Quality and Economic Pro</w:t>
            </w:r>
            <w:r w:rsidR="00017EEE">
              <w:rPr>
                <w:rFonts w:ascii="Gill Sans MT" w:eastAsia="Times New Roman" w:hAnsi="Gill Sans MT" w:cs="Times New Roman"/>
                <w:bCs/>
                <w:sz w:val="20"/>
                <w:szCs w:val="24"/>
              </w:rPr>
              <w:t>s</w:t>
            </w:r>
            <w:r w:rsidRPr="00467EA4">
              <w:rPr>
                <w:rFonts w:ascii="Gill Sans MT" w:eastAsia="Times New Roman" w:hAnsi="Gill Sans MT" w:cs="Times New Roman"/>
                <w:bCs/>
                <w:sz w:val="20"/>
                <w:szCs w:val="24"/>
              </w:rPr>
              <w:t>p</w:t>
            </w:r>
            <w:r w:rsidR="00017EEE">
              <w:rPr>
                <w:rFonts w:ascii="Gill Sans MT" w:eastAsia="Times New Roman" w:hAnsi="Gill Sans MT" w:cs="Times New Roman"/>
                <w:bCs/>
                <w:sz w:val="20"/>
                <w:szCs w:val="24"/>
              </w:rPr>
              <w:t>erity</w:t>
            </w:r>
            <w:r w:rsidRPr="00467EA4">
              <w:rPr>
                <w:rFonts w:ascii="Gill Sans MT" w:eastAsia="Times New Roman" w:hAnsi="Gill Sans MT" w:cs="Times New Roman"/>
                <w:bCs/>
                <w:sz w:val="20"/>
                <w:szCs w:val="24"/>
              </w:rPr>
              <w:t xml:space="preserve">.  </w:t>
            </w:r>
          </w:p>
          <w:p w:rsidR="00467EA4" w:rsidRPr="00C41166" w:rsidRDefault="00467EA4" w:rsidP="00467EA4">
            <w:pPr>
              <w:spacing w:before="60" w:after="0" w:line="240" w:lineRule="auto"/>
              <w:rPr>
                <w:rFonts w:ascii="Gill Sans MT" w:eastAsia="Times New Roman" w:hAnsi="Gill Sans MT" w:cs="Times New Roman"/>
                <w:b/>
                <w:bCs/>
                <w:sz w:val="20"/>
                <w:szCs w:val="24"/>
              </w:rPr>
            </w:pPr>
            <w:r w:rsidRPr="00467EA4">
              <w:rPr>
                <w:rFonts w:ascii="Gill Sans MT" w:eastAsia="Times New Roman" w:hAnsi="Gill Sans MT" w:cs="Times New Roman"/>
                <w:bCs/>
                <w:sz w:val="20"/>
                <w:szCs w:val="24"/>
              </w:rPr>
              <w:t xml:space="preserve">The description of the requirements for the post of </w:t>
            </w:r>
            <w:r w:rsidRPr="00467EA4">
              <w:rPr>
                <w:rFonts w:ascii="Gill Sans MT" w:eastAsia="Times New Roman" w:hAnsi="Gill Sans MT" w:cs="Times New Roman"/>
                <w:b/>
                <w:bCs/>
                <w:sz w:val="20"/>
                <w:szCs w:val="24"/>
              </w:rPr>
              <w:t>Special Educational Needs Supervisor</w:t>
            </w:r>
            <w:r w:rsidRPr="00467EA4">
              <w:rPr>
                <w:rFonts w:ascii="Gill Sans MT" w:eastAsia="Times New Roman" w:hAnsi="Gill Sans MT" w:cs="Times New Roman"/>
                <w:bCs/>
                <w:sz w:val="20"/>
                <w:szCs w:val="24"/>
              </w:rPr>
              <w:t xml:space="preserve"> at Beaumont Leys School has been closely based on the Single Status job description that best fits this post but has been written to reflect the culture, ethos, requirements and expectations of Beaumont Leys School.</w:t>
            </w:r>
            <w:r w:rsidRPr="00467EA4">
              <w:rPr>
                <w:rFonts w:ascii="Gill Sans MT" w:eastAsia="Times New Roman" w:hAnsi="Gill Sans MT" w:cs="Times New Roman"/>
                <w:b/>
                <w:bCs/>
                <w:sz w:val="20"/>
                <w:szCs w:val="24"/>
              </w:rPr>
              <w:t xml:space="preserve">         </w:t>
            </w:r>
          </w:p>
        </w:tc>
      </w:tr>
      <w:tr w:rsidR="00C41166" w:rsidRPr="00C41166" w:rsidTr="003008D6">
        <w:trPr>
          <w:trHeight w:val="1047"/>
        </w:trPr>
        <w:tc>
          <w:tcPr>
            <w:tcW w:w="9734" w:type="dxa"/>
            <w:tcBorders>
              <w:top w:val="single" w:sz="6" w:space="0" w:color="000000"/>
              <w:left w:val="single" w:sz="6" w:space="0" w:color="000000"/>
              <w:bottom w:val="single" w:sz="6" w:space="0" w:color="000000"/>
              <w:right w:val="single" w:sz="6" w:space="0" w:color="000000"/>
            </w:tcBorders>
          </w:tcPr>
          <w:p w:rsidR="00C41166" w:rsidRPr="00C41166" w:rsidRDefault="00C41166" w:rsidP="00C41166">
            <w:pPr>
              <w:spacing w:before="60" w:after="0" w:line="240" w:lineRule="auto"/>
              <w:rPr>
                <w:rFonts w:ascii="Gill Sans MT" w:eastAsia="Times New Roman" w:hAnsi="Gill Sans MT" w:cs="Times New Roman"/>
                <w:b/>
                <w:bCs/>
                <w:sz w:val="20"/>
                <w:szCs w:val="24"/>
              </w:rPr>
            </w:pPr>
            <w:r w:rsidRPr="00C41166">
              <w:rPr>
                <w:rFonts w:ascii="Gill Sans MT" w:eastAsia="Times New Roman" w:hAnsi="Gill Sans MT" w:cs="Times New Roman"/>
                <w:b/>
                <w:bCs/>
                <w:sz w:val="20"/>
                <w:szCs w:val="24"/>
              </w:rPr>
              <w:t>Overall Purpose of this post:</w:t>
            </w:r>
          </w:p>
          <w:p w:rsidR="00C41166" w:rsidRPr="00C41166" w:rsidRDefault="00C41166" w:rsidP="00C41166">
            <w:pPr>
              <w:spacing w:before="60" w:after="240" w:line="240" w:lineRule="auto"/>
              <w:rPr>
                <w:rFonts w:ascii="Gill Sans MT" w:eastAsia="Times New Roman" w:hAnsi="Gill Sans MT" w:cs="Times New Roman"/>
                <w:sz w:val="20"/>
                <w:szCs w:val="24"/>
              </w:rPr>
            </w:pPr>
            <w:r w:rsidRPr="00C41166">
              <w:rPr>
                <w:rFonts w:ascii="Gill Sans MT" w:eastAsia="Times New Roman" w:hAnsi="Gill Sans MT" w:cs="Times New Roman"/>
                <w:sz w:val="20"/>
                <w:szCs w:val="24"/>
              </w:rPr>
              <w:t>To enhance SEN pupils’ education, life skills and emotional well-being by providing specialist learning support for pupils with complex needs by planning and undertaking activities to fully support learning and personal and social development.</w:t>
            </w:r>
          </w:p>
        </w:tc>
      </w:tr>
      <w:tr w:rsidR="00C41166" w:rsidRPr="00C41166" w:rsidTr="003008D6">
        <w:tc>
          <w:tcPr>
            <w:tcW w:w="9734" w:type="dxa"/>
            <w:tcBorders>
              <w:top w:val="single" w:sz="6" w:space="0" w:color="000000"/>
              <w:left w:val="single" w:sz="6" w:space="0" w:color="000000"/>
              <w:bottom w:val="single" w:sz="6" w:space="0" w:color="000000"/>
              <w:right w:val="single" w:sz="6" w:space="0" w:color="000000"/>
            </w:tcBorders>
          </w:tcPr>
          <w:p w:rsidR="00C41166" w:rsidRPr="00C41166" w:rsidRDefault="00C41166" w:rsidP="00C41166">
            <w:pPr>
              <w:tabs>
                <w:tab w:val="left" w:pos="-374"/>
                <w:tab w:val="left" w:pos="0"/>
                <w:tab w:val="left" w:pos="540"/>
                <w:tab w:val="left" w:pos="1170"/>
                <w:tab w:val="left" w:pos="1620"/>
                <w:tab w:val="left" w:pos="2880"/>
                <w:tab w:val="left" w:pos="3600"/>
                <w:tab w:val="left" w:pos="4320"/>
                <w:tab w:val="left" w:pos="5040"/>
                <w:tab w:val="left" w:pos="5760"/>
                <w:tab w:val="left" w:pos="6480"/>
                <w:tab w:val="left" w:pos="7200"/>
                <w:tab w:val="left" w:pos="7920"/>
                <w:tab w:val="left" w:pos="8640"/>
                <w:tab w:val="left" w:pos="9494"/>
                <w:tab w:val="left" w:pos="10254"/>
              </w:tabs>
              <w:spacing w:before="60" w:after="0" w:line="240" w:lineRule="auto"/>
              <w:ind w:left="1800" w:right="134" w:hanging="1800"/>
              <w:jc w:val="both"/>
              <w:rPr>
                <w:rFonts w:ascii="Gill Sans MT" w:eastAsia="Times New Roman" w:hAnsi="Gill Sans MT" w:cs="Times New Roman"/>
                <w:sz w:val="20"/>
                <w:szCs w:val="20"/>
              </w:rPr>
            </w:pPr>
            <w:r w:rsidRPr="00C41166">
              <w:rPr>
                <w:rFonts w:ascii="Gill Sans MT" w:eastAsia="Times New Roman" w:hAnsi="Gill Sans MT" w:cs="Arial"/>
                <w:b/>
                <w:sz w:val="20"/>
                <w:szCs w:val="24"/>
              </w:rPr>
              <w:t xml:space="preserve">Major Objectives: </w:t>
            </w:r>
            <w:r w:rsidRPr="00C41166">
              <w:rPr>
                <w:rFonts w:ascii="Gill Sans MT" w:eastAsia="Times New Roman" w:hAnsi="Gill Sans MT" w:cs="Times New Roman"/>
                <w:sz w:val="20"/>
                <w:szCs w:val="20"/>
              </w:rPr>
              <w:t>These will include, as appropriate, those that reflect key corporate priorities, for Example, Cultural Diversity, Social Justice, Environmental Quality and Economic Prosperity.</w:t>
            </w:r>
          </w:p>
          <w:p w:rsidR="00C41166" w:rsidRPr="00C41166" w:rsidRDefault="00C41166" w:rsidP="00C41166">
            <w:pPr>
              <w:tabs>
                <w:tab w:val="left" w:pos="-374"/>
                <w:tab w:val="left" w:pos="0"/>
                <w:tab w:val="left" w:pos="540"/>
                <w:tab w:val="left" w:pos="1170"/>
                <w:tab w:val="left" w:pos="1620"/>
                <w:tab w:val="left" w:pos="2880"/>
                <w:tab w:val="left" w:pos="3600"/>
                <w:tab w:val="left" w:pos="4320"/>
                <w:tab w:val="left" w:pos="5040"/>
                <w:tab w:val="left" w:pos="5760"/>
                <w:tab w:val="left" w:pos="6480"/>
                <w:tab w:val="left" w:pos="7200"/>
                <w:tab w:val="left" w:pos="7920"/>
                <w:tab w:val="left" w:pos="8640"/>
                <w:tab w:val="left" w:pos="9494"/>
                <w:tab w:val="left" w:pos="10254"/>
              </w:tabs>
              <w:spacing w:before="60" w:after="0" w:line="240" w:lineRule="auto"/>
              <w:ind w:left="1800" w:right="134" w:hanging="1800"/>
              <w:jc w:val="both"/>
              <w:rPr>
                <w:rFonts w:ascii="Gill Sans MT" w:eastAsia="Times New Roman" w:hAnsi="Gill Sans MT" w:cs="Times New Roman"/>
                <w:b/>
                <w:sz w:val="20"/>
                <w:szCs w:val="24"/>
              </w:rPr>
            </w:pPr>
          </w:p>
          <w:p w:rsid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To plan</w:t>
            </w:r>
            <w:r w:rsidR="003008D6">
              <w:rPr>
                <w:rFonts w:ascii="Gill Sans MT" w:eastAsia="Times New Roman" w:hAnsi="Gill Sans MT" w:cs="Times New Roman"/>
                <w:sz w:val="20"/>
                <w:szCs w:val="24"/>
              </w:rPr>
              <w:t>, deliver</w:t>
            </w:r>
            <w:r w:rsidRPr="00C41166">
              <w:rPr>
                <w:rFonts w:ascii="Gill Sans MT" w:eastAsia="Times New Roman" w:hAnsi="Gill Sans MT" w:cs="Times New Roman"/>
                <w:sz w:val="20"/>
                <w:szCs w:val="24"/>
              </w:rPr>
              <w:t xml:space="preserve"> and provide specialist support to pupils with identified disabilities, SEN, sensory impairments and complex needs to access a broad and balanced curriculum of education by modifying and adapting learnin</w:t>
            </w:r>
            <w:r w:rsidR="003008D6">
              <w:rPr>
                <w:rFonts w:ascii="Gill Sans MT" w:eastAsia="Times New Roman" w:hAnsi="Gill Sans MT" w:cs="Times New Roman"/>
                <w:sz w:val="20"/>
                <w:szCs w:val="24"/>
              </w:rPr>
              <w:t>g</w:t>
            </w:r>
            <w:r w:rsidRPr="00C41166">
              <w:rPr>
                <w:rFonts w:ascii="Gill Sans MT" w:eastAsia="Times New Roman" w:hAnsi="Gill Sans MT" w:cs="Times New Roman"/>
                <w:sz w:val="20"/>
                <w:szCs w:val="24"/>
              </w:rPr>
              <w:t xml:space="preserve"> activities as appropriate</w:t>
            </w:r>
            <w:r w:rsidR="00B908D2">
              <w:rPr>
                <w:rFonts w:ascii="Gill Sans MT" w:eastAsia="Times New Roman" w:hAnsi="Gill Sans MT" w:cs="Times New Roman"/>
                <w:sz w:val="20"/>
                <w:szCs w:val="24"/>
              </w:rPr>
              <w:t>.</w:t>
            </w:r>
          </w:p>
          <w:p w:rsidR="003008D6" w:rsidRPr="00C22CB4" w:rsidRDefault="003008D6" w:rsidP="00C41166">
            <w:pPr>
              <w:numPr>
                <w:ilvl w:val="0"/>
                <w:numId w:val="2"/>
              </w:numPr>
              <w:spacing w:before="60" w:after="0" w:line="240" w:lineRule="auto"/>
              <w:contextualSpacing/>
              <w:rPr>
                <w:rFonts w:ascii="Gill Sans MT" w:eastAsia="Times New Roman" w:hAnsi="Gill Sans MT" w:cs="Times New Roman"/>
                <w:sz w:val="20"/>
                <w:szCs w:val="24"/>
              </w:rPr>
            </w:pPr>
            <w:r w:rsidRPr="00C22CB4">
              <w:rPr>
                <w:rFonts w:ascii="Gill Sans MT" w:eastAsia="Times New Roman" w:hAnsi="Gill Sans MT" w:cs="Times New Roman"/>
                <w:sz w:val="20"/>
                <w:szCs w:val="24"/>
              </w:rPr>
              <w:t>To teach small groups of students.</w:t>
            </w:r>
          </w:p>
          <w:p w:rsidR="00C41166" w:rsidRP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To maintain accurate records and assist in administrative tasks.</w:t>
            </w:r>
          </w:p>
          <w:p w:rsidR="00C41166" w:rsidRPr="00C41166" w:rsidRDefault="00C41166" w:rsidP="00C41166">
            <w:pPr>
              <w:numPr>
                <w:ilvl w:val="0"/>
                <w:numId w:val="2"/>
              </w:numPr>
              <w:spacing w:before="60" w:after="0" w:line="240" w:lineRule="auto"/>
              <w:ind w:right="494"/>
              <w:contextualSpacing/>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assess, record and report on development, progress and attainment using detailed specialist knowledge.</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support the aims and ethos of the School/Unit, Special Ne</w:t>
            </w:r>
            <w:r w:rsidR="003008D6">
              <w:rPr>
                <w:rFonts w:ascii="Gill Sans MT" w:eastAsia="Times New Roman" w:hAnsi="Gill Sans MT" w:cs="Times New Roman"/>
                <w:sz w:val="20"/>
                <w:szCs w:val="24"/>
              </w:rPr>
              <w:t>eds Teaching Service</w:t>
            </w:r>
            <w:r w:rsidRPr="00C41166">
              <w:rPr>
                <w:rFonts w:ascii="Gill Sans MT" w:eastAsia="Times New Roman" w:hAnsi="Gill Sans MT" w:cs="Times New Roman"/>
                <w:sz w:val="20"/>
                <w:szCs w:val="24"/>
              </w:rPr>
              <w:t xml:space="preserve">. </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set a good example in terms of dress, punctuality, and attendance.</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 xml:space="preserve">To support parents and enable them to understand their children’s complex needs and give sound advice in regards of their child’s education. </w:t>
            </w:r>
          </w:p>
          <w:p w:rsidR="00C41166" w:rsidRP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To use teaching and learning objectives to plan, evaluate and adjust le</w:t>
            </w:r>
            <w:r w:rsidR="003008D6">
              <w:rPr>
                <w:rFonts w:ascii="Gill Sans MT" w:eastAsia="Times New Roman" w:hAnsi="Gill Sans MT" w:cs="Times New Roman"/>
                <w:sz w:val="20"/>
                <w:szCs w:val="24"/>
              </w:rPr>
              <w:t>ssons and work plans</w:t>
            </w:r>
            <w:r w:rsidRPr="00C41166">
              <w:rPr>
                <w:rFonts w:ascii="Gill Sans MT" w:eastAsia="Times New Roman" w:hAnsi="Gill Sans MT" w:cs="Times New Roman"/>
                <w:sz w:val="20"/>
                <w:szCs w:val="24"/>
              </w:rPr>
              <w:t xml:space="preserve"> within agreed systems of supervision</w:t>
            </w:r>
            <w:r w:rsidR="00C469FE">
              <w:rPr>
                <w:rFonts w:ascii="Gill Sans MT" w:eastAsia="Times New Roman" w:hAnsi="Gill Sans MT" w:cs="Times New Roman"/>
                <w:sz w:val="20"/>
                <w:szCs w:val="24"/>
              </w:rPr>
              <w:t>.</w:t>
            </w:r>
          </w:p>
          <w:p w:rsidR="00C41166" w:rsidRP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To attend to pupils’ personal needs including toileting, hygiene, dressing and eating as well as providing help with social, welfare and health matters</w:t>
            </w:r>
            <w:r w:rsidR="00C469FE">
              <w:rPr>
                <w:rFonts w:ascii="Gill Sans MT" w:eastAsia="Times New Roman" w:hAnsi="Gill Sans MT" w:cs="Times New Roman"/>
                <w:sz w:val="20"/>
                <w:szCs w:val="24"/>
              </w:rPr>
              <w:t>.</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be proactive in matters relating the Health &amp; Safety, Child protection/safeguarding and administration of medication/ First Aid etc.</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provide appropriate supervision to individuals or groups in a vari</w:t>
            </w:r>
            <w:r w:rsidR="003008D6">
              <w:rPr>
                <w:rFonts w:ascii="Gill Sans MT" w:eastAsia="Times New Roman" w:hAnsi="Gill Sans MT" w:cs="Times New Roman"/>
                <w:sz w:val="20"/>
                <w:szCs w:val="24"/>
              </w:rPr>
              <w:t>ety of settings - school</w:t>
            </w:r>
            <w:r w:rsidRPr="00C41166">
              <w:rPr>
                <w:rFonts w:ascii="Gill Sans MT" w:eastAsia="Times New Roman" w:hAnsi="Gill Sans MT" w:cs="Times New Roman"/>
                <w:sz w:val="20"/>
                <w:szCs w:val="24"/>
              </w:rPr>
              <w:t>, pupils home environment or unit monitoring their conduct and behaviour</w:t>
            </w:r>
            <w:r w:rsidR="00C469FE">
              <w:rPr>
                <w:rFonts w:ascii="Gill Sans MT" w:eastAsia="Times New Roman" w:hAnsi="Gill Sans MT" w:cs="Times New Roman"/>
                <w:sz w:val="20"/>
                <w:szCs w:val="24"/>
              </w:rPr>
              <w:t>.</w:t>
            </w:r>
          </w:p>
          <w:p w:rsidR="00C41166" w:rsidRP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To liaise with staff and other relevant professionals and provide specialist support and advice to meet the needs of the pupils, including attendance at, and contribution to, reviews</w:t>
            </w:r>
            <w:r w:rsidR="00C469FE">
              <w:rPr>
                <w:rFonts w:ascii="Gill Sans MT" w:eastAsia="Times New Roman" w:hAnsi="Gill Sans MT" w:cs="Times New Roman"/>
                <w:sz w:val="20"/>
                <w:szCs w:val="24"/>
              </w:rPr>
              <w:t>.</w:t>
            </w:r>
          </w:p>
          <w:p w:rsidR="00C41166" w:rsidRPr="00C41166" w:rsidRDefault="00C41166" w:rsidP="00C41166">
            <w:pPr>
              <w:numPr>
                <w:ilvl w:val="0"/>
                <w:numId w:val="2"/>
              </w:numPr>
              <w:spacing w:before="60" w:after="0" w:line="240" w:lineRule="auto"/>
              <w:contextualSpacing/>
              <w:rPr>
                <w:rFonts w:ascii="Gill Sans MT" w:eastAsia="Times New Roman" w:hAnsi="Gill Sans MT" w:cs="Times New Roman"/>
                <w:sz w:val="20"/>
                <w:szCs w:val="24"/>
              </w:rPr>
            </w:pPr>
            <w:r w:rsidRPr="00C41166">
              <w:rPr>
                <w:rFonts w:ascii="Gill Sans MT" w:eastAsia="Times New Roman" w:hAnsi="Gill Sans MT" w:cs="Times New Roman"/>
                <w:sz w:val="20"/>
                <w:szCs w:val="24"/>
              </w:rPr>
              <w:t xml:space="preserve">To share and adopt best practice and specialist training with other staff. </w:t>
            </w:r>
          </w:p>
          <w:p w:rsidR="00C41166" w:rsidRPr="00C41166" w:rsidRDefault="00C41166" w:rsidP="00C41166">
            <w:pPr>
              <w:numPr>
                <w:ilvl w:val="0"/>
                <w:numId w:val="2"/>
              </w:numPr>
              <w:spacing w:before="60" w:after="0" w:line="240" w:lineRule="auto"/>
              <w:ind w:right="494"/>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To implement and promote Leicester Ci</w:t>
            </w:r>
            <w:r w:rsidR="00017EEE">
              <w:rPr>
                <w:rFonts w:ascii="Gill Sans MT" w:eastAsia="Times New Roman" w:hAnsi="Gill Sans MT" w:cs="Times New Roman"/>
                <w:sz w:val="20"/>
                <w:szCs w:val="24"/>
              </w:rPr>
              <w:t>ty Council’s and School</w:t>
            </w:r>
            <w:r w:rsidRPr="00C41166">
              <w:rPr>
                <w:rFonts w:ascii="Gill Sans MT" w:eastAsia="Times New Roman" w:hAnsi="Gill Sans MT" w:cs="Times New Roman"/>
                <w:sz w:val="20"/>
                <w:szCs w:val="24"/>
              </w:rPr>
              <w:t xml:space="preserve">, units, SNTS policies and procedures relating to all areas of employment and service delivery. </w:t>
            </w:r>
          </w:p>
          <w:p w:rsidR="00C41166" w:rsidRPr="00C41166" w:rsidRDefault="00280294" w:rsidP="00C41166">
            <w:pPr>
              <w:numPr>
                <w:ilvl w:val="0"/>
                <w:numId w:val="2"/>
              </w:numPr>
              <w:spacing w:before="60" w:after="0" w:line="240" w:lineRule="auto"/>
              <w:ind w:right="494"/>
              <w:jc w:val="both"/>
              <w:rPr>
                <w:rFonts w:ascii="Gill Sans MT" w:eastAsia="Times New Roman" w:hAnsi="Gill Sans MT" w:cs="Times New Roman"/>
                <w:b/>
                <w:sz w:val="20"/>
                <w:szCs w:val="24"/>
              </w:rPr>
            </w:pPr>
            <w:r w:rsidRPr="00C469FE">
              <w:rPr>
                <w:rFonts w:ascii="Gill Sans MT" w:eastAsia="Times New Roman" w:hAnsi="Gill Sans MT" w:cs="Times New Roman"/>
                <w:color w:val="000000" w:themeColor="text1"/>
                <w:sz w:val="20"/>
                <w:szCs w:val="20"/>
              </w:rPr>
              <w:t>To u</w:t>
            </w:r>
            <w:r w:rsidR="00C41166" w:rsidRPr="00C41166">
              <w:rPr>
                <w:rFonts w:ascii="Gill Sans MT" w:eastAsia="Times New Roman" w:hAnsi="Gill Sans MT" w:cs="Times New Roman"/>
                <w:sz w:val="20"/>
                <w:szCs w:val="20"/>
              </w:rPr>
              <w:t>ndertake work and responsibilities in line with the training and development agency.</w:t>
            </w:r>
          </w:p>
          <w:p w:rsidR="00C41166" w:rsidRPr="00C41166" w:rsidRDefault="00C41166" w:rsidP="00C41166">
            <w:pPr>
              <w:spacing w:before="60" w:after="0" w:line="240" w:lineRule="auto"/>
              <w:ind w:right="494"/>
              <w:jc w:val="both"/>
              <w:rPr>
                <w:rFonts w:ascii="Gill Sans MT" w:eastAsia="Times New Roman" w:hAnsi="Gill Sans MT" w:cs="Arial"/>
                <w:b/>
                <w:sz w:val="20"/>
                <w:szCs w:val="24"/>
              </w:rPr>
            </w:pPr>
            <w:r w:rsidRPr="00C41166">
              <w:rPr>
                <w:rFonts w:ascii="Gill Sans MT" w:eastAsia="Times New Roman" w:hAnsi="Gill Sans MT" w:cs="Times New Roman"/>
                <w:b/>
                <w:sz w:val="20"/>
                <w:szCs w:val="24"/>
              </w:rPr>
              <w:t xml:space="preserve"> </w:t>
            </w:r>
          </w:p>
        </w:tc>
      </w:tr>
    </w:tbl>
    <w:p w:rsidR="00C41166" w:rsidRPr="00C41166" w:rsidRDefault="00C41166" w:rsidP="00C41166">
      <w:pPr>
        <w:spacing w:before="60" w:after="60" w:line="240" w:lineRule="auto"/>
        <w:rPr>
          <w:rFonts w:ascii="Gill Sans MT" w:eastAsia="Times New Roman" w:hAnsi="Gill Sans MT" w:cs="Times New Roman"/>
          <w:sz w:val="20"/>
          <w:szCs w:val="24"/>
        </w:rPr>
      </w:pPr>
    </w:p>
    <w:tbl>
      <w:tblPr>
        <w:tblW w:w="9824" w:type="dxa"/>
        <w:jc w:val="center"/>
        <w:tblLayout w:type="fixed"/>
        <w:tblCellMar>
          <w:left w:w="120" w:type="dxa"/>
          <w:right w:w="120" w:type="dxa"/>
        </w:tblCellMar>
        <w:tblLook w:val="0000" w:firstRow="0" w:lastRow="0" w:firstColumn="0" w:lastColumn="0" w:noHBand="0" w:noVBand="0"/>
      </w:tblPr>
      <w:tblGrid>
        <w:gridCol w:w="9824"/>
      </w:tblGrid>
      <w:tr w:rsidR="00C41166" w:rsidRPr="00C41166" w:rsidTr="003008D6">
        <w:trPr>
          <w:jc w:val="center"/>
        </w:trPr>
        <w:tc>
          <w:tcPr>
            <w:tcW w:w="9824" w:type="dxa"/>
            <w:tcBorders>
              <w:top w:val="single" w:sz="6" w:space="0" w:color="000000"/>
              <w:left w:val="single" w:sz="6" w:space="0" w:color="000000"/>
              <w:bottom w:val="single" w:sz="6" w:space="0" w:color="000000"/>
              <w:right w:val="single" w:sz="6" w:space="0" w:color="000000"/>
            </w:tcBorders>
          </w:tcPr>
          <w:p w:rsidR="00C41166" w:rsidRPr="00C41166" w:rsidRDefault="00C41166" w:rsidP="00C41166">
            <w:pPr>
              <w:tabs>
                <w:tab w:val="left" w:pos="-374"/>
                <w:tab w:val="left" w:pos="0"/>
                <w:tab w:val="left" w:pos="54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120" w:line="240" w:lineRule="auto"/>
              <w:jc w:val="both"/>
              <w:rPr>
                <w:rFonts w:ascii="Gill Sans MT" w:eastAsia="Times New Roman" w:hAnsi="Gill Sans MT" w:cs="Arial"/>
                <w:sz w:val="20"/>
                <w:szCs w:val="24"/>
              </w:rPr>
            </w:pPr>
            <w:r w:rsidRPr="00C41166">
              <w:rPr>
                <w:rFonts w:ascii="Gill Sans MT" w:eastAsia="Times New Roman" w:hAnsi="Gill Sans MT" w:cs="Arial"/>
                <w:b/>
                <w:sz w:val="20"/>
                <w:szCs w:val="24"/>
              </w:rPr>
              <w:t xml:space="preserve">Summary of job tasks: </w:t>
            </w:r>
            <w:r w:rsidRPr="00C41166">
              <w:rPr>
                <w:rFonts w:ascii="Gill Sans MT" w:eastAsia="Times New Roman" w:hAnsi="Gill Sans MT" w:cs="Arial"/>
                <w:sz w:val="20"/>
                <w:szCs w:val="24"/>
              </w:rPr>
              <w:t>The tasks listed are, generally, only those taking at least 10% of the post holder's time.</w:t>
            </w:r>
          </w:p>
          <w:p w:rsidR="00C41166"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 xml:space="preserve">Supports the special education and personal social wellbeing of pupils by adapting and differentiating activities to enable them to access the curriculum under the direction and guidance of teachers or advisory staff. </w:t>
            </w:r>
          </w:p>
          <w:p w:rsidR="000D5393" w:rsidRPr="00C469FE" w:rsidRDefault="00C41166" w:rsidP="00280294">
            <w:pPr>
              <w:numPr>
                <w:ilvl w:val="0"/>
                <w:numId w:val="6"/>
              </w:numPr>
              <w:spacing w:before="60" w:after="0" w:line="240" w:lineRule="auto"/>
              <w:contextualSpacing/>
              <w:rPr>
                <w:rFonts w:ascii="Gill Sans MT" w:eastAsia="Times New Roman" w:hAnsi="Gill Sans MT" w:cs="Times New Roman"/>
                <w:color w:val="000000" w:themeColor="text1"/>
                <w:sz w:val="20"/>
                <w:szCs w:val="24"/>
              </w:rPr>
            </w:pPr>
            <w:r w:rsidRPr="00C41166">
              <w:rPr>
                <w:rFonts w:ascii="Gill Sans MT" w:eastAsia="Times New Roman" w:hAnsi="Gill Sans MT" w:cs="Times New Roman"/>
                <w:sz w:val="20"/>
                <w:szCs w:val="24"/>
              </w:rPr>
              <w:t xml:space="preserve">Contributes to the implementation of pupil’s Individual Education Programmes, Assessment </w:t>
            </w:r>
            <w:r w:rsidR="000D5393">
              <w:rPr>
                <w:rFonts w:ascii="Gill Sans MT" w:eastAsia="Times New Roman" w:hAnsi="Gill Sans MT" w:cs="Times New Roman"/>
                <w:sz w:val="20"/>
                <w:szCs w:val="24"/>
              </w:rPr>
              <w:t>&amp;</w:t>
            </w:r>
            <w:r w:rsidR="00C469FE">
              <w:rPr>
                <w:rFonts w:ascii="Gill Sans MT" w:eastAsia="Times New Roman" w:hAnsi="Gill Sans MT" w:cs="Times New Roman"/>
                <w:sz w:val="20"/>
                <w:szCs w:val="24"/>
              </w:rPr>
              <w:t xml:space="preserve"> monitors and records progress </w:t>
            </w:r>
            <w:r w:rsidR="000D5393" w:rsidRPr="00C469FE">
              <w:rPr>
                <w:rFonts w:ascii="Gill Sans MT" w:eastAsia="Times New Roman" w:hAnsi="Gill Sans MT" w:cs="Times New Roman"/>
                <w:sz w:val="20"/>
                <w:szCs w:val="24"/>
              </w:rPr>
              <w:t xml:space="preserve">and </w:t>
            </w:r>
            <w:r w:rsidR="000D5393" w:rsidRPr="00C469FE">
              <w:rPr>
                <w:rFonts w:ascii="Gill Sans MT" w:eastAsia="Times New Roman" w:hAnsi="Gill Sans MT" w:cs="Times New Roman"/>
                <w:color w:val="000000" w:themeColor="text1"/>
                <w:sz w:val="20"/>
                <w:szCs w:val="24"/>
              </w:rPr>
              <w:t>a</w:t>
            </w:r>
            <w:r w:rsidR="00C469FE">
              <w:rPr>
                <w:rFonts w:ascii="Gill Sans MT" w:eastAsia="Times New Roman" w:hAnsi="Gill Sans MT" w:cs="Times New Roman"/>
                <w:color w:val="000000" w:themeColor="text1"/>
                <w:sz w:val="20"/>
                <w:szCs w:val="24"/>
              </w:rPr>
              <w:t xml:space="preserve">dvises senior leadership team, </w:t>
            </w:r>
            <w:r w:rsidR="000D5393" w:rsidRPr="00C469FE">
              <w:rPr>
                <w:rFonts w:ascii="Gill Sans MT" w:eastAsia="Times New Roman" w:hAnsi="Gill Sans MT" w:cs="Times New Roman"/>
                <w:color w:val="000000" w:themeColor="text1"/>
                <w:sz w:val="20"/>
                <w:szCs w:val="24"/>
              </w:rPr>
              <w:t>deputising for members of the SLT if appropriate.</w:t>
            </w:r>
          </w:p>
          <w:p w:rsidR="00C41166" w:rsidRPr="00C41166"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Provides full-time supervised support for individual pupils and groups inside and outside the classroom (children’s homes) to enable them to fully participate in activities.</w:t>
            </w:r>
          </w:p>
          <w:p w:rsidR="00C41166" w:rsidRPr="00C41166"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 xml:space="preserve">Assists with administrative tasks, e.g. maintaining pupil records, creating displays of work, etc. </w:t>
            </w:r>
          </w:p>
          <w:p w:rsidR="00C41166" w:rsidRPr="00C41166" w:rsidRDefault="00C469FE" w:rsidP="00280294">
            <w:pPr>
              <w:numPr>
                <w:ilvl w:val="0"/>
                <w:numId w:val="6"/>
              </w:numPr>
              <w:spacing w:before="60" w:after="60" w:line="240" w:lineRule="auto"/>
              <w:ind w:right="613"/>
              <w:jc w:val="both"/>
              <w:rPr>
                <w:rFonts w:ascii="Gill Sans MT" w:eastAsia="Times New Roman" w:hAnsi="Gill Sans MT" w:cs="Times New Roman"/>
                <w:sz w:val="20"/>
                <w:szCs w:val="24"/>
              </w:rPr>
            </w:pPr>
            <w:r>
              <w:rPr>
                <w:rFonts w:ascii="Gill Sans MT" w:eastAsia="Times New Roman" w:hAnsi="Gill Sans MT" w:cs="Times New Roman"/>
                <w:sz w:val="20"/>
                <w:szCs w:val="24"/>
              </w:rPr>
              <w:t xml:space="preserve">Plans for and works towards </w:t>
            </w:r>
            <w:r w:rsidR="00C41166" w:rsidRPr="00C41166">
              <w:rPr>
                <w:rFonts w:ascii="Gill Sans MT" w:eastAsia="Times New Roman" w:hAnsi="Gill Sans MT" w:cs="Times New Roman"/>
                <w:sz w:val="20"/>
                <w:szCs w:val="24"/>
              </w:rPr>
              <w:t>pupil’s recommendations and targets from their statement of educational needs or Education &amp; health care plans by documenting and recording progress</w:t>
            </w:r>
            <w:r>
              <w:rPr>
                <w:rFonts w:ascii="Gill Sans MT" w:eastAsia="Times New Roman" w:hAnsi="Gill Sans MT" w:cs="Times New Roman"/>
                <w:sz w:val="20"/>
                <w:szCs w:val="24"/>
              </w:rPr>
              <w:t>.</w:t>
            </w:r>
            <w:r w:rsidR="00C41166" w:rsidRPr="00C41166">
              <w:rPr>
                <w:rFonts w:ascii="Gill Sans MT" w:eastAsia="Times New Roman" w:hAnsi="Gill Sans MT" w:cs="Times New Roman"/>
                <w:sz w:val="20"/>
                <w:szCs w:val="24"/>
              </w:rPr>
              <w:t xml:space="preserve"> </w:t>
            </w:r>
          </w:p>
          <w:p w:rsidR="000D5393" w:rsidRPr="00C469FE"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Works with parent/carers to support pupils’ learning, social emo</w:t>
            </w:r>
            <w:r w:rsidR="000D5393">
              <w:rPr>
                <w:rFonts w:ascii="Gill Sans MT" w:eastAsia="Times New Roman" w:hAnsi="Gill Sans MT" w:cs="Times New Roman"/>
                <w:sz w:val="20"/>
                <w:szCs w:val="24"/>
              </w:rPr>
              <w:t xml:space="preserve">tional needs, and medical needs </w:t>
            </w:r>
            <w:r w:rsidR="000D5393" w:rsidRPr="00C469FE">
              <w:rPr>
                <w:rFonts w:ascii="Gill Sans MT" w:eastAsia="Times New Roman" w:hAnsi="Gill Sans MT" w:cs="Times New Roman"/>
                <w:sz w:val="20"/>
                <w:szCs w:val="24"/>
              </w:rPr>
              <w:t xml:space="preserve">and Liaises with other professionals, such as speech therapists and occupational therapists, etc. </w:t>
            </w:r>
          </w:p>
          <w:p w:rsidR="00C41166" w:rsidRPr="00C41166"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Follows advice and instructions from medical professionals in delivering support to pupils with active</w:t>
            </w:r>
            <w:r w:rsidR="00C469FE">
              <w:rPr>
                <w:rFonts w:ascii="Gill Sans MT" w:eastAsia="Times New Roman" w:hAnsi="Gill Sans MT" w:cs="Times New Roman"/>
                <w:sz w:val="20"/>
                <w:szCs w:val="24"/>
              </w:rPr>
              <w:t xml:space="preserve"> medical conditions, e.g. Diana </w:t>
            </w:r>
            <w:r w:rsidRPr="00C41166">
              <w:rPr>
                <w:rFonts w:ascii="Gill Sans MT" w:eastAsia="Times New Roman" w:hAnsi="Gill Sans MT" w:cs="Times New Roman"/>
                <w:sz w:val="20"/>
                <w:szCs w:val="24"/>
              </w:rPr>
              <w:t>Nurses</w:t>
            </w:r>
            <w:r w:rsidR="00C469FE">
              <w:rPr>
                <w:rFonts w:ascii="Gill Sans MT" w:eastAsia="Times New Roman" w:hAnsi="Gill Sans MT" w:cs="Times New Roman"/>
                <w:sz w:val="20"/>
                <w:szCs w:val="24"/>
              </w:rPr>
              <w:t>,</w:t>
            </w:r>
            <w:r w:rsidRPr="00C41166">
              <w:rPr>
                <w:rFonts w:ascii="Gill Sans MT" w:eastAsia="Times New Roman" w:hAnsi="Gill Sans MT" w:cs="Times New Roman"/>
                <w:sz w:val="20"/>
                <w:szCs w:val="24"/>
              </w:rPr>
              <w:t xml:space="preserve"> occupational therapists, and the administration of medicines etc.</w:t>
            </w:r>
          </w:p>
          <w:p w:rsidR="00C41166" w:rsidRPr="00C41166" w:rsidRDefault="00C41166" w:rsidP="00280294">
            <w:pPr>
              <w:numPr>
                <w:ilvl w:val="0"/>
                <w:numId w:val="6"/>
              </w:numPr>
              <w:spacing w:before="60" w:after="60" w:line="240" w:lineRule="auto"/>
              <w:ind w:right="613"/>
              <w:jc w:val="both"/>
              <w:rPr>
                <w:rFonts w:ascii="Gill Sans MT" w:eastAsia="Times New Roman" w:hAnsi="Gill Sans MT" w:cs="Times New Roman"/>
                <w:sz w:val="20"/>
                <w:szCs w:val="24"/>
              </w:rPr>
            </w:pPr>
            <w:r w:rsidRPr="00C41166">
              <w:rPr>
                <w:rFonts w:ascii="Gill Sans MT" w:eastAsia="Times New Roman" w:hAnsi="Gill Sans MT" w:cs="Times New Roman"/>
                <w:sz w:val="20"/>
                <w:szCs w:val="24"/>
              </w:rPr>
              <w:t>Attends mandatory SEN training e.g. Speech &amp; Language, Team-Teach, Autism, ADHD</w:t>
            </w:r>
            <w:r w:rsidR="00C469FE" w:rsidRPr="00C41166">
              <w:rPr>
                <w:rFonts w:ascii="Gill Sans MT" w:eastAsia="Times New Roman" w:hAnsi="Gill Sans MT" w:cs="Times New Roman"/>
                <w:sz w:val="20"/>
                <w:szCs w:val="24"/>
              </w:rPr>
              <w:t>, behaviour</w:t>
            </w:r>
            <w:r w:rsidRPr="00C41166">
              <w:rPr>
                <w:rFonts w:ascii="Gill Sans MT" w:eastAsia="Times New Roman" w:hAnsi="Gill Sans MT" w:cs="Times New Roman"/>
                <w:sz w:val="20"/>
                <w:szCs w:val="24"/>
              </w:rPr>
              <w:t>, physical multiple learning difficulties (PMLD), child protection, safeguarding etc</w:t>
            </w:r>
            <w:r w:rsidR="00C469FE">
              <w:rPr>
                <w:rFonts w:ascii="Gill Sans MT" w:eastAsia="Times New Roman" w:hAnsi="Gill Sans MT" w:cs="Times New Roman"/>
                <w:sz w:val="20"/>
                <w:szCs w:val="24"/>
              </w:rPr>
              <w:t>.</w:t>
            </w:r>
            <w:r w:rsidRPr="00C41166">
              <w:rPr>
                <w:rFonts w:ascii="Gill Sans MT" w:eastAsia="Times New Roman" w:hAnsi="Gill Sans MT" w:cs="Times New Roman"/>
                <w:sz w:val="20"/>
                <w:szCs w:val="24"/>
              </w:rPr>
              <w:t xml:space="preserve"> </w:t>
            </w:r>
          </w:p>
          <w:p w:rsidR="009E1865" w:rsidRPr="00C41166" w:rsidRDefault="00C41166" w:rsidP="009E1865">
            <w:pPr>
              <w:numPr>
                <w:ilvl w:val="0"/>
                <w:numId w:val="6"/>
              </w:numPr>
              <w:spacing w:before="60" w:after="60" w:line="240" w:lineRule="auto"/>
              <w:ind w:right="613"/>
              <w:jc w:val="both"/>
              <w:rPr>
                <w:rFonts w:ascii="Gill Sans MT" w:eastAsia="Times New Roman" w:hAnsi="Gill Sans MT" w:cs="Times New Roman"/>
                <w:sz w:val="20"/>
                <w:szCs w:val="24"/>
              </w:rPr>
            </w:pPr>
            <w:r w:rsidRPr="00C469FE">
              <w:rPr>
                <w:rFonts w:ascii="Gill Sans MT" w:eastAsia="Times New Roman" w:hAnsi="Gill Sans MT" w:cs="Times New Roman"/>
                <w:color w:val="000000" w:themeColor="text1"/>
                <w:sz w:val="20"/>
                <w:szCs w:val="24"/>
              </w:rPr>
              <w:t>Manage</w:t>
            </w:r>
            <w:r w:rsidR="000D5393" w:rsidRPr="00C469FE">
              <w:rPr>
                <w:rFonts w:ascii="Gill Sans MT" w:eastAsia="Times New Roman" w:hAnsi="Gill Sans MT" w:cs="Times New Roman"/>
                <w:color w:val="000000" w:themeColor="text1"/>
                <w:sz w:val="20"/>
                <w:szCs w:val="24"/>
              </w:rPr>
              <w:t>s</w:t>
            </w:r>
            <w:r w:rsidR="00C469FE">
              <w:rPr>
                <w:rFonts w:ascii="Gill Sans MT" w:eastAsia="Times New Roman" w:hAnsi="Gill Sans MT" w:cs="Times New Roman"/>
                <w:color w:val="000000" w:themeColor="text1"/>
                <w:sz w:val="20"/>
                <w:szCs w:val="24"/>
              </w:rPr>
              <w:t>,</w:t>
            </w:r>
            <w:r w:rsidRPr="00C469FE">
              <w:rPr>
                <w:rFonts w:ascii="Gill Sans MT" w:eastAsia="Times New Roman" w:hAnsi="Gill Sans MT" w:cs="Times New Roman"/>
                <w:color w:val="000000" w:themeColor="text1"/>
                <w:sz w:val="20"/>
                <w:szCs w:val="24"/>
              </w:rPr>
              <w:t xml:space="preserve"> </w:t>
            </w:r>
            <w:r w:rsidR="000D5393" w:rsidRPr="00C469FE">
              <w:rPr>
                <w:rFonts w:ascii="Gill Sans MT" w:eastAsia="Times New Roman" w:hAnsi="Gill Sans MT" w:cs="Times New Roman"/>
                <w:color w:val="000000" w:themeColor="text1"/>
                <w:sz w:val="20"/>
                <w:szCs w:val="24"/>
              </w:rPr>
              <w:t>directs</w:t>
            </w:r>
            <w:r w:rsidR="00280294" w:rsidRPr="00C469FE">
              <w:rPr>
                <w:rFonts w:ascii="Gill Sans MT" w:eastAsia="Times New Roman" w:hAnsi="Gill Sans MT" w:cs="Times New Roman"/>
                <w:color w:val="000000" w:themeColor="text1"/>
                <w:sz w:val="20"/>
                <w:szCs w:val="24"/>
              </w:rPr>
              <w:t>, allocates</w:t>
            </w:r>
            <w:r w:rsidR="000D5393" w:rsidRPr="00C469FE">
              <w:rPr>
                <w:rFonts w:ascii="Gill Sans MT" w:eastAsia="Times New Roman" w:hAnsi="Gill Sans MT" w:cs="Times New Roman"/>
                <w:color w:val="000000" w:themeColor="text1"/>
                <w:sz w:val="20"/>
                <w:szCs w:val="24"/>
              </w:rPr>
              <w:t xml:space="preserve"> and sets targets</w:t>
            </w:r>
            <w:r w:rsidR="00C469FE" w:rsidRPr="00C469FE">
              <w:rPr>
                <w:rFonts w:ascii="Gill Sans MT" w:eastAsia="Times New Roman" w:hAnsi="Gill Sans MT" w:cs="Times New Roman"/>
                <w:color w:val="000000" w:themeColor="text1"/>
                <w:sz w:val="20"/>
                <w:szCs w:val="24"/>
              </w:rPr>
              <w:t xml:space="preserve"> </w:t>
            </w:r>
            <w:r w:rsidRPr="00C469FE">
              <w:rPr>
                <w:rFonts w:ascii="Gill Sans MT" w:eastAsia="Times New Roman" w:hAnsi="Gill Sans MT" w:cs="Times New Roman"/>
                <w:color w:val="000000" w:themeColor="text1"/>
                <w:sz w:val="20"/>
                <w:szCs w:val="24"/>
              </w:rPr>
              <w:t>of allocated teaching assistants</w:t>
            </w:r>
            <w:r w:rsidR="009E1865">
              <w:rPr>
                <w:rFonts w:ascii="Gill Sans MT" w:eastAsia="Times New Roman" w:hAnsi="Gill Sans MT" w:cs="Times New Roman"/>
                <w:color w:val="000000" w:themeColor="text1"/>
                <w:sz w:val="20"/>
                <w:szCs w:val="24"/>
              </w:rPr>
              <w:t xml:space="preserve">. </w:t>
            </w:r>
            <w:r w:rsidR="009E1865">
              <w:rPr>
                <w:rFonts w:ascii="Gill Sans MT" w:eastAsia="Times New Roman" w:hAnsi="Gill Sans MT" w:cs="Times New Roman"/>
                <w:sz w:val="20"/>
                <w:szCs w:val="24"/>
              </w:rPr>
              <w:t xml:space="preserve">This involves providing full supervision to a group of assigned staff, including the provision of appraisals. </w:t>
            </w:r>
          </w:p>
          <w:p w:rsidR="00C41166" w:rsidRPr="00C469FE" w:rsidRDefault="00C41166" w:rsidP="009E1865">
            <w:pPr>
              <w:pStyle w:val="ListParagraph"/>
              <w:spacing w:before="60" w:after="60" w:line="240" w:lineRule="auto"/>
              <w:ind w:left="360" w:right="613"/>
              <w:jc w:val="both"/>
              <w:rPr>
                <w:rFonts w:ascii="Gill Sans MT" w:eastAsia="Times New Roman" w:hAnsi="Gill Sans MT" w:cs="Times New Roman"/>
                <w:strike/>
                <w:color w:val="000000" w:themeColor="text1"/>
                <w:sz w:val="20"/>
                <w:szCs w:val="24"/>
              </w:rPr>
            </w:pPr>
          </w:p>
        </w:tc>
      </w:tr>
    </w:tbl>
    <w:p w:rsidR="00C41166" w:rsidRPr="00C41166" w:rsidRDefault="00C41166" w:rsidP="00C41166">
      <w:pPr>
        <w:tabs>
          <w:tab w:val="left" w:pos="-374"/>
          <w:tab w:val="left" w:pos="0"/>
          <w:tab w:val="left" w:pos="446"/>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jc w:val="both"/>
        <w:rPr>
          <w:rFonts w:ascii="Gill Sans MT" w:eastAsia="Times New Roman" w:hAnsi="Gill Sans MT" w:cs="Arial"/>
          <w:sz w:val="20"/>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743"/>
        <w:gridCol w:w="620"/>
      </w:tblGrid>
      <w:tr w:rsidR="00C41166" w:rsidRPr="00C41166" w:rsidTr="00280294">
        <w:tc>
          <w:tcPr>
            <w:tcW w:w="1560" w:type="dxa"/>
            <w:shd w:val="clear" w:color="auto" w:fill="auto"/>
          </w:tcPr>
          <w:p w:rsidR="00C41166" w:rsidRPr="00C41166" w:rsidRDefault="00C41166" w:rsidP="00C41166">
            <w:pPr>
              <w:tabs>
                <w:tab w:val="left" w:pos="-374"/>
                <w:tab w:val="left" w:pos="0"/>
                <w:tab w:val="left" w:pos="446"/>
                <w:tab w:val="left" w:pos="1170"/>
                <w:tab w:val="left" w:pos="1800"/>
                <w:tab w:val="left" w:pos="2880"/>
                <w:tab w:val="left" w:pos="3600"/>
                <w:tab w:val="left" w:pos="4320"/>
                <w:tab w:val="left" w:pos="5040"/>
                <w:tab w:val="left" w:pos="5760"/>
                <w:tab w:val="left" w:pos="6480"/>
                <w:tab w:val="left" w:pos="7702"/>
                <w:tab w:val="left" w:pos="7920"/>
                <w:tab w:val="left" w:pos="8270"/>
                <w:tab w:val="left" w:pos="8836"/>
                <w:tab w:val="left" w:pos="9404"/>
              </w:tabs>
              <w:spacing w:before="60" w:after="60" w:line="240" w:lineRule="auto"/>
              <w:ind w:left="1800"/>
              <w:rPr>
                <w:rFonts w:ascii="Gill Sans MT" w:eastAsia="Times New Roman" w:hAnsi="Gill Sans MT" w:cs="Arial"/>
                <w:sz w:val="20"/>
                <w:szCs w:val="24"/>
              </w:rPr>
            </w:pPr>
          </w:p>
        </w:tc>
        <w:tc>
          <w:tcPr>
            <w:tcW w:w="7743" w:type="dxa"/>
            <w:shd w:val="clear" w:color="auto" w:fill="auto"/>
          </w:tcPr>
          <w:p w:rsidR="00C41166" w:rsidRPr="00C41166" w:rsidRDefault="00C41166" w:rsidP="00C41166">
            <w:pPr>
              <w:tabs>
                <w:tab w:val="left" w:pos="-374"/>
                <w:tab w:val="left" w:pos="0"/>
                <w:tab w:val="left" w:pos="446"/>
                <w:tab w:val="left" w:pos="1170"/>
                <w:tab w:val="left" w:pos="1800"/>
                <w:tab w:val="left" w:pos="2880"/>
                <w:tab w:val="left" w:pos="3600"/>
                <w:tab w:val="left" w:pos="4320"/>
                <w:tab w:val="left" w:pos="5040"/>
                <w:tab w:val="left" w:pos="5760"/>
                <w:tab w:val="left" w:pos="6480"/>
                <w:tab w:val="left" w:pos="7702"/>
                <w:tab w:val="left" w:pos="7920"/>
                <w:tab w:val="left" w:pos="8270"/>
                <w:tab w:val="left" w:pos="8836"/>
                <w:tab w:val="left" w:pos="9404"/>
              </w:tabs>
              <w:spacing w:before="60" w:after="60" w:line="240" w:lineRule="auto"/>
              <w:rPr>
                <w:rFonts w:ascii="Gill Sans MT" w:eastAsia="Times New Roman" w:hAnsi="Gill Sans MT" w:cs="Arial"/>
                <w:sz w:val="20"/>
                <w:szCs w:val="24"/>
              </w:rPr>
            </w:pPr>
            <w:r w:rsidRPr="00C41166">
              <w:rPr>
                <w:rFonts w:ascii="Gill Sans MT" w:eastAsia="Times New Roman" w:hAnsi="Gill Sans MT" w:cs="Arial"/>
                <w:b/>
                <w:sz w:val="20"/>
                <w:szCs w:val="24"/>
              </w:rPr>
              <w:t>Job Requirements:</w:t>
            </w:r>
            <w:r w:rsidRPr="00C41166">
              <w:rPr>
                <w:rFonts w:ascii="Gill Sans MT" w:eastAsia="Times New Roman" w:hAnsi="Gill Sans MT" w:cs="Arial"/>
                <w:sz w:val="20"/>
                <w:szCs w:val="24"/>
              </w:rPr>
              <w:t xml:space="preserve"> Essential (E) or Desirable (D).</w:t>
            </w:r>
          </w:p>
        </w:tc>
        <w:tc>
          <w:tcPr>
            <w:tcW w:w="620" w:type="dxa"/>
            <w:shd w:val="clear" w:color="auto" w:fill="auto"/>
          </w:tcPr>
          <w:p w:rsidR="00C41166" w:rsidRPr="00C41166" w:rsidRDefault="00C41166" w:rsidP="00C41166">
            <w:pPr>
              <w:tabs>
                <w:tab w:val="left" w:pos="-374"/>
                <w:tab w:val="left" w:pos="0"/>
                <w:tab w:val="left" w:pos="446"/>
                <w:tab w:val="left" w:pos="1170"/>
                <w:tab w:val="left" w:pos="1800"/>
                <w:tab w:val="left" w:pos="2880"/>
                <w:tab w:val="left" w:pos="3600"/>
                <w:tab w:val="left" w:pos="4320"/>
                <w:tab w:val="left" w:pos="5040"/>
                <w:tab w:val="left" w:pos="5760"/>
                <w:tab w:val="left" w:pos="6480"/>
                <w:tab w:val="left" w:pos="7702"/>
                <w:tab w:val="left" w:pos="7920"/>
                <w:tab w:val="left" w:pos="8270"/>
                <w:tab w:val="left" w:pos="8836"/>
                <w:tab w:val="left" w:pos="9404"/>
              </w:tabs>
              <w:spacing w:before="60" w:after="60" w:line="240" w:lineRule="auto"/>
              <w:jc w:val="center"/>
              <w:rPr>
                <w:rFonts w:ascii="Gill Sans MT" w:eastAsia="Times New Roman" w:hAnsi="Gill Sans MT" w:cs="Arial"/>
                <w:sz w:val="20"/>
                <w:szCs w:val="24"/>
              </w:rPr>
            </w:pPr>
            <w:r w:rsidRPr="00C41166">
              <w:rPr>
                <w:rFonts w:ascii="Gill Sans MT" w:eastAsia="Times New Roman" w:hAnsi="Gill Sans MT" w:cs="Arial"/>
                <w:b/>
                <w:sz w:val="20"/>
                <w:szCs w:val="24"/>
              </w:rPr>
              <w:t>E/D</w:t>
            </w:r>
          </w:p>
        </w:tc>
      </w:tr>
      <w:tr w:rsidR="00C41166" w:rsidRPr="00C41166" w:rsidTr="00280294">
        <w:tc>
          <w:tcPr>
            <w:tcW w:w="1560" w:type="dxa"/>
            <w:shd w:val="clear" w:color="auto" w:fill="auto"/>
          </w:tcPr>
          <w:p w:rsidR="00C41166" w:rsidRPr="00C469FE" w:rsidRDefault="00C41166" w:rsidP="00C41166">
            <w:pPr>
              <w:tabs>
                <w:tab w:val="left" w:pos="-374"/>
                <w:tab w:val="left" w:pos="333"/>
                <w:tab w:val="left" w:pos="36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ind w:left="360" w:hanging="360"/>
              <w:rPr>
                <w:rFonts w:ascii="Gill Sans MT" w:eastAsia="Times New Roman" w:hAnsi="Gill Sans MT" w:cs="Arial"/>
                <w:color w:val="000000" w:themeColor="text1"/>
                <w:sz w:val="20"/>
                <w:szCs w:val="24"/>
              </w:rPr>
            </w:pPr>
            <w:r w:rsidRPr="00C469FE">
              <w:rPr>
                <w:rFonts w:ascii="Gill Sans MT" w:eastAsia="Times New Roman" w:hAnsi="Gill Sans MT" w:cs="Arial"/>
                <w:b/>
                <w:color w:val="000000" w:themeColor="text1"/>
                <w:sz w:val="20"/>
                <w:szCs w:val="24"/>
              </w:rPr>
              <w:t>A.</w:t>
            </w:r>
            <w:r w:rsidRPr="00C469FE">
              <w:rPr>
                <w:rFonts w:ascii="Gill Sans MT" w:eastAsia="Times New Roman" w:hAnsi="Gill Sans MT" w:cs="Arial"/>
                <w:b/>
                <w:color w:val="000000" w:themeColor="text1"/>
                <w:sz w:val="20"/>
                <w:szCs w:val="24"/>
              </w:rPr>
              <w:tab/>
              <w:t>Training &amp; Education</w:t>
            </w:r>
          </w:p>
        </w:tc>
        <w:tc>
          <w:tcPr>
            <w:tcW w:w="7743" w:type="dxa"/>
            <w:shd w:val="clear" w:color="auto" w:fill="auto"/>
          </w:tcPr>
          <w:p w:rsidR="00BD5AF4" w:rsidRPr="00C469FE" w:rsidRDefault="00BD5AF4" w:rsidP="00BD5AF4">
            <w:pPr>
              <w:numPr>
                <w:ilvl w:val="12"/>
                <w:numId w:val="0"/>
              </w:num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Higher L</w:t>
            </w:r>
            <w:r w:rsidR="00DE2957">
              <w:rPr>
                <w:rFonts w:ascii="Gill Sans MT" w:eastAsia="Times New Roman" w:hAnsi="Gill Sans MT" w:cs="Times New Roman"/>
                <w:color w:val="000000" w:themeColor="text1"/>
                <w:sz w:val="20"/>
                <w:szCs w:val="20"/>
              </w:rPr>
              <w:t>evel Teaching Assistant Status or other relevant accreditation</w:t>
            </w:r>
          </w:p>
          <w:p w:rsidR="00BD5AF4" w:rsidRPr="00C469FE" w:rsidRDefault="00BD5AF4" w:rsidP="00BD5AF4">
            <w:pPr>
              <w:tabs>
                <w:tab w:val="left" w:pos="1080"/>
              </w:tabs>
              <w:spacing w:before="40" w:after="4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Maths GCSE (A*-C) or equivalency test (Level 2 Basic Skills Numeracy).</w:t>
            </w:r>
          </w:p>
          <w:p w:rsidR="00BD5AF4" w:rsidRPr="00C469FE" w:rsidRDefault="00BD5AF4" w:rsidP="00BD5AF4">
            <w:pPr>
              <w:numPr>
                <w:ilvl w:val="12"/>
                <w:numId w:val="0"/>
              </w:num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i/>
                <w:color w:val="000000" w:themeColor="text1"/>
                <w:sz w:val="20"/>
                <w:szCs w:val="20"/>
              </w:rPr>
              <w:t xml:space="preserve">Preferably </w:t>
            </w:r>
            <w:r w:rsidRPr="00C469FE">
              <w:rPr>
                <w:rFonts w:ascii="Gill Sans MT" w:eastAsia="Times New Roman" w:hAnsi="Gill Sans MT" w:cs="Times New Roman"/>
                <w:color w:val="000000" w:themeColor="text1"/>
                <w:sz w:val="20"/>
                <w:szCs w:val="20"/>
              </w:rPr>
              <w:t>at least NVQ Level 4 or equivalent qualification e.g. a Foundation degree.</w:t>
            </w:r>
          </w:p>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Literacy and numeracy sufficient to perform the job tasks.</w:t>
            </w:r>
          </w:p>
          <w:p w:rsidR="00C41166" w:rsidRPr="00C469FE" w:rsidRDefault="002778A6" w:rsidP="00280294">
            <w:pPr>
              <w:spacing w:before="60" w:after="60" w:line="240" w:lineRule="auto"/>
              <w:jc w:val="both"/>
              <w:rPr>
                <w:rFonts w:ascii="Gill Sans MT" w:eastAsia="Times New Roman" w:hAnsi="Gill Sans MT" w:cs="Arial"/>
                <w:color w:val="000000" w:themeColor="text1"/>
                <w:sz w:val="20"/>
                <w:szCs w:val="24"/>
              </w:rPr>
            </w:pPr>
            <w:r w:rsidRPr="00C469FE">
              <w:rPr>
                <w:rFonts w:ascii="Gill Sans MT" w:eastAsia="Times New Roman" w:hAnsi="Gill Sans MT" w:cs="Times New Roman"/>
                <w:color w:val="000000" w:themeColor="text1"/>
                <w:sz w:val="20"/>
                <w:szCs w:val="20"/>
              </w:rPr>
              <w:t>Able to use ICT to support and advance their own and pupils learning.</w:t>
            </w:r>
          </w:p>
        </w:tc>
        <w:tc>
          <w:tcPr>
            <w:tcW w:w="620" w:type="dxa"/>
            <w:shd w:val="clear" w:color="auto" w:fill="auto"/>
          </w:tcPr>
          <w:p w:rsidR="00703D8B" w:rsidRPr="00C469FE" w:rsidRDefault="00DE2957" w:rsidP="003008D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Pr>
                <w:rFonts w:ascii="Gill Sans MT" w:eastAsia="Times New Roman" w:hAnsi="Gill Sans MT" w:cs="Arial"/>
                <w:color w:val="000000" w:themeColor="text1"/>
                <w:sz w:val="20"/>
                <w:szCs w:val="24"/>
              </w:rPr>
              <w:t>D</w:t>
            </w:r>
          </w:p>
          <w:p w:rsidR="00C41166" w:rsidRPr="00C469FE" w:rsidRDefault="00C41166" w:rsidP="003008D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703D8B"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703D8B"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tc>
      </w:tr>
      <w:tr w:rsidR="00C41166" w:rsidRPr="00C41166" w:rsidTr="00280294">
        <w:trPr>
          <w:trHeight w:val="485"/>
        </w:trPr>
        <w:tc>
          <w:tcPr>
            <w:tcW w:w="1560" w:type="dxa"/>
            <w:shd w:val="clear" w:color="auto" w:fill="auto"/>
          </w:tcPr>
          <w:p w:rsidR="00280294"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rPr>
                <w:rFonts w:ascii="Gill Sans MT" w:eastAsia="Times New Roman" w:hAnsi="Gill Sans MT" w:cs="Arial"/>
                <w:b/>
                <w:color w:val="000000" w:themeColor="text1"/>
                <w:sz w:val="20"/>
                <w:szCs w:val="24"/>
              </w:rPr>
            </w:pPr>
            <w:r w:rsidRPr="00C469FE">
              <w:rPr>
                <w:rFonts w:ascii="Gill Sans MT" w:eastAsia="Times New Roman" w:hAnsi="Gill Sans MT" w:cs="Arial"/>
                <w:b/>
                <w:color w:val="000000" w:themeColor="text1"/>
                <w:sz w:val="20"/>
                <w:szCs w:val="24"/>
              </w:rPr>
              <w:t>B.</w:t>
            </w:r>
          </w:p>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rPr>
                <w:rFonts w:ascii="Gill Sans MT" w:eastAsia="Times New Roman" w:hAnsi="Gill Sans MT" w:cs="Arial"/>
                <w:color w:val="000000" w:themeColor="text1"/>
                <w:sz w:val="20"/>
                <w:szCs w:val="24"/>
              </w:rPr>
            </w:pPr>
            <w:r w:rsidRPr="00C469FE">
              <w:rPr>
                <w:rFonts w:ascii="Gill Sans MT" w:eastAsia="Times New Roman" w:hAnsi="Gill Sans MT" w:cs="Arial"/>
                <w:b/>
                <w:color w:val="000000" w:themeColor="text1"/>
                <w:sz w:val="20"/>
                <w:szCs w:val="24"/>
              </w:rPr>
              <w:t>Experience</w:t>
            </w:r>
          </w:p>
        </w:tc>
        <w:tc>
          <w:tcPr>
            <w:tcW w:w="7743" w:type="dxa"/>
            <w:shd w:val="clear" w:color="auto" w:fill="auto"/>
          </w:tcPr>
          <w:p w:rsidR="002778A6" w:rsidRPr="00C469FE" w:rsidRDefault="002778A6" w:rsidP="002778A6">
            <w:p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 xml:space="preserve">Experience of using </w:t>
            </w:r>
            <w:r w:rsidR="00BD5AF4" w:rsidRPr="00C469FE">
              <w:rPr>
                <w:rFonts w:ascii="Gill Sans MT" w:eastAsia="Times New Roman" w:hAnsi="Gill Sans MT" w:cs="Times New Roman"/>
                <w:color w:val="000000" w:themeColor="text1"/>
                <w:sz w:val="20"/>
                <w:szCs w:val="20"/>
              </w:rPr>
              <w:t xml:space="preserve">areas of expertise/training to </w:t>
            </w:r>
            <w:r w:rsidRPr="00C469FE">
              <w:rPr>
                <w:rFonts w:ascii="Gill Sans MT" w:eastAsia="Times New Roman" w:hAnsi="Gill Sans MT" w:cs="Times New Roman"/>
                <w:color w:val="000000" w:themeColor="text1"/>
                <w:sz w:val="20"/>
                <w:szCs w:val="20"/>
              </w:rPr>
              <w:t xml:space="preserve">develop </w:t>
            </w:r>
            <w:r w:rsidR="00DE2957">
              <w:rPr>
                <w:rFonts w:ascii="Gill Sans MT" w:eastAsia="Times New Roman" w:hAnsi="Gill Sans MT" w:cs="Times New Roman"/>
                <w:color w:val="000000" w:themeColor="text1"/>
                <w:sz w:val="20"/>
                <w:szCs w:val="20"/>
              </w:rPr>
              <w:t xml:space="preserve">SEMH appropriate </w:t>
            </w:r>
            <w:r w:rsidRPr="00C469FE">
              <w:rPr>
                <w:rFonts w:ascii="Gill Sans MT" w:eastAsia="Times New Roman" w:hAnsi="Gill Sans MT" w:cs="Times New Roman"/>
                <w:color w:val="000000" w:themeColor="text1"/>
                <w:sz w:val="20"/>
                <w:szCs w:val="20"/>
              </w:rPr>
              <w:t xml:space="preserve">strategies to support </w:t>
            </w:r>
            <w:r w:rsidR="00DE2957">
              <w:rPr>
                <w:rFonts w:ascii="Gill Sans MT" w:eastAsia="Times New Roman" w:hAnsi="Gill Sans MT" w:cs="Times New Roman"/>
                <w:color w:val="000000" w:themeColor="text1"/>
                <w:sz w:val="20"/>
                <w:szCs w:val="20"/>
              </w:rPr>
              <w:t>students</w:t>
            </w:r>
            <w:r w:rsidRPr="00C469FE">
              <w:rPr>
                <w:rFonts w:ascii="Gill Sans MT" w:eastAsia="Times New Roman" w:hAnsi="Gill Sans MT" w:cs="Times New Roman"/>
                <w:color w:val="000000" w:themeColor="text1"/>
                <w:sz w:val="20"/>
                <w:szCs w:val="20"/>
              </w:rPr>
              <w:t xml:space="preserve"> to advance their learning whilst recognising the student’s particular barrier to learnin</w:t>
            </w:r>
            <w:r w:rsidR="00BD5AF4" w:rsidRPr="00C469FE">
              <w:rPr>
                <w:rFonts w:ascii="Gill Sans MT" w:eastAsia="Times New Roman" w:hAnsi="Gill Sans MT" w:cs="Times New Roman"/>
                <w:color w:val="000000" w:themeColor="text1"/>
                <w:sz w:val="20"/>
                <w:szCs w:val="20"/>
              </w:rPr>
              <w:t xml:space="preserve">g (e.g. </w:t>
            </w:r>
            <w:r w:rsidR="00DE2957">
              <w:rPr>
                <w:rFonts w:ascii="Gill Sans MT" w:eastAsia="Times New Roman" w:hAnsi="Gill Sans MT" w:cs="Times New Roman"/>
                <w:color w:val="000000" w:themeColor="text1"/>
                <w:sz w:val="20"/>
                <w:szCs w:val="20"/>
              </w:rPr>
              <w:t>SEMH</w:t>
            </w:r>
            <w:r w:rsidR="00BD5AF4" w:rsidRPr="00C469FE">
              <w:rPr>
                <w:rFonts w:ascii="Gill Sans MT" w:eastAsia="Times New Roman" w:hAnsi="Gill Sans MT" w:cs="Times New Roman"/>
                <w:color w:val="000000" w:themeColor="text1"/>
                <w:sz w:val="20"/>
                <w:szCs w:val="20"/>
              </w:rPr>
              <w:t xml:space="preserve"> etc</w:t>
            </w:r>
            <w:r w:rsidRPr="00C469FE">
              <w:rPr>
                <w:rFonts w:ascii="Gill Sans MT" w:eastAsia="Times New Roman" w:hAnsi="Gill Sans MT" w:cs="Times New Roman"/>
                <w:color w:val="000000" w:themeColor="text1"/>
                <w:sz w:val="20"/>
                <w:szCs w:val="20"/>
              </w:rPr>
              <w:t>)</w:t>
            </w:r>
            <w:r w:rsidR="00BD5AF4" w:rsidRPr="00C469FE">
              <w:rPr>
                <w:rFonts w:ascii="Gill Sans MT" w:eastAsia="Times New Roman" w:hAnsi="Gill Sans MT" w:cs="Times New Roman"/>
                <w:color w:val="000000" w:themeColor="text1"/>
                <w:sz w:val="20"/>
                <w:szCs w:val="20"/>
              </w:rPr>
              <w:t>.</w:t>
            </w:r>
          </w:p>
          <w:p w:rsidR="00BD5AF4" w:rsidRPr="00C469FE" w:rsidRDefault="00BD5AF4" w:rsidP="00BD5AF4">
            <w:pPr>
              <w:pStyle w:val="Header"/>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Experienced of supporting parents to find after school provision, respite care etc</w:t>
            </w:r>
            <w:r w:rsidR="00280294" w:rsidRPr="00C469FE">
              <w:rPr>
                <w:rFonts w:ascii="Gill Sans MT" w:eastAsia="Times New Roman" w:hAnsi="Gill Sans MT" w:cs="Times New Roman"/>
                <w:color w:val="000000" w:themeColor="text1"/>
                <w:sz w:val="20"/>
                <w:szCs w:val="20"/>
              </w:rPr>
              <w:t>.</w:t>
            </w:r>
            <w:r w:rsidRPr="00C469FE">
              <w:rPr>
                <w:rFonts w:ascii="Gill Sans MT" w:eastAsia="Times New Roman" w:hAnsi="Gill Sans MT" w:cs="Times New Roman"/>
                <w:color w:val="000000" w:themeColor="text1"/>
                <w:sz w:val="20"/>
                <w:szCs w:val="20"/>
              </w:rPr>
              <w:t xml:space="preserve"> and facilitate meetings with relevant support agencies.</w:t>
            </w:r>
          </w:p>
          <w:p w:rsidR="00BD5AF4" w:rsidRPr="00C469FE" w:rsidRDefault="00BD5AF4" w:rsidP="002778A6">
            <w:p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Experience of planning schemes of work, lesson plans and offsite visits etc.</w:t>
            </w:r>
          </w:p>
          <w:p w:rsidR="00703D8B" w:rsidRPr="00C469FE" w:rsidRDefault="00703D8B" w:rsidP="00703D8B">
            <w:p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Considerable experience of working to support children’s learning.</w:t>
            </w:r>
          </w:p>
          <w:p w:rsidR="00703D8B" w:rsidRPr="00C469FE" w:rsidRDefault="00703D8B" w:rsidP="00703D8B">
            <w:pPr>
              <w:spacing w:before="60" w:after="6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Experience of managing and developing staff.</w:t>
            </w:r>
          </w:p>
          <w:p w:rsidR="00C41166" w:rsidRPr="00C469FE" w:rsidRDefault="00CB31B1" w:rsidP="00CB31B1">
            <w:pPr>
              <w:tabs>
                <w:tab w:val="left" w:pos="1080"/>
              </w:tabs>
              <w:spacing w:before="40" w:after="4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Knowledge of school/college policies relevant to the subject/support provided and how they relate to local and national frameworks/policies.</w:t>
            </w:r>
          </w:p>
        </w:tc>
        <w:tc>
          <w:tcPr>
            <w:tcW w:w="620" w:type="dxa"/>
            <w:shd w:val="clear" w:color="auto" w:fill="auto"/>
          </w:tcPr>
          <w:p w:rsidR="00C41166" w:rsidRPr="00C469FE" w:rsidRDefault="002778A6"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p w:rsidR="00BD5AF4" w:rsidRPr="00C469FE" w:rsidRDefault="00BD5AF4"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p w:rsidR="00BD5AF4" w:rsidRPr="00C469FE" w:rsidRDefault="00BD5AF4"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p w:rsidR="00BD5AF4" w:rsidRPr="00C469FE" w:rsidRDefault="00BD5AF4"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703D8B"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703D8B"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CB31B1" w:rsidRPr="00C469FE" w:rsidRDefault="00CB31B1" w:rsidP="00BD5AF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tc>
      </w:tr>
      <w:tr w:rsidR="00C41166" w:rsidRPr="00C41166" w:rsidTr="00280294">
        <w:tc>
          <w:tcPr>
            <w:tcW w:w="1560" w:type="dxa"/>
            <w:shd w:val="clear" w:color="auto" w:fill="auto"/>
          </w:tcPr>
          <w:p w:rsidR="00C41166" w:rsidRPr="00C469FE" w:rsidRDefault="00C41166" w:rsidP="00280294">
            <w:pPr>
              <w:tabs>
                <w:tab w:val="left" w:pos="-374"/>
                <w:tab w:val="left" w:pos="0"/>
                <w:tab w:val="left" w:pos="34"/>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ind w:left="34" w:hanging="34"/>
              <w:rPr>
                <w:rFonts w:ascii="Gill Sans MT" w:eastAsia="Times New Roman" w:hAnsi="Gill Sans MT" w:cs="Arial"/>
                <w:b/>
                <w:color w:val="000000" w:themeColor="text1"/>
                <w:sz w:val="20"/>
                <w:szCs w:val="24"/>
              </w:rPr>
            </w:pPr>
            <w:r w:rsidRPr="00C469FE">
              <w:rPr>
                <w:rFonts w:ascii="Gill Sans MT" w:eastAsia="Times New Roman" w:hAnsi="Gill Sans MT" w:cs="Arial"/>
                <w:b/>
                <w:color w:val="000000" w:themeColor="text1"/>
                <w:sz w:val="20"/>
                <w:szCs w:val="24"/>
              </w:rPr>
              <w:t>C.</w:t>
            </w:r>
            <w:r w:rsidR="002B6942" w:rsidRPr="00C469FE">
              <w:rPr>
                <w:rFonts w:ascii="Gill Sans MT" w:eastAsia="Times New Roman" w:hAnsi="Gill Sans MT" w:cs="Arial"/>
                <w:b/>
                <w:color w:val="000000" w:themeColor="text1"/>
                <w:sz w:val="20"/>
                <w:szCs w:val="24"/>
              </w:rPr>
              <w:t xml:space="preserve"> </w:t>
            </w:r>
            <w:r w:rsidRPr="00C469FE">
              <w:rPr>
                <w:rFonts w:ascii="Gill Sans MT" w:eastAsia="Times New Roman" w:hAnsi="Gill Sans MT" w:cs="Arial"/>
                <w:b/>
                <w:color w:val="000000" w:themeColor="text1"/>
                <w:sz w:val="20"/>
                <w:szCs w:val="24"/>
              </w:rPr>
              <w:t>Equal Opportunity</w:t>
            </w:r>
          </w:p>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rPr>
                <w:rFonts w:ascii="Gill Sans MT" w:eastAsia="Times New Roman" w:hAnsi="Gill Sans MT" w:cs="Arial"/>
                <w:color w:val="000000" w:themeColor="text1"/>
                <w:sz w:val="20"/>
                <w:szCs w:val="24"/>
              </w:rPr>
            </w:pPr>
          </w:p>
        </w:tc>
        <w:tc>
          <w:tcPr>
            <w:tcW w:w="7743" w:type="dxa"/>
            <w:shd w:val="clear" w:color="auto" w:fill="auto"/>
          </w:tcPr>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Must be able to recognise discrimination in its many forms and be willing to put the Council’s Equality policies into practice.</w:t>
            </w:r>
          </w:p>
        </w:tc>
        <w:tc>
          <w:tcPr>
            <w:tcW w:w="620" w:type="dxa"/>
            <w:shd w:val="clear" w:color="auto" w:fill="auto"/>
          </w:tcPr>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tc>
      </w:tr>
      <w:tr w:rsidR="00C41166" w:rsidRPr="00C41166" w:rsidTr="00280294">
        <w:trPr>
          <w:trHeight w:val="463"/>
        </w:trPr>
        <w:tc>
          <w:tcPr>
            <w:tcW w:w="1560" w:type="dxa"/>
            <w:shd w:val="clear" w:color="auto" w:fill="auto"/>
          </w:tcPr>
          <w:p w:rsidR="00C41166" w:rsidRPr="00C469FE" w:rsidRDefault="00C4116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rPr>
                <w:rFonts w:ascii="Gill Sans MT" w:eastAsia="Times New Roman" w:hAnsi="Gill Sans MT" w:cs="Arial"/>
                <w:color w:val="000000" w:themeColor="text1"/>
                <w:sz w:val="20"/>
                <w:szCs w:val="24"/>
              </w:rPr>
            </w:pPr>
            <w:r w:rsidRPr="00C469FE">
              <w:rPr>
                <w:rFonts w:ascii="Gill Sans MT" w:eastAsia="Times New Roman" w:hAnsi="Gill Sans MT" w:cs="Arial"/>
                <w:b/>
                <w:color w:val="000000" w:themeColor="text1"/>
                <w:sz w:val="20"/>
                <w:szCs w:val="24"/>
              </w:rPr>
              <w:t>D.</w:t>
            </w:r>
            <w:r w:rsidRPr="00C469FE">
              <w:rPr>
                <w:rFonts w:ascii="Gill Sans MT" w:eastAsia="Times New Roman" w:hAnsi="Gill Sans MT" w:cs="Arial"/>
                <w:b/>
                <w:i/>
                <w:color w:val="000000" w:themeColor="text1"/>
                <w:sz w:val="20"/>
                <w:szCs w:val="24"/>
              </w:rPr>
              <w:t xml:space="preserve"> </w:t>
            </w:r>
            <w:r w:rsidRPr="00C469FE">
              <w:rPr>
                <w:rFonts w:ascii="Gill Sans MT" w:eastAsia="Times New Roman" w:hAnsi="Gill Sans MT" w:cs="Arial"/>
                <w:b/>
                <w:i/>
                <w:color w:val="000000" w:themeColor="text1"/>
                <w:sz w:val="20"/>
                <w:szCs w:val="24"/>
              </w:rPr>
              <w:tab/>
            </w:r>
            <w:r w:rsidRPr="00C469FE">
              <w:rPr>
                <w:rFonts w:ascii="Gill Sans MT" w:eastAsia="Times New Roman" w:hAnsi="Gill Sans MT" w:cs="Arial"/>
                <w:b/>
                <w:color w:val="000000" w:themeColor="text1"/>
                <w:sz w:val="20"/>
                <w:szCs w:val="24"/>
              </w:rPr>
              <w:t xml:space="preserve">Other Skills </w:t>
            </w:r>
          </w:p>
        </w:tc>
        <w:tc>
          <w:tcPr>
            <w:tcW w:w="7743" w:type="dxa"/>
            <w:shd w:val="clear" w:color="auto" w:fill="auto"/>
          </w:tcPr>
          <w:p w:rsidR="00C41166" w:rsidRPr="00C469FE" w:rsidRDefault="009C0FE9" w:rsidP="00C41166">
            <w:pPr>
              <w:tabs>
                <w:tab w:val="left" w:pos="-374"/>
                <w:tab w:val="left" w:pos="-8"/>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left="-8"/>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 xml:space="preserve">Ability to lead, motivate and develop </w:t>
            </w:r>
            <w:r w:rsidR="002778A6" w:rsidRPr="00C469FE">
              <w:rPr>
                <w:rFonts w:ascii="Gill Sans MT" w:eastAsia="Times New Roman" w:hAnsi="Gill Sans MT" w:cs="Arial"/>
                <w:color w:val="000000" w:themeColor="text1"/>
                <w:sz w:val="20"/>
                <w:szCs w:val="24"/>
              </w:rPr>
              <w:t xml:space="preserve">a group of </w:t>
            </w:r>
            <w:r w:rsidRPr="00C469FE">
              <w:rPr>
                <w:rFonts w:ascii="Gill Sans MT" w:eastAsia="Times New Roman" w:hAnsi="Gill Sans MT" w:cs="Arial"/>
                <w:color w:val="000000" w:themeColor="text1"/>
                <w:sz w:val="20"/>
                <w:szCs w:val="24"/>
              </w:rPr>
              <w:t>staff.</w:t>
            </w:r>
          </w:p>
          <w:p w:rsidR="009C0FE9" w:rsidRPr="00C469FE" w:rsidRDefault="009C0FE9" w:rsidP="00C41166">
            <w:pPr>
              <w:tabs>
                <w:tab w:val="left" w:pos="-374"/>
                <w:tab w:val="left" w:pos="-8"/>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left="-8"/>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Ability to manage pupil behaviours</w:t>
            </w:r>
            <w:r w:rsidR="00703D8B" w:rsidRPr="00C469FE">
              <w:rPr>
                <w:rFonts w:ascii="Gill Sans MT" w:eastAsia="Times New Roman" w:hAnsi="Gill Sans MT" w:cs="Arial"/>
                <w:color w:val="000000" w:themeColor="text1"/>
                <w:sz w:val="20"/>
                <w:szCs w:val="24"/>
              </w:rPr>
              <w:t>.</w:t>
            </w:r>
          </w:p>
          <w:p w:rsidR="002778A6" w:rsidRPr="00C469FE" w:rsidRDefault="002778A6"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manage budgets for after school provision or targeted areas within the school e.g. sensory room.</w:t>
            </w:r>
          </w:p>
          <w:p w:rsidR="002778A6" w:rsidRPr="00C469FE" w:rsidRDefault="002778A6"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use assessment information for future planning and target setting for individual or groups of pupils.</w:t>
            </w:r>
          </w:p>
          <w:p w:rsidR="002778A6" w:rsidRPr="00C469FE" w:rsidRDefault="002778A6"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 xml:space="preserve">Ability to design relevant intervention programme or behaviour management activities. </w:t>
            </w:r>
          </w:p>
          <w:p w:rsidR="002778A6" w:rsidRPr="00C469FE" w:rsidRDefault="002778A6"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plan and organise staff and resources in the arrangement of events and activities.</w:t>
            </w:r>
          </w:p>
          <w:p w:rsidR="002778A6" w:rsidRPr="00C469FE" w:rsidRDefault="002778A6"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put together schemes of work, assisting with lesson plans, offsite visits, etc.</w:t>
            </w:r>
          </w:p>
          <w:p w:rsidR="00BD5AF4" w:rsidRPr="00C469FE" w:rsidRDefault="00BD5AF4"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lead class assemblies as required.</w:t>
            </w:r>
          </w:p>
          <w:p w:rsidR="00BD5AF4" w:rsidRPr="00C469FE" w:rsidRDefault="00BD5AF4" w:rsidP="002778A6">
            <w:pPr>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work without close supervision.</w:t>
            </w:r>
          </w:p>
          <w:p w:rsidR="00BD5AF4" w:rsidRPr="00C469FE" w:rsidRDefault="00BD5AF4" w:rsidP="00BD5AF4">
            <w:pPr>
              <w:keepNext/>
              <w:numPr>
                <w:ilvl w:val="12"/>
                <w:numId w:val="0"/>
              </w:numPr>
              <w:spacing w:before="40" w:after="4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adapt lesson plans to suit individual pupils.</w:t>
            </w:r>
          </w:p>
          <w:p w:rsidR="00BD5AF4" w:rsidRPr="00C469FE" w:rsidRDefault="00BD5AF4" w:rsidP="00BD5AF4">
            <w:pPr>
              <w:keepNext/>
              <w:numPr>
                <w:ilvl w:val="12"/>
                <w:numId w:val="0"/>
              </w:numPr>
              <w:spacing w:before="40" w:after="4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Ability to identify and share information with colleagues regarding the needs of each individual pupil.</w:t>
            </w:r>
          </w:p>
          <w:p w:rsidR="002778A6" w:rsidRPr="00C469FE" w:rsidRDefault="00CB31B1" w:rsidP="00CB31B1">
            <w:pPr>
              <w:keepNext/>
              <w:spacing w:before="20" w:after="20"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0"/>
              </w:rPr>
              <w:t>Excellent communication skills sufficient to work effectively with professionals, parents/carers and pupils.</w:t>
            </w:r>
          </w:p>
        </w:tc>
        <w:tc>
          <w:tcPr>
            <w:tcW w:w="620" w:type="dxa"/>
            <w:shd w:val="clear" w:color="auto" w:fill="auto"/>
          </w:tcPr>
          <w:p w:rsidR="00C41166" w:rsidRPr="00C469FE" w:rsidRDefault="009C0FE9"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9C0FE9" w:rsidRPr="00C469FE" w:rsidRDefault="009C0FE9"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12"/>
                <w:szCs w:val="12"/>
              </w:rPr>
            </w:pP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778A6" w:rsidRPr="00C469FE" w:rsidRDefault="002778A6"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280294" w:rsidRPr="00C469FE" w:rsidRDefault="0028029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p w:rsidR="00CB31B1" w:rsidRPr="00C469FE" w:rsidRDefault="00CB31B1"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tc>
      </w:tr>
      <w:tr w:rsidR="00C41166" w:rsidRPr="00C41166" w:rsidTr="00280294">
        <w:trPr>
          <w:trHeight w:val="1168"/>
        </w:trPr>
        <w:tc>
          <w:tcPr>
            <w:tcW w:w="1560" w:type="dxa"/>
            <w:shd w:val="clear" w:color="auto" w:fill="auto"/>
          </w:tcPr>
          <w:p w:rsidR="00C41166" w:rsidRPr="00C469FE" w:rsidRDefault="00C41166" w:rsidP="00280294">
            <w:pPr>
              <w:tabs>
                <w:tab w:val="left" w:pos="-374"/>
                <w:tab w:val="left" w:pos="0"/>
                <w:tab w:val="left" w:pos="34"/>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ind w:left="34" w:hanging="34"/>
              <w:rPr>
                <w:rFonts w:ascii="Gill Sans MT" w:eastAsia="Times New Roman" w:hAnsi="Gill Sans MT" w:cs="Arial"/>
                <w:b/>
                <w:color w:val="000000" w:themeColor="text1"/>
                <w:sz w:val="20"/>
                <w:szCs w:val="24"/>
              </w:rPr>
            </w:pPr>
            <w:r w:rsidRPr="00C469FE">
              <w:rPr>
                <w:rFonts w:ascii="Gill Sans MT" w:eastAsia="Times New Roman" w:hAnsi="Gill Sans MT" w:cs="Arial"/>
                <w:b/>
                <w:color w:val="000000" w:themeColor="text1"/>
                <w:sz w:val="20"/>
                <w:szCs w:val="24"/>
              </w:rPr>
              <w:t>E.</w:t>
            </w:r>
            <w:r w:rsidRPr="00C469FE">
              <w:rPr>
                <w:rFonts w:ascii="Gill Sans MT" w:eastAsia="Times New Roman" w:hAnsi="Gill Sans MT" w:cs="Arial"/>
                <w:b/>
                <w:i/>
                <w:color w:val="000000" w:themeColor="text1"/>
                <w:sz w:val="20"/>
                <w:szCs w:val="24"/>
              </w:rPr>
              <w:t xml:space="preserve"> </w:t>
            </w:r>
            <w:r w:rsidRPr="00C469FE">
              <w:rPr>
                <w:rFonts w:ascii="Gill Sans MT" w:eastAsia="Times New Roman" w:hAnsi="Gill Sans MT" w:cs="Arial"/>
                <w:b/>
                <w:color w:val="000000" w:themeColor="text1"/>
                <w:sz w:val="20"/>
                <w:szCs w:val="24"/>
              </w:rPr>
              <w:t xml:space="preserve">Other Conditions </w:t>
            </w:r>
          </w:p>
        </w:tc>
        <w:tc>
          <w:tcPr>
            <w:tcW w:w="7743" w:type="dxa"/>
            <w:shd w:val="clear" w:color="auto" w:fill="auto"/>
          </w:tcPr>
          <w:p w:rsidR="002778A6" w:rsidRPr="00C469FE" w:rsidRDefault="002778A6" w:rsidP="00280294">
            <w:pPr>
              <w:keepNext/>
              <w:keepLines/>
              <w:tabs>
                <w:tab w:val="left" w:pos="957"/>
                <w:tab w:val="left" w:pos="1870"/>
                <w:tab w:val="left" w:pos="3004"/>
                <w:tab w:val="left" w:pos="5983"/>
                <w:tab w:val="left" w:pos="7256"/>
              </w:tabs>
              <w:spacing w:beforeLines="20" w:before="48" w:afterLines="20" w:after="48" w:line="240" w:lineRule="auto"/>
              <w:rPr>
                <w:rFonts w:ascii="Gill Sans MT" w:eastAsia="Times New Roman" w:hAnsi="Gill Sans MT" w:cs="Times New Roman"/>
                <w:color w:val="000000" w:themeColor="text1"/>
                <w:sz w:val="20"/>
                <w:szCs w:val="24"/>
              </w:rPr>
            </w:pPr>
            <w:r w:rsidRPr="00C469FE">
              <w:rPr>
                <w:rFonts w:ascii="Gill Sans MT" w:eastAsia="Times New Roman" w:hAnsi="Gill Sans MT" w:cs="Times New Roman"/>
                <w:color w:val="000000" w:themeColor="text1"/>
                <w:sz w:val="20"/>
                <w:szCs w:val="24"/>
              </w:rPr>
              <w:t xml:space="preserve">Willing and able to attend meetings in different locations, some which may be beyond the usual working hours and days. </w:t>
            </w:r>
          </w:p>
          <w:p w:rsidR="00703D8B" w:rsidRPr="00C469FE" w:rsidRDefault="00703D8B" w:rsidP="00280294">
            <w:pPr>
              <w:keepNext/>
              <w:keepLines/>
              <w:tabs>
                <w:tab w:val="left" w:pos="957"/>
                <w:tab w:val="left" w:pos="1870"/>
                <w:tab w:val="left" w:pos="3004"/>
                <w:tab w:val="left" w:pos="5983"/>
                <w:tab w:val="left" w:pos="7256"/>
              </w:tabs>
              <w:spacing w:beforeLines="20" w:before="48" w:afterLines="20" w:after="48" w:line="240" w:lineRule="auto"/>
              <w:rPr>
                <w:rFonts w:ascii="Gill Sans MT" w:eastAsia="Times New Roman" w:hAnsi="Gill Sans MT" w:cs="Times New Roman"/>
                <w:color w:val="000000" w:themeColor="text1"/>
                <w:sz w:val="20"/>
                <w:szCs w:val="24"/>
              </w:rPr>
            </w:pPr>
            <w:r w:rsidRPr="00C469FE">
              <w:rPr>
                <w:rFonts w:ascii="Gill Sans MT" w:eastAsia="Times New Roman" w:hAnsi="Gill Sans MT" w:cs="Times New Roman"/>
                <w:color w:val="000000" w:themeColor="text1"/>
                <w:sz w:val="20"/>
                <w:szCs w:val="24"/>
              </w:rPr>
              <w:t>Willing and able to undertake home visits and teaching sessions.</w:t>
            </w:r>
          </w:p>
          <w:p w:rsidR="00280294" w:rsidRPr="00C469FE" w:rsidRDefault="00BD5AF4" w:rsidP="00280294">
            <w:pPr>
              <w:spacing w:beforeLines="20" w:before="48" w:afterLines="20" w:after="48" w:line="240" w:lineRule="auto"/>
              <w:jc w:val="both"/>
              <w:rPr>
                <w:rFonts w:ascii="Gill Sans MT" w:eastAsia="Times New Roman" w:hAnsi="Gill Sans MT" w:cs="Times New Roman"/>
                <w:color w:val="000000" w:themeColor="text1"/>
                <w:sz w:val="20"/>
                <w:szCs w:val="20"/>
              </w:rPr>
            </w:pPr>
            <w:r w:rsidRPr="00C469FE">
              <w:rPr>
                <w:rFonts w:ascii="Gill Sans MT" w:eastAsia="Times New Roman" w:hAnsi="Gill Sans MT" w:cs="Times New Roman"/>
                <w:color w:val="000000" w:themeColor="text1"/>
                <w:sz w:val="20"/>
                <w:szCs w:val="24"/>
              </w:rPr>
              <w:t xml:space="preserve">Willing to </w:t>
            </w:r>
            <w:r w:rsidRPr="00C469FE">
              <w:rPr>
                <w:rFonts w:ascii="Gill Sans MT" w:eastAsia="Times New Roman" w:hAnsi="Gill Sans MT" w:cs="Times New Roman"/>
                <w:color w:val="000000" w:themeColor="text1"/>
                <w:sz w:val="20"/>
                <w:szCs w:val="20"/>
              </w:rPr>
              <w:t>liaise with dieticians, kitchen managers and parents to ensure pupils with medical, sensory needs are c</w:t>
            </w:r>
            <w:r w:rsidR="00703D8B" w:rsidRPr="00C469FE">
              <w:rPr>
                <w:rFonts w:ascii="Gill Sans MT" w:eastAsia="Times New Roman" w:hAnsi="Gill Sans MT" w:cs="Times New Roman"/>
                <w:color w:val="000000" w:themeColor="text1"/>
                <w:sz w:val="20"/>
                <w:szCs w:val="20"/>
              </w:rPr>
              <w:t>atered for safely at lunchtime.</w:t>
            </w:r>
          </w:p>
          <w:p w:rsidR="00703D8B" w:rsidRPr="00C469FE" w:rsidRDefault="00703D8B" w:rsidP="00280294">
            <w:pPr>
              <w:spacing w:beforeLines="20" w:before="48" w:afterLines="20" w:after="48" w:line="240" w:lineRule="auto"/>
              <w:jc w:val="both"/>
              <w:rPr>
                <w:rFonts w:ascii="Gill Sans MT" w:eastAsia="Times New Roman" w:hAnsi="Gill Sans MT" w:cs="Times New Roman"/>
                <w:color w:val="000000" w:themeColor="text1"/>
                <w:sz w:val="20"/>
                <w:szCs w:val="24"/>
              </w:rPr>
            </w:pPr>
            <w:r w:rsidRPr="00C469FE">
              <w:rPr>
                <w:rFonts w:ascii="Gill Sans MT" w:eastAsia="Times New Roman" w:hAnsi="Gill Sans MT" w:cs="Times New Roman"/>
                <w:color w:val="000000" w:themeColor="text1"/>
                <w:sz w:val="20"/>
                <w:szCs w:val="24"/>
              </w:rPr>
              <w:t>Willing and able to support pupils with health and personal care duties on a daily basis.</w:t>
            </w:r>
          </w:p>
          <w:p w:rsidR="00C41166" w:rsidRPr="00C469FE" w:rsidRDefault="00C41166" w:rsidP="00280294">
            <w:pPr>
              <w:keepNext/>
              <w:keepLines/>
              <w:tabs>
                <w:tab w:val="left" w:pos="957"/>
                <w:tab w:val="left" w:pos="1870"/>
                <w:tab w:val="left" w:pos="3004"/>
                <w:tab w:val="left" w:pos="5983"/>
                <w:tab w:val="left" w:pos="7256"/>
              </w:tabs>
              <w:spacing w:beforeLines="20" w:before="48" w:afterLines="20" w:after="48" w:line="240" w:lineRule="auto"/>
              <w:rPr>
                <w:rFonts w:ascii="Gill Sans MT" w:eastAsia="Times New Roman" w:hAnsi="Gill Sans MT" w:cs="Times New Roman"/>
                <w:color w:val="000000" w:themeColor="text1"/>
                <w:sz w:val="20"/>
                <w:szCs w:val="24"/>
              </w:rPr>
            </w:pPr>
            <w:r w:rsidRPr="00C469FE">
              <w:rPr>
                <w:rFonts w:ascii="Gill Sans MT" w:eastAsia="Times New Roman" w:hAnsi="Gill Sans MT" w:cs="Times New Roman"/>
                <w:color w:val="000000" w:themeColor="text1"/>
                <w:sz w:val="20"/>
                <w:szCs w:val="24"/>
              </w:rPr>
              <w:t>Must satisfy relevant pre-employment checks.</w:t>
            </w:r>
          </w:p>
          <w:p w:rsidR="00C41166" w:rsidRPr="00C469FE" w:rsidRDefault="00C41166" w:rsidP="00280294">
            <w:pPr>
              <w:keepNext/>
              <w:keepLines/>
              <w:tabs>
                <w:tab w:val="left" w:pos="957"/>
                <w:tab w:val="left" w:pos="1870"/>
                <w:tab w:val="left" w:pos="3004"/>
                <w:tab w:val="left" w:pos="5983"/>
                <w:tab w:val="left" w:pos="7256"/>
              </w:tabs>
              <w:spacing w:beforeLines="20" w:before="48" w:afterLines="20" w:after="48" w:line="240" w:lineRule="auto"/>
              <w:rPr>
                <w:rFonts w:ascii="Gill Sans MT" w:eastAsia="Times New Roman" w:hAnsi="Gill Sans MT" w:cs="Arial"/>
                <w:color w:val="000000" w:themeColor="text1"/>
                <w:sz w:val="20"/>
                <w:szCs w:val="24"/>
              </w:rPr>
            </w:pPr>
            <w:r w:rsidRPr="00C469FE">
              <w:rPr>
                <w:rFonts w:ascii="Gill Sans MT" w:eastAsia="Times New Roman" w:hAnsi="Gill Sans MT" w:cs="Times New Roman"/>
                <w:color w:val="000000" w:themeColor="text1"/>
                <w:sz w:val="20"/>
                <w:szCs w:val="24"/>
              </w:rPr>
              <w:t>This post will involve contact with vulnerable groups (children, young people and/or adults) and is therefore exempt from the Rehabilitation of Offenders Act 1974 and subject to an Enhanced Criminal Records Bureau (CRB) Disclosure check.  This exemption means that applicants for this post are required to declare all criminal convictions, cautions, reprimands and bind-overs both spent and unspent in their application, regardless of the passage of time.</w:t>
            </w:r>
          </w:p>
        </w:tc>
        <w:tc>
          <w:tcPr>
            <w:tcW w:w="620" w:type="dxa"/>
            <w:shd w:val="clear" w:color="auto" w:fill="auto"/>
          </w:tcPr>
          <w:p w:rsidR="002778A6" w:rsidRPr="00C469FE" w:rsidRDefault="002778A6"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703D8B"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p>
          <w:p w:rsidR="00703D8B" w:rsidRPr="00C469FE" w:rsidRDefault="00703D8B"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C41166" w:rsidRPr="00C469FE" w:rsidRDefault="00C41166"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D95420" w:rsidRPr="00C469FE" w:rsidRDefault="00D95420"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4"/>
                <w:szCs w:val="24"/>
              </w:rPr>
            </w:pPr>
          </w:p>
          <w:p w:rsidR="00D95420" w:rsidRPr="00C469FE" w:rsidRDefault="00C41166"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703D8B" w:rsidRPr="00C469FE" w:rsidRDefault="00280294"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280294">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20" w:after="20" w:line="240" w:lineRule="auto"/>
              <w:jc w:val="center"/>
              <w:rPr>
                <w:rFonts w:ascii="Gill Sans MT" w:eastAsia="Times New Roman" w:hAnsi="Gill Sans MT" w:cs="Arial"/>
                <w:color w:val="000000" w:themeColor="text1"/>
                <w:sz w:val="20"/>
                <w:szCs w:val="24"/>
              </w:rPr>
            </w:pPr>
            <w:r w:rsidRPr="00C469FE">
              <w:rPr>
                <w:rFonts w:ascii="Gill Sans MT" w:eastAsia="Times New Roman" w:hAnsi="Gill Sans MT" w:cs="Arial"/>
                <w:color w:val="000000" w:themeColor="text1"/>
                <w:sz w:val="20"/>
                <w:szCs w:val="24"/>
              </w:rPr>
              <w:t>E</w:t>
            </w:r>
          </w:p>
          <w:p w:rsidR="00BD5AF4" w:rsidRPr="00C469FE" w:rsidRDefault="00BD5AF4" w:rsidP="00C41166">
            <w:pPr>
              <w:tabs>
                <w:tab w:val="left" w:pos="-374"/>
                <w:tab w:val="left" w:pos="0"/>
                <w:tab w:val="left" w:pos="333"/>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before="40" w:after="40" w:line="240" w:lineRule="auto"/>
              <w:jc w:val="center"/>
              <w:rPr>
                <w:rFonts w:ascii="Gill Sans MT" w:eastAsia="Times New Roman" w:hAnsi="Gill Sans MT" w:cs="Arial"/>
                <w:color w:val="000000" w:themeColor="text1"/>
                <w:sz w:val="20"/>
                <w:szCs w:val="24"/>
              </w:rPr>
            </w:pPr>
          </w:p>
        </w:tc>
      </w:tr>
    </w:tbl>
    <w:p w:rsidR="00C41166" w:rsidRPr="00C41166" w:rsidRDefault="00C41166" w:rsidP="00C41166">
      <w:pPr>
        <w:spacing w:before="60" w:after="60" w:line="240" w:lineRule="auto"/>
        <w:rPr>
          <w:rFonts w:ascii="Gill Sans MT" w:eastAsia="Times New Roman" w:hAnsi="Gill Sans MT" w:cs="Times New Roman"/>
          <w:sz w:val="20"/>
          <w:szCs w:val="24"/>
        </w:rPr>
        <w:sectPr w:rsidR="00C41166" w:rsidRPr="00C41166" w:rsidSect="003008D6">
          <w:footerReference w:type="default" r:id="rId8"/>
          <w:pgSz w:w="11906" w:h="16838"/>
          <w:pgMar w:top="737" w:right="907" w:bottom="426" w:left="992" w:header="709" w:footer="709" w:gutter="0"/>
          <w:cols w:space="708"/>
          <w:docGrid w:linePitch="360"/>
        </w:sectPr>
      </w:pPr>
    </w:p>
    <w:p w:rsidR="00D74E88" w:rsidRDefault="00D74E88"/>
    <w:sectPr w:rsidR="00D74E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79" w:rsidRDefault="00850879">
      <w:pPr>
        <w:spacing w:after="0" w:line="240" w:lineRule="auto"/>
      </w:pPr>
      <w:r>
        <w:separator/>
      </w:r>
    </w:p>
  </w:endnote>
  <w:endnote w:type="continuationSeparator" w:id="0">
    <w:p w:rsidR="00850879" w:rsidRDefault="0085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B4" w:rsidRDefault="00C22CB4">
    <w:pPr>
      <w:pStyle w:val="Footer"/>
    </w:pPr>
    <w:r>
      <w:t xml:space="preserve">                                                                                 </w:t>
    </w:r>
    <w:r>
      <w:fldChar w:fldCharType="begin"/>
    </w:r>
    <w:r>
      <w:instrText xml:space="preserve"> PAGE   \* MERGEFORMAT </w:instrText>
    </w:r>
    <w:r>
      <w:fldChar w:fldCharType="separate"/>
    </w:r>
    <w:r w:rsidR="00DE295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79" w:rsidRDefault="00850879">
      <w:pPr>
        <w:spacing w:after="0" w:line="240" w:lineRule="auto"/>
      </w:pPr>
      <w:r>
        <w:separator/>
      </w:r>
    </w:p>
  </w:footnote>
  <w:footnote w:type="continuationSeparator" w:id="0">
    <w:p w:rsidR="00850879" w:rsidRDefault="0085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045"/>
    <w:multiLevelType w:val="hybridMultilevel"/>
    <w:tmpl w:val="C9FEA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A06AC"/>
    <w:multiLevelType w:val="hybridMultilevel"/>
    <w:tmpl w:val="BA84D33E"/>
    <w:lvl w:ilvl="0" w:tplc="8AEABB2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E67CA"/>
    <w:multiLevelType w:val="hybridMultilevel"/>
    <w:tmpl w:val="FA60F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94240F"/>
    <w:multiLevelType w:val="hybridMultilevel"/>
    <w:tmpl w:val="8D36BC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584EB2"/>
    <w:multiLevelType w:val="hybridMultilevel"/>
    <w:tmpl w:val="9408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726AB"/>
    <w:multiLevelType w:val="hybridMultilevel"/>
    <w:tmpl w:val="4BEAC4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6"/>
    <w:rsid w:val="00017EEE"/>
    <w:rsid w:val="00054E3A"/>
    <w:rsid w:val="000D5393"/>
    <w:rsid w:val="001B2AD6"/>
    <w:rsid w:val="001D4C00"/>
    <w:rsid w:val="002778A6"/>
    <w:rsid w:val="00280294"/>
    <w:rsid w:val="0028111B"/>
    <w:rsid w:val="002B6942"/>
    <w:rsid w:val="003008D6"/>
    <w:rsid w:val="00467EA4"/>
    <w:rsid w:val="004A2E47"/>
    <w:rsid w:val="00703D8B"/>
    <w:rsid w:val="007446D6"/>
    <w:rsid w:val="0080347D"/>
    <w:rsid w:val="00850879"/>
    <w:rsid w:val="009C0FE9"/>
    <w:rsid w:val="009E1865"/>
    <w:rsid w:val="00B908D2"/>
    <w:rsid w:val="00BD5AF4"/>
    <w:rsid w:val="00C22CB4"/>
    <w:rsid w:val="00C41166"/>
    <w:rsid w:val="00C447E7"/>
    <w:rsid w:val="00C469FE"/>
    <w:rsid w:val="00CB31B1"/>
    <w:rsid w:val="00D74E88"/>
    <w:rsid w:val="00D95420"/>
    <w:rsid w:val="00DE2957"/>
    <w:rsid w:val="00FF45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FBD2"/>
  <w15:docId w15:val="{AAAF6EE6-29EF-4228-8488-A0AFA3E7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66"/>
    <w:rPr>
      <w:rFonts w:ascii="Tahoma" w:hAnsi="Tahoma" w:cs="Tahoma"/>
      <w:sz w:val="16"/>
      <w:szCs w:val="16"/>
    </w:rPr>
  </w:style>
  <w:style w:type="paragraph" w:styleId="Footer">
    <w:name w:val="footer"/>
    <w:basedOn w:val="Normal"/>
    <w:link w:val="FooterChar"/>
    <w:uiPriority w:val="99"/>
    <w:unhideWhenUsed/>
    <w:rsid w:val="00C41166"/>
    <w:pPr>
      <w:tabs>
        <w:tab w:val="center" w:pos="4513"/>
        <w:tab w:val="right" w:pos="9026"/>
      </w:tabs>
      <w:spacing w:before="60" w:after="60" w:line="240" w:lineRule="auto"/>
    </w:pPr>
    <w:rPr>
      <w:rFonts w:ascii="Gill Sans MT" w:eastAsia="Times New Roman" w:hAnsi="Gill Sans MT" w:cs="Times New Roman"/>
      <w:sz w:val="20"/>
      <w:szCs w:val="24"/>
      <w:lang w:val="x-none"/>
    </w:rPr>
  </w:style>
  <w:style w:type="character" w:customStyle="1" w:styleId="FooterChar">
    <w:name w:val="Footer Char"/>
    <w:basedOn w:val="DefaultParagraphFont"/>
    <w:link w:val="Footer"/>
    <w:uiPriority w:val="99"/>
    <w:rsid w:val="00C41166"/>
    <w:rPr>
      <w:rFonts w:ascii="Gill Sans MT" w:eastAsia="Times New Roman" w:hAnsi="Gill Sans MT" w:cs="Times New Roman"/>
      <w:sz w:val="20"/>
      <w:szCs w:val="24"/>
      <w:lang w:val="x-none"/>
    </w:rPr>
  </w:style>
  <w:style w:type="paragraph" w:styleId="Header">
    <w:name w:val="header"/>
    <w:basedOn w:val="Normal"/>
    <w:link w:val="HeaderChar"/>
    <w:uiPriority w:val="99"/>
    <w:semiHidden/>
    <w:unhideWhenUsed/>
    <w:rsid w:val="00BD5A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5AF4"/>
  </w:style>
  <w:style w:type="paragraph" w:styleId="ListParagraph">
    <w:name w:val="List Paragraph"/>
    <w:basedOn w:val="Normal"/>
    <w:uiPriority w:val="34"/>
    <w:qFormat/>
    <w:rsid w:val="00C46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Lescure</dc:creator>
  <cp:lastModifiedBy>Sheahan,Joseph</cp:lastModifiedBy>
  <cp:revision>2</cp:revision>
  <cp:lastPrinted>2016-04-22T12:33:00Z</cp:lastPrinted>
  <dcterms:created xsi:type="dcterms:W3CDTF">2023-05-26T09:05:00Z</dcterms:created>
  <dcterms:modified xsi:type="dcterms:W3CDTF">2023-05-26T09:05:00Z</dcterms:modified>
</cp:coreProperties>
</file>