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00" w:rsidRPr="00C255F3" w:rsidRDefault="00AF4B00" w:rsidP="00AF4B00">
      <w:pPr>
        <w:jc w:val="center"/>
        <w:rPr>
          <w:rFonts w:ascii="Georgia" w:hAnsi="Georgia" w:cs="Arial"/>
          <w:b/>
          <w:noProof/>
          <w:color w:val="70AD47" w:themeColor="accent6"/>
          <w:sz w:val="36"/>
          <w:szCs w:val="36"/>
          <w:lang w:eastAsia="en-GB"/>
        </w:rPr>
      </w:pPr>
      <w:r w:rsidRPr="009816B7">
        <w:rPr>
          <w:rFonts w:ascii="Georgia" w:hAnsi="Georgia" w:cs="Arial"/>
          <w:b/>
          <w:color w:val="70AD47" w:themeColor="accent6"/>
          <w:sz w:val="36"/>
          <w:szCs w:val="36"/>
        </w:rPr>
        <w:t>Job Description</w:t>
      </w:r>
      <w:r w:rsidRPr="004C2AAC">
        <w:rPr>
          <w:rFonts w:ascii="Georgia" w:hAnsi="Georgia" w:cs="Arial"/>
          <w:b/>
          <w:color w:val="70AD47" w:themeColor="accent6"/>
          <w:sz w:val="28"/>
          <w:szCs w:val="28"/>
        </w:rPr>
        <w:t xml:space="preserve">: </w:t>
      </w:r>
      <w:r w:rsidRPr="00C255F3">
        <w:rPr>
          <w:rFonts w:ascii="Georgia" w:hAnsi="Georgia" w:cs="Arial"/>
          <w:b/>
          <w:noProof/>
          <w:color w:val="70AD47" w:themeColor="accent6"/>
          <w:sz w:val="36"/>
          <w:szCs w:val="36"/>
          <w:lang w:eastAsia="en-GB"/>
        </w:rPr>
        <w:t xml:space="preserve">Lead </w:t>
      </w:r>
      <w:r>
        <w:rPr>
          <w:rFonts w:ascii="Georgia" w:hAnsi="Georgia" w:cs="Arial"/>
          <w:b/>
          <w:noProof/>
          <w:color w:val="70AD47" w:themeColor="accent6"/>
          <w:sz w:val="36"/>
          <w:szCs w:val="36"/>
          <w:lang w:eastAsia="en-GB"/>
        </w:rPr>
        <w:t>Teacher for Mathematics</w:t>
      </w:r>
      <w:r w:rsidRPr="00C255F3">
        <w:rPr>
          <w:rFonts w:ascii="Georgia" w:hAnsi="Georgia" w:cs="Arial"/>
          <w:b/>
          <w:noProof/>
          <w:color w:val="70AD47" w:themeColor="accent6"/>
          <w:sz w:val="36"/>
          <w:szCs w:val="36"/>
          <w:lang w:eastAsia="en-GB"/>
        </w:rPr>
        <w:t xml:space="preserve"> </w:t>
      </w:r>
    </w:p>
    <w:p w:rsidR="00AF4B00" w:rsidRPr="00C255F3" w:rsidRDefault="00AF4B00" w:rsidP="00AF4B00">
      <w:pPr>
        <w:jc w:val="center"/>
        <w:rPr>
          <w:rFonts w:ascii="Georgia" w:hAnsi="Georgia"/>
          <w:noProof/>
          <w:color w:val="70AD47" w:themeColor="accent6"/>
          <w:sz w:val="36"/>
          <w:szCs w:val="36"/>
          <w:lang w:eastAsia="en-GB"/>
        </w:rPr>
      </w:pPr>
    </w:p>
    <w:p w:rsidR="00AF4B00" w:rsidRPr="00AF4B00" w:rsidRDefault="00AF4B00" w:rsidP="00AF4B00">
      <w:pPr>
        <w:rPr>
          <w:rFonts w:ascii="Georgia" w:hAnsi="Georgia" w:cs="Arial"/>
          <w:b/>
        </w:rPr>
      </w:pPr>
      <w:r w:rsidRPr="00AF4B00">
        <w:rPr>
          <w:rFonts w:ascii="Georgia" w:hAnsi="Georgia" w:cs="Arial"/>
          <w:b/>
        </w:rPr>
        <w:t>Reporting to:</w:t>
      </w:r>
      <w:r w:rsidRPr="00AF4B00">
        <w:rPr>
          <w:rFonts w:ascii="Georgia" w:hAnsi="Georgia" w:cs="Arial"/>
        </w:rPr>
        <w:tab/>
      </w:r>
      <w:r w:rsidRPr="00AF4B00">
        <w:rPr>
          <w:rFonts w:ascii="Georgia" w:hAnsi="Georgia" w:cs="Arial"/>
          <w:b/>
        </w:rPr>
        <w:t>Assistant Principal</w:t>
      </w:r>
    </w:p>
    <w:p w:rsidR="00AF4B00" w:rsidRPr="00AF4B00" w:rsidRDefault="00AF4B00" w:rsidP="00AF4B00">
      <w:pPr>
        <w:rPr>
          <w:rFonts w:ascii="Georgia" w:hAnsi="Georgia" w:cs="Arial"/>
        </w:rPr>
      </w:pPr>
    </w:p>
    <w:p w:rsidR="00AF4B00" w:rsidRPr="00AF4B00" w:rsidRDefault="00AF4B00" w:rsidP="00AF4B00">
      <w:pPr>
        <w:rPr>
          <w:rFonts w:ascii="Georgia" w:hAnsi="Georgia" w:cs="Arial"/>
          <w:b/>
        </w:rPr>
      </w:pPr>
      <w:r w:rsidRPr="00AF4B00">
        <w:rPr>
          <w:rFonts w:ascii="Georgia" w:hAnsi="Georgia" w:cs="Arial"/>
          <w:b/>
        </w:rPr>
        <w:t>Salary:</w:t>
      </w:r>
      <w:r w:rsidRPr="00AF4B00">
        <w:rPr>
          <w:rFonts w:ascii="Georgia" w:hAnsi="Georgia" w:cs="Arial"/>
          <w:b/>
        </w:rPr>
        <w:tab/>
      </w:r>
      <w:r w:rsidRPr="00AF4B00">
        <w:rPr>
          <w:rFonts w:ascii="Georgia" w:hAnsi="Georgia" w:cs="Arial"/>
          <w:b/>
        </w:rPr>
        <w:tab/>
        <w:t xml:space="preserve">Ark Main Scale or AUPR, £30,406 - £41,381 or </w:t>
      </w:r>
    </w:p>
    <w:p w:rsidR="00AF4B00" w:rsidRPr="00AF4B00" w:rsidRDefault="00AF4B00" w:rsidP="00AF4B00">
      <w:pPr>
        <w:rPr>
          <w:rFonts w:ascii="Georgia" w:hAnsi="Georgia" w:cs="Arial"/>
          <w:b/>
        </w:rPr>
      </w:pPr>
      <w:r w:rsidRPr="00AF4B00">
        <w:rPr>
          <w:rFonts w:ascii="Georgia" w:hAnsi="Georgia" w:cs="Arial"/>
          <w:b/>
        </w:rPr>
        <w:tab/>
      </w:r>
      <w:r w:rsidRPr="00AF4B00">
        <w:rPr>
          <w:rFonts w:ascii="Georgia" w:hAnsi="Georgia" w:cs="Arial"/>
          <w:b/>
        </w:rPr>
        <w:tab/>
      </w:r>
      <w:r w:rsidRPr="00AF4B00">
        <w:rPr>
          <w:rFonts w:ascii="Georgia" w:hAnsi="Georgia" w:cs="Arial"/>
          <w:b/>
        </w:rPr>
        <w:tab/>
        <w:t xml:space="preserve">£46,272 - £49,814 depending on experience </w:t>
      </w:r>
    </w:p>
    <w:p w:rsidR="00AF4B00" w:rsidRPr="00AF4B00" w:rsidRDefault="00AF4B00" w:rsidP="00AF4B00">
      <w:pPr>
        <w:ind w:left="1440" w:firstLine="720"/>
        <w:rPr>
          <w:rFonts w:ascii="Georgia" w:hAnsi="Georgia" w:cs="Arial"/>
          <w:b/>
        </w:rPr>
      </w:pPr>
      <w:proofErr w:type="gramStart"/>
      <w:r w:rsidRPr="00AF4B00">
        <w:rPr>
          <w:rFonts w:ascii="Georgia" w:hAnsi="Georgia" w:cs="Arial"/>
          <w:b/>
        </w:rPr>
        <w:t>plus</w:t>
      </w:r>
      <w:proofErr w:type="gramEnd"/>
      <w:r w:rsidRPr="00AF4B00">
        <w:rPr>
          <w:rFonts w:ascii="Georgia" w:hAnsi="Georgia" w:cs="Arial"/>
          <w:b/>
        </w:rPr>
        <w:t xml:space="preserve"> TLR 2C, £6,646</w:t>
      </w:r>
    </w:p>
    <w:p w:rsidR="00AF4B00" w:rsidRPr="00AF4B00" w:rsidRDefault="00AF4B00" w:rsidP="00AF4B00">
      <w:pPr>
        <w:rPr>
          <w:rFonts w:ascii="Georgia" w:eastAsia="Calibri" w:hAnsi="Georgia" w:cs="Arial"/>
          <w:b/>
        </w:rPr>
      </w:pPr>
    </w:p>
    <w:p w:rsidR="00AF4B00" w:rsidRDefault="00AF4B00" w:rsidP="00AF4B00">
      <w:pPr>
        <w:jc w:val="both"/>
        <w:rPr>
          <w:rFonts w:ascii="Georgia" w:hAnsi="Georgia"/>
        </w:rPr>
      </w:pPr>
      <w:r w:rsidRPr="00AF4B00">
        <w:rPr>
          <w:rFonts w:ascii="Georgia" w:hAnsi="Georgia"/>
          <w:b/>
        </w:rPr>
        <w:t xml:space="preserve">This is an exciting opportunity for a great teacher to help lead the development of outstanding Maths teaching </w:t>
      </w:r>
      <w:bookmarkStart w:id="0" w:name="_GoBack"/>
      <w:bookmarkEnd w:id="0"/>
      <w:r w:rsidRPr="00AF4B00">
        <w:rPr>
          <w:rFonts w:ascii="Georgia" w:hAnsi="Georgia"/>
          <w:b/>
        </w:rPr>
        <w:t xml:space="preserve">based at Ark Putney, a rapidly growing Ark School. </w:t>
      </w:r>
      <w:r w:rsidRPr="00AF4B00">
        <w:rPr>
          <w:rFonts w:ascii="Georgia" w:hAnsi="Georgia"/>
        </w:rPr>
        <w:t xml:space="preserve"> The role would suit an excellent class practi</w:t>
      </w:r>
      <w:r>
        <w:rPr>
          <w:rFonts w:ascii="Georgia" w:hAnsi="Georgia"/>
        </w:rPr>
        <w:t>ti</w:t>
      </w:r>
      <w:r w:rsidRPr="00AF4B00">
        <w:rPr>
          <w:rFonts w:ascii="Georgia" w:hAnsi="Georgia"/>
        </w:rPr>
        <w:t xml:space="preserve">oner, </w:t>
      </w:r>
      <w:proofErr w:type="gramStart"/>
      <w:r w:rsidRPr="00AF4B00">
        <w:rPr>
          <w:rFonts w:ascii="Georgia" w:hAnsi="Georgia" w:cs="Calibri"/>
          <w:bCs/>
          <w:color w:val="222222"/>
          <w:lang w:eastAsia="en-GB"/>
        </w:rPr>
        <w:t>You</w:t>
      </w:r>
      <w:proofErr w:type="gramEnd"/>
      <w:r w:rsidRPr="00AF4B00">
        <w:rPr>
          <w:rFonts w:ascii="Georgia" w:hAnsi="Georgia" w:cs="Calibri"/>
          <w:bCs/>
          <w:color w:val="222222"/>
          <w:lang w:eastAsia="en-GB"/>
        </w:rPr>
        <w:t xml:space="preserve"> will help us achieve our mission by creating and developing great teachers who will improve the life chances of our children</w:t>
      </w:r>
      <w:r w:rsidRPr="00AF4B00">
        <w:rPr>
          <w:rFonts w:ascii="Georgia" w:hAnsi="Georgia"/>
        </w:rPr>
        <w:t xml:space="preserve">.  If you are a specialist in Maths   with an interest in adding value, helping others improve and adding capacity across the network, you will be ideally suited to this role.  </w:t>
      </w:r>
    </w:p>
    <w:p w:rsidR="00AF4B00" w:rsidRDefault="00AF4B00" w:rsidP="00AF4B00">
      <w:pPr>
        <w:jc w:val="both"/>
        <w:rPr>
          <w:rFonts w:ascii="Georgia" w:hAnsi="Georgia"/>
        </w:rPr>
      </w:pPr>
    </w:p>
    <w:p w:rsidR="00AF4B00" w:rsidRDefault="00AF4B00" w:rsidP="00AF4B00">
      <w:pPr>
        <w:jc w:val="both"/>
        <w:rPr>
          <w:rFonts w:ascii="Georgia" w:hAnsi="Georgia"/>
        </w:rPr>
      </w:pPr>
      <w:r>
        <w:rPr>
          <w:rFonts w:ascii="Georgia" w:hAnsi="Georgia"/>
        </w:rPr>
        <w:t xml:space="preserve">We have recently appointed a new Head of Department and this role will add further capacity to the team. The focus will be on developing the new curriculum alongside developing the </w:t>
      </w:r>
      <w:proofErr w:type="spellStart"/>
      <w:r>
        <w:rPr>
          <w:rFonts w:ascii="Georgia" w:hAnsi="Georgia"/>
        </w:rPr>
        <w:t>extra curricular</w:t>
      </w:r>
      <w:proofErr w:type="spellEnd"/>
      <w:r>
        <w:rPr>
          <w:rFonts w:ascii="Georgia" w:hAnsi="Georgia"/>
        </w:rPr>
        <w:t xml:space="preserve"> </w:t>
      </w:r>
      <w:proofErr w:type="spellStart"/>
      <w:r>
        <w:rPr>
          <w:rFonts w:ascii="Georgia" w:hAnsi="Georgia"/>
        </w:rPr>
        <w:t>programme</w:t>
      </w:r>
      <w:proofErr w:type="spellEnd"/>
      <w:r>
        <w:rPr>
          <w:rFonts w:ascii="Georgia" w:hAnsi="Georgia"/>
        </w:rPr>
        <w:t xml:space="preserve"> and links with other STEM subjects.</w:t>
      </w:r>
    </w:p>
    <w:p w:rsidR="00AF4B00" w:rsidRDefault="00AF4B00" w:rsidP="00AF4B00">
      <w:pPr>
        <w:jc w:val="both"/>
        <w:rPr>
          <w:rFonts w:ascii="Georgia" w:hAnsi="Georgia"/>
        </w:rPr>
      </w:pPr>
    </w:p>
    <w:p w:rsidR="00AF4B00" w:rsidRPr="00AF4B00" w:rsidRDefault="00AF4B00" w:rsidP="00AF4B00">
      <w:pPr>
        <w:pStyle w:val="Default"/>
        <w:rPr>
          <w:rFonts w:ascii="Georgia" w:hAnsi="Georgia"/>
        </w:rPr>
      </w:pPr>
      <w:r w:rsidRPr="00AF4B00">
        <w:rPr>
          <w:rFonts w:ascii="Georgia" w:hAnsi="Georgia"/>
        </w:rPr>
        <w:t xml:space="preserve">Ark Putney Academy opened in September 2012 as part of the Ark network in the London Borough of Wandsworth.  Ark Putney is a mixed school with </w:t>
      </w:r>
      <w:r>
        <w:rPr>
          <w:rFonts w:ascii="Georgia" w:hAnsi="Georgia"/>
        </w:rPr>
        <w:t>740</w:t>
      </w:r>
      <w:r w:rsidRPr="00AF4B00">
        <w:rPr>
          <w:rFonts w:ascii="Georgia" w:hAnsi="Georgia"/>
        </w:rPr>
        <w:t xml:space="preserve"> students, ranging from year 7 through to a very successful sixth form.</w:t>
      </w:r>
    </w:p>
    <w:p w:rsidR="00AF4B00" w:rsidRPr="00AF4B00" w:rsidRDefault="00AF4B00" w:rsidP="00AF4B00">
      <w:pPr>
        <w:pStyle w:val="Default"/>
        <w:rPr>
          <w:rFonts w:ascii="Georgia" w:hAnsi="Georgia"/>
        </w:rPr>
      </w:pPr>
    </w:p>
    <w:p w:rsidR="00AF4B00" w:rsidRDefault="00AF4B00" w:rsidP="00AF4B00">
      <w:pPr>
        <w:pStyle w:val="Default"/>
        <w:rPr>
          <w:rFonts w:ascii="Georgia" w:hAnsi="Georgia"/>
        </w:rPr>
      </w:pPr>
      <w:r w:rsidRPr="00AF4B00">
        <w:rPr>
          <w:rFonts w:ascii="Georgia" w:hAnsi="Georgia"/>
        </w:rPr>
        <w:t>In its 2017 OFSTED inspection Ark Putney Academy was rated ‘Good’ in every category.</w:t>
      </w:r>
    </w:p>
    <w:p w:rsidR="00AF4B00" w:rsidRPr="00AF4B00" w:rsidRDefault="00AF4B00" w:rsidP="00AF4B00">
      <w:pPr>
        <w:pStyle w:val="Default"/>
        <w:rPr>
          <w:rFonts w:ascii="Georgia" w:hAnsi="Georgia"/>
        </w:rPr>
      </w:pPr>
    </w:p>
    <w:p w:rsidR="00AF4B00" w:rsidRPr="00AF4B00" w:rsidRDefault="00AF4B00" w:rsidP="00AF4B00">
      <w:pPr>
        <w:pStyle w:val="Default"/>
        <w:rPr>
          <w:rFonts w:ascii="Georgia" w:hAnsi="Georgia"/>
        </w:rPr>
      </w:pPr>
      <w:r w:rsidRPr="00AF4B00">
        <w:rPr>
          <w:rFonts w:ascii="Georgia" w:hAnsi="Georgia"/>
        </w:rPr>
        <w:t>We have a very successful sixth form which is renowned in the local area.  We have a strong ethos, results are excellent and every year, we send large numbers of students to some of the best universities, including Oxbridge.  We currently successfully offer Maths and Further Maths at A Level</w:t>
      </w:r>
    </w:p>
    <w:p w:rsidR="00AF4B00" w:rsidRPr="00AF4B00" w:rsidRDefault="00AF4B00" w:rsidP="00AF4B00">
      <w:pPr>
        <w:pStyle w:val="Default"/>
        <w:rPr>
          <w:rFonts w:ascii="Georgia" w:hAnsi="Georgia"/>
        </w:rPr>
      </w:pPr>
    </w:p>
    <w:p w:rsidR="00AF4B00" w:rsidRPr="00AF4B00" w:rsidRDefault="00AF4B00" w:rsidP="00AF4B00">
      <w:pPr>
        <w:pStyle w:val="Default"/>
        <w:rPr>
          <w:rFonts w:ascii="Georgia" w:hAnsi="Georgia"/>
        </w:rPr>
      </w:pPr>
      <w:r w:rsidRPr="00AF4B00">
        <w:rPr>
          <w:rFonts w:ascii="Georgia" w:hAnsi="Georgia"/>
        </w:rPr>
        <w:t>Our Maths department includes 9 well qualified staff including a Head of Department and three post –holders</w:t>
      </w:r>
    </w:p>
    <w:p w:rsidR="00AF4B00" w:rsidRPr="00AF4B00" w:rsidRDefault="00AF4B00" w:rsidP="00AF4B00">
      <w:pPr>
        <w:pStyle w:val="Default"/>
        <w:rPr>
          <w:rFonts w:ascii="Georgia" w:hAnsi="Georgia"/>
        </w:rPr>
      </w:pPr>
    </w:p>
    <w:p w:rsidR="00AF4B00" w:rsidRPr="00AF4B00" w:rsidRDefault="00AF4B00" w:rsidP="00AF4B00">
      <w:pPr>
        <w:jc w:val="both"/>
        <w:rPr>
          <w:rFonts w:ascii="Georgia" w:hAnsi="Georgia"/>
        </w:rPr>
      </w:pPr>
      <w:r w:rsidRPr="00AF4B00">
        <w:rPr>
          <w:rFonts w:ascii="Georgia" w:hAnsi="Georgia"/>
        </w:rPr>
        <w:t xml:space="preserve">The successful candidate will:   </w:t>
      </w:r>
    </w:p>
    <w:p w:rsidR="00AF4B00" w:rsidRPr="00AF4B00" w:rsidRDefault="00AF4B00" w:rsidP="00AF4B00">
      <w:pPr>
        <w:jc w:val="both"/>
        <w:rPr>
          <w:rFonts w:ascii="Georgia" w:hAnsi="Georgia"/>
        </w:rPr>
      </w:pPr>
    </w:p>
    <w:p w:rsidR="00AF4B00" w:rsidRPr="00AF4B00" w:rsidRDefault="00AF4B00" w:rsidP="00AF4B00">
      <w:pPr>
        <w:pStyle w:val="ListParagraph"/>
        <w:numPr>
          <w:ilvl w:val="0"/>
          <w:numId w:val="8"/>
        </w:numPr>
        <w:spacing w:after="160" w:line="259" w:lineRule="auto"/>
        <w:jc w:val="both"/>
        <w:rPr>
          <w:rFonts w:ascii="Georgia" w:hAnsi="Georgia"/>
          <w:sz w:val="24"/>
          <w:szCs w:val="24"/>
        </w:rPr>
      </w:pPr>
      <w:r w:rsidRPr="00AF4B00">
        <w:rPr>
          <w:rFonts w:ascii="Georgia" w:hAnsi="Georgia"/>
          <w:sz w:val="24"/>
          <w:szCs w:val="24"/>
        </w:rPr>
        <w:t xml:space="preserve">be an outstanding teacher with a proven track record of securing excellent outcomes </w:t>
      </w:r>
    </w:p>
    <w:p w:rsidR="00AF4B00" w:rsidRPr="00AF4B00" w:rsidRDefault="00AF4B00" w:rsidP="00AF4B00">
      <w:pPr>
        <w:pStyle w:val="ListParagraph"/>
        <w:numPr>
          <w:ilvl w:val="0"/>
          <w:numId w:val="8"/>
        </w:numPr>
        <w:spacing w:after="160" w:line="259" w:lineRule="auto"/>
        <w:jc w:val="both"/>
        <w:rPr>
          <w:rFonts w:ascii="Georgia" w:hAnsi="Georgia"/>
          <w:sz w:val="24"/>
          <w:szCs w:val="24"/>
        </w:rPr>
      </w:pPr>
      <w:r w:rsidRPr="00AF4B00">
        <w:rPr>
          <w:rFonts w:ascii="Georgia" w:hAnsi="Georgia"/>
          <w:sz w:val="24"/>
          <w:szCs w:val="24"/>
        </w:rPr>
        <w:lastRenderedPageBreak/>
        <w:t xml:space="preserve">have an up-to-date knowledge of subject curricula and assessment requirements </w:t>
      </w:r>
    </w:p>
    <w:p w:rsidR="00AF4B00" w:rsidRPr="00AF4B00" w:rsidRDefault="00AF4B00" w:rsidP="00AF4B00">
      <w:pPr>
        <w:pStyle w:val="ListParagraph"/>
        <w:numPr>
          <w:ilvl w:val="0"/>
          <w:numId w:val="8"/>
        </w:numPr>
        <w:spacing w:after="160" w:line="259" w:lineRule="auto"/>
        <w:jc w:val="both"/>
        <w:rPr>
          <w:rFonts w:ascii="Georgia" w:hAnsi="Georgia"/>
          <w:sz w:val="24"/>
          <w:szCs w:val="24"/>
        </w:rPr>
      </w:pPr>
      <w:r w:rsidRPr="00AF4B00">
        <w:rPr>
          <w:rFonts w:ascii="Georgia" w:hAnsi="Georgia"/>
          <w:sz w:val="24"/>
          <w:szCs w:val="24"/>
        </w:rPr>
        <w:t>have had experience of delivering effective training to individuals and groups of staff</w:t>
      </w:r>
    </w:p>
    <w:p w:rsidR="00AF4B00" w:rsidRPr="00AF4B00" w:rsidRDefault="00AF4B00" w:rsidP="00AF4B00">
      <w:pPr>
        <w:pStyle w:val="ListParagraph"/>
        <w:numPr>
          <w:ilvl w:val="0"/>
          <w:numId w:val="8"/>
        </w:numPr>
        <w:spacing w:after="160" w:line="259" w:lineRule="auto"/>
        <w:jc w:val="both"/>
        <w:rPr>
          <w:rFonts w:ascii="Georgia" w:hAnsi="Georgia"/>
          <w:sz w:val="24"/>
          <w:szCs w:val="24"/>
        </w:rPr>
      </w:pPr>
      <w:r w:rsidRPr="00AF4B00">
        <w:rPr>
          <w:rFonts w:ascii="Georgia" w:hAnsi="Georgia"/>
          <w:sz w:val="24"/>
          <w:szCs w:val="24"/>
        </w:rPr>
        <w:t xml:space="preserve">have proven experience of identifying, and implementing effective strategies for improving Maths   attainment in urban schools at KS3, 4 and preferably 5 </w:t>
      </w:r>
    </w:p>
    <w:p w:rsidR="00AF4B00" w:rsidRPr="00AF4B00" w:rsidRDefault="00AF4B00" w:rsidP="00AF4B00">
      <w:pPr>
        <w:pStyle w:val="ListParagraph"/>
        <w:numPr>
          <w:ilvl w:val="0"/>
          <w:numId w:val="8"/>
        </w:numPr>
        <w:spacing w:after="160" w:line="259" w:lineRule="auto"/>
        <w:jc w:val="both"/>
        <w:rPr>
          <w:rFonts w:ascii="Georgia" w:hAnsi="Georgia"/>
          <w:sz w:val="24"/>
          <w:szCs w:val="24"/>
        </w:rPr>
      </w:pPr>
      <w:r w:rsidRPr="00AF4B00">
        <w:rPr>
          <w:rFonts w:ascii="Georgia" w:hAnsi="Georgia"/>
          <w:sz w:val="24"/>
          <w:szCs w:val="24"/>
        </w:rPr>
        <w:t xml:space="preserve">have a highly effective style that is both consultative and influential  </w:t>
      </w:r>
    </w:p>
    <w:p w:rsidR="00AF4B00" w:rsidRPr="00AF4B00" w:rsidRDefault="00AF4B00" w:rsidP="00AF4B00">
      <w:pPr>
        <w:pStyle w:val="ListParagraph"/>
        <w:numPr>
          <w:ilvl w:val="0"/>
          <w:numId w:val="8"/>
        </w:numPr>
        <w:spacing w:after="160" w:line="259" w:lineRule="auto"/>
        <w:jc w:val="both"/>
        <w:rPr>
          <w:rFonts w:ascii="Georgia" w:hAnsi="Georgia"/>
          <w:sz w:val="24"/>
          <w:szCs w:val="24"/>
        </w:rPr>
      </w:pPr>
      <w:r w:rsidRPr="00AF4B00">
        <w:rPr>
          <w:rFonts w:ascii="Georgia" w:hAnsi="Georgia"/>
          <w:sz w:val="24"/>
          <w:szCs w:val="24"/>
        </w:rPr>
        <w:t xml:space="preserve">be able to demonstrate resilience, motivation and commitment to driving up standards of achievement  </w:t>
      </w:r>
    </w:p>
    <w:p w:rsidR="00AF4B00" w:rsidRPr="00AF4B00" w:rsidRDefault="00AF4B00" w:rsidP="00AF4B00">
      <w:pPr>
        <w:pStyle w:val="ListParagraph"/>
        <w:numPr>
          <w:ilvl w:val="0"/>
          <w:numId w:val="8"/>
        </w:numPr>
        <w:spacing w:after="160" w:line="259" w:lineRule="auto"/>
        <w:jc w:val="both"/>
        <w:rPr>
          <w:rFonts w:ascii="Georgia" w:hAnsi="Georgia"/>
          <w:sz w:val="24"/>
          <w:szCs w:val="24"/>
        </w:rPr>
      </w:pPr>
      <w:r w:rsidRPr="00AF4B00">
        <w:rPr>
          <w:rFonts w:ascii="Georgia" w:hAnsi="Georgia"/>
          <w:sz w:val="24"/>
          <w:szCs w:val="24"/>
        </w:rPr>
        <w:t>be aligned with Ark’s ethos of growth mind set, high aspirations and high expectations of self and others</w:t>
      </w:r>
    </w:p>
    <w:p w:rsidR="00AF4B00" w:rsidRPr="00AF4B00" w:rsidRDefault="00AF4B00" w:rsidP="00AF4B00">
      <w:pPr>
        <w:jc w:val="both"/>
        <w:rPr>
          <w:rFonts w:ascii="Georgia" w:hAnsi="Georgia"/>
        </w:rPr>
      </w:pPr>
    </w:p>
    <w:p w:rsidR="00AF4B00" w:rsidRDefault="00AF4B00" w:rsidP="00AF4B00">
      <w:pPr>
        <w:jc w:val="both"/>
        <w:rPr>
          <w:rFonts w:ascii="Georgia" w:hAnsi="Georgia"/>
        </w:rPr>
      </w:pPr>
      <w:r w:rsidRPr="00AF4B00">
        <w:rPr>
          <w:rFonts w:ascii="Georgia" w:hAnsi="Georgia"/>
        </w:rPr>
        <w:t xml:space="preserve">Ark is an international charity, transforming lives through education. We exist to make sure that every child, regardless of background, has access to a great education and real choices in life.    </w:t>
      </w:r>
    </w:p>
    <w:p w:rsidR="00AF4B00" w:rsidRPr="00AF4B00" w:rsidRDefault="00AF4B00" w:rsidP="00AF4B00">
      <w:pPr>
        <w:jc w:val="both"/>
        <w:rPr>
          <w:rFonts w:ascii="Georgia" w:hAnsi="Georgia"/>
        </w:rPr>
      </w:pPr>
    </w:p>
    <w:p w:rsidR="00AF4B00" w:rsidRDefault="00AF4B00" w:rsidP="00AF4B00">
      <w:pPr>
        <w:jc w:val="both"/>
        <w:rPr>
          <w:rFonts w:ascii="Georgia" w:hAnsi="Georgia"/>
        </w:rPr>
      </w:pPr>
      <w:r w:rsidRPr="00AF4B00">
        <w:rPr>
          <w:rFonts w:ascii="Georgia" w:hAnsi="Georgia"/>
        </w:rPr>
        <w:t xml:space="preserve">We know that great schools need great teachers, which is why we offer you the very best training and support at every stage of your career - from starting out as an NQT to running your own school.   </w:t>
      </w:r>
    </w:p>
    <w:p w:rsidR="00AF4B00" w:rsidRPr="00AF4B00" w:rsidRDefault="00AF4B00" w:rsidP="00AF4B00">
      <w:pPr>
        <w:jc w:val="both"/>
        <w:rPr>
          <w:rFonts w:ascii="Georgia" w:hAnsi="Georgia"/>
        </w:rPr>
      </w:pPr>
    </w:p>
    <w:p w:rsidR="00AF4B00" w:rsidRDefault="00AF4B00" w:rsidP="00AF4B00">
      <w:pPr>
        <w:jc w:val="both"/>
        <w:rPr>
          <w:rFonts w:ascii="Georgia" w:hAnsi="Georgia"/>
        </w:rPr>
      </w:pPr>
      <w:r w:rsidRPr="00AF4B00">
        <w:rPr>
          <w:rFonts w:ascii="Georgia" w:hAnsi="Georgia"/>
        </w:rPr>
        <w:t xml:space="preserve">Our highly-successful network of 35 schools educates over 23,000 students across Birmingham, Hastings, London and Portsmouth. They are achieving some of the best results in the country despite being largely in areas of historic academic underachievement.     </w:t>
      </w:r>
    </w:p>
    <w:p w:rsidR="00AF4B00" w:rsidRPr="00AF4B00" w:rsidRDefault="00AF4B00" w:rsidP="00AF4B00">
      <w:pPr>
        <w:jc w:val="both"/>
        <w:rPr>
          <w:rFonts w:ascii="Georgia" w:hAnsi="Georgia"/>
        </w:rPr>
      </w:pPr>
    </w:p>
    <w:p w:rsidR="00AF4B00" w:rsidRPr="00AF4B00" w:rsidRDefault="00AF4B00" w:rsidP="00AF4B00">
      <w:pPr>
        <w:pStyle w:val="Default"/>
        <w:rPr>
          <w:rFonts w:ascii="Georgia" w:hAnsi="Georgia"/>
        </w:rPr>
      </w:pPr>
      <w:r w:rsidRPr="00AF4B00">
        <w:rPr>
          <w:rFonts w:ascii="Georgia" w:hAnsi="Georgia"/>
        </w:rPr>
        <w:t xml:space="preserve">You will be aligned to Ark’s high aspirations and expectations for pupils and staff and have demonstrable evidence of leading/driving teaching and learning. </w:t>
      </w:r>
    </w:p>
    <w:p w:rsidR="00AF4B00" w:rsidRPr="00AF4B00" w:rsidRDefault="00AF4B00" w:rsidP="00AF4B00">
      <w:pPr>
        <w:pStyle w:val="Default"/>
        <w:rPr>
          <w:rFonts w:ascii="Georgia" w:hAnsi="Georgia"/>
        </w:rPr>
      </w:pPr>
    </w:p>
    <w:p w:rsidR="00AF4B00" w:rsidRPr="00AF4B00" w:rsidRDefault="00AF4B00" w:rsidP="00AF4B00">
      <w:pPr>
        <w:rPr>
          <w:rFonts w:ascii="Georgia" w:hAnsi="Georgia"/>
        </w:rPr>
      </w:pPr>
      <w:r w:rsidRPr="00AF4B00">
        <w:rPr>
          <w:rFonts w:ascii="Georgia" w:hAnsi="Georgia"/>
        </w:rPr>
        <w:t xml:space="preserve">Ark is committed to safeguarding children; successful candidates will be subject to an enhanced Disclosure &amp; Barring Service check </w:t>
      </w:r>
    </w:p>
    <w:p w:rsidR="00AF4B00" w:rsidRDefault="00AF4B00" w:rsidP="00AF4B00">
      <w:r>
        <w:t xml:space="preserve"> </w:t>
      </w:r>
    </w:p>
    <w:p w:rsidR="00AF4B00" w:rsidRDefault="00AF4B00" w:rsidP="00AF4B00">
      <w:pPr>
        <w:rPr>
          <w:rFonts w:ascii="Georgia" w:eastAsia="Calibri" w:hAnsi="Georgia" w:cs="Arial"/>
          <w:b/>
          <w:sz w:val="22"/>
          <w:szCs w:val="22"/>
        </w:rPr>
      </w:pPr>
    </w:p>
    <w:p w:rsidR="00AF4B00" w:rsidRDefault="00AF4B00" w:rsidP="00AF4B00">
      <w:pPr>
        <w:rPr>
          <w:rFonts w:ascii="Georgia" w:eastAsia="Calibri" w:hAnsi="Georgia" w:cs="Arial"/>
          <w:b/>
          <w:sz w:val="22"/>
          <w:szCs w:val="22"/>
        </w:rPr>
      </w:pPr>
    </w:p>
    <w:p w:rsidR="00AF4B00" w:rsidRDefault="00AF4B00" w:rsidP="00AF4B00">
      <w:pPr>
        <w:rPr>
          <w:rFonts w:ascii="Georgia" w:eastAsia="Calibri" w:hAnsi="Georgia" w:cs="Arial"/>
          <w:b/>
          <w:sz w:val="22"/>
          <w:szCs w:val="22"/>
        </w:rPr>
      </w:pPr>
    </w:p>
    <w:p w:rsidR="00AF4B00" w:rsidRDefault="00AF4B00" w:rsidP="00AF4B00">
      <w:pPr>
        <w:rPr>
          <w:rFonts w:ascii="Georgia" w:eastAsia="Calibri" w:hAnsi="Georgia" w:cs="Arial"/>
          <w:b/>
          <w:sz w:val="22"/>
          <w:szCs w:val="22"/>
        </w:rPr>
      </w:pPr>
    </w:p>
    <w:p w:rsidR="00AF4B00" w:rsidRDefault="00AF4B00" w:rsidP="00AF4B00">
      <w:pPr>
        <w:rPr>
          <w:rFonts w:ascii="Georgia" w:eastAsia="Calibri" w:hAnsi="Georgia" w:cs="Arial"/>
          <w:b/>
          <w:sz w:val="22"/>
          <w:szCs w:val="22"/>
        </w:rPr>
      </w:pPr>
    </w:p>
    <w:p w:rsidR="00AF4B00" w:rsidRDefault="00AF4B00" w:rsidP="00AF4B00">
      <w:pPr>
        <w:rPr>
          <w:rFonts w:ascii="Georgia" w:eastAsia="Calibri" w:hAnsi="Georgia" w:cs="Arial"/>
          <w:b/>
          <w:sz w:val="22"/>
          <w:szCs w:val="22"/>
        </w:rPr>
      </w:pPr>
    </w:p>
    <w:p w:rsidR="00AF4B00" w:rsidRPr="00F023F8" w:rsidRDefault="00AF4B00" w:rsidP="00AF4B00">
      <w:pPr>
        <w:rPr>
          <w:rFonts w:ascii="Georgia" w:eastAsia="Calibri" w:hAnsi="Georgia" w:cs="Arial"/>
          <w:b/>
          <w:sz w:val="22"/>
          <w:szCs w:val="22"/>
        </w:rPr>
      </w:pPr>
    </w:p>
    <w:p w:rsidR="00AF4B00" w:rsidRPr="00161E32" w:rsidRDefault="00AF4B00" w:rsidP="00AF4B00">
      <w:pPr>
        <w:jc w:val="center"/>
        <w:rPr>
          <w:rFonts w:ascii="Georgia" w:eastAsia="Georgia" w:hAnsi="Georgia" w:cs="TradeGothic Light"/>
          <w:b/>
          <w:bCs/>
          <w:color w:val="70AD47" w:themeColor="accent6"/>
          <w:sz w:val="32"/>
        </w:rPr>
      </w:pPr>
      <w:r w:rsidRPr="00161E32">
        <w:rPr>
          <w:rFonts w:ascii="Georgia" w:hAnsi="Georgia"/>
          <w:b/>
          <w:color w:val="70AD47" w:themeColor="accent6"/>
          <w:sz w:val="32"/>
        </w:rPr>
        <w:lastRenderedPageBreak/>
        <w:t xml:space="preserve">Person Specification: </w:t>
      </w:r>
      <w:r w:rsidRPr="00161E32">
        <w:rPr>
          <w:rFonts w:ascii="Georgia" w:eastAsia="Georgia" w:hAnsi="Georgia" w:cs="TradeGothic Light"/>
          <w:b/>
          <w:bCs/>
          <w:color w:val="70AD47" w:themeColor="accent6"/>
          <w:sz w:val="32"/>
        </w:rPr>
        <w:t>Lead</w:t>
      </w:r>
      <w:r>
        <w:rPr>
          <w:rFonts w:ascii="Georgia" w:eastAsia="Georgia" w:hAnsi="Georgia" w:cs="TradeGothic Light"/>
          <w:b/>
          <w:bCs/>
          <w:color w:val="70AD47" w:themeColor="accent6"/>
          <w:sz w:val="32"/>
        </w:rPr>
        <w:t xml:space="preserve"> Teacher for Mathematics</w:t>
      </w:r>
    </w:p>
    <w:p w:rsidR="00AF4B00" w:rsidRPr="00815459" w:rsidRDefault="00AF4B00" w:rsidP="00AF4B00">
      <w:pPr>
        <w:jc w:val="center"/>
        <w:rPr>
          <w:rFonts w:ascii="Georgia" w:hAnsi="Georgia"/>
          <w:b/>
          <w:color w:val="33B5D5"/>
        </w:rPr>
      </w:pPr>
    </w:p>
    <w:p w:rsidR="00AF4B00" w:rsidRPr="00161E32" w:rsidRDefault="00AF4B00" w:rsidP="00AF4B00">
      <w:pPr>
        <w:jc w:val="both"/>
        <w:rPr>
          <w:rFonts w:ascii="Georgia" w:hAnsi="Georgia"/>
          <w:b/>
          <w:color w:val="70AD47" w:themeColor="accent6"/>
        </w:rPr>
      </w:pPr>
      <w:r w:rsidRPr="00161E32">
        <w:rPr>
          <w:rFonts w:ascii="Georgia" w:hAnsi="Georgia"/>
          <w:b/>
          <w:color w:val="70AD47" w:themeColor="accent6"/>
        </w:rPr>
        <w:t>Qualification Criteria</w:t>
      </w:r>
    </w:p>
    <w:p w:rsidR="00AF4B00" w:rsidRPr="00815459" w:rsidRDefault="00AF4B00" w:rsidP="00AF4B00">
      <w:pPr>
        <w:pStyle w:val="ListParagraph"/>
        <w:numPr>
          <w:ilvl w:val="0"/>
          <w:numId w:val="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Qualified to teach </w:t>
      </w:r>
      <w:r>
        <w:rPr>
          <w:rFonts w:ascii="Georgia" w:eastAsia="Times New Roman" w:hAnsi="Georgia" w:cs="Arial"/>
          <w:sz w:val="24"/>
          <w:szCs w:val="24"/>
        </w:rPr>
        <w:t>in the UK</w:t>
      </w:r>
    </w:p>
    <w:p w:rsidR="00AF4B00" w:rsidRPr="00815459" w:rsidRDefault="00AF4B00" w:rsidP="00AF4B00">
      <w:pPr>
        <w:pStyle w:val="ListParagraph"/>
        <w:numPr>
          <w:ilvl w:val="0"/>
          <w:numId w:val="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Degree in </w:t>
      </w:r>
      <w:r>
        <w:rPr>
          <w:rFonts w:ascii="Georgia" w:eastAsia="Times New Roman" w:hAnsi="Georgia" w:cs="Arial"/>
          <w:sz w:val="24"/>
          <w:szCs w:val="24"/>
        </w:rPr>
        <w:t>Maths</w:t>
      </w:r>
      <w:r w:rsidRPr="00815459">
        <w:rPr>
          <w:rFonts w:ascii="Georgia" w:eastAsia="Times New Roman" w:hAnsi="Georgia" w:cs="Arial"/>
          <w:sz w:val="24"/>
          <w:szCs w:val="24"/>
        </w:rPr>
        <w:t xml:space="preserve"> or related subject </w:t>
      </w:r>
    </w:p>
    <w:p w:rsidR="00AF4B00" w:rsidRPr="00815459" w:rsidRDefault="00AF4B00" w:rsidP="00AF4B00">
      <w:pPr>
        <w:jc w:val="both"/>
        <w:rPr>
          <w:rFonts w:ascii="Georgia" w:hAnsi="Georgia"/>
          <w:b/>
          <w:color w:val="33B5D5"/>
          <w:sz w:val="26"/>
          <w:szCs w:val="26"/>
        </w:rPr>
      </w:pPr>
    </w:p>
    <w:p w:rsidR="00AF4B00" w:rsidRPr="00161E32" w:rsidRDefault="00AF4B00" w:rsidP="00AF4B00">
      <w:pPr>
        <w:jc w:val="both"/>
        <w:rPr>
          <w:rFonts w:ascii="Georgia" w:hAnsi="Georgia"/>
          <w:b/>
          <w:color w:val="70AD47" w:themeColor="accent6"/>
        </w:rPr>
      </w:pPr>
      <w:r w:rsidRPr="00161E32">
        <w:rPr>
          <w:rFonts w:ascii="Georgia" w:hAnsi="Georgia"/>
          <w:b/>
          <w:color w:val="70AD47" w:themeColor="accent6"/>
        </w:rPr>
        <w:t>Knowledge, Skills and Experience</w:t>
      </w:r>
    </w:p>
    <w:p w:rsidR="00AF4B00" w:rsidRPr="00851125" w:rsidRDefault="00AF4B00" w:rsidP="00AF4B00">
      <w:pPr>
        <w:pStyle w:val="ListParagraph"/>
        <w:numPr>
          <w:ilvl w:val="0"/>
          <w:numId w:val="2"/>
        </w:numPr>
        <w:tabs>
          <w:tab w:val="left" w:pos="426"/>
        </w:tabs>
        <w:spacing w:after="0" w:line="240" w:lineRule="auto"/>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rsidR="00AF4B00" w:rsidRPr="00753657" w:rsidRDefault="00AF4B00" w:rsidP="00AF4B00">
      <w:pPr>
        <w:pStyle w:val="p5"/>
        <w:widowControl/>
        <w:numPr>
          <w:ilvl w:val="0"/>
          <w:numId w:val="2"/>
        </w:numPr>
        <w:tabs>
          <w:tab w:val="clear" w:pos="720"/>
          <w:tab w:val="left" w:pos="426"/>
          <w:tab w:val="left" w:pos="780"/>
        </w:tabs>
        <w:ind w:left="426" w:hanging="426"/>
        <w:rPr>
          <w:rFonts w:ascii="Georgia" w:hAnsi="Georgia"/>
        </w:rPr>
      </w:pPr>
      <w:r w:rsidRPr="00851125">
        <w:rPr>
          <w:rFonts w:ascii="Georgia" w:hAnsi="Georgia"/>
        </w:rPr>
        <w:t xml:space="preserve">Experience of </w:t>
      </w:r>
      <w:r>
        <w:rPr>
          <w:rFonts w:ascii="Georgia" w:hAnsi="Georgia"/>
        </w:rPr>
        <w:t>having designed</w:t>
      </w:r>
      <w:r w:rsidRPr="00851125">
        <w:rPr>
          <w:rFonts w:ascii="Georgia" w:hAnsi="Georgia"/>
        </w:rPr>
        <w:t>, implemented and evaluated effectiv</w:t>
      </w:r>
      <w:r>
        <w:rPr>
          <w:rFonts w:ascii="Georgia" w:hAnsi="Georgia"/>
        </w:rPr>
        <w:t>e, imaginative and stimulating s</w:t>
      </w:r>
      <w:r w:rsidRPr="00851125">
        <w:rPr>
          <w:rFonts w:ascii="Georgia" w:hAnsi="Georgia"/>
        </w:rPr>
        <w:t>chemes o</w:t>
      </w:r>
      <w:r>
        <w:rPr>
          <w:rFonts w:ascii="Georgia" w:hAnsi="Georgia"/>
        </w:rPr>
        <w:t>f w</w:t>
      </w:r>
      <w:r w:rsidRPr="00851125">
        <w:rPr>
          <w:rFonts w:ascii="Georgia" w:hAnsi="Georgia"/>
        </w:rPr>
        <w:t>ork</w:t>
      </w:r>
      <w:r>
        <w:rPr>
          <w:rFonts w:ascii="Georgia" w:hAnsi="Georgia"/>
        </w:rPr>
        <w:t xml:space="preserve"> and of leading successful enrichment programmes</w:t>
      </w:r>
    </w:p>
    <w:p w:rsidR="00AF4B00" w:rsidRDefault="00AF4B00" w:rsidP="00AF4B00">
      <w:pPr>
        <w:pStyle w:val="p5"/>
        <w:widowControl/>
        <w:numPr>
          <w:ilvl w:val="0"/>
          <w:numId w:val="2"/>
        </w:numPr>
        <w:tabs>
          <w:tab w:val="clear" w:pos="720"/>
          <w:tab w:val="left" w:pos="426"/>
          <w:tab w:val="left" w:pos="780"/>
        </w:tabs>
        <w:ind w:left="426" w:hanging="426"/>
        <w:rPr>
          <w:rFonts w:ascii="Georgia" w:hAnsi="Georgia"/>
        </w:rPr>
      </w:pPr>
      <w:r w:rsidRPr="00753657">
        <w:rPr>
          <w:rFonts w:ascii="Georgia" w:hAnsi="Georgia"/>
        </w:rPr>
        <w:t>Experience or knowledge of improving the quality of teaching and learning through the development of progression plans, schemes of work and high quality resources</w:t>
      </w:r>
    </w:p>
    <w:p w:rsidR="00AF4B00" w:rsidRPr="00753657" w:rsidRDefault="00AF4B00" w:rsidP="00AF4B00">
      <w:pPr>
        <w:pStyle w:val="p5"/>
        <w:widowControl/>
        <w:numPr>
          <w:ilvl w:val="0"/>
          <w:numId w:val="2"/>
        </w:numPr>
        <w:tabs>
          <w:tab w:val="clear" w:pos="720"/>
          <w:tab w:val="left" w:pos="426"/>
          <w:tab w:val="left" w:pos="780"/>
        </w:tabs>
        <w:ind w:left="426" w:hanging="426"/>
        <w:rPr>
          <w:rFonts w:ascii="Georgia" w:hAnsi="Georgia"/>
        </w:rPr>
      </w:pPr>
      <w:r w:rsidRPr="00851125">
        <w:rPr>
          <w:rFonts w:ascii="Georgia" w:hAnsi="Georgia"/>
        </w:rPr>
        <w:t xml:space="preserve">Experience leading a team and/or </w:t>
      </w:r>
      <w:r w:rsidRPr="00851125">
        <w:rPr>
          <w:rFonts w:ascii="Georgia" w:hAnsi="Georgia" w:cs="Arial"/>
        </w:rPr>
        <w:t xml:space="preserve">working to support the significant success </w:t>
      </w:r>
      <w:r w:rsidRPr="00490A22">
        <w:rPr>
          <w:rFonts w:ascii="Georgia" w:hAnsi="Georgia" w:cs="Arial"/>
        </w:rPr>
        <w:t>of others</w:t>
      </w:r>
    </w:p>
    <w:p w:rsidR="00AF4B00" w:rsidRPr="00490A22" w:rsidRDefault="00AF4B00" w:rsidP="00AF4B00">
      <w:pPr>
        <w:pStyle w:val="ListParagraph"/>
        <w:numPr>
          <w:ilvl w:val="0"/>
          <w:numId w:val="2"/>
        </w:numPr>
        <w:tabs>
          <w:tab w:val="left" w:pos="426"/>
        </w:tabs>
        <w:spacing w:after="0" w:line="240" w:lineRule="auto"/>
        <w:ind w:left="426" w:hanging="426"/>
        <w:rPr>
          <w:rFonts w:ascii="Georgia" w:hAnsi="Georgia" w:cs="Arial"/>
          <w:sz w:val="24"/>
          <w:szCs w:val="24"/>
        </w:rPr>
      </w:pPr>
      <w:r w:rsidRPr="00490A22">
        <w:rPr>
          <w:rFonts w:ascii="Georgia" w:hAnsi="Georgia" w:cs="Arial"/>
          <w:sz w:val="24"/>
          <w:szCs w:val="24"/>
        </w:rPr>
        <w:t>Experience of interpreting complex student data to drive lesson planning and student progress</w:t>
      </w:r>
    </w:p>
    <w:p w:rsidR="00AF4B00" w:rsidRPr="00753657" w:rsidRDefault="00AF4B00" w:rsidP="00AF4B00">
      <w:pPr>
        <w:numPr>
          <w:ilvl w:val="0"/>
          <w:numId w:val="2"/>
        </w:numPr>
        <w:tabs>
          <w:tab w:val="left" w:pos="426"/>
        </w:tabs>
        <w:ind w:left="426" w:hanging="426"/>
        <w:jc w:val="both"/>
        <w:rPr>
          <w:rFonts w:ascii="Georgia" w:hAnsi="Georgia" w:cs="Arial"/>
        </w:rPr>
      </w:pPr>
      <w:r w:rsidRPr="00753657">
        <w:rPr>
          <w:rFonts w:ascii="Georgia" w:hAnsi="Georgia" w:cs="Arial"/>
        </w:rPr>
        <w:t xml:space="preserve">Be or demonstrate the potential to become an outstanding teacher of </w:t>
      </w:r>
      <w:r>
        <w:rPr>
          <w:rFonts w:ascii="Georgia" w:hAnsi="Georgia" w:cs="Arial"/>
        </w:rPr>
        <w:t>Maths</w:t>
      </w:r>
    </w:p>
    <w:p w:rsidR="00AF4B00" w:rsidRPr="00490A22" w:rsidRDefault="00AF4B00" w:rsidP="00AF4B00">
      <w:pPr>
        <w:pStyle w:val="ListParagraph"/>
        <w:numPr>
          <w:ilvl w:val="0"/>
          <w:numId w:val="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Mastery of and enthusiasm for </w:t>
      </w:r>
      <w:r>
        <w:rPr>
          <w:rFonts w:ascii="Georgia" w:eastAsia="Times New Roman" w:hAnsi="Georgia" w:cs="Arial"/>
          <w:sz w:val="24"/>
          <w:szCs w:val="24"/>
        </w:rPr>
        <w:t>Maths</w:t>
      </w:r>
    </w:p>
    <w:p w:rsidR="00AF4B00" w:rsidRPr="00490A22" w:rsidRDefault="00AF4B00" w:rsidP="00AF4B00">
      <w:pPr>
        <w:pStyle w:val="ListParagraph"/>
        <w:numPr>
          <w:ilvl w:val="0"/>
          <w:numId w:val="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Effective and systematic behaviour management </w:t>
      </w:r>
    </w:p>
    <w:p w:rsidR="00AF4B00" w:rsidRDefault="00AF4B00" w:rsidP="00AF4B00">
      <w:pPr>
        <w:pStyle w:val="ListParagraph"/>
        <w:numPr>
          <w:ilvl w:val="0"/>
          <w:numId w:val="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Knowledge of the national </w:t>
      </w:r>
      <w:r w:rsidRPr="00161E32">
        <w:rPr>
          <w:rFonts w:ascii="Georgia" w:eastAsia="Times New Roman" w:hAnsi="Georgia" w:cs="Arial"/>
          <w:sz w:val="24"/>
          <w:szCs w:val="24"/>
        </w:rPr>
        <w:t>secondary</w:t>
      </w:r>
      <w:r w:rsidRPr="00490A22">
        <w:rPr>
          <w:rFonts w:ascii="Georgia" w:eastAsia="Times New Roman" w:hAnsi="Georgia" w:cs="Arial"/>
          <w:sz w:val="24"/>
          <w:szCs w:val="24"/>
        </w:rPr>
        <w:t xml:space="preserve"> education system, examinations and curriculum</w:t>
      </w:r>
    </w:p>
    <w:p w:rsidR="00AF4B00" w:rsidRPr="00490A22" w:rsidRDefault="00AF4B00" w:rsidP="00AF4B00">
      <w:pPr>
        <w:pStyle w:val="ListParagraph"/>
        <w:tabs>
          <w:tab w:val="left" w:pos="426"/>
        </w:tabs>
        <w:spacing w:after="0" w:line="240" w:lineRule="auto"/>
        <w:ind w:left="426"/>
        <w:jc w:val="both"/>
        <w:rPr>
          <w:rFonts w:ascii="Georgia" w:eastAsia="Times New Roman" w:hAnsi="Georgia" w:cs="Arial"/>
          <w:sz w:val="24"/>
          <w:szCs w:val="24"/>
        </w:rPr>
      </w:pPr>
    </w:p>
    <w:p w:rsidR="00AF4B00" w:rsidRPr="00161E32" w:rsidRDefault="00AF4B00" w:rsidP="00AF4B00">
      <w:pPr>
        <w:keepNext/>
        <w:keepLines/>
        <w:outlineLvl w:val="0"/>
        <w:rPr>
          <w:rFonts w:ascii="Georgia" w:hAnsi="Georgia"/>
          <w:b/>
          <w:bCs/>
          <w:color w:val="70AD47" w:themeColor="accent6"/>
        </w:rPr>
      </w:pPr>
      <w:proofErr w:type="spellStart"/>
      <w:r w:rsidRPr="00161E32">
        <w:rPr>
          <w:rFonts w:ascii="Georgia" w:hAnsi="Georgia"/>
          <w:b/>
          <w:bCs/>
          <w:color w:val="70AD47" w:themeColor="accent6"/>
        </w:rPr>
        <w:t>Behaviours</w:t>
      </w:r>
      <w:proofErr w:type="spellEnd"/>
    </w:p>
    <w:p w:rsidR="00AF4B00" w:rsidRPr="00815459" w:rsidRDefault="00AF4B00" w:rsidP="00AF4B00">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rsidR="00AF4B00" w:rsidRPr="00815459" w:rsidRDefault="00AF4B00" w:rsidP="00AF4B00">
      <w:pPr>
        <w:pStyle w:val="ListParagraph"/>
        <w:numPr>
          <w:ilvl w:val="0"/>
          <w:numId w:val="3"/>
        </w:numPr>
        <w:tabs>
          <w:tab w:val="left" w:pos="426"/>
        </w:tabs>
        <w:spacing w:after="0" w:line="240" w:lineRule="auto"/>
        <w:ind w:left="426" w:hanging="426"/>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w:t>
      </w:r>
      <w:r>
        <w:rPr>
          <w:rFonts w:ascii="Georgia" w:eastAsia="Calibri" w:hAnsi="Georgia" w:cs="Century Gothic"/>
          <w:bCs/>
          <w:color w:val="000000"/>
          <w:sz w:val="24"/>
          <w:szCs w:val="24"/>
        </w:rPr>
        <w:t xml:space="preserve">g and welfare concerns, and </w:t>
      </w:r>
      <w:r w:rsidRPr="00815459">
        <w:rPr>
          <w:rFonts w:ascii="Georgia" w:eastAsia="Calibri" w:hAnsi="Georgia" w:cs="Century Gothic"/>
          <w:bCs/>
          <w:color w:val="000000"/>
          <w:sz w:val="24"/>
          <w:szCs w:val="24"/>
        </w:rPr>
        <w:t>understand</w:t>
      </w:r>
      <w:r>
        <w:rPr>
          <w:rFonts w:ascii="Georgia" w:eastAsia="Calibri" w:hAnsi="Georgia" w:cs="Century Gothic"/>
          <w:bCs/>
          <w:color w:val="000000"/>
          <w:sz w:val="24"/>
          <w:szCs w:val="24"/>
        </w:rPr>
        <w:t>ing</w:t>
      </w:r>
      <w:r w:rsidRPr="00815459">
        <w:rPr>
          <w:rFonts w:ascii="Georgia" w:eastAsia="Calibri" w:hAnsi="Georgia" w:cs="Century Gothic"/>
          <w:bCs/>
          <w:color w:val="000000"/>
          <w:sz w:val="24"/>
          <w:szCs w:val="24"/>
        </w:rPr>
        <w:t xml:space="preserve"> how and when to take appropriate action</w:t>
      </w:r>
    </w:p>
    <w:p w:rsidR="00AF4B00" w:rsidRPr="00815459" w:rsidRDefault="00AF4B00" w:rsidP="00AF4B00">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rsidR="00AF4B00" w:rsidRPr="00815459" w:rsidRDefault="00AF4B00" w:rsidP="00AF4B00">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rsidR="00AF4B00" w:rsidRPr="00815459" w:rsidRDefault="00AF4B00" w:rsidP="00AF4B00">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rsidR="00AF4B00" w:rsidRPr="00815459" w:rsidRDefault="00AF4B00" w:rsidP="00AF4B00">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rsidR="00AF4B00" w:rsidRPr="00815459" w:rsidRDefault="00AF4B00" w:rsidP="00AF4B00">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rsidR="00AF4B00" w:rsidRDefault="00AF4B00" w:rsidP="00AF4B00">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rsidR="00AF4B00" w:rsidRPr="00815459" w:rsidRDefault="00AF4B00" w:rsidP="00AF4B00">
      <w:pPr>
        <w:pStyle w:val="ListParagraph"/>
        <w:tabs>
          <w:tab w:val="left" w:pos="426"/>
        </w:tabs>
        <w:spacing w:after="0" w:line="240" w:lineRule="auto"/>
        <w:ind w:left="426"/>
        <w:jc w:val="both"/>
        <w:rPr>
          <w:rFonts w:ascii="Georgia" w:eastAsia="Times New Roman" w:hAnsi="Georgia" w:cs="Arial"/>
          <w:sz w:val="24"/>
          <w:szCs w:val="24"/>
        </w:rPr>
      </w:pPr>
    </w:p>
    <w:p w:rsidR="00AF4B00" w:rsidRPr="00161E32" w:rsidRDefault="00AF4B00" w:rsidP="00AF4B00">
      <w:pPr>
        <w:keepNext/>
        <w:keepLines/>
        <w:outlineLvl w:val="0"/>
        <w:rPr>
          <w:rFonts w:ascii="Georgia" w:hAnsi="Georgia" w:cs="Century Gothic"/>
          <w:color w:val="70AD47" w:themeColor="accent6"/>
          <w:u w:val="single"/>
        </w:rPr>
      </w:pPr>
      <w:r w:rsidRPr="00161E32">
        <w:rPr>
          <w:rFonts w:ascii="Georgia" w:hAnsi="Georgia"/>
          <w:b/>
          <w:bCs/>
          <w:color w:val="70AD47" w:themeColor="accent6"/>
        </w:rPr>
        <w:lastRenderedPageBreak/>
        <w:t>Other</w:t>
      </w:r>
    </w:p>
    <w:p w:rsidR="00AF4B00" w:rsidRPr="00815459" w:rsidRDefault="00AF4B00" w:rsidP="00AF4B00">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rsidR="00AF4B00" w:rsidRPr="00815459" w:rsidRDefault="00AF4B00" w:rsidP="00AF4B00">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rsidR="00AF4B00" w:rsidRPr="00815459" w:rsidRDefault="00AF4B00" w:rsidP="00AF4B00">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rsidR="00AF4B00" w:rsidRPr="00815459" w:rsidRDefault="00AF4B00" w:rsidP="00AF4B00">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rsidR="00AF4B00" w:rsidRPr="00BC2BDC" w:rsidRDefault="00AF4B00" w:rsidP="00AF4B00">
      <w:pPr>
        <w:rPr>
          <w:rFonts w:ascii="Georgia" w:eastAsia="Calibri" w:hAnsi="Georgia" w:cs="Century Gothic"/>
          <w:bCs/>
          <w:color w:val="000000"/>
        </w:rPr>
      </w:pPr>
    </w:p>
    <w:p w:rsidR="00AF4B00" w:rsidRPr="00490A22" w:rsidRDefault="00AF4B00" w:rsidP="00AF4B00">
      <w:pPr>
        <w:jc w:val="both"/>
        <w:rPr>
          <w:rFonts w:ascii="Georgia" w:hAnsi="Georgia"/>
        </w:rPr>
      </w:pPr>
      <w:r w:rsidRPr="00490A22">
        <w:rPr>
          <w:rFonts w:ascii="Georgia" w:eastAsia="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7" w:history="1">
        <w:r w:rsidRPr="00490A22">
          <w:rPr>
            <w:rFonts w:ascii="Georgia" w:eastAsia="Georgia" w:hAnsi="Georgia"/>
            <w:i/>
            <w:color w:val="0000FF"/>
            <w:u w:val="single"/>
            <w:lang w:eastAsia="en-GB"/>
          </w:rPr>
          <w:t>here</w:t>
        </w:r>
      </w:hyperlink>
      <w:r w:rsidRPr="00490A22">
        <w:rPr>
          <w:rFonts w:ascii="Georgia" w:eastAsia="Georgia" w:hAnsi="Georgia"/>
          <w:i/>
          <w:lang w:eastAsia="en-GB"/>
        </w:rPr>
        <w:t>, but can be provided in more detail if requested. All successful candidates will be subject to an enhanced Disclosure and Barring Service check</w:t>
      </w:r>
      <w:r w:rsidRPr="00490A22">
        <w:rPr>
          <w:rFonts w:ascii="Georgia" w:eastAsia="Georgia" w:hAnsi="Georgia"/>
          <w:lang w:eastAsia="en-GB"/>
        </w:rPr>
        <w:t>.</w:t>
      </w:r>
      <w:r w:rsidRPr="00490A22">
        <w:rPr>
          <w:rFonts w:ascii="Georgia" w:eastAsia="Georgia" w:hAnsi="Georgia"/>
          <w:noProof/>
          <w:lang w:eastAsia="en-GB"/>
        </w:rPr>
        <w:t xml:space="preserve"> </w:t>
      </w:r>
    </w:p>
    <w:p w:rsidR="00AF4B00" w:rsidRPr="004C2AAC" w:rsidRDefault="00AF4B00" w:rsidP="00AF4B00">
      <w:pPr>
        <w:pStyle w:val="ListParagraph"/>
        <w:spacing w:after="0"/>
        <w:ind w:left="0"/>
        <w:rPr>
          <w:rFonts w:ascii="Georgia" w:hAnsi="Georgia" w:cs="Arial"/>
        </w:rPr>
      </w:pPr>
    </w:p>
    <w:p w:rsidR="00827A74" w:rsidRDefault="00827A74"/>
    <w:sectPr w:rsidR="00827A74" w:rsidSect="0010290D">
      <w:headerReference w:type="default" r:id="rId8"/>
      <w:footerReference w:type="default" r:id="rId9"/>
      <w:pgSz w:w="11906" w:h="16838"/>
      <w:pgMar w:top="454"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74F4">
      <w:r>
        <w:separator/>
      </w:r>
    </w:p>
  </w:endnote>
  <w:endnote w:type="continuationSeparator" w:id="0">
    <w:p w:rsidR="00000000" w:rsidRDefault="00B0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F2" w:rsidRDefault="00863A09">
    <w:pPr>
      <w:pStyle w:val="Footer"/>
    </w:pPr>
    <w:r>
      <w:rPr>
        <w:noProof/>
        <w:lang w:eastAsia="en-GB"/>
      </w:rPr>
      <w:drawing>
        <wp:inline distT="0" distB="0" distL="0" distR="0" wp14:anchorId="15465880" wp14:editId="46BDE969">
          <wp:extent cx="371475" cy="219075"/>
          <wp:effectExtent l="0" t="0" r="9525" b="9525"/>
          <wp:docPr id="6" name="Picture 6" descr="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p w:rsidR="00540CF2" w:rsidRDefault="00B074F4">
    <w:pPr>
      <w:pStyle w:val="Footer"/>
    </w:pPr>
  </w:p>
  <w:p w:rsidR="00540CF2" w:rsidRPr="00540CF2" w:rsidRDefault="00863A09">
    <w:pPr>
      <w:pStyle w:val="Footer"/>
      <w:rPr>
        <w:sz w:val="18"/>
        <w:szCs w:val="18"/>
      </w:rPr>
    </w:pPr>
    <w:r w:rsidRPr="00540CF2">
      <w:rPr>
        <w:sz w:val="18"/>
        <w:szCs w:val="18"/>
      </w:rPr>
      <w:t xml:space="preserve">Email: </w:t>
    </w:r>
    <w:hyperlink r:id="rId2" w:history="1">
      <w:r w:rsidRPr="00540CF2">
        <w:rPr>
          <w:rStyle w:val="Hyperlink"/>
          <w:sz w:val="18"/>
          <w:szCs w:val="18"/>
        </w:rPr>
        <w:t>info@arkputneyacademy.org</w:t>
      </w:r>
    </w:hyperlink>
  </w:p>
  <w:p w:rsidR="00540CF2" w:rsidRPr="00540CF2" w:rsidRDefault="00863A09">
    <w:pPr>
      <w:pStyle w:val="Footer"/>
      <w:rPr>
        <w:sz w:val="18"/>
        <w:szCs w:val="18"/>
      </w:rPr>
    </w:pPr>
    <w:r w:rsidRPr="00540CF2">
      <w:rPr>
        <w:sz w:val="18"/>
        <w:szCs w:val="18"/>
      </w:rPr>
      <w:t xml:space="preserve">Website: </w:t>
    </w:r>
    <w:hyperlink r:id="rId3" w:history="1">
      <w:r w:rsidRPr="00540CF2">
        <w:rPr>
          <w:rStyle w:val="Hyperlink"/>
          <w:sz w:val="18"/>
          <w:szCs w:val="18"/>
        </w:rPr>
        <w:t>www.arkputneyacademy.org</w:t>
      </w:r>
    </w:hyperlink>
  </w:p>
  <w:p w:rsidR="00540CF2" w:rsidRPr="00540CF2" w:rsidRDefault="00863A09">
    <w:pPr>
      <w:pStyle w:val="Footer"/>
      <w:rPr>
        <w:sz w:val="18"/>
        <w:szCs w:val="18"/>
      </w:rPr>
    </w:pPr>
    <w:r w:rsidRPr="00540CF2">
      <w:rPr>
        <w:sz w:val="18"/>
        <w:szCs w:val="18"/>
      </w:rPr>
      <w:t>Tel: 020 8788 3421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74F4">
      <w:r>
        <w:separator/>
      </w:r>
    </w:p>
  </w:footnote>
  <w:footnote w:type="continuationSeparator" w:id="0">
    <w:p w:rsidR="00000000" w:rsidRDefault="00B0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F2" w:rsidRPr="000F6C09" w:rsidRDefault="00863A09" w:rsidP="001030D5">
    <w:pPr>
      <w:rPr>
        <w:rFonts w:ascii="Garamond" w:hAnsi="Garamond"/>
        <w:b/>
      </w:rPr>
    </w:pPr>
    <w:r>
      <w:rPr>
        <w:noProof/>
        <w:lang w:val="en-GB" w:eastAsia="en-GB"/>
      </w:rPr>
      <w:drawing>
        <wp:anchor distT="0" distB="0" distL="114300" distR="114300" simplePos="0" relativeHeight="251659264" behindDoc="0" locked="0" layoutInCell="1" allowOverlap="1" wp14:anchorId="10084DE3" wp14:editId="29A0B4D7">
          <wp:simplePos x="0" y="0"/>
          <wp:positionH relativeFrom="margin">
            <wp:posOffset>5520055</wp:posOffset>
          </wp:positionH>
          <wp:positionV relativeFrom="margin">
            <wp:posOffset>-2259330</wp:posOffset>
          </wp:positionV>
          <wp:extent cx="955040" cy="1275715"/>
          <wp:effectExtent l="0" t="0" r="0" b="635"/>
          <wp:wrapSquare wrapText="bothSides"/>
          <wp:docPr id="5" name="Picture 5" descr="\\put-file\staffhome$\j.rickard\Logos, Letterheads, Signatures\AP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file\staffhome$\j.rickard\Logos, Letterheads, Signatures\APA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40" cy="1275715"/>
                  </a:xfrm>
                  <a:prstGeom prst="rect">
                    <a:avLst/>
                  </a:prstGeom>
                  <a:noFill/>
                  <a:ln>
                    <a:noFill/>
                  </a:ln>
                </pic:spPr>
              </pic:pic>
            </a:graphicData>
          </a:graphic>
        </wp:anchor>
      </w:drawing>
    </w:r>
    <w:r>
      <w:rPr>
        <w:rFonts w:ascii="Garamond" w:hAnsi="Garamond"/>
        <w:b/>
      </w:rPr>
      <w:t xml:space="preserve">                                                                            </w:t>
    </w:r>
    <w:r>
      <w:rPr>
        <w:rFonts w:ascii="Garamond" w:hAnsi="Garamond"/>
        <w:b/>
      </w:rPr>
      <w:tab/>
    </w:r>
    <w:r>
      <w:rPr>
        <w:rFonts w:ascii="Garamond" w:hAnsi="Garamond"/>
        <w:b/>
      </w:rPr>
      <w:tab/>
      <w:t xml:space="preserve"> </w:t>
    </w:r>
    <w:r w:rsidRPr="000F6C09">
      <w:rPr>
        <w:rFonts w:ascii="Garamond" w:hAnsi="Garamond"/>
        <w:b/>
      </w:rPr>
      <w:t>A</w:t>
    </w:r>
    <w:r>
      <w:rPr>
        <w:rFonts w:ascii="Garamond" w:hAnsi="Garamond"/>
        <w:b/>
      </w:rPr>
      <w:t>rk</w:t>
    </w:r>
    <w:r w:rsidRPr="000F6C09">
      <w:rPr>
        <w:rFonts w:ascii="Garamond" w:hAnsi="Garamond"/>
        <w:b/>
      </w:rPr>
      <w:t xml:space="preserve"> Putney Academy</w:t>
    </w:r>
    <w:r>
      <w:rPr>
        <w:rFonts w:ascii="Garamond" w:hAnsi="Garamond"/>
        <w:b/>
      </w:rPr>
      <w:t xml:space="preserve"> </w:t>
    </w:r>
  </w:p>
  <w:p w:rsidR="00540CF2" w:rsidRDefault="00863A09" w:rsidP="00540CF2">
    <w:pPr>
      <w:rPr>
        <w:rFonts w:ascii="Garamond" w:hAnsi="Garamond"/>
      </w:rPr>
    </w:pPr>
    <w:r w:rsidRPr="000F6C09">
      <w:rPr>
        <w:rFonts w:ascii="Garamond" w:hAnsi="Garamond"/>
      </w:rPr>
      <w:t xml:space="preserve">                                          </w:t>
    </w:r>
    <w:r>
      <w:rPr>
        <w:rFonts w:ascii="Garamond" w:hAnsi="Garamond"/>
      </w:rPr>
      <w:t xml:space="preserve">               </w:t>
    </w:r>
    <w:r>
      <w:rPr>
        <w:rFonts w:ascii="Garamond" w:hAnsi="Garamond"/>
      </w:rPr>
      <w:tab/>
    </w:r>
    <w:r>
      <w:rPr>
        <w:rFonts w:ascii="Garamond" w:hAnsi="Garamond"/>
      </w:rPr>
      <w:tab/>
      <w:t xml:space="preserve">     </w:t>
    </w:r>
    <w:r>
      <w:rPr>
        <w:rFonts w:ascii="Garamond" w:hAnsi="Garamond"/>
      </w:rPr>
      <w:tab/>
    </w:r>
    <w:r>
      <w:rPr>
        <w:rFonts w:ascii="Garamond" w:hAnsi="Garamond"/>
      </w:rPr>
      <w:tab/>
      <w:t xml:space="preserve"> Pullman Gardens</w:t>
    </w:r>
  </w:p>
  <w:p w:rsidR="00540CF2" w:rsidRDefault="00863A09"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London</w:t>
    </w:r>
  </w:p>
  <w:p w:rsidR="00540CF2" w:rsidRDefault="00863A09"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w:t>
    </w:r>
    <w:r w:rsidRPr="000F6C09">
      <w:rPr>
        <w:rFonts w:ascii="Garamond" w:hAnsi="Garamond"/>
      </w:rPr>
      <w:t xml:space="preserve">SW15 3DG  </w:t>
    </w:r>
  </w:p>
  <w:p w:rsidR="00540CF2" w:rsidRPr="000F6C09" w:rsidRDefault="00B074F4" w:rsidP="00540CF2">
    <w:pPr>
      <w:jc w:val="right"/>
      <w:rPr>
        <w:rFonts w:ascii="Garamond" w:hAnsi="Garamond"/>
      </w:rPr>
    </w:pPr>
  </w:p>
  <w:p w:rsidR="00540CF2" w:rsidRDefault="00863A09" w:rsidP="0010290D">
    <w:pPr>
      <w:rPr>
        <w:rFonts w:ascii="Garamond" w:hAnsi="Garamond"/>
      </w:rPr>
    </w:pPr>
    <w:r w:rsidRPr="000F6C09">
      <w:rPr>
        <w:rFonts w:ascii="Garamond" w:hAnsi="Garamond"/>
        <w:i/>
      </w:rPr>
      <w:t xml:space="preserve">                        </w:t>
    </w:r>
    <w:r>
      <w:rPr>
        <w:rFonts w:ascii="Garamond" w:hAnsi="Garamond"/>
        <w:i/>
      </w:rPr>
      <w:t xml:space="preserve">                         </w:t>
    </w:r>
    <w:r w:rsidRPr="000F6C09">
      <w:rPr>
        <w:rFonts w:ascii="Garamond" w:hAnsi="Garamond"/>
        <w:i/>
      </w:rPr>
      <w:t xml:space="preserve">    </w:t>
    </w:r>
    <w:r>
      <w:rPr>
        <w:rFonts w:ascii="Garamond" w:hAnsi="Garamond"/>
        <w:i/>
      </w:rPr>
      <w:tab/>
    </w:r>
    <w:r>
      <w:rPr>
        <w:rFonts w:ascii="Garamond" w:hAnsi="Garamond"/>
        <w:i/>
      </w:rPr>
      <w:tab/>
      <w:t xml:space="preserve">      </w:t>
    </w:r>
    <w:r>
      <w:rPr>
        <w:rFonts w:ascii="Garamond" w:hAnsi="Garamond"/>
        <w:i/>
      </w:rPr>
      <w:tab/>
    </w:r>
    <w:r>
      <w:rPr>
        <w:rFonts w:ascii="Garamond" w:hAnsi="Garamond"/>
        <w:i/>
      </w:rPr>
      <w:tab/>
    </w:r>
    <w:r w:rsidRPr="000F6C09">
      <w:rPr>
        <w:rFonts w:ascii="Garamond" w:hAnsi="Garamond"/>
      </w:rPr>
      <w:t xml:space="preserve">Principal: </w:t>
    </w:r>
    <w:r>
      <w:rPr>
        <w:rFonts w:ascii="Garamond" w:hAnsi="Garamond"/>
      </w:rPr>
      <w:t xml:space="preserve">Ms </w:t>
    </w:r>
    <w:r w:rsidRPr="000F6C09">
      <w:rPr>
        <w:rFonts w:ascii="Garamond" w:hAnsi="Garamond"/>
      </w:rPr>
      <w:t>Alison Downey</w:t>
    </w:r>
  </w:p>
  <w:p w:rsidR="0010290D" w:rsidRDefault="00863A09" w:rsidP="0010290D">
    <w:pPr>
      <w:rPr>
        <w:rFonts w:ascii="Garamond" w:hAnsi="Garamond"/>
      </w:rPr>
    </w:pPr>
    <w:r>
      <w:rPr>
        <w:rFonts w:ascii="Garamond" w:hAnsi="Garamond"/>
      </w:rPr>
      <w:tab/>
    </w:r>
    <w:r>
      <w:rPr>
        <w:rFonts w:ascii="Garamond" w:hAnsi="Garamond"/>
      </w:rPr>
      <w:tab/>
    </w:r>
    <w:r>
      <w:rPr>
        <w:rFonts w:ascii="Garamond" w:hAnsi="Garamond"/>
      </w:rPr>
      <w:ptab w:relativeTo="margin" w:alignment="right" w:leader="none"/>
    </w:r>
  </w:p>
  <w:p w:rsidR="00153A51" w:rsidRPr="00DE0F0A" w:rsidRDefault="00863A09" w:rsidP="00DE0F0A">
    <w:pPr>
      <w:rPr>
        <w:rFonts w:ascii="Garamond" w:hAnsi="Garamond"/>
        <w:b/>
        <w:i/>
        <w:sz w:val="18"/>
        <w:szCs w:val="18"/>
      </w:rPr>
    </w:pPr>
    <w:r w:rsidRPr="00153A51">
      <w:rPr>
        <w:rFonts w:ascii="Garamond" w:hAnsi="Garamond"/>
        <w:b/>
        <w:i/>
      </w:rPr>
      <w:t xml:space="preserve"> </w:t>
    </w:r>
    <w:r>
      <w:rPr>
        <w:rFonts w:ascii="Garamond" w:hAnsi="Garamond"/>
        <w:b/>
        <w:i/>
      </w:rPr>
      <w:tab/>
    </w:r>
    <w:r>
      <w:rPr>
        <w:rFonts w:ascii="Garamond" w:hAnsi="Garamond"/>
        <w:b/>
        <w:i/>
      </w:rPr>
      <w:tab/>
    </w:r>
    <w:r>
      <w:rPr>
        <w:rFonts w:ascii="Garamond" w:hAnsi="Garamond"/>
        <w:b/>
        <w:i/>
      </w:rPr>
      <w:tab/>
    </w:r>
    <w:r>
      <w:rPr>
        <w:rFonts w:ascii="Garamond" w:hAnsi="Garamond"/>
        <w:b/>
        <w:i/>
      </w:rPr>
      <w:tab/>
      <w:t xml:space="preserve">  </w:t>
    </w:r>
    <w:r>
      <w:rPr>
        <w:rFonts w:ascii="Garamond" w:hAnsi="Garamond"/>
        <w:b/>
        <w:i/>
      </w:rPr>
      <w:tab/>
      <w:t xml:space="preserve">                   </w:t>
    </w:r>
    <w:r w:rsidRPr="00DE0F0A">
      <w:rPr>
        <w:rFonts w:ascii="Garamond" w:hAnsi="Garamond"/>
        <w:b/>
        <w:i/>
        <w:sz w:val="18"/>
        <w:szCs w:val="18"/>
      </w:rPr>
      <w:t>Preparing every student to be a pillar of any community</w:t>
    </w:r>
  </w:p>
  <w:p w:rsidR="0010290D" w:rsidRPr="0010290D" w:rsidRDefault="00863A09" w:rsidP="001030D5">
    <w:pPr>
      <w:spacing w:after="200" w:line="276" w:lineRule="auto"/>
      <w:jc w:val="right"/>
      <w:rPr>
        <w:rFonts w:ascii="Arial Narrow" w:hAnsi="Arial Narrow"/>
        <w:b/>
        <w:i/>
        <w:sz w:val="18"/>
        <w:szCs w:val="18"/>
      </w:rPr>
    </w:pPr>
    <w:r w:rsidRPr="000F6C09">
      <w:rPr>
        <w:rFonts w:ascii="Garamond" w:hAnsi="Garamond"/>
        <w:i/>
      </w:rPr>
      <w:t xml:space="preserve">               </w:t>
    </w:r>
    <w:r>
      <w:rPr>
        <w:rFonts w:ascii="Garamond" w:hAnsi="Garamond"/>
        <w:i/>
      </w:rPr>
      <w:tab/>
    </w:r>
    <w:r>
      <w:rPr>
        <w:rFonts w:ascii="Garamond" w:hAnsi="Garamond"/>
        <w:i/>
      </w:rPr>
      <w:tab/>
    </w:r>
  </w:p>
  <w:p w:rsidR="0010290D" w:rsidRPr="004272E4" w:rsidRDefault="00B074F4" w:rsidP="0010290D">
    <w:pPr>
      <w:rPr>
        <w:rFonts w:ascii="Gill Sans MT" w:hAnsi="Gill Sans MT"/>
      </w:rPr>
    </w:pPr>
  </w:p>
  <w:p w:rsidR="00540CF2" w:rsidRDefault="00B07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B33DB"/>
    <w:multiLevelType w:val="hybridMultilevel"/>
    <w:tmpl w:val="2CA8A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00"/>
    <w:rsid w:val="00827A74"/>
    <w:rsid w:val="00863A09"/>
    <w:rsid w:val="00AF4B00"/>
    <w:rsid w:val="00B0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340F-DEA2-4BB3-97AE-95F4962C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0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F4B00"/>
  </w:style>
  <w:style w:type="paragraph" w:styleId="Footer">
    <w:name w:val="footer"/>
    <w:basedOn w:val="Normal"/>
    <w:link w:val="FooterChar"/>
    <w:uiPriority w:val="99"/>
    <w:unhideWhenUsed/>
    <w:rsid w:val="00AF4B0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F4B00"/>
  </w:style>
  <w:style w:type="character" w:styleId="Hyperlink">
    <w:name w:val="Hyperlink"/>
    <w:basedOn w:val="DefaultParagraphFont"/>
    <w:uiPriority w:val="99"/>
    <w:unhideWhenUsed/>
    <w:rsid w:val="00AF4B00"/>
    <w:rPr>
      <w:color w:val="0563C1" w:themeColor="hyperlink"/>
      <w:u w:val="single"/>
    </w:rPr>
  </w:style>
  <w:style w:type="paragraph" w:styleId="ListParagraph">
    <w:name w:val="List Paragraph"/>
    <w:basedOn w:val="Normal"/>
    <w:uiPriority w:val="34"/>
    <w:qFormat/>
    <w:rsid w:val="00AF4B00"/>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AF4B00"/>
    <w:pPr>
      <w:autoSpaceDE w:val="0"/>
      <w:autoSpaceDN w:val="0"/>
      <w:adjustRightInd w:val="0"/>
      <w:spacing w:after="0" w:line="240" w:lineRule="auto"/>
    </w:pPr>
    <w:rPr>
      <w:rFonts w:ascii="Gill Sans MT" w:hAnsi="Gill Sans MT" w:cs="Gill Sans MT"/>
      <w:color w:val="000000"/>
      <w:sz w:val="24"/>
      <w:szCs w:val="24"/>
    </w:rPr>
  </w:style>
  <w:style w:type="paragraph" w:customStyle="1" w:styleId="p5">
    <w:name w:val="p5"/>
    <w:basedOn w:val="Normal"/>
    <w:uiPriority w:val="99"/>
    <w:rsid w:val="00AF4B00"/>
    <w:pPr>
      <w:widowControl w:val="0"/>
      <w:tabs>
        <w:tab w:val="left" w:pos="720"/>
      </w:tabs>
      <w:autoSpaceDE w:val="0"/>
      <w:autoSpaceDN w:val="0"/>
      <w:adjustRightInd w:val="0"/>
      <w:ind w:left="720" w:hanging="720"/>
    </w:pPr>
    <w:rPr>
      <w:lang w:val="en-GB" w:eastAsia="en-GB"/>
    </w:rPr>
  </w:style>
  <w:style w:type="paragraph" w:styleId="NormalWeb">
    <w:name w:val="Normal (Web)"/>
    <w:basedOn w:val="Normal"/>
    <w:uiPriority w:val="99"/>
    <w:semiHidden/>
    <w:unhideWhenUsed/>
    <w:rsid w:val="00AF4B00"/>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rkputneyacademy.org" TargetMode="External"/><Relationship Id="rId2" Type="http://schemas.openxmlformats.org/officeDocument/2006/relationships/hyperlink" Target="mailto:info@arkputneyacademy.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Gray</cp:lastModifiedBy>
  <cp:revision>2</cp:revision>
  <dcterms:created xsi:type="dcterms:W3CDTF">2019-04-05T13:33:00Z</dcterms:created>
  <dcterms:modified xsi:type="dcterms:W3CDTF">2019-04-08T13:16:00Z</dcterms:modified>
</cp:coreProperties>
</file>