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7B" w:rsidRDefault="00351A70">
      <w:pPr>
        <w:tabs>
          <w:tab w:val="left" w:pos="357"/>
          <w:tab w:val="left" w:pos="720"/>
        </w:tabs>
        <w:jc w:val="center"/>
        <w:outlineLvl w:val="0"/>
        <w:rPr>
          <w:rFonts w:ascii="Calibri" w:hAnsi="Calibri" w:cs="Calibri"/>
          <w:b/>
          <w:sz w:val="22"/>
          <w:szCs w:val="22"/>
        </w:rPr>
      </w:pPr>
      <w:r>
        <w:rPr>
          <w:rFonts w:ascii="Calibri" w:hAnsi="Calibri" w:cs="Calibri"/>
          <w:noProof/>
          <w:sz w:val="22"/>
          <w:szCs w:val="22"/>
          <w:lang w:eastAsia="en-GB"/>
        </w:rPr>
        <w:drawing>
          <wp:anchor distT="0" distB="0" distL="114300" distR="114300" simplePos="0" relativeHeight="251657216" behindDoc="1" locked="0" layoutInCell="1" allowOverlap="1">
            <wp:simplePos x="0" y="0"/>
            <wp:positionH relativeFrom="column">
              <wp:posOffset>20955</wp:posOffset>
            </wp:positionH>
            <wp:positionV relativeFrom="paragraph">
              <wp:posOffset>-142875</wp:posOffset>
            </wp:positionV>
            <wp:extent cx="749300" cy="914400"/>
            <wp:effectExtent l="0" t="0" r="0" b="0"/>
            <wp:wrapNone/>
            <wp:docPr id="2" name="Picture 2" descr="http__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___w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07B" w:rsidRDefault="00351A70">
      <w:pPr>
        <w:tabs>
          <w:tab w:val="left" w:pos="357"/>
          <w:tab w:val="left" w:pos="720"/>
        </w:tabs>
        <w:jc w:val="center"/>
        <w:outlineLvl w:val="0"/>
        <w:rPr>
          <w:rFonts w:ascii="Calibri" w:hAnsi="Calibri" w:cs="Calibri"/>
          <w:b/>
          <w:sz w:val="32"/>
          <w:szCs w:val="32"/>
          <w:u w:val="single"/>
        </w:rPr>
      </w:pPr>
      <w:r>
        <w:rPr>
          <w:rFonts w:ascii="Calibri" w:hAnsi="Calibri" w:cs="Calibri"/>
          <w:b/>
          <w:sz w:val="32"/>
          <w:szCs w:val="32"/>
          <w:u w:val="single"/>
        </w:rPr>
        <w:t>Ormskirk School</w:t>
      </w:r>
    </w:p>
    <w:p w:rsidR="003A407B" w:rsidRDefault="00351A70">
      <w:pPr>
        <w:tabs>
          <w:tab w:val="left" w:pos="357"/>
          <w:tab w:val="left" w:pos="720"/>
        </w:tabs>
        <w:jc w:val="center"/>
        <w:outlineLvl w:val="0"/>
        <w:rPr>
          <w:rFonts w:ascii="Calibri" w:hAnsi="Calibri" w:cs="Calibri"/>
          <w:b/>
          <w:sz w:val="32"/>
          <w:szCs w:val="32"/>
          <w:u w:val="single"/>
        </w:rPr>
      </w:pPr>
      <w:r>
        <w:rPr>
          <w:rFonts w:ascii="Calibri" w:hAnsi="Calibri" w:cs="Calibri"/>
          <w:b/>
          <w:sz w:val="32"/>
          <w:szCs w:val="32"/>
          <w:u w:val="single"/>
        </w:rPr>
        <w:t>Job Description</w:t>
      </w:r>
    </w:p>
    <w:p w:rsidR="003A407B" w:rsidRDefault="00351A70">
      <w:pPr>
        <w:tabs>
          <w:tab w:val="left" w:pos="357"/>
          <w:tab w:val="left" w:pos="720"/>
        </w:tabs>
        <w:outlineLvl w:val="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rsidR="003A407B" w:rsidRDefault="003A407B">
      <w:pPr>
        <w:tabs>
          <w:tab w:val="left" w:pos="357"/>
          <w:tab w:val="left" w:pos="720"/>
          <w:tab w:val="left" w:pos="2127"/>
        </w:tabs>
        <w:rPr>
          <w:rFonts w:ascii="Calibri" w:hAnsi="Calibri" w:cs="Calibri"/>
          <w:b/>
          <w:sz w:val="22"/>
          <w:szCs w:val="22"/>
        </w:rPr>
      </w:pPr>
    </w:p>
    <w:p w:rsidR="003A407B" w:rsidRDefault="00351A70">
      <w:pPr>
        <w:tabs>
          <w:tab w:val="left" w:pos="357"/>
          <w:tab w:val="left" w:pos="720"/>
          <w:tab w:val="left" w:pos="2127"/>
        </w:tabs>
        <w:rPr>
          <w:rFonts w:ascii="Calibri" w:hAnsi="Calibri" w:cs="Calibri"/>
          <w:b/>
          <w:sz w:val="22"/>
          <w:szCs w:val="22"/>
        </w:rPr>
      </w:pPr>
      <w:r>
        <w:rPr>
          <w:rFonts w:ascii="Calibri" w:hAnsi="Calibri" w:cs="Calibri"/>
          <w:b/>
          <w:sz w:val="22"/>
          <w:szCs w:val="22"/>
        </w:rPr>
        <w:t>Title:</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 xml:space="preserve">Music, Performing Arts and Media Technician </w:t>
      </w:r>
    </w:p>
    <w:p w:rsidR="003A407B" w:rsidRDefault="003A407B">
      <w:pPr>
        <w:tabs>
          <w:tab w:val="left" w:pos="357"/>
          <w:tab w:val="left" w:pos="720"/>
          <w:tab w:val="left" w:pos="2127"/>
        </w:tabs>
        <w:rPr>
          <w:rFonts w:ascii="Calibri" w:hAnsi="Calibri" w:cs="Calibri"/>
          <w:b/>
          <w:sz w:val="22"/>
          <w:szCs w:val="22"/>
        </w:rPr>
      </w:pPr>
    </w:p>
    <w:p w:rsidR="00351A70" w:rsidRDefault="00351A70" w:rsidP="00351A70">
      <w:pPr>
        <w:pStyle w:val="Header"/>
        <w:numPr>
          <w:ilvl w:val="12"/>
          <w:numId w:val="0"/>
        </w:numPr>
        <w:tabs>
          <w:tab w:val="clear" w:pos="4153"/>
          <w:tab w:val="clear" w:pos="8306"/>
          <w:tab w:val="left" w:pos="2127"/>
        </w:tabs>
        <w:rPr>
          <w:rFonts w:ascii="Calibri" w:hAnsi="Calibri" w:cs="Calibri"/>
          <w:szCs w:val="22"/>
        </w:rPr>
      </w:pPr>
      <w:r>
        <w:rPr>
          <w:rFonts w:ascii="Calibri" w:hAnsi="Calibri" w:cs="Calibri"/>
          <w:b/>
          <w:szCs w:val="22"/>
        </w:rPr>
        <w:t xml:space="preserve">Grade: </w:t>
      </w:r>
      <w:r>
        <w:rPr>
          <w:rFonts w:ascii="Calibri" w:hAnsi="Calibri" w:cs="Calibri"/>
          <w:b/>
          <w:szCs w:val="22"/>
        </w:rPr>
        <w:tab/>
      </w:r>
      <w:r>
        <w:rPr>
          <w:rFonts w:ascii="Calibri" w:hAnsi="Calibri" w:cs="Calibri"/>
          <w:b/>
          <w:szCs w:val="22"/>
        </w:rPr>
        <w:tab/>
      </w:r>
      <w:r>
        <w:rPr>
          <w:rFonts w:ascii="Calibri" w:hAnsi="Calibri" w:cs="Calibri"/>
          <w:szCs w:val="22"/>
        </w:rPr>
        <w:t>Grade 5 (Points 17 to 21)</w:t>
      </w:r>
    </w:p>
    <w:p w:rsidR="00351A70" w:rsidRDefault="00351A70" w:rsidP="00351A70">
      <w:pPr>
        <w:pStyle w:val="Header"/>
        <w:numPr>
          <w:ilvl w:val="12"/>
          <w:numId w:val="0"/>
        </w:numPr>
        <w:tabs>
          <w:tab w:val="clear" w:pos="4153"/>
          <w:tab w:val="clear" w:pos="8306"/>
          <w:tab w:val="left" w:pos="2127"/>
        </w:tabs>
        <w:rPr>
          <w:rFonts w:ascii="Calibri" w:hAnsi="Calibri" w:cs="Calibri"/>
          <w:szCs w:val="22"/>
        </w:rPr>
      </w:pPr>
    </w:p>
    <w:p w:rsidR="00351A70" w:rsidRDefault="00351A70" w:rsidP="00351A70">
      <w:pPr>
        <w:pStyle w:val="Header"/>
        <w:numPr>
          <w:ilvl w:val="12"/>
          <w:numId w:val="0"/>
        </w:numPr>
        <w:tabs>
          <w:tab w:val="clear" w:pos="4153"/>
          <w:tab w:val="clear" w:pos="8306"/>
          <w:tab w:val="left" w:pos="2127"/>
        </w:tabs>
        <w:rPr>
          <w:rFonts w:ascii="Calibri" w:hAnsi="Calibri" w:cs="Calibri"/>
          <w:szCs w:val="22"/>
        </w:rPr>
      </w:pPr>
      <w:r>
        <w:rPr>
          <w:rFonts w:ascii="Calibri" w:hAnsi="Calibri" w:cs="Calibri"/>
          <w:b/>
          <w:szCs w:val="22"/>
        </w:rPr>
        <w:t>Salary:</w:t>
      </w:r>
      <w:r>
        <w:rPr>
          <w:rFonts w:ascii="Calibri" w:hAnsi="Calibri" w:cs="Calibri"/>
          <w:szCs w:val="22"/>
        </w:rPr>
        <w:tab/>
        <w:t>£17,772 - £20,138 pro-rata</w:t>
      </w:r>
    </w:p>
    <w:p w:rsidR="003A407B" w:rsidRDefault="003A407B">
      <w:pPr>
        <w:pStyle w:val="Header"/>
        <w:numPr>
          <w:ilvl w:val="12"/>
          <w:numId w:val="0"/>
        </w:numPr>
        <w:tabs>
          <w:tab w:val="clear" w:pos="4153"/>
          <w:tab w:val="clear" w:pos="8306"/>
          <w:tab w:val="left" w:pos="2127"/>
        </w:tabs>
        <w:rPr>
          <w:rFonts w:ascii="Calibri" w:hAnsi="Calibri" w:cs="Calibri"/>
          <w:szCs w:val="22"/>
        </w:rPr>
      </w:pPr>
    </w:p>
    <w:p w:rsidR="003A407B" w:rsidRDefault="00351A70">
      <w:pPr>
        <w:pStyle w:val="BodyText"/>
        <w:tabs>
          <w:tab w:val="left" w:pos="2127"/>
        </w:tabs>
        <w:ind w:left="2127" w:hanging="2127"/>
        <w:rPr>
          <w:rFonts w:ascii="Calibri" w:hAnsi="Calibri" w:cs="Calibri"/>
          <w:color w:val="FF0000"/>
          <w:sz w:val="22"/>
          <w:szCs w:val="22"/>
        </w:rPr>
      </w:pPr>
      <w:r>
        <w:rPr>
          <w:rFonts w:ascii="Calibri" w:hAnsi="Calibri" w:cs="Calibri"/>
          <w:sz w:val="22"/>
          <w:szCs w:val="22"/>
        </w:rPr>
        <w:t>Hours:</w:t>
      </w:r>
      <w:r>
        <w:rPr>
          <w:rFonts w:ascii="Calibri" w:hAnsi="Calibri" w:cs="Calibri"/>
          <w:sz w:val="22"/>
          <w:szCs w:val="22"/>
        </w:rPr>
        <w:tab/>
      </w:r>
      <w:r>
        <w:rPr>
          <w:rFonts w:ascii="Calibri" w:hAnsi="Calibri" w:cs="Calibri"/>
          <w:b w:val="0"/>
          <w:sz w:val="22"/>
          <w:szCs w:val="22"/>
        </w:rPr>
        <w:t>Full time, term time only plus four weeks (including INSET days)</w:t>
      </w:r>
    </w:p>
    <w:p w:rsidR="003A407B" w:rsidRDefault="003A407B">
      <w:pPr>
        <w:tabs>
          <w:tab w:val="left" w:pos="2127"/>
        </w:tabs>
        <w:autoSpaceDE w:val="0"/>
        <w:autoSpaceDN w:val="0"/>
        <w:ind w:left="2127" w:hanging="2127"/>
        <w:rPr>
          <w:rFonts w:ascii="Calibri" w:hAnsi="Calibri" w:cs="Calibri"/>
          <w:sz w:val="22"/>
          <w:szCs w:val="22"/>
        </w:rPr>
      </w:pPr>
    </w:p>
    <w:p w:rsidR="003A407B" w:rsidRDefault="00351A70">
      <w:pPr>
        <w:tabs>
          <w:tab w:val="left" w:pos="357"/>
          <w:tab w:val="left" w:pos="720"/>
          <w:tab w:val="left" w:pos="2127"/>
        </w:tabs>
        <w:outlineLvl w:val="0"/>
        <w:rPr>
          <w:rFonts w:ascii="Calibri" w:hAnsi="Calibri" w:cs="Calibri"/>
          <w:b/>
          <w:sz w:val="22"/>
          <w:szCs w:val="22"/>
        </w:rPr>
      </w:pPr>
      <w:r>
        <w:rPr>
          <w:rFonts w:ascii="Calibri" w:hAnsi="Calibri" w:cs="Calibri"/>
          <w:b/>
          <w:sz w:val="22"/>
          <w:szCs w:val="22"/>
        </w:rPr>
        <w:t>Responsible to:</w:t>
      </w:r>
      <w:r>
        <w:rPr>
          <w:rFonts w:ascii="Calibri" w:hAnsi="Calibri" w:cs="Calibri"/>
          <w:b/>
          <w:sz w:val="22"/>
          <w:szCs w:val="22"/>
        </w:rPr>
        <w:tab/>
      </w:r>
      <w:r>
        <w:rPr>
          <w:rFonts w:ascii="Calibri" w:hAnsi="Calibri" w:cs="Calibri"/>
          <w:sz w:val="22"/>
          <w:szCs w:val="22"/>
        </w:rPr>
        <w:t>Network Manager</w:t>
      </w:r>
    </w:p>
    <w:p w:rsidR="003A407B" w:rsidRDefault="003A407B">
      <w:pPr>
        <w:tabs>
          <w:tab w:val="left" w:pos="357"/>
          <w:tab w:val="left" w:pos="720"/>
          <w:tab w:val="left" w:pos="2127"/>
        </w:tabs>
        <w:ind w:left="2160" w:hanging="2160"/>
        <w:rPr>
          <w:rFonts w:ascii="Calibri" w:hAnsi="Calibri" w:cs="Calibri"/>
          <w:b/>
          <w:sz w:val="22"/>
          <w:szCs w:val="22"/>
        </w:rPr>
      </w:pPr>
    </w:p>
    <w:p w:rsidR="003A407B" w:rsidRDefault="00351A70">
      <w:pPr>
        <w:tabs>
          <w:tab w:val="left" w:pos="2127"/>
        </w:tabs>
        <w:autoSpaceDE w:val="0"/>
        <w:autoSpaceDN w:val="0"/>
        <w:ind w:left="2127" w:hanging="2127"/>
        <w:rPr>
          <w:rFonts w:ascii="Calibri" w:hAnsi="Calibri" w:cs="Calibri"/>
          <w:sz w:val="22"/>
          <w:szCs w:val="22"/>
        </w:rPr>
      </w:pPr>
      <w:r>
        <w:rPr>
          <w:rFonts w:ascii="Calibri" w:hAnsi="Calibri" w:cs="Calibri"/>
          <w:b/>
          <w:sz w:val="22"/>
          <w:szCs w:val="22"/>
        </w:rPr>
        <w:t>Position purpose:</w:t>
      </w:r>
      <w:r>
        <w:rPr>
          <w:rFonts w:ascii="Calibri" w:hAnsi="Calibri" w:cs="Calibri"/>
          <w:b/>
          <w:sz w:val="22"/>
          <w:szCs w:val="22"/>
        </w:rPr>
        <w:tab/>
      </w:r>
      <w:r>
        <w:rPr>
          <w:rFonts w:ascii="Calibri" w:hAnsi="Calibri" w:cs="Calibri"/>
          <w:sz w:val="22"/>
          <w:szCs w:val="22"/>
        </w:rPr>
        <w:t xml:space="preserve">The postholder will, with limited instruction or guidance, assist teachers, other technicians or support staff in </w:t>
      </w:r>
      <w:r>
        <w:rPr>
          <w:rFonts w:ascii="Calibri" w:hAnsi="Calibri" w:cs="Calibri"/>
          <w:spacing w:val="-2"/>
          <w:sz w:val="22"/>
          <w:szCs w:val="22"/>
        </w:rPr>
        <w:t>the preparation and maintenance of teaching resources and equipment for pupils in Music and Performing Arts</w:t>
      </w:r>
      <w:r>
        <w:rPr>
          <w:rFonts w:ascii="Calibri" w:hAnsi="Calibri" w:cs="Calibri"/>
          <w:color w:val="000000"/>
          <w:sz w:val="22"/>
          <w:szCs w:val="22"/>
        </w:rPr>
        <w:t xml:space="preserve">. </w:t>
      </w:r>
    </w:p>
    <w:p w:rsidR="003A407B" w:rsidRDefault="003A407B">
      <w:pPr>
        <w:tabs>
          <w:tab w:val="left" w:pos="357"/>
          <w:tab w:val="left" w:pos="720"/>
        </w:tabs>
        <w:ind w:left="2160" w:hanging="2160"/>
        <w:rPr>
          <w:rFonts w:ascii="Calibri" w:hAnsi="Calibri" w:cs="Calibri"/>
          <w:b/>
          <w:sz w:val="22"/>
          <w:szCs w:val="22"/>
        </w:rPr>
      </w:pPr>
    </w:p>
    <w:p w:rsidR="003A407B" w:rsidRDefault="00351A70">
      <w:pPr>
        <w:jc w:val="both"/>
        <w:rPr>
          <w:rFonts w:ascii="Calibri" w:hAnsi="Calibri" w:cs="Calibri"/>
          <w:b/>
          <w:sz w:val="22"/>
          <w:szCs w:val="22"/>
        </w:rPr>
      </w:pPr>
      <w:r>
        <w:rPr>
          <w:rFonts w:ascii="Calibri" w:hAnsi="Calibri" w:cs="Calibri"/>
          <w:b/>
          <w:sz w:val="22"/>
          <w:szCs w:val="22"/>
        </w:rPr>
        <w:t>Purpose of the post</w:t>
      </w:r>
    </w:p>
    <w:p w:rsidR="003A407B" w:rsidRDefault="00351A70">
      <w:pPr>
        <w:pStyle w:val="ListParagraph"/>
        <w:numPr>
          <w:ilvl w:val="0"/>
          <w:numId w:val="26"/>
        </w:numPr>
        <w:spacing w:after="0" w:line="240" w:lineRule="auto"/>
        <w:rPr>
          <w:rFonts w:cs="Calibri"/>
        </w:rPr>
      </w:pPr>
      <w:r>
        <w:rPr>
          <w:rFonts w:cs="Calibri"/>
        </w:rPr>
        <w:t>To work closely with the music and drama departments to provide technical support and maintenance.</w:t>
      </w:r>
    </w:p>
    <w:p w:rsidR="003A407B" w:rsidRDefault="00351A70">
      <w:pPr>
        <w:pStyle w:val="ListParagraph"/>
        <w:numPr>
          <w:ilvl w:val="0"/>
          <w:numId w:val="26"/>
        </w:numPr>
        <w:spacing w:after="0" w:line="240" w:lineRule="auto"/>
        <w:rPr>
          <w:rFonts w:cs="Calibri"/>
        </w:rPr>
      </w:pPr>
      <w:r>
        <w:rPr>
          <w:rFonts w:cs="Calibri"/>
        </w:rPr>
        <w:t xml:space="preserve">To provide technical support and multimedia coverage (photo/video) for Arts related events such as community events, school music concerts and theatre productions. </w:t>
      </w:r>
    </w:p>
    <w:p w:rsidR="003A407B" w:rsidRDefault="00351A70">
      <w:pPr>
        <w:pStyle w:val="ListParagraph"/>
        <w:numPr>
          <w:ilvl w:val="0"/>
          <w:numId w:val="26"/>
        </w:numPr>
        <w:spacing w:after="0" w:line="240" w:lineRule="auto"/>
        <w:rPr>
          <w:rFonts w:cs="Calibri"/>
        </w:rPr>
      </w:pPr>
      <w:r>
        <w:rPr>
          <w:rFonts w:cs="Calibri"/>
        </w:rPr>
        <w:t>To support pupils in learning activities during music, music technology and performing arts lessons</w:t>
      </w:r>
    </w:p>
    <w:p w:rsidR="003A407B" w:rsidRDefault="00351A70">
      <w:pPr>
        <w:pStyle w:val="ListParagraph"/>
        <w:numPr>
          <w:ilvl w:val="0"/>
          <w:numId w:val="26"/>
        </w:numPr>
        <w:spacing w:after="0" w:line="240" w:lineRule="auto"/>
        <w:rPr>
          <w:rFonts w:cs="Calibri"/>
        </w:rPr>
      </w:pPr>
      <w:r>
        <w:rPr>
          <w:rFonts w:cs="Calibri"/>
        </w:rPr>
        <w:t>Help to promote the Arts ethos of the school.</w:t>
      </w:r>
    </w:p>
    <w:p w:rsidR="003A407B" w:rsidRDefault="00351A70">
      <w:pPr>
        <w:pStyle w:val="ListParagraph"/>
        <w:numPr>
          <w:ilvl w:val="0"/>
          <w:numId w:val="26"/>
        </w:numPr>
        <w:spacing w:after="0" w:line="240" w:lineRule="auto"/>
        <w:rPr>
          <w:rFonts w:cs="Calibri"/>
        </w:rPr>
      </w:pPr>
      <w:r>
        <w:rPr>
          <w:rFonts w:cs="Calibri"/>
        </w:rPr>
        <w:t>To manage and operate the specialist equipment including maintaining, fixing and operating all lighting, sound, video and recording equipment in the Arts Theatre / Music Studios.</w:t>
      </w:r>
    </w:p>
    <w:p w:rsidR="003A407B" w:rsidRDefault="003A407B">
      <w:pPr>
        <w:pStyle w:val="ListParagraph"/>
        <w:spacing w:after="0" w:line="240" w:lineRule="auto"/>
        <w:ind w:left="360"/>
        <w:rPr>
          <w:rFonts w:cs="Calibri"/>
        </w:rPr>
      </w:pPr>
    </w:p>
    <w:p w:rsidR="003A407B" w:rsidRDefault="00351A70">
      <w:pPr>
        <w:jc w:val="both"/>
        <w:rPr>
          <w:rFonts w:ascii="Calibri" w:hAnsi="Calibri" w:cs="Calibri"/>
          <w:b/>
          <w:sz w:val="22"/>
          <w:szCs w:val="22"/>
        </w:rPr>
      </w:pPr>
      <w:r>
        <w:rPr>
          <w:rFonts w:ascii="Calibri" w:hAnsi="Calibri" w:cs="Calibri"/>
          <w:b/>
          <w:sz w:val="22"/>
          <w:szCs w:val="22"/>
        </w:rPr>
        <w:t>Main duties of the post</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be at the disposal of any staff who wish to use the theatre for power point lectures, video / DVD projections, audio, assemblies etc.</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provide technical support pupils in music and drama.</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support students and staff with equipment in the recording studio, with an ability to record and manipulate sound to a high standard.</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assist and support staff with the use of specialist music technology and media software (e.g. Logic, Final Cut Pro, iMovie, Photoshop)</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produce high quality video and other digital arts resources for use in all curriculum areas and on the school website.</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work flexible hours in order to incorporate weekend / evening performances.</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support the ICT Support Team when appropriate and required.</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make use of software support lines and contracts to receive advice on use of software on behalf of staff.</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To follow health and safety procedures for the use of sound, lighting and recording equipment.</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Undertake risk assessments; implement and make modifications to relevant Health &amp; Safety procedures.</w:t>
      </w:r>
    </w:p>
    <w:p w:rsidR="003A407B" w:rsidRDefault="00351A70">
      <w:pPr>
        <w:numPr>
          <w:ilvl w:val="0"/>
          <w:numId w:val="23"/>
        </w:numPr>
        <w:tabs>
          <w:tab w:val="clear" w:pos="817"/>
          <w:tab w:val="num" w:pos="284"/>
          <w:tab w:val="num" w:pos="360"/>
          <w:tab w:val="num" w:pos="568"/>
          <w:tab w:val="left" w:pos="851"/>
        </w:tabs>
        <w:ind w:left="568" w:hanging="284"/>
        <w:rPr>
          <w:rFonts w:ascii="Calibri" w:hAnsi="Calibri" w:cs="Calibri"/>
          <w:sz w:val="22"/>
          <w:szCs w:val="22"/>
        </w:rPr>
      </w:pPr>
      <w:r>
        <w:rPr>
          <w:rFonts w:ascii="Calibri" w:hAnsi="Calibri" w:cs="Calibri"/>
          <w:sz w:val="22"/>
          <w:szCs w:val="22"/>
        </w:rPr>
        <w:t>Follow relevant Health &amp; Safety procedures and raise awareness among staff, pupils and other users.</w:t>
      </w:r>
    </w:p>
    <w:p w:rsidR="003A407B" w:rsidRDefault="003A407B">
      <w:pPr>
        <w:tabs>
          <w:tab w:val="num" w:pos="397"/>
        </w:tabs>
        <w:rPr>
          <w:rFonts w:ascii="Calibri" w:hAnsi="Calibri" w:cs="Calibri"/>
          <w:sz w:val="22"/>
          <w:szCs w:val="22"/>
        </w:rPr>
      </w:pPr>
    </w:p>
    <w:p w:rsidR="003A407B" w:rsidRDefault="00351A70">
      <w:pPr>
        <w:pStyle w:val="Header"/>
        <w:tabs>
          <w:tab w:val="clear" w:pos="4153"/>
          <w:tab w:val="clear" w:pos="8306"/>
        </w:tabs>
        <w:rPr>
          <w:rFonts w:ascii="Calibri" w:hAnsi="Calibri" w:cs="Calibri"/>
          <w:b/>
          <w:szCs w:val="22"/>
        </w:rPr>
      </w:pPr>
      <w:r>
        <w:rPr>
          <w:rFonts w:ascii="Calibri" w:hAnsi="Calibri" w:cs="Calibri"/>
          <w:b/>
          <w:szCs w:val="22"/>
        </w:rPr>
        <w:t>General duties</w:t>
      </w:r>
    </w:p>
    <w:p w:rsidR="003A407B" w:rsidRDefault="00351A70">
      <w:pPr>
        <w:numPr>
          <w:ilvl w:val="0"/>
          <w:numId w:val="15"/>
        </w:numPr>
        <w:ind w:left="714" w:hanging="357"/>
        <w:jc w:val="both"/>
        <w:rPr>
          <w:rFonts w:ascii="Calibri" w:hAnsi="Calibri" w:cs="Calibri"/>
          <w:sz w:val="22"/>
          <w:szCs w:val="22"/>
        </w:rPr>
      </w:pPr>
      <w:r>
        <w:rPr>
          <w:rFonts w:ascii="Calibri" w:hAnsi="Calibri" w:cs="Calibri"/>
          <w:sz w:val="22"/>
          <w:szCs w:val="22"/>
        </w:rPr>
        <w:t>To participate in arrangements for professional self-development.</w:t>
      </w:r>
    </w:p>
    <w:p w:rsidR="003A407B" w:rsidRDefault="00351A70">
      <w:pPr>
        <w:widowControl w:val="0"/>
        <w:numPr>
          <w:ilvl w:val="0"/>
          <w:numId w:val="15"/>
        </w:numPr>
        <w:overflowPunct w:val="0"/>
        <w:autoSpaceDE w:val="0"/>
        <w:autoSpaceDN w:val="0"/>
        <w:adjustRightInd w:val="0"/>
        <w:ind w:left="714" w:hanging="357"/>
        <w:jc w:val="both"/>
        <w:textAlignment w:val="baseline"/>
        <w:rPr>
          <w:rFonts w:ascii="Calibri" w:hAnsi="Calibri" w:cs="Calibri"/>
          <w:sz w:val="22"/>
          <w:szCs w:val="22"/>
        </w:rPr>
      </w:pPr>
      <w:r>
        <w:rPr>
          <w:rFonts w:ascii="Calibri" w:hAnsi="Calibri" w:cs="Calibri"/>
          <w:sz w:val="22"/>
          <w:szCs w:val="22"/>
        </w:rPr>
        <w:t>Responsible for health and safety both for self and others throughout the school and adhere to the school’s health &amp; safety policy and procedures.</w:t>
      </w:r>
    </w:p>
    <w:p w:rsidR="003A407B" w:rsidRDefault="00351A70">
      <w:pPr>
        <w:numPr>
          <w:ilvl w:val="0"/>
          <w:numId w:val="15"/>
        </w:numPr>
        <w:ind w:left="714" w:hanging="357"/>
        <w:jc w:val="both"/>
        <w:rPr>
          <w:rFonts w:ascii="Calibri" w:hAnsi="Calibri" w:cs="Calibri"/>
          <w:sz w:val="22"/>
          <w:szCs w:val="22"/>
        </w:rPr>
      </w:pPr>
      <w:r>
        <w:rPr>
          <w:rFonts w:ascii="Calibri" w:hAnsi="Calibri" w:cs="Calibri"/>
          <w:sz w:val="22"/>
          <w:szCs w:val="22"/>
        </w:rPr>
        <w:t>To participate in meetings with colleagues appropriate to duties.</w:t>
      </w:r>
    </w:p>
    <w:p w:rsidR="003A407B" w:rsidRDefault="00351A70">
      <w:pPr>
        <w:keepNext/>
        <w:numPr>
          <w:ilvl w:val="0"/>
          <w:numId w:val="15"/>
        </w:numPr>
        <w:ind w:left="714" w:hanging="357"/>
        <w:outlineLvl w:val="1"/>
        <w:rPr>
          <w:rFonts w:ascii="Calibri" w:hAnsi="Calibri" w:cs="Calibri"/>
          <w:b/>
          <w:sz w:val="22"/>
          <w:szCs w:val="22"/>
          <w:u w:val="single"/>
        </w:rPr>
      </w:pPr>
      <w:r>
        <w:rPr>
          <w:rFonts w:ascii="Calibri" w:hAnsi="Calibri" w:cs="Calibri"/>
          <w:sz w:val="22"/>
          <w:szCs w:val="22"/>
        </w:rPr>
        <w:t>Any other reasonable duties, as requested by the Headteacher or Assistant Headteacher.</w:t>
      </w:r>
    </w:p>
    <w:p w:rsidR="003A407B" w:rsidRDefault="003A407B">
      <w:pPr>
        <w:tabs>
          <w:tab w:val="left" w:pos="360"/>
        </w:tabs>
        <w:spacing w:before="60" w:after="60"/>
        <w:rPr>
          <w:rFonts w:ascii="Calibri" w:hAnsi="Calibri" w:cs="Calibri"/>
          <w:sz w:val="20"/>
          <w:szCs w:val="22"/>
          <w:lang w:eastAsia="en-GB"/>
        </w:rPr>
      </w:pPr>
    </w:p>
    <w:p w:rsidR="003A407B" w:rsidRDefault="00351A70">
      <w:pPr>
        <w:tabs>
          <w:tab w:val="left" w:pos="360"/>
        </w:tabs>
        <w:spacing w:before="60" w:after="60"/>
        <w:rPr>
          <w:rFonts w:ascii="Calibri" w:hAnsi="Calibri" w:cs="Calibri"/>
          <w:sz w:val="22"/>
          <w:szCs w:val="22"/>
          <w:lang w:eastAsia="en-GB"/>
        </w:rPr>
      </w:pPr>
      <w:r>
        <w:rPr>
          <w:rFonts w:ascii="Calibri" w:hAnsi="Calibri" w:cs="Calibri"/>
          <w:sz w:val="22"/>
          <w:szCs w:val="22"/>
          <w:lang w:eastAsia="en-GB"/>
        </w:rPr>
        <w:t xml:space="preserve">The details contained within this job description reflect the content of the job at the date it was prepared.  Existing duties may no longer be required and other duties may be gained without changing the general nature of the post or </w:t>
      </w:r>
      <w:r>
        <w:rPr>
          <w:rFonts w:ascii="Calibri" w:hAnsi="Calibri" w:cs="Calibri"/>
          <w:sz w:val="22"/>
          <w:szCs w:val="22"/>
          <w:lang w:eastAsia="en-GB"/>
        </w:rPr>
        <w:lastRenderedPageBreak/>
        <w:t>the level of responsibility entailed.  Consequently, the Governors of Ormskirk School will expect to revise the job description from time to time and will consult post holders at the appropriate time.</w:t>
      </w:r>
    </w:p>
    <w:p w:rsidR="003A407B" w:rsidRDefault="00351A70">
      <w:pPr>
        <w:spacing w:before="60" w:after="60"/>
        <w:rPr>
          <w:rFonts w:ascii="Calibri" w:hAnsi="Calibri" w:cs="Calibri"/>
          <w:b/>
          <w:sz w:val="22"/>
          <w:szCs w:val="22"/>
        </w:rPr>
      </w:pPr>
      <w:r>
        <w:rPr>
          <w:rFonts w:ascii="Calibri" w:hAnsi="Calibri" w:cs="Calibri"/>
          <w:b/>
          <w:sz w:val="22"/>
          <w:szCs w:val="22"/>
        </w:rPr>
        <w:t>Equal Opportunities</w:t>
      </w:r>
    </w:p>
    <w:p w:rsidR="003A407B" w:rsidRDefault="00351A70">
      <w:pPr>
        <w:spacing w:before="60" w:after="60"/>
        <w:rPr>
          <w:rFonts w:ascii="Calibri" w:hAnsi="Calibri" w:cs="Calibri"/>
          <w:sz w:val="22"/>
          <w:szCs w:val="22"/>
        </w:rPr>
      </w:pPr>
      <w:r>
        <w:rPr>
          <w:rFonts w:ascii="Calibri" w:hAnsi="Calibri" w:cs="Calibri"/>
          <w:sz w:val="22"/>
          <w:szCs w:val="22"/>
        </w:rPr>
        <w:t>Ormskirk School is committed to achieving equal opportunities in the way it delivers services to the community and in its employment arrangements. It expects all employees to understand and promote this policy in their work.</w:t>
      </w:r>
    </w:p>
    <w:p w:rsidR="003A407B" w:rsidRDefault="003A407B">
      <w:pPr>
        <w:spacing w:before="60" w:after="60"/>
        <w:rPr>
          <w:rFonts w:ascii="Calibri" w:hAnsi="Calibri" w:cs="Calibri"/>
          <w:b/>
          <w:sz w:val="22"/>
          <w:szCs w:val="22"/>
        </w:rPr>
      </w:pPr>
    </w:p>
    <w:p w:rsidR="003A407B" w:rsidRDefault="00351A70">
      <w:pPr>
        <w:spacing w:before="60" w:after="60"/>
        <w:rPr>
          <w:rFonts w:ascii="Calibri" w:hAnsi="Calibri" w:cs="Calibri"/>
          <w:sz w:val="22"/>
          <w:szCs w:val="22"/>
        </w:rPr>
      </w:pPr>
      <w:r>
        <w:rPr>
          <w:rFonts w:ascii="Calibri" w:hAnsi="Calibri" w:cs="Calibri"/>
          <w:b/>
          <w:sz w:val="22"/>
          <w:szCs w:val="22"/>
        </w:rPr>
        <w:t>Health and Safety</w:t>
      </w:r>
      <w:r>
        <w:rPr>
          <w:rFonts w:ascii="Calibri" w:hAnsi="Calibri" w:cs="Calibri"/>
          <w:sz w:val="22"/>
          <w:szCs w:val="22"/>
        </w:rPr>
        <w:t xml:space="preserve">  </w:t>
      </w:r>
    </w:p>
    <w:p w:rsidR="003A407B" w:rsidRDefault="00351A70">
      <w:pPr>
        <w:spacing w:before="60" w:after="60"/>
        <w:rPr>
          <w:rFonts w:ascii="Calibri" w:hAnsi="Calibri" w:cs="Calibri"/>
          <w:sz w:val="22"/>
          <w:szCs w:val="22"/>
        </w:rPr>
      </w:pPr>
      <w:r>
        <w:rPr>
          <w:rFonts w:ascii="Calibri" w:hAnsi="Calibri" w:cs="Calibri"/>
          <w:sz w:val="22"/>
          <w:szCs w:val="22"/>
        </w:rPr>
        <w:t>All employees have a responsibility for their own health and safety and that of others when carrying out their duties and must help us to apply our general statement of health and safety policy.</w:t>
      </w:r>
    </w:p>
    <w:p w:rsidR="003A407B" w:rsidRDefault="003A407B">
      <w:pPr>
        <w:spacing w:before="60" w:after="60"/>
        <w:rPr>
          <w:rFonts w:ascii="Calibri" w:hAnsi="Calibri" w:cs="Calibri"/>
          <w:sz w:val="22"/>
          <w:szCs w:val="22"/>
        </w:rPr>
      </w:pPr>
    </w:p>
    <w:p w:rsidR="003A407B" w:rsidRDefault="00351A70">
      <w:pPr>
        <w:pStyle w:val="Title"/>
        <w:spacing w:before="60" w:after="60"/>
        <w:jc w:val="left"/>
        <w:rPr>
          <w:rFonts w:ascii="Calibri" w:hAnsi="Calibri" w:cs="Calibri"/>
          <w:b w:val="0"/>
          <w:sz w:val="22"/>
          <w:szCs w:val="22"/>
          <w:u w:val="none"/>
        </w:rPr>
      </w:pPr>
      <w:r>
        <w:rPr>
          <w:rFonts w:ascii="Calibri" w:hAnsi="Calibri" w:cs="Calibri"/>
          <w:sz w:val="22"/>
          <w:szCs w:val="22"/>
          <w:u w:val="none"/>
        </w:rPr>
        <w:t>Safeguarding Commitment</w:t>
      </w:r>
      <w:r>
        <w:rPr>
          <w:rFonts w:ascii="Calibri" w:hAnsi="Calibri" w:cs="Calibri"/>
          <w:b w:val="0"/>
          <w:sz w:val="22"/>
          <w:szCs w:val="22"/>
          <w:u w:val="none"/>
        </w:rPr>
        <w:t xml:space="preserve"> </w:t>
      </w:r>
    </w:p>
    <w:p w:rsidR="003A407B" w:rsidRDefault="00351A70">
      <w:pPr>
        <w:spacing w:before="60" w:after="60"/>
        <w:rPr>
          <w:rFonts w:ascii="Calibri" w:hAnsi="Calibri" w:cs="Calibri"/>
          <w:sz w:val="22"/>
          <w:szCs w:val="22"/>
        </w:rPr>
      </w:pPr>
      <w:r>
        <w:rPr>
          <w:rFonts w:ascii="Calibri" w:hAnsi="Calibri" w:cs="Calibri"/>
          <w:sz w:val="22"/>
          <w:szCs w:val="22"/>
        </w:rPr>
        <w:t xml:space="preserve">Ormskirk School is committed to safer recruitment practice and pre-employment checks will be undertaken before any appointment is confirmed. This post is subject to a satisfactory Disclosure and Barring Service (DBS) enhanced disclosure certificate. This school is committed to safeguarding and protecting the welfare of children and young people and expects all staff and volunteers to share this commitment. </w:t>
      </w:r>
    </w:p>
    <w:p w:rsidR="003A407B" w:rsidRDefault="003A407B">
      <w:pPr>
        <w:spacing w:before="60" w:after="60"/>
        <w:rPr>
          <w:rFonts w:ascii="Calibri" w:hAnsi="Calibri" w:cs="Calibri"/>
          <w:sz w:val="22"/>
          <w:szCs w:val="22"/>
        </w:rPr>
      </w:pPr>
    </w:p>
    <w:p w:rsidR="003A407B" w:rsidRDefault="003A407B" w:rsidP="00C51CCC">
      <w:pPr>
        <w:spacing w:before="60" w:after="60"/>
        <w:rPr>
          <w:rFonts w:ascii="Calibri" w:hAnsi="Calibri" w:cs="Calibri"/>
          <w:sz w:val="22"/>
          <w:szCs w:val="22"/>
        </w:rPr>
      </w:pPr>
      <w:bookmarkStart w:id="0" w:name="_GoBack"/>
      <w:bookmarkEnd w:id="0"/>
    </w:p>
    <w:sectPr w:rsidR="003A407B">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7B" w:rsidRDefault="00351A70">
      <w:r>
        <w:separator/>
      </w:r>
    </w:p>
  </w:endnote>
  <w:endnote w:type="continuationSeparator" w:id="0">
    <w:p w:rsidR="003A407B" w:rsidRDefault="0035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7B" w:rsidRDefault="00351A70">
      <w:r>
        <w:separator/>
      </w:r>
    </w:p>
  </w:footnote>
  <w:footnote w:type="continuationSeparator" w:id="0">
    <w:p w:rsidR="003A407B" w:rsidRDefault="0035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3CE"/>
    <w:multiLevelType w:val="hybridMultilevel"/>
    <w:tmpl w:val="2F4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43CA"/>
    <w:multiLevelType w:val="hybridMultilevel"/>
    <w:tmpl w:val="C73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4DA7"/>
    <w:multiLevelType w:val="hybridMultilevel"/>
    <w:tmpl w:val="5EFEA886"/>
    <w:lvl w:ilvl="0" w:tplc="E9BC5E4E">
      <w:start w:val="1"/>
      <w:numFmt w:val="decimal"/>
      <w:lvlText w:val="%1."/>
      <w:lvlJc w:val="left"/>
      <w:pPr>
        <w:tabs>
          <w:tab w:val="num" w:pos="357"/>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564C9"/>
    <w:multiLevelType w:val="hybridMultilevel"/>
    <w:tmpl w:val="9ED0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603E"/>
    <w:multiLevelType w:val="hybridMultilevel"/>
    <w:tmpl w:val="95A8E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60F91"/>
    <w:multiLevelType w:val="hybridMultilevel"/>
    <w:tmpl w:val="0E1480D2"/>
    <w:lvl w:ilvl="0" w:tplc="08090001">
      <w:start w:val="1"/>
      <w:numFmt w:val="bullet"/>
      <w:lvlText w:val=""/>
      <w:lvlJc w:val="left"/>
      <w:pPr>
        <w:tabs>
          <w:tab w:val="num" w:pos="697"/>
        </w:tabs>
        <w:ind w:left="680" w:hanging="340"/>
      </w:pPr>
      <w:rPr>
        <w:rFonts w:ascii="Symbol" w:hAnsi="Symbol"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7" w15:restartNumberingAfterBreak="0">
    <w:nsid w:val="26CE6F05"/>
    <w:multiLevelType w:val="hybridMultilevel"/>
    <w:tmpl w:val="CBD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B0E4D"/>
    <w:multiLevelType w:val="hybridMultilevel"/>
    <w:tmpl w:val="94FE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12A44"/>
    <w:multiLevelType w:val="hybridMultilevel"/>
    <w:tmpl w:val="79C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050B2"/>
    <w:multiLevelType w:val="hybridMultilevel"/>
    <w:tmpl w:val="E626D27C"/>
    <w:lvl w:ilvl="0" w:tplc="F378EEDC">
      <w:start w:val="1"/>
      <w:numFmt w:val="bullet"/>
      <w:lvlText w:val=""/>
      <w:lvlJc w:val="left"/>
      <w:pPr>
        <w:tabs>
          <w:tab w:val="num" w:pos="817"/>
        </w:tabs>
        <w:ind w:left="81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E93490"/>
    <w:multiLevelType w:val="hybridMultilevel"/>
    <w:tmpl w:val="55D6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B59EA"/>
    <w:multiLevelType w:val="hybridMultilevel"/>
    <w:tmpl w:val="4B5E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02130"/>
    <w:multiLevelType w:val="hybridMultilevel"/>
    <w:tmpl w:val="E68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15A4E"/>
    <w:multiLevelType w:val="hybridMultilevel"/>
    <w:tmpl w:val="5A68E2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D1618C5"/>
    <w:multiLevelType w:val="hybridMultilevel"/>
    <w:tmpl w:val="E3109650"/>
    <w:lvl w:ilvl="0" w:tplc="F378EEDC">
      <w:start w:val="1"/>
      <w:numFmt w:val="bullet"/>
      <w:lvlText w:val=""/>
      <w:lvlJc w:val="left"/>
      <w:pPr>
        <w:tabs>
          <w:tab w:val="num" w:pos="817"/>
        </w:tabs>
        <w:ind w:left="817" w:hanging="39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A1D7D"/>
    <w:multiLevelType w:val="hybridMultilevel"/>
    <w:tmpl w:val="D14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674CF"/>
    <w:multiLevelType w:val="hybridMultilevel"/>
    <w:tmpl w:val="167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65A27"/>
    <w:multiLevelType w:val="hybridMultilevel"/>
    <w:tmpl w:val="526EB63E"/>
    <w:lvl w:ilvl="0" w:tplc="ED244724">
      <w:start w:val="1"/>
      <w:numFmt w:val="decimal"/>
      <w:lvlText w:val="%1."/>
      <w:lvlJc w:val="left"/>
      <w:pPr>
        <w:tabs>
          <w:tab w:val="num" w:pos="357"/>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556114"/>
    <w:multiLevelType w:val="hybridMultilevel"/>
    <w:tmpl w:val="20F83C1E"/>
    <w:lvl w:ilvl="0" w:tplc="08090001">
      <w:start w:val="1"/>
      <w:numFmt w:val="bullet"/>
      <w:lvlText w:val=""/>
      <w:lvlJc w:val="left"/>
      <w:pPr>
        <w:tabs>
          <w:tab w:val="num" w:pos="357"/>
        </w:tabs>
        <w:ind w:left="34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BA05AB"/>
    <w:multiLevelType w:val="hybridMultilevel"/>
    <w:tmpl w:val="5C0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115CA"/>
    <w:multiLevelType w:val="hybridMultilevel"/>
    <w:tmpl w:val="95F07D20"/>
    <w:lvl w:ilvl="0" w:tplc="08090001">
      <w:start w:val="1"/>
      <w:numFmt w:val="bullet"/>
      <w:lvlText w:val=""/>
      <w:lvlJc w:val="left"/>
      <w:pPr>
        <w:tabs>
          <w:tab w:val="num" w:pos="780"/>
        </w:tabs>
        <w:ind w:left="780" w:hanging="360"/>
      </w:pPr>
      <w:rPr>
        <w:rFonts w:ascii="Symbol" w:hAnsi="Symbol" w:hint="default"/>
      </w:rPr>
    </w:lvl>
    <w:lvl w:ilvl="1" w:tplc="F378EEDC">
      <w:start w:val="1"/>
      <w:numFmt w:val="bullet"/>
      <w:lvlText w:val=""/>
      <w:lvlJc w:val="left"/>
      <w:pPr>
        <w:tabs>
          <w:tab w:val="num" w:pos="1537"/>
        </w:tabs>
        <w:ind w:left="1537" w:hanging="397"/>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B3735EB"/>
    <w:multiLevelType w:val="hybridMultilevel"/>
    <w:tmpl w:val="8D626E72"/>
    <w:lvl w:ilvl="0" w:tplc="F378EEDC">
      <w:start w:val="1"/>
      <w:numFmt w:val="bullet"/>
      <w:lvlText w:val=""/>
      <w:lvlJc w:val="left"/>
      <w:pPr>
        <w:tabs>
          <w:tab w:val="num" w:pos="1237"/>
        </w:tabs>
        <w:ind w:left="1237" w:hanging="397"/>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
  </w:num>
  <w:num w:numId="2">
    <w:abstractNumId w:val="18"/>
  </w:num>
  <w:num w:numId="3">
    <w:abstractNumId w:val="20"/>
  </w:num>
  <w:num w:numId="4">
    <w:abstractNumId w:val="17"/>
  </w:num>
  <w:num w:numId="5">
    <w:abstractNumId w:val="0"/>
  </w:num>
  <w:num w:numId="6">
    <w:abstractNumId w:val="13"/>
  </w:num>
  <w:num w:numId="7">
    <w:abstractNumId w:val="12"/>
  </w:num>
  <w:num w:numId="8">
    <w:abstractNumId w:val="4"/>
  </w:num>
  <w:num w:numId="9">
    <w:abstractNumId w:val="14"/>
  </w:num>
  <w:num w:numId="10">
    <w:abstractNumId w:val="2"/>
  </w:num>
  <w:num w:numId="11">
    <w:abstractNumId w:val="11"/>
  </w:num>
  <w:num w:numId="12">
    <w:abstractNumId w:val="9"/>
  </w:num>
  <w:num w:numId="13">
    <w:abstractNumId w:val="19"/>
  </w:num>
  <w:num w:numId="14">
    <w:abstractNumId w:val="7"/>
  </w:num>
  <w:num w:numId="15">
    <w:abstractNumId w:val="15"/>
  </w:num>
  <w:num w:numId="16">
    <w:abstractNumId w:val="5"/>
  </w:num>
  <w:num w:numId="17">
    <w:abstractNumId w:val="23"/>
  </w:num>
  <w:num w:numId="18">
    <w:abstractNumId w:val="3"/>
  </w:num>
  <w:num w:numId="19">
    <w:abstractNumId w:val="21"/>
  </w:num>
  <w:num w:numId="20">
    <w:abstractNumId w:val="6"/>
  </w:num>
  <w:num w:numId="21">
    <w:abstractNumId w:val="22"/>
  </w:num>
  <w:num w:numId="22">
    <w:abstractNumId w:val="24"/>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7B"/>
    <w:rsid w:val="00351A70"/>
    <w:rsid w:val="003A407B"/>
    <w:rsid w:val="00A533ED"/>
    <w:rsid w:val="00C5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20B84"/>
  <w15:chartTrackingRefBased/>
  <w15:docId w15:val="{F799FF36-876E-408E-88BA-603F480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both"/>
      <w:outlineLvl w:val="2"/>
    </w:pPr>
    <w:rPr>
      <w:rFonts w:ascii="Times New Roman" w:hAnsi="Times New Roman"/>
      <w:lang w:val="en-US"/>
    </w:rPr>
  </w:style>
  <w:style w:type="paragraph" w:styleId="Heading5">
    <w:name w:val="heading 5"/>
    <w:basedOn w:val="Normal"/>
    <w:next w:val="Normal"/>
    <w:qFormat/>
    <w:pPr>
      <w:keepNext/>
      <w:outlineLvl w:val="4"/>
    </w:pPr>
    <w:rPr>
      <w:rFonts w:ascii="Times New Roman" w:hAnsi="Times New Roman"/>
      <w:sz w:val="28"/>
      <w:lang w:val="en-US"/>
    </w:rPr>
  </w:style>
  <w:style w:type="paragraph" w:styleId="Heading6">
    <w:name w:val="heading 6"/>
    <w:basedOn w:val="Normal"/>
    <w:next w:val="Normal"/>
    <w:qFormat/>
    <w:pPr>
      <w:keepNext/>
      <w:jc w:val="both"/>
      <w:outlineLvl w:val="5"/>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426"/>
      </w:tabs>
    </w:pPr>
    <w:rPr>
      <w:rFonts w:ascii="Times New Roman" w:hAnsi="Times New Roman"/>
      <w:b/>
    </w:rPr>
  </w:style>
  <w:style w:type="paragraph" w:styleId="BodyText2">
    <w:name w:val="Body Text 2"/>
    <w:basedOn w:val="Normal"/>
    <w:pPr>
      <w:jc w:val="both"/>
    </w:pPr>
    <w:rPr>
      <w:rFonts w:ascii="Times New Roman" w:hAnsi="Times New Roman"/>
      <w:b/>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rPr>
      <w:sz w:val="22"/>
    </w:rPr>
  </w:style>
  <w:style w:type="character" w:customStyle="1" w:styleId="HeaderChar">
    <w:name w:val="Header Char"/>
    <w:link w:val="Header"/>
    <w:rPr>
      <w:rFonts w:ascii="Arial" w:hAnsi="Arial"/>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lang w:eastAsia="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styleId="Title">
    <w:name w:val="Title"/>
    <w:basedOn w:val="Normal"/>
    <w:link w:val="TitleChar"/>
    <w:qFormat/>
    <w:pPr>
      <w:jc w:val="center"/>
    </w:pPr>
    <w:rPr>
      <w:rFonts w:cs="Arial"/>
      <w:b/>
      <w:sz w:val="28"/>
      <w:szCs w:val="24"/>
      <w:u w:val="single"/>
    </w:rPr>
  </w:style>
  <w:style w:type="character" w:customStyle="1" w:styleId="TitleChar">
    <w:name w:val="Title Char"/>
    <w:link w:val="Title"/>
    <w:rPr>
      <w:rFonts w:ascii="Arial" w:hAnsi="Arial" w:cs="Arial"/>
      <w:b/>
      <w:sz w:val="28"/>
      <w:szCs w:val="24"/>
      <w:u w:val="single"/>
      <w:lang w:eastAsia="en-US"/>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Default">
    <w:name w:val="Default"/>
    <w:basedOn w:val="Normal"/>
    <w:pPr>
      <w:autoSpaceDE w:val="0"/>
      <w:autoSpaceDN w:val="0"/>
    </w:pPr>
    <w:rPr>
      <w:rFonts w:eastAsia="Calibri" w:cs="Arial"/>
      <w:color w:val="000000"/>
      <w:szCs w:val="24"/>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01027">
      <w:bodyDiv w:val="1"/>
      <w:marLeft w:val="0"/>
      <w:marRight w:val="0"/>
      <w:marTop w:val="0"/>
      <w:marBottom w:val="0"/>
      <w:divBdr>
        <w:top w:val="none" w:sz="0" w:space="0" w:color="auto"/>
        <w:left w:val="none" w:sz="0" w:space="0" w:color="auto"/>
        <w:bottom w:val="none" w:sz="0" w:space="0" w:color="auto"/>
        <w:right w:val="none" w:sz="0" w:space="0" w:color="auto"/>
      </w:divBdr>
    </w:div>
    <w:div w:id="1667395377">
      <w:bodyDiv w:val="1"/>
      <w:marLeft w:val="0"/>
      <w:marRight w:val="0"/>
      <w:marTop w:val="0"/>
      <w:marBottom w:val="0"/>
      <w:divBdr>
        <w:top w:val="none" w:sz="0" w:space="0" w:color="auto"/>
        <w:left w:val="none" w:sz="0" w:space="0" w:color="auto"/>
        <w:bottom w:val="none" w:sz="0" w:space="0" w:color="auto"/>
        <w:right w:val="none" w:sz="0" w:space="0" w:color="auto"/>
      </w:divBdr>
    </w:div>
    <w:div w:id="1799256499">
      <w:bodyDiv w:val="1"/>
      <w:marLeft w:val="0"/>
      <w:marRight w:val="0"/>
      <w:marTop w:val="0"/>
      <w:marBottom w:val="0"/>
      <w:divBdr>
        <w:top w:val="none" w:sz="0" w:space="0" w:color="auto"/>
        <w:left w:val="none" w:sz="0" w:space="0" w:color="auto"/>
        <w:bottom w:val="none" w:sz="0" w:space="0" w:color="auto"/>
        <w:right w:val="none" w:sz="0" w:space="0" w:color="auto"/>
      </w:divBdr>
    </w:div>
    <w:div w:id="21252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00F0-6961-4D9F-8F38-21023F9E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LATHOM HIGH SCHOOL</vt:lpstr>
    </vt:vector>
  </TitlesOfParts>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LATHOM HIGH SCHOOL</dc:title>
  <dc:subject/>
  <dc:creator>Jo Rotheram</dc:creator>
  <cp:keywords/>
  <cp:lastModifiedBy>J Morris</cp:lastModifiedBy>
  <cp:revision>3</cp:revision>
  <cp:lastPrinted>2014-06-13T09:49:00Z</cp:lastPrinted>
  <dcterms:created xsi:type="dcterms:W3CDTF">2017-06-08T09:53:00Z</dcterms:created>
  <dcterms:modified xsi:type="dcterms:W3CDTF">2017-06-08T09:53:00Z</dcterms:modified>
</cp:coreProperties>
</file>