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5083"/>
      </w:tblGrid>
      <w:tr w:rsidR="00CF4BE3" w:rsidTr="00CF4BE3">
        <w:trPr>
          <w:trHeight w:val="1552"/>
        </w:trPr>
        <w:tc>
          <w:tcPr>
            <w:tcW w:w="5265" w:type="dxa"/>
          </w:tcPr>
          <w:p w:rsidR="00CF4BE3" w:rsidRDefault="00CF4BE3" w:rsidP="00CF4BE3">
            <w:pPr>
              <w:rPr>
                <w:rFonts w:ascii="Arial" w:eastAsia="Arial" w:hAnsi="Arial" w:cs="Arial"/>
                <w:sz w:val="20"/>
                <w:szCs w:val="20"/>
                <w:u w:val="single"/>
              </w:rPr>
            </w:pPr>
            <w:r>
              <w:rPr>
                <w:noProof/>
                <w:lang w:val="en-GB"/>
              </w:rPr>
              <w:drawing>
                <wp:anchor distT="114300" distB="114300" distL="114300" distR="114300" simplePos="0" relativeHeight="251664384" behindDoc="0" locked="0" layoutInCell="1" hidden="0" allowOverlap="1" wp14:anchorId="4B3047B8" wp14:editId="163C43AD">
                  <wp:simplePos x="0" y="0"/>
                  <wp:positionH relativeFrom="column">
                    <wp:posOffset>-5080</wp:posOffset>
                  </wp:positionH>
                  <wp:positionV relativeFrom="paragraph">
                    <wp:posOffset>-694690</wp:posOffset>
                  </wp:positionV>
                  <wp:extent cx="3206115" cy="89979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06115" cy="899795"/>
                          </a:xfrm>
                          <a:prstGeom prst="rect">
                            <a:avLst/>
                          </a:prstGeom>
                          <a:ln/>
                        </pic:spPr>
                      </pic:pic>
                    </a:graphicData>
                  </a:graphic>
                  <wp14:sizeRelH relativeFrom="margin">
                    <wp14:pctWidth>0</wp14:pctWidth>
                  </wp14:sizeRelH>
                  <wp14:sizeRelV relativeFrom="margin">
                    <wp14:pctHeight>0</wp14:pctHeight>
                  </wp14:sizeRelV>
                </wp:anchor>
              </w:drawing>
            </w:r>
          </w:p>
        </w:tc>
        <w:tc>
          <w:tcPr>
            <w:tcW w:w="5083" w:type="dxa"/>
          </w:tcPr>
          <w:p w:rsidR="00CF4BE3" w:rsidRPr="00CF4BE3" w:rsidRDefault="00CF4BE3" w:rsidP="00B51D97">
            <w:pPr>
              <w:jc w:val="center"/>
              <w:rPr>
                <w:noProof/>
                <w:sz w:val="16"/>
                <w:szCs w:val="16"/>
                <w:lang w:val="en-GB"/>
              </w:rPr>
            </w:pPr>
          </w:p>
          <w:p w:rsidR="00CF4BE3" w:rsidRDefault="00CF4BE3" w:rsidP="00B51D97">
            <w:pPr>
              <w:jc w:val="center"/>
              <w:rPr>
                <w:rFonts w:ascii="Arial" w:eastAsia="Arial" w:hAnsi="Arial" w:cs="Arial"/>
                <w:sz w:val="20"/>
                <w:szCs w:val="20"/>
                <w:u w:val="single"/>
              </w:rPr>
            </w:pPr>
            <w:r>
              <w:rPr>
                <w:noProof/>
                <w:lang w:val="en-GB"/>
              </w:rPr>
              <w:drawing>
                <wp:inline distT="0" distB="0" distL="0" distR="0" wp14:anchorId="20FCF18E" wp14:editId="22CBA6C9">
                  <wp:extent cx="2533650" cy="761137"/>
                  <wp:effectExtent l="0" t="0" r="0" b="1270"/>
                  <wp:docPr id="5" name="Picture 5" descr="T:\Academy Logos\Broadland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ademy Logos\Broadlands New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037" cy="762155"/>
                          </a:xfrm>
                          <a:prstGeom prst="rect">
                            <a:avLst/>
                          </a:prstGeom>
                          <a:noFill/>
                          <a:ln>
                            <a:noFill/>
                          </a:ln>
                        </pic:spPr>
                      </pic:pic>
                    </a:graphicData>
                  </a:graphic>
                </wp:inline>
              </w:drawing>
            </w:r>
          </w:p>
          <w:p w:rsidR="00CF4BE3" w:rsidRDefault="00CF4BE3" w:rsidP="00CF4BE3">
            <w:pPr>
              <w:rPr>
                <w:rFonts w:ascii="Arial" w:eastAsia="Arial" w:hAnsi="Arial" w:cs="Arial"/>
                <w:sz w:val="20"/>
                <w:szCs w:val="20"/>
                <w:u w:val="single"/>
              </w:rPr>
            </w:pPr>
          </w:p>
        </w:tc>
      </w:tr>
    </w:tbl>
    <w:p w:rsidR="00835918" w:rsidRPr="00C16B13" w:rsidRDefault="00C16B13" w:rsidP="00B51D97">
      <w:pPr>
        <w:pBdr>
          <w:top w:val="nil"/>
          <w:left w:val="nil"/>
          <w:bottom w:val="nil"/>
          <w:right w:val="nil"/>
          <w:between w:val="nil"/>
        </w:pBdr>
        <w:jc w:val="center"/>
        <w:rPr>
          <w:rFonts w:ascii="Arial" w:eastAsia="Arial" w:hAnsi="Arial" w:cs="Arial"/>
          <w:b/>
          <w:sz w:val="20"/>
          <w:szCs w:val="20"/>
          <w:u w:val="single"/>
        </w:rPr>
      </w:pPr>
      <w:r w:rsidRPr="00C16B13">
        <w:rPr>
          <w:rFonts w:ascii="Arial" w:eastAsia="Arial" w:hAnsi="Arial" w:cs="Arial"/>
          <w:b/>
          <w:sz w:val="20"/>
          <w:szCs w:val="20"/>
          <w:u w:val="single"/>
        </w:rPr>
        <w:t>Academies Enterprise Trust</w:t>
      </w:r>
    </w:p>
    <w:p w:rsidR="00835918" w:rsidRDefault="00835918" w:rsidP="00B51D97">
      <w:pPr>
        <w:pBdr>
          <w:top w:val="nil"/>
          <w:left w:val="nil"/>
          <w:bottom w:val="nil"/>
          <w:right w:val="nil"/>
          <w:between w:val="nil"/>
        </w:pBdr>
        <w:jc w:val="center"/>
        <w:rPr>
          <w:rFonts w:ascii="Arial" w:eastAsia="Arial" w:hAnsi="Arial" w:cs="Arial"/>
          <w:sz w:val="20"/>
          <w:szCs w:val="20"/>
          <w:u w:val="single"/>
        </w:rPr>
      </w:pPr>
    </w:p>
    <w:p w:rsidR="00835918" w:rsidRDefault="00C16B13" w:rsidP="00B51D97">
      <w:pPr>
        <w:pBdr>
          <w:top w:val="nil"/>
          <w:left w:val="nil"/>
          <w:bottom w:val="nil"/>
          <w:right w:val="nil"/>
          <w:between w:val="nil"/>
        </w:pBdr>
        <w:jc w:val="center"/>
        <w:rPr>
          <w:rFonts w:ascii="Arial" w:eastAsia="Arial" w:hAnsi="Arial" w:cs="Arial"/>
          <w:b/>
          <w:sz w:val="20"/>
          <w:szCs w:val="20"/>
          <w:u w:val="single"/>
        </w:rPr>
      </w:pPr>
      <w:r>
        <w:rPr>
          <w:rFonts w:ascii="Arial" w:eastAsia="Arial" w:hAnsi="Arial" w:cs="Arial"/>
          <w:b/>
          <w:sz w:val="20"/>
          <w:szCs w:val="20"/>
          <w:u w:val="single"/>
        </w:rPr>
        <w:t>Job Description</w:t>
      </w:r>
    </w:p>
    <w:p w:rsidR="00835918" w:rsidRDefault="00835918">
      <w:pPr>
        <w:pBdr>
          <w:top w:val="nil"/>
          <w:left w:val="nil"/>
          <w:bottom w:val="nil"/>
          <w:right w:val="nil"/>
          <w:between w:val="nil"/>
        </w:pBdr>
        <w:rPr>
          <w:rFonts w:ascii="Arial" w:eastAsia="Arial" w:hAnsi="Arial" w:cs="Arial"/>
          <w:b/>
          <w:sz w:val="20"/>
          <w:szCs w:val="20"/>
          <w:u w:val="single"/>
        </w:rPr>
      </w:pPr>
    </w:p>
    <w:p w:rsidR="00835918" w:rsidRDefault="00C16B13">
      <w:pPr>
        <w:pBdr>
          <w:top w:val="nil"/>
          <w:left w:val="nil"/>
          <w:bottom w:val="nil"/>
          <w:right w:val="nil"/>
          <w:between w:val="nil"/>
        </w:pBdr>
        <w:ind w:left="2160" w:hanging="2160"/>
        <w:rPr>
          <w:rFonts w:ascii="Arial" w:eastAsia="Arial" w:hAnsi="Arial" w:cs="Arial"/>
          <w:sz w:val="20"/>
          <w:szCs w:val="20"/>
        </w:rPr>
      </w:pPr>
      <w:r>
        <w:rPr>
          <w:rFonts w:ascii="Arial" w:eastAsia="Arial" w:hAnsi="Arial" w:cs="Arial"/>
          <w:b/>
          <w:sz w:val="20"/>
          <w:szCs w:val="20"/>
        </w:rPr>
        <w:t>Job Title:</w:t>
      </w:r>
      <w:r>
        <w:rPr>
          <w:rFonts w:ascii="Arial" w:eastAsia="Arial" w:hAnsi="Arial" w:cs="Arial"/>
          <w:b/>
          <w:sz w:val="20"/>
          <w:szCs w:val="20"/>
        </w:rPr>
        <w:tab/>
      </w:r>
      <w:r w:rsidR="00F54A2A">
        <w:rPr>
          <w:rFonts w:ascii="Arial" w:eastAsia="Arial" w:hAnsi="Arial" w:cs="Arial"/>
          <w:sz w:val="20"/>
          <w:szCs w:val="20"/>
        </w:rPr>
        <w:t xml:space="preserve">Curriculum Leader for </w:t>
      </w:r>
      <w:r w:rsidR="0085688F">
        <w:rPr>
          <w:rFonts w:ascii="Arial" w:eastAsia="Arial" w:hAnsi="Arial" w:cs="Arial"/>
          <w:sz w:val="20"/>
          <w:szCs w:val="20"/>
        </w:rPr>
        <w:t>Science</w:t>
      </w:r>
    </w:p>
    <w:p w:rsidR="00835918" w:rsidRDefault="00835918">
      <w:pPr>
        <w:pBdr>
          <w:top w:val="nil"/>
          <w:left w:val="nil"/>
          <w:bottom w:val="nil"/>
          <w:right w:val="nil"/>
          <w:between w:val="nil"/>
        </w:pBdr>
        <w:rPr>
          <w:rFonts w:ascii="Arial" w:eastAsia="Arial" w:hAnsi="Arial" w:cs="Arial"/>
          <w:b/>
          <w:sz w:val="20"/>
          <w:szCs w:val="20"/>
        </w:rPr>
      </w:pPr>
    </w:p>
    <w:p w:rsidR="00835918" w:rsidRDefault="00C16B13">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Location:</w:t>
      </w:r>
      <w:r>
        <w:rPr>
          <w:rFonts w:ascii="Arial" w:eastAsia="Arial" w:hAnsi="Arial" w:cs="Arial"/>
          <w:b/>
          <w:sz w:val="20"/>
          <w:szCs w:val="20"/>
        </w:rPr>
        <w:tab/>
      </w:r>
      <w:r>
        <w:rPr>
          <w:rFonts w:ascii="Arial" w:eastAsia="Arial" w:hAnsi="Arial" w:cs="Arial"/>
          <w:b/>
          <w:sz w:val="20"/>
          <w:szCs w:val="20"/>
        </w:rPr>
        <w:tab/>
      </w:r>
      <w:r w:rsidRPr="00C16B13">
        <w:rPr>
          <w:rFonts w:ascii="Arial" w:eastAsia="Arial" w:hAnsi="Arial" w:cs="Arial"/>
          <w:sz w:val="20"/>
          <w:szCs w:val="20"/>
        </w:rPr>
        <w:t>Broadlands Academy</w:t>
      </w:r>
    </w:p>
    <w:p w:rsidR="00835918" w:rsidRDefault="00C16B13">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rsidR="00835918" w:rsidRPr="00C16B13" w:rsidRDefault="00C16B13">
      <w:pPr>
        <w:pBdr>
          <w:top w:val="nil"/>
          <w:left w:val="nil"/>
          <w:bottom w:val="nil"/>
          <w:right w:val="nil"/>
          <w:between w:val="nil"/>
        </w:pBdr>
        <w:rPr>
          <w:rFonts w:ascii="Arial" w:eastAsia="Arial" w:hAnsi="Arial" w:cs="Arial"/>
          <w:sz w:val="20"/>
          <w:szCs w:val="20"/>
        </w:rPr>
      </w:pPr>
      <w:r>
        <w:rPr>
          <w:rFonts w:ascii="Arial" w:eastAsia="Arial" w:hAnsi="Arial" w:cs="Arial"/>
          <w:b/>
          <w:color w:val="000000"/>
          <w:sz w:val="20"/>
          <w:szCs w:val="20"/>
        </w:rPr>
        <w:t>Hours of work:</w:t>
      </w:r>
      <w:r>
        <w:rPr>
          <w:rFonts w:ascii="Arial" w:eastAsia="Arial" w:hAnsi="Arial" w:cs="Arial"/>
          <w:b/>
          <w:sz w:val="20"/>
          <w:szCs w:val="20"/>
        </w:rPr>
        <w:tab/>
        <w:t xml:space="preserve"> </w:t>
      </w:r>
      <w:r>
        <w:rPr>
          <w:rFonts w:ascii="Arial" w:eastAsia="Arial" w:hAnsi="Arial" w:cs="Arial"/>
          <w:b/>
          <w:sz w:val="20"/>
          <w:szCs w:val="20"/>
        </w:rPr>
        <w:tab/>
      </w:r>
      <w:r w:rsidR="0085688F">
        <w:rPr>
          <w:rFonts w:ascii="Arial" w:eastAsia="Arial" w:hAnsi="Arial" w:cs="Arial"/>
          <w:sz w:val="20"/>
          <w:szCs w:val="20"/>
        </w:rPr>
        <w:t>32.5</w:t>
      </w:r>
    </w:p>
    <w:p w:rsidR="00835918" w:rsidRDefault="00835918">
      <w:pPr>
        <w:pBdr>
          <w:top w:val="nil"/>
          <w:left w:val="nil"/>
          <w:bottom w:val="nil"/>
          <w:right w:val="nil"/>
          <w:between w:val="nil"/>
        </w:pBdr>
        <w:rPr>
          <w:rFonts w:ascii="Arial" w:eastAsia="Arial" w:hAnsi="Arial" w:cs="Arial"/>
          <w:b/>
          <w:sz w:val="20"/>
          <w:szCs w:val="20"/>
        </w:rPr>
      </w:pPr>
    </w:p>
    <w:p w:rsidR="00835918" w:rsidRDefault="00C16B13">
      <w:pPr>
        <w:pBdr>
          <w:top w:val="nil"/>
          <w:left w:val="nil"/>
          <w:bottom w:val="nil"/>
          <w:right w:val="nil"/>
          <w:between w:val="nil"/>
        </w:pBdr>
        <w:rPr>
          <w:rFonts w:ascii="Arial" w:eastAsia="Arial" w:hAnsi="Arial" w:cs="Arial"/>
          <w:sz w:val="20"/>
          <w:szCs w:val="20"/>
        </w:rPr>
      </w:pPr>
      <w:r>
        <w:rPr>
          <w:rFonts w:ascii="Arial" w:eastAsia="Arial" w:hAnsi="Arial" w:cs="Arial"/>
          <w:b/>
          <w:color w:val="000000"/>
          <w:sz w:val="20"/>
          <w:szCs w:val="20"/>
        </w:rPr>
        <w:t>Reports to:</w:t>
      </w:r>
      <w:r>
        <w:rPr>
          <w:rFonts w:ascii="Arial" w:eastAsia="Arial" w:hAnsi="Arial" w:cs="Arial"/>
          <w:b/>
          <w:sz w:val="20"/>
          <w:szCs w:val="20"/>
        </w:rPr>
        <w:tab/>
      </w:r>
      <w:r>
        <w:rPr>
          <w:rFonts w:ascii="Arial" w:eastAsia="Arial" w:hAnsi="Arial" w:cs="Arial"/>
          <w:b/>
          <w:sz w:val="20"/>
          <w:szCs w:val="20"/>
        </w:rPr>
        <w:tab/>
      </w:r>
      <w:r w:rsidR="00F54A2A">
        <w:rPr>
          <w:rFonts w:ascii="Arial" w:eastAsia="Arial" w:hAnsi="Arial" w:cs="Arial"/>
          <w:sz w:val="20"/>
          <w:szCs w:val="20"/>
        </w:rPr>
        <w:t>Assistant Principal</w:t>
      </w:r>
      <w:r w:rsidR="00AF6ECD">
        <w:rPr>
          <w:rFonts w:ascii="Arial" w:eastAsia="Arial" w:hAnsi="Arial" w:cs="Arial"/>
          <w:sz w:val="20"/>
          <w:szCs w:val="20"/>
        </w:rPr>
        <w:t xml:space="preserve"> / Principal</w:t>
      </w:r>
    </w:p>
    <w:p w:rsidR="00835918" w:rsidRDefault="00835918" w:rsidP="00F54A2A">
      <w:pPr>
        <w:pBdr>
          <w:top w:val="nil"/>
          <w:left w:val="nil"/>
          <w:bottom w:val="nil"/>
          <w:right w:val="nil"/>
          <w:between w:val="nil"/>
        </w:pBdr>
        <w:rPr>
          <w:rFonts w:ascii="Arial" w:eastAsia="Arial" w:hAnsi="Arial" w:cs="Arial"/>
          <w:b/>
          <w:sz w:val="20"/>
          <w:szCs w:val="20"/>
        </w:rPr>
      </w:pPr>
    </w:p>
    <w:p w:rsidR="00835918" w:rsidRDefault="00C16B13" w:rsidP="00F54A2A">
      <w:pPr>
        <w:pBdr>
          <w:top w:val="nil"/>
          <w:left w:val="nil"/>
          <w:bottom w:val="nil"/>
          <w:right w:val="nil"/>
          <w:between w:val="nil"/>
        </w:pBdr>
        <w:rPr>
          <w:rFonts w:ascii="Arial" w:eastAsia="Arial" w:hAnsi="Arial" w:cs="Arial"/>
          <w:b/>
          <w:sz w:val="20"/>
          <w:szCs w:val="20"/>
          <w:u w:val="single"/>
        </w:rPr>
      </w:pPr>
      <w:r>
        <w:rPr>
          <w:rFonts w:ascii="Arial" w:eastAsia="Arial" w:hAnsi="Arial" w:cs="Arial"/>
          <w:b/>
          <w:color w:val="000000"/>
          <w:sz w:val="20"/>
          <w:szCs w:val="20"/>
          <w:u w:val="single"/>
        </w:rPr>
        <w:t>Purpose of the Role:</w:t>
      </w:r>
    </w:p>
    <w:p w:rsidR="00835918" w:rsidRDefault="00835918" w:rsidP="00F54A2A">
      <w:pPr>
        <w:pBdr>
          <w:top w:val="nil"/>
          <w:left w:val="nil"/>
          <w:bottom w:val="nil"/>
          <w:right w:val="nil"/>
          <w:between w:val="nil"/>
        </w:pBdr>
        <w:rPr>
          <w:rFonts w:ascii="Arial" w:eastAsia="Arial" w:hAnsi="Arial" w:cs="Arial"/>
          <w:b/>
          <w:sz w:val="20"/>
          <w:szCs w:val="20"/>
          <w:u w:val="single"/>
        </w:rPr>
      </w:pPr>
    </w:p>
    <w:p w:rsidR="00F54A2A" w:rsidRPr="00AF6ECD" w:rsidRDefault="00F54A2A" w:rsidP="00A8608C">
      <w:pPr>
        <w:pStyle w:val="ListParagraph"/>
        <w:numPr>
          <w:ilvl w:val="0"/>
          <w:numId w:val="15"/>
        </w:numPr>
        <w:pBdr>
          <w:top w:val="nil"/>
          <w:left w:val="nil"/>
          <w:bottom w:val="nil"/>
          <w:right w:val="nil"/>
          <w:between w:val="nil"/>
        </w:pBdr>
        <w:ind w:left="284" w:hanging="284"/>
        <w:jc w:val="both"/>
        <w:rPr>
          <w:rFonts w:ascii="Arial" w:eastAsia="Arial" w:hAnsi="Arial" w:cs="Arial"/>
          <w:sz w:val="20"/>
          <w:szCs w:val="20"/>
        </w:rPr>
      </w:pPr>
      <w:r w:rsidRPr="00AF6ECD">
        <w:rPr>
          <w:rFonts w:ascii="Arial" w:eastAsia="Arial" w:hAnsi="Arial" w:cs="Arial"/>
          <w:sz w:val="20"/>
          <w:szCs w:val="20"/>
        </w:rPr>
        <w:t xml:space="preserve">Curriculum Leaders are responsible for the day to day running of their department and the strategic development of their subject area. The purpose of this role is to provide professional leadership and management of the relevant subject area(s) in order to secure high quality teaching, the effective use of resources and improved standards of learning and achievement of all students. </w:t>
      </w:r>
    </w:p>
    <w:p w:rsidR="00F54A2A" w:rsidRPr="00AF6ECD" w:rsidRDefault="00F54A2A" w:rsidP="00A8608C">
      <w:pPr>
        <w:pStyle w:val="ListParagraph"/>
        <w:numPr>
          <w:ilvl w:val="0"/>
          <w:numId w:val="15"/>
        </w:numPr>
        <w:pBdr>
          <w:top w:val="nil"/>
          <w:left w:val="nil"/>
          <w:bottom w:val="nil"/>
          <w:right w:val="nil"/>
          <w:between w:val="nil"/>
        </w:pBdr>
        <w:ind w:left="284" w:hanging="284"/>
        <w:jc w:val="both"/>
        <w:rPr>
          <w:rFonts w:ascii="Arial" w:eastAsia="Arial" w:hAnsi="Arial" w:cs="Arial"/>
          <w:sz w:val="20"/>
          <w:szCs w:val="20"/>
        </w:rPr>
      </w:pPr>
      <w:r w:rsidRPr="00AF6ECD">
        <w:rPr>
          <w:rFonts w:ascii="Arial" w:eastAsia="Arial" w:hAnsi="Arial" w:cs="Arial"/>
          <w:sz w:val="20"/>
          <w:szCs w:val="20"/>
        </w:rPr>
        <w:t>To have a clear focus on improving the quality of teaching and student progress in order to ensure that all students achieve their potential whilst at Broadlands Academy.</w:t>
      </w:r>
    </w:p>
    <w:p w:rsidR="00F54A2A" w:rsidRPr="00AF6ECD" w:rsidRDefault="00F54A2A" w:rsidP="00A8608C">
      <w:pPr>
        <w:pStyle w:val="ListParagraph"/>
        <w:numPr>
          <w:ilvl w:val="0"/>
          <w:numId w:val="15"/>
        </w:numPr>
        <w:ind w:left="284" w:hanging="284"/>
        <w:jc w:val="both"/>
        <w:rPr>
          <w:rFonts w:ascii="Arial" w:eastAsia="Arial" w:hAnsi="Arial" w:cs="Arial"/>
          <w:sz w:val="20"/>
          <w:szCs w:val="20"/>
        </w:rPr>
      </w:pPr>
      <w:r w:rsidRPr="00AF6ECD">
        <w:rPr>
          <w:rFonts w:ascii="Arial" w:eastAsia="Arial" w:hAnsi="Arial" w:cs="Arial"/>
          <w:sz w:val="20"/>
          <w:szCs w:val="20"/>
        </w:rPr>
        <w:t xml:space="preserve">To promote and adhere to the Trust’s values to be unusually brave, discover what’s possible, push the limits and be big hearted. </w:t>
      </w:r>
    </w:p>
    <w:p w:rsidR="00F54A2A" w:rsidRPr="00AF6ECD" w:rsidRDefault="00F54A2A" w:rsidP="00A8608C">
      <w:pPr>
        <w:pStyle w:val="ListParagraph"/>
        <w:numPr>
          <w:ilvl w:val="0"/>
          <w:numId w:val="15"/>
        </w:numPr>
        <w:pBdr>
          <w:top w:val="nil"/>
          <w:left w:val="nil"/>
          <w:bottom w:val="nil"/>
          <w:right w:val="nil"/>
          <w:between w:val="nil"/>
        </w:pBdr>
        <w:ind w:left="284" w:hanging="284"/>
        <w:jc w:val="both"/>
        <w:rPr>
          <w:rFonts w:ascii="Arial" w:eastAsia="Arial" w:hAnsi="Arial" w:cs="Arial"/>
          <w:sz w:val="20"/>
          <w:szCs w:val="20"/>
        </w:rPr>
      </w:pPr>
      <w:r w:rsidRPr="00AF6ECD">
        <w:rPr>
          <w:rFonts w:ascii="Arial" w:eastAsia="Arial" w:hAnsi="Arial" w:cs="Arial"/>
          <w:sz w:val="20"/>
          <w:szCs w:val="20"/>
        </w:rPr>
        <w:t xml:space="preserve">Please note that this job description should be read alongside the ‘Conditions of Employment of Teachers other than </w:t>
      </w:r>
      <w:proofErr w:type="spellStart"/>
      <w:r w:rsidRPr="00AF6ECD">
        <w:rPr>
          <w:rFonts w:ascii="Arial" w:eastAsia="Arial" w:hAnsi="Arial" w:cs="Arial"/>
          <w:sz w:val="20"/>
          <w:szCs w:val="20"/>
        </w:rPr>
        <w:t>Headteachers</w:t>
      </w:r>
      <w:proofErr w:type="spellEnd"/>
      <w:r w:rsidRPr="00AF6ECD">
        <w:rPr>
          <w:rFonts w:ascii="Arial" w:eastAsia="Arial" w:hAnsi="Arial" w:cs="Arial"/>
          <w:sz w:val="20"/>
          <w:szCs w:val="20"/>
        </w:rPr>
        <w:t>’ in the School Teachers’ Pay and Conditions Document which fully defines the professional duties expected of a teacher.</w:t>
      </w:r>
    </w:p>
    <w:p w:rsidR="00835918" w:rsidRDefault="00835918" w:rsidP="00F54A2A">
      <w:pPr>
        <w:pBdr>
          <w:top w:val="nil"/>
          <w:left w:val="nil"/>
          <w:bottom w:val="nil"/>
          <w:right w:val="nil"/>
          <w:between w:val="nil"/>
        </w:pBdr>
        <w:rPr>
          <w:rFonts w:ascii="Arial" w:eastAsia="Arial" w:hAnsi="Arial" w:cs="Arial"/>
          <w:b/>
          <w:sz w:val="20"/>
          <w:szCs w:val="20"/>
          <w:u w:val="single"/>
        </w:rPr>
      </w:pPr>
    </w:p>
    <w:p w:rsidR="00835918" w:rsidRDefault="00F54A2A" w:rsidP="00F54A2A">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Principal Accountabilities:</w:t>
      </w:r>
    </w:p>
    <w:p w:rsidR="00F54A2A" w:rsidRDefault="00F54A2A" w:rsidP="00A8608C">
      <w:pPr>
        <w:pBdr>
          <w:top w:val="nil"/>
          <w:left w:val="nil"/>
          <w:bottom w:val="nil"/>
          <w:right w:val="nil"/>
          <w:between w:val="nil"/>
        </w:pBdr>
        <w:jc w:val="both"/>
        <w:rPr>
          <w:rFonts w:ascii="Arial" w:eastAsia="Arial" w:hAnsi="Arial" w:cs="Arial"/>
          <w:b/>
          <w:color w:val="000000"/>
          <w:sz w:val="20"/>
          <w:szCs w:val="20"/>
          <w:u w:val="single"/>
        </w:rPr>
      </w:pPr>
    </w:p>
    <w:p w:rsidR="00F54A2A" w:rsidRDefault="00F54A2A" w:rsidP="00A8608C">
      <w:pPr>
        <w:tabs>
          <w:tab w:val="left" w:pos="0"/>
          <w:tab w:val="left" w:pos="284"/>
        </w:tabs>
        <w:ind w:right="181"/>
        <w:jc w:val="both"/>
        <w:rPr>
          <w:rFonts w:ascii="Arial" w:eastAsia="Times New Roman" w:hAnsi="Arial" w:cs="Arial"/>
          <w:sz w:val="20"/>
          <w:szCs w:val="20"/>
          <w:lang w:val="en-GB" w:eastAsia="en-US"/>
        </w:rPr>
      </w:pPr>
      <w:r w:rsidRPr="00F54A2A">
        <w:rPr>
          <w:rFonts w:ascii="Arial" w:eastAsia="Times New Roman" w:hAnsi="Arial" w:cs="Arial"/>
          <w:sz w:val="20"/>
          <w:szCs w:val="20"/>
          <w:lang w:val="en-GB" w:eastAsia="en-US"/>
        </w:rPr>
        <w:t>The Curriculum Leader is responsible for ensuring the following responsibilities impact on educational progress beyond the teacher’s assigned students</w:t>
      </w:r>
      <w:r>
        <w:rPr>
          <w:rFonts w:ascii="Arial" w:eastAsia="Times New Roman" w:hAnsi="Arial" w:cs="Arial"/>
          <w:sz w:val="20"/>
          <w:szCs w:val="20"/>
          <w:lang w:val="en-GB" w:eastAsia="en-US"/>
        </w:rPr>
        <w:t>:</w:t>
      </w:r>
    </w:p>
    <w:p w:rsidR="00F54A2A" w:rsidRPr="00F54A2A" w:rsidRDefault="00F54A2A" w:rsidP="00A8608C">
      <w:pPr>
        <w:pStyle w:val="ListParagraph"/>
        <w:numPr>
          <w:ilvl w:val="0"/>
          <w:numId w:val="10"/>
        </w:numPr>
        <w:tabs>
          <w:tab w:val="left" w:pos="0"/>
          <w:tab w:val="num" w:pos="284"/>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To be accountable for student progress and development within the sub</w:t>
      </w:r>
      <w:r>
        <w:rPr>
          <w:rFonts w:ascii="Arial" w:eastAsia="Times New Roman" w:hAnsi="Arial" w:cs="Arial"/>
          <w:sz w:val="20"/>
          <w:szCs w:val="20"/>
          <w:lang w:val="en-GB"/>
        </w:rPr>
        <w:t>ject area.</w:t>
      </w:r>
    </w:p>
    <w:p w:rsidR="00F54A2A" w:rsidRPr="00F54A2A" w:rsidRDefault="00F54A2A" w:rsidP="00A8608C">
      <w:pPr>
        <w:pStyle w:val="ListParagraph"/>
        <w:numPr>
          <w:ilvl w:val="0"/>
          <w:numId w:val="10"/>
        </w:numPr>
        <w:tabs>
          <w:tab w:val="left" w:pos="0"/>
          <w:tab w:val="num" w:pos="284"/>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Raise standards of student attainment and achievement within the whole curriculum area and to monit</w:t>
      </w:r>
      <w:r>
        <w:rPr>
          <w:rFonts w:ascii="Arial" w:eastAsia="Times New Roman" w:hAnsi="Arial" w:cs="Arial"/>
          <w:sz w:val="20"/>
          <w:szCs w:val="20"/>
          <w:lang w:val="en-GB"/>
        </w:rPr>
        <w:t>or and support student progress.</w:t>
      </w:r>
    </w:p>
    <w:p w:rsidR="00F54A2A" w:rsidRPr="00F54A2A" w:rsidRDefault="00F54A2A" w:rsidP="00A8608C">
      <w:pPr>
        <w:pStyle w:val="ListParagraph"/>
        <w:numPr>
          <w:ilvl w:val="0"/>
          <w:numId w:val="10"/>
        </w:numPr>
        <w:tabs>
          <w:tab w:val="left" w:pos="0"/>
          <w:tab w:val="num" w:pos="284"/>
        </w:tabs>
        <w:ind w:left="284" w:right="180" w:hanging="284"/>
        <w:jc w:val="both"/>
        <w:rPr>
          <w:rFonts w:ascii="Arial" w:eastAsia="Times New Roman" w:hAnsi="Arial" w:cs="Arial"/>
          <w:b/>
          <w:sz w:val="20"/>
          <w:szCs w:val="20"/>
          <w:lang w:val="en-GB" w:eastAsia="en-US"/>
        </w:rPr>
      </w:pPr>
      <w:r w:rsidRPr="00F54A2A">
        <w:rPr>
          <w:rFonts w:ascii="Arial" w:eastAsia="Times New Roman" w:hAnsi="Arial" w:cs="Arial"/>
          <w:sz w:val="20"/>
          <w:szCs w:val="20"/>
          <w:lang w:val="en-GB" w:eastAsia="en-US"/>
        </w:rPr>
        <w:t>To facilitate and encourage a learning experience which provides students with the opportunity to achieve their i</w:t>
      </w:r>
      <w:r>
        <w:rPr>
          <w:rFonts w:ascii="Arial" w:eastAsia="Times New Roman" w:hAnsi="Arial" w:cs="Arial"/>
          <w:sz w:val="20"/>
          <w:szCs w:val="20"/>
          <w:lang w:val="en-GB" w:eastAsia="en-US"/>
        </w:rPr>
        <w:t>ndividual potential.</w:t>
      </w:r>
    </w:p>
    <w:p w:rsidR="00F54A2A" w:rsidRPr="00F54A2A" w:rsidRDefault="00F54A2A" w:rsidP="00A8608C">
      <w:pPr>
        <w:pStyle w:val="ListParagraph"/>
        <w:numPr>
          <w:ilvl w:val="0"/>
          <w:numId w:val="10"/>
        </w:numPr>
        <w:tabs>
          <w:tab w:val="left" w:pos="0"/>
          <w:tab w:val="num" w:pos="284"/>
        </w:tabs>
        <w:ind w:left="284" w:right="180" w:hanging="284"/>
        <w:jc w:val="both"/>
        <w:rPr>
          <w:rFonts w:ascii="Arial" w:eastAsia="Times New Roman" w:hAnsi="Arial" w:cs="Arial"/>
          <w:b/>
          <w:sz w:val="20"/>
          <w:szCs w:val="20"/>
          <w:lang w:val="en-GB" w:eastAsia="en-US"/>
        </w:rPr>
      </w:pPr>
      <w:r w:rsidRPr="00F54A2A">
        <w:rPr>
          <w:rFonts w:ascii="Arial" w:eastAsia="Times New Roman" w:hAnsi="Arial" w:cs="Arial"/>
          <w:sz w:val="20"/>
          <w:szCs w:val="20"/>
          <w:lang w:val="en-GB" w:eastAsia="en-US"/>
        </w:rPr>
        <w:t>Develop and implement policies and practices for the subject area(s) which reflect the academy’s commitment to high achievement and which are consistent with national and academy</w:t>
      </w:r>
      <w:r>
        <w:rPr>
          <w:rFonts w:ascii="Arial" w:eastAsia="Times New Roman" w:hAnsi="Arial" w:cs="Arial"/>
          <w:sz w:val="20"/>
          <w:szCs w:val="20"/>
          <w:lang w:val="en-GB" w:eastAsia="en-US"/>
        </w:rPr>
        <w:t xml:space="preserve"> strategies and policies.</w:t>
      </w:r>
    </w:p>
    <w:p w:rsidR="00F54A2A" w:rsidRPr="00F54A2A" w:rsidRDefault="00F54A2A" w:rsidP="00A8608C">
      <w:pPr>
        <w:pStyle w:val="ListParagraph"/>
        <w:numPr>
          <w:ilvl w:val="0"/>
          <w:numId w:val="10"/>
        </w:numPr>
        <w:tabs>
          <w:tab w:val="left" w:pos="0"/>
          <w:tab w:val="num" w:pos="284"/>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Monitor the progress made in achieving subject plans and targets and evaluate the e</w:t>
      </w:r>
      <w:r>
        <w:rPr>
          <w:rFonts w:ascii="Arial" w:eastAsia="Times New Roman" w:hAnsi="Arial" w:cs="Arial"/>
          <w:sz w:val="20"/>
          <w:szCs w:val="20"/>
          <w:lang w:val="en-GB"/>
        </w:rPr>
        <w:t>ffects on teaching and learning.</w:t>
      </w:r>
    </w:p>
    <w:p w:rsidR="00F54A2A" w:rsidRPr="00F54A2A" w:rsidRDefault="00F54A2A" w:rsidP="00A8608C">
      <w:pPr>
        <w:ind w:right="180"/>
        <w:jc w:val="both"/>
        <w:rPr>
          <w:rFonts w:ascii="Arial" w:eastAsia="Times New Roman" w:hAnsi="Arial" w:cs="Arial"/>
          <w:b/>
          <w:sz w:val="20"/>
          <w:szCs w:val="20"/>
          <w:lang w:val="en-GB" w:eastAsia="en-US"/>
        </w:rPr>
      </w:pPr>
    </w:p>
    <w:p w:rsidR="00F54A2A" w:rsidRDefault="00F54A2A" w:rsidP="00A8608C">
      <w:pPr>
        <w:ind w:right="180"/>
        <w:jc w:val="both"/>
        <w:rPr>
          <w:rFonts w:ascii="Arial" w:eastAsia="Times New Roman" w:hAnsi="Arial" w:cs="Arial"/>
          <w:b/>
          <w:i/>
          <w:sz w:val="20"/>
          <w:szCs w:val="20"/>
          <w:lang w:val="en-GB" w:eastAsia="en-US"/>
        </w:rPr>
      </w:pPr>
      <w:r w:rsidRPr="00F54A2A">
        <w:rPr>
          <w:rFonts w:ascii="Arial" w:eastAsia="Times New Roman" w:hAnsi="Arial" w:cs="Arial"/>
          <w:b/>
          <w:i/>
          <w:sz w:val="20"/>
          <w:szCs w:val="20"/>
          <w:lang w:val="en-GB" w:eastAsia="en-US"/>
        </w:rPr>
        <w:t>Leading, developing and enhancing the teaching practice of others:</w:t>
      </w:r>
    </w:p>
    <w:p w:rsidR="00F54A2A" w:rsidRPr="00F54A2A" w:rsidRDefault="00F54A2A" w:rsidP="00A8608C">
      <w:pPr>
        <w:pStyle w:val="ListParagraph"/>
        <w:numPr>
          <w:ilvl w:val="0"/>
          <w:numId w:val="11"/>
        </w:numPr>
        <w:tabs>
          <w:tab w:val="num" w:pos="284"/>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Encourage members of the faculty/department to keep abreast of deve</w:t>
      </w:r>
      <w:r>
        <w:rPr>
          <w:rFonts w:ascii="Arial" w:eastAsia="Times New Roman" w:hAnsi="Arial" w:cs="Arial"/>
          <w:sz w:val="20"/>
          <w:szCs w:val="20"/>
          <w:lang w:val="en-GB"/>
        </w:rPr>
        <w:t>lopments in their subject areas.</w:t>
      </w:r>
    </w:p>
    <w:p w:rsidR="00F54A2A" w:rsidRPr="00F54A2A" w:rsidRDefault="00F54A2A" w:rsidP="00A8608C">
      <w:pPr>
        <w:pStyle w:val="ListParagraph"/>
        <w:numPr>
          <w:ilvl w:val="0"/>
          <w:numId w:val="11"/>
        </w:numPr>
        <w:tabs>
          <w:tab w:val="num" w:pos="284"/>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Responsible for teaching approaches used by the subject teams in the development and selection of suitable materials and by advising on classroom management appropriate</w:t>
      </w:r>
      <w:r>
        <w:rPr>
          <w:rFonts w:ascii="Arial" w:eastAsia="Times New Roman" w:hAnsi="Arial" w:cs="Arial"/>
          <w:sz w:val="20"/>
          <w:szCs w:val="20"/>
          <w:lang w:val="en-GB"/>
        </w:rPr>
        <w:t xml:space="preserve"> to the relevant subject matter.</w:t>
      </w:r>
    </w:p>
    <w:p w:rsidR="00F54A2A" w:rsidRPr="00F54A2A" w:rsidRDefault="00F54A2A" w:rsidP="00A8608C">
      <w:pPr>
        <w:pStyle w:val="ListParagraph"/>
        <w:numPr>
          <w:ilvl w:val="0"/>
          <w:numId w:val="11"/>
        </w:numPr>
        <w:tabs>
          <w:tab w:val="num" w:pos="284"/>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 xml:space="preserve">To monitor and evaluate the quality of teaching within the team ensuring all staff </w:t>
      </w:r>
      <w:proofErr w:type="gramStart"/>
      <w:r w:rsidRPr="00F54A2A">
        <w:rPr>
          <w:rFonts w:ascii="Arial" w:eastAsia="Times New Roman" w:hAnsi="Arial" w:cs="Arial"/>
          <w:sz w:val="20"/>
          <w:szCs w:val="20"/>
          <w:lang w:val="en-GB"/>
        </w:rPr>
        <w:t>meet</w:t>
      </w:r>
      <w:proofErr w:type="gramEnd"/>
      <w:r w:rsidRPr="00F54A2A">
        <w:rPr>
          <w:rFonts w:ascii="Arial" w:eastAsia="Times New Roman" w:hAnsi="Arial" w:cs="Arial"/>
          <w:sz w:val="20"/>
          <w:szCs w:val="20"/>
          <w:lang w:val="en-GB"/>
        </w:rPr>
        <w:t xml:space="preserve"> the required teacher standards. Support underperforming staff to meet the teacher standards through a variety of interventions at curriculum team level</w:t>
      </w:r>
      <w:r>
        <w:rPr>
          <w:rFonts w:ascii="Arial" w:eastAsia="Times New Roman" w:hAnsi="Arial" w:cs="Arial"/>
          <w:sz w:val="20"/>
          <w:szCs w:val="20"/>
          <w:lang w:val="en-GB"/>
        </w:rPr>
        <w:t>.</w:t>
      </w:r>
    </w:p>
    <w:p w:rsidR="00F54A2A" w:rsidRPr="00F54A2A" w:rsidRDefault="00F54A2A" w:rsidP="00A8608C">
      <w:pPr>
        <w:pStyle w:val="ListParagraph"/>
        <w:numPr>
          <w:ilvl w:val="0"/>
          <w:numId w:val="11"/>
        </w:numPr>
        <w:tabs>
          <w:tab w:val="num" w:pos="284"/>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Responsible for advising, guiding and inducting members of the department/</w:t>
      </w:r>
      <w:r>
        <w:rPr>
          <w:rFonts w:ascii="Arial" w:eastAsia="Times New Roman" w:hAnsi="Arial" w:cs="Arial"/>
          <w:sz w:val="20"/>
          <w:szCs w:val="20"/>
          <w:lang w:val="en-GB"/>
        </w:rPr>
        <w:t>faculty, as appropriate.</w:t>
      </w:r>
    </w:p>
    <w:p w:rsidR="00F54A2A" w:rsidRPr="00F54A2A" w:rsidRDefault="00F54A2A" w:rsidP="00A8608C">
      <w:pPr>
        <w:pStyle w:val="ListParagraph"/>
        <w:numPr>
          <w:ilvl w:val="0"/>
          <w:numId w:val="11"/>
        </w:numPr>
        <w:tabs>
          <w:tab w:val="num" w:pos="284"/>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lastRenderedPageBreak/>
        <w:t>To work with the appropriate member of the SLT responsible for teaching and learning to ensure all staff w</w:t>
      </w:r>
      <w:r>
        <w:rPr>
          <w:rFonts w:ascii="Arial" w:eastAsia="Times New Roman" w:hAnsi="Arial" w:cs="Arial"/>
          <w:sz w:val="20"/>
          <w:szCs w:val="20"/>
          <w:lang w:val="en-GB"/>
        </w:rPr>
        <w:t>ithin the faculty are supported.</w:t>
      </w:r>
    </w:p>
    <w:p w:rsidR="00F54A2A" w:rsidRPr="00F54A2A" w:rsidRDefault="00F54A2A" w:rsidP="00A8608C">
      <w:pPr>
        <w:ind w:left="720"/>
        <w:jc w:val="both"/>
        <w:rPr>
          <w:rFonts w:ascii="Arial" w:eastAsia="Times New Roman" w:hAnsi="Arial" w:cs="Arial"/>
          <w:sz w:val="20"/>
          <w:szCs w:val="20"/>
          <w:lang w:val="en-GB"/>
        </w:rPr>
      </w:pPr>
    </w:p>
    <w:p w:rsidR="00F54A2A" w:rsidRPr="00F54A2A" w:rsidRDefault="00F54A2A" w:rsidP="00A8608C">
      <w:pPr>
        <w:ind w:right="181"/>
        <w:jc w:val="both"/>
        <w:rPr>
          <w:rFonts w:ascii="Arial" w:eastAsia="Times New Roman" w:hAnsi="Arial" w:cs="Arial"/>
          <w:b/>
          <w:i/>
          <w:sz w:val="20"/>
          <w:szCs w:val="20"/>
          <w:lang w:val="en-GB" w:eastAsia="en-US"/>
        </w:rPr>
      </w:pPr>
      <w:r w:rsidRPr="00F54A2A">
        <w:rPr>
          <w:rFonts w:ascii="Arial" w:eastAsia="Times New Roman" w:hAnsi="Arial" w:cs="Arial"/>
          <w:b/>
          <w:i/>
          <w:sz w:val="20"/>
          <w:szCs w:val="20"/>
          <w:lang w:val="en-GB" w:eastAsia="en-US"/>
        </w:rPr>
        <w:t>Accountability for leading, managing and developing a subject or curriculum area or student development across the curriculum</w:t>
      </w:r>
    </w:p>
    <w:p w:rsidR="00F54A2A" w:rsidRPr="00F54A2A" w:rsidRDefault="00F54A2A" w:rsidP="00A8608C">
      <w:pPr>
        <w:pStyle w:val="ListParagraph"/>
        <w:numPr>
          <w:ilvl w:val="0"/>
          <w:numId w:val="12"/>
        </w:numPr>
        <w:ind w:left="284" w:right="181" w:hanging="284"/>
        <w:jc w:val="both"/>
        <w:rPr>
          <w:rFonts w:ascii="Arial" w:eastAsia="Times New Roman" w:hAnsi="Arial" w:cs="Arial"/>
          <w:sz w:val="20"/>
          <w:szCs w:val="20"/>
          <w:lang w:val="en-GB" w:eastAsia="en-US"/>
        </w:rPr>
      </w:pPr>
      <w:r w:rsidRPr="00F54A2A">
        <w:rPr>
          <w:rFonts w:ascii="Arial" w:eastAsia="Times New Roman" w:hAnsi="Arial" w:cs="Arial"/>
          <w:sz w:val="20"/>
          <w:szCs w:val="20"/>
          <w:lang w:val="en-GB" w:eastAsia="en-US"/>
        </w:rPr>
        <w:t>Ensure the provision of an appropriately broad, balanced, relevant and differentiated curriculum for students, in accordance with the aims of the academy and the curricular polices determined by the Governing Body and Pri</w:t>
      </w:r>
      <w:r>
        <w:rPr>
          <w:rFonts w:ascii="Arial" w:eastAsia="Times New Roman" w:hAnsi="Arial" w:cs="Arial"/>
          <w:sz w:val="20"/>
          <w:szCs w:val="20"/>
          <w:lang w:val="en-GB" w:eastAsia="en-US"/>
        </w:rPr>
        <w:t>ncipal.</w:t>
      </w:r>
    </w:p>
    <w:p w:rsidR="00F54A2A" w:rsidRPr="00F54A2A" w:rsidRDefault="00F54A2A" w:rsidP="00A8608C">
      <w:pPr>
        <w:pStyle w:val="ListParagraph"/>
        <w:numPr>
          <w:ilvl w:val="0"/>
          <w:numId w:val="12"/>
        </w:numPr>
        <w:tabs>
          <w:tab w:val="num" w:pos="720"/>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Lead the development of appropriate syllabuses, resources, schemes of work, marking policies, assessment and teaching and learni</w:t>
      </w:r>
      <w:r>
        <w:rPr>
          <w:rFonts w:ascii="Arial" w:eastAsia="Times New Roman" w:hAnsi="Arial" w:cs="Arial"/>
          <w:sz w:val="20"/>
          <w:szCs w:val="20"/>
          <w:lang w:val="en-GB"/>
        </w:rPr>
        <w:t>ng strategies in the department.</w:t>
      </w:r>
    </w:p>
    <w:p w:rsidR="00F54A2A" w:rsidRPr="00F54A2A" w:rsidRDefault="00F54A2A" w:rsidP="00A8608C">
      <w:pPr>
        <w:pStyle w:val="ListParagraph"/>
        <w:numPr>
          <w:ilvl w:val="0"/>
          <w:numId w:val="12"/>
        </w:numPr>
        <w:tabs>
          <w:tab w:val="num" w:pos="720"/>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Keep up to date with curriculum developments in the subject area and teaching practice and methodology. Actively monitor and respond to developments and initiatives at nati</w:t>
      </w:r>
      <w:r>
        <w:rPr>
          <w:rFonts w:ascii="Arial" w:eastAsia="Times New Roman" w:hAnsi="Arial" w:cs="Arial"/>
          <w:sz w:val="20"/>
          <w:szCs w:val="20"/>
          <w:lang w:val="en-GB"/>
        </w:rPr>
        <w:t>onal, regional and local levels.</w:t>
      </w:r>
    </w:p>
    <w:p w:rsidR="00F54A2A" w:rsidRPr="00F54A2A" w:rsidRDefault="00F54A2A" w:rsidP="00A8608C">
      <w:pPr>
        <w:pStyle w:val="ListParagraph"/>
        <w:numPr>
          <w:ilvl w:val="0"/>
          <w:numId w:val="12"/>
        </w:numPr>
        <w:tabs>
          <w:tab w:val="num" w:pos="720"/>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Liaise with the appropriate SLT member to maintain accreditation with the relevant examination and validating bodies</w:t>
      </w:r>
      <w:r>
        <w:rPr>
          <w:rFonts w:ascii="Arial" w:eastAsia="Times New Roman" w:hAnsi="Arial" w:cs="Arial"/>
          <w:sz w:val="20"/>
          <w:szCs w:val="20"/>
          <w:lang w:val="en-GB"/>
        </w:rPr>
        <w:t>.</w:t>
      </w:r>
    </w:p>
    <w:p w:rsidR="00F54A2A" w:rsidRPr="00F54A2A" w:rsidRDefault="00F54A2A" w:rsidP="00A8608C">
      <w:pPr>
        <w:pStyle w:val="ListParagraph"/>
        <w:numPr>
          <w:ilvl w:val="0"/>
          <w:numId w:val="12"/>
        </w:numPr>
        <w:tabs>
          <w:tab w:val="num" w:pos="720"/>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Help ensure that subject-matter and learning resources reflect Local Authority and academy policies on race and gender equality, and that the implications of these policies are borne in mind in relation to all the tasks and duties as listed in this job description and defined within the School Teachers’ Pay and Conditions Document. Establish short, medium and long term plans for the developmen</w:t>
      </w:r>
      <w:r>
        <w:rPr>
          <w:rFonts w:ascii="Arial" w:eastAsia="Times New Roman" w:hAnsi="Arial" w:cs="Arial"/>
          <w:sz w:val="20"/>
          <w:szCs w:val="20"/>
          <w:lang w:val="en-GB"/>
        </w:rPr>
        <w:t>t and resourcing of the subject.</w:t>
      </w:r>
    </w:p>
    <w:p w:rsidR="00F54A2A" w:rsidRPr="00F54A2A" w:rsidRDefault="00F54A2A" w:rsidP="00A8608C">
      <w:pPr>
        <w:ind w:right="180"/>
        <w:jc w:val="both"/>
        <w:rPr>
          <w:rFonts w:ascii="Arial" w:eastAsia="Times New Roman" w:hAnsi="Arial" w:cs="Arial"/>
          <w:b/>
          <w:i/>
          <w:sz w:val="20"/>
          <w:szCs w:val="20"/>
          <w:lang w:val="en-GB" w:eastAsia="en-US"/>
        </w:rPr>
      </w:pPr>
    </w:p>
    <w:p w:rsidR="00F54A2A" w:rsidRPr="00AF6ECD" w:rsidRDefault="00F54A2A" w:rsidP="00A8608C">
      <w:pPr>
        <w:ind w:right="180"/>
        <w:jc w:val="both"/>
        <w:rPr>
          <w:rFonts w:ascii="Arial" w:eastAsia="Times New Roman" w:hAnsi="Arial" w:cs="Arial"/>
          <w:b/>
          <w:i/>
          <w:sz w:val="20"/>
          <w:szCs w:val="20"/>
          <w:lang w:val="en-GB" w:eastAsia="en-US"/>
        </w:rPr>
      </w:pPr>
      <w:r w:rsidRPr="00F54A2A">
        <w:rPr>
          <w:rFonts w:ascii="Arial" w:eastAsia="Times New Roman" w:hAnsi="Arial" w:cs="Arial"/>
          <w:b/>
          <w:i/>
          <w:sz w:val="20"/>
          <w:szCs w:val="20"/>
          <w:lang w:val="en-GB" w:eastAsia="en-US"/>
        </w:rPr>
        <w:t>Management Responsibility</w:t>
      </w:r>
    </w:p>
    <w:p w:rsidR="00F54A2A" w:rsidRPr="00F54A2A" w:rsidRDefault="00F54A2A" w:rsidP="00A8608C">
      <w:pPr>
        <w:pStyle w:val="ListParagraph"/>
        <w:numPr>
          <w:ilvl w:val="0"/>
          <w:numId w:val="13"/>
        </w:numPr>
        <w:ind w:left="284" w:right="180" w:hanging="284"/>
        <w:jc w:val="both"/>
        <w:rPr>
          <w:rFonts w:ascii="Arial" w:eastAsia="Times New Roman" w:hAnsi="Arial" w:cs="Arial"/>
          <w:b/>
          <w:sz w:val="20"/>
          <w:szCs w:val="20"/>
          <w:lang w:val="en-GB" w:eastAsia="en-US"/>
        </w:rPr>
      </w:pPr>
      <w:r w:rsidRPr="00F54A2A">
        <w:rPr>
          <w:rFonts w:ascii="Arial" w:eastAsia="Times New Roman" w:hAnsi="Arial" w:cs="Arial"/>
          <w:sz w:val="20"/>
          <w:szCs w:val="20"/>
          <w:lang w:val="en-GB"/>
        </w:rPr>
        <w:t>Contribute to the recruitment and selectio</w:t>
      </w:r>
      <w:r w:rsidR="00AF6ECD">
        <w:rPr>
          <w:rFonts w:ascii="Arial" w:eastAsia="Times New Roman" w:hAnsi="Arial" w:cs="Arial"/>
          <w:sz w:val="20"/>
          <w:szCs w:val="20"/>
          <w:lang w:val="en-GB"/>
        </w:rPr>
        <w:t>n of teaching and support staff.</w:t>
      </w:r>
    </w:p>
    <w:p w:rsidR="00F54A2A" w:rsidRPr="00F54A2A" w:rsidRDefault="00F54A2A" w:rsidP="00A8608C">
      <w:pPr>
        <w:pStyle w:val="ListParagraph"/>
        <w:numPr>
          <w:ilvl w:val="0"/>
          <w:numId w:val="13"/>
        </w:numPr>
        <w:tabs>
          <w:tab w:val="num" w:pos="720"/>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Oversee the work of members of the faculty/department</w:t>
      </w:r>
      <w:r w:rsidR="00AF6ECD">
        <w:rPr>
          <w:rFonts w:ascii="Arial" w:eastAsia="Times New Roman" w:hAnsi="Arial" w:cs="Arial"/>
          <w:sz w:val="20"/>
          <w:szCs w:val="20"/>
          <w:lang w:val="en-GB"/>
        </w:rPr>
        <w:t xml:space="preserve"> i</w:t>
      </w:r>
      <w:r w:rsidRPr="00F54A2A">
        <w:rPr>
          <w:rFonts w:ascii="Arial" w:eastAsia="Times New Roman" w:hAnsi="Arial" w:cs="Arial"/>
          <w:sz w:val="20"/>
          <w:szCs w:val="20"/>
          <w:lang w:val="en-GB"/>
        </w:rPr>
        <w:t>ncluding assessment and evaluation</w:t>
      </w:r>
      <w:r w:rsidR="00AF6ECD">
        <w:rPr>
          <w:rFonts w:ascii="Arial" w:eastAsia="Times New Roman" w:hAnsi="Arial" w:cs="Arial"/>
          <w:sz w:val="20"/>
          <w:szCs w:val="20"/>
          <w:lang w:val="en-GB"/>
        </w:rPr>
        <w:t>.</w:t>
      </w:r>
    </w:p>
    <w:p w:rsidR="00F54A2A" w:rsidRPr="00F54A2A" w:rsidRDefault="00F54A2A" w:rsidP="00A8608C">
      <w:pPr>
        <w:pStyle w:val="ListParagraph"/>
        <w:numPr>
          <w:ilvl w:val="0"/>
          <w:numId w:val="13"/>
        </w:numPr>
        <w:tabs>
          <w:tab w:val="num" w:pos="720"/>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Chair regular departmental/faculty meetings and attend all meetings when the department/faculty needs to be represented in accordance with academy</w:t>
      </w:r>
      <w:r w:rsidR="00AF6ECD">
        <w:rPr>
          <w:rFonts w:ascii="Arial" w:eastAsia="Times New Roman" w:hAnsi="Arial" w:cs="Arial"/>
          <w:sz w:val="20"/>
          <w:szCs w:val="20"/>
          <w:lang w:val="en-GB"/>
        </w:rPr>
        <w:t xml:space="preserve"> policy.</w:t>
      </w:r>
    </w:p>
    <w:p w:rsidR="00F54A2A" w:rsidRPr="00F54A2A" w:rsidRDefault="00F54A2A" w:rsidP="00A8608C">
      <w:pPr>
        <w:pStyle w:val="ListParagraph"/>
        <w:numPr>
          <w:ilvl w:val="0"/>
          <w:numId w:val="13"/>
        </w:numPr>
        <w:tabs>
          <w:tab w:val="num" w:pos="720"/>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 xml:space="preserve">Participate in marketing and liaison activities such as open evenings, </w:t>
      </w:r>
      <w:proofErr w:type="gramStart"/>
      <w:r w:rsidRPr="00F54A2A">
        <w:rPr>
          <w:rFonts w:ascii="Arial" w:eastAsia="Times New Roman" w:hAnsi="Arial" w:cs="Arial"/>
          <w:sz w:val="20"/>
          <w:szCs w:val="20"/>
          <w:lang w:val="en-GB"/>
        </w:rPr>
        <w:t>parents</w:t>
      </w:r>
      <w:proofErr w:type="gramEnd"/>
      <w:r w:rsidRPr="00F54A2A">
        <w:rPr>
          <w:rFonts w:ascii="Arial" w:eastAsia="Times New Roman" w:hAnsi="Arial" w:cs="Arial"/>
          <w:sz w:val="20"/>
          <w:szCs w:val="20"/>
          <w:lang w:val="en-GB"/>
        </w:rPr>
        <w:t xml:space="preserve"> evenings, review days and liai</w:t>
      </w:r>
      <w:r w:rsidR="00AF6ECD">
        <w:rPr>
          <w:rFonts w:ascii="Arial" w:eastAsia="Times New Roman" w:hAnsi="Arial" w:cs="Arial"/>
          <w:sz w:val="20"/>
          <w:szCs w:val="20"/>
          <w:lang w:val="en-GB"/>
        </w:rPr>
        <w:t>son events with partner schools.</w:t>
      </w:r>
    </w:p>
    <w:p w:rsidR="00AF6ECD" w:rsidRDefault="00F54A2A" w:rsidP="00A8608C">
      <w:pPr>
        <w:pStyle w:val="ListParagraph"/>
        <w:numPr>
          <w:ilvl w:val="0"/>
          <w:numId w:val="13"/>
        </w:numPr>
        <w:tabs>
          <w:tab w:val="num" w:pos="720"/>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Engage actively in the performance management review process, including assisting in the professional development of members</w:t>
      </w:r>
      <w:r w:rsidR="00AF6ECD">
        <w:rPr>
          <w:rFonts w:ascii="Arial" w:eastAsia="Times New Roman" w:hAnsi="Arial" w:cs="Arial"/>
          <w:sz w:val="20"/>
          <w:szCs w:val="20"/>
          <w:lang w:val="en-GB"/>
        </w:rPr>
        <w:t xml:space="preserve"> of the department/faculty.</w:t>
      </w:r>
    </w:p>
    <w:p w:rsidR="00F54A2A" w:rsidRPr="00F54A2A" w:rsidRDefault="00F54A2A" w:rsidP="00A8608C">
      <w:pPr>
        <w:pStyle w:val="ListParagraph"/>
        <w:numPr>
          <w:ilvl w:val="0"/>
          <w:numId w:val="13"/>
        </w:numPr>
        <w:tabs>
          <w:tab w:val="num" w:pos="720"/>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Engage in continuous professional development in relevant areas</w:t>
      </w:r>
      <w:r w:rsidR="00AF6ECD">
        <w:rPr>
          <w:rFonts w:ascii="Arial" w:eastAsia="Times New Roman" w:hAnsi="Arial" w:cs="Arial"/>
          <w:sz w:val="20"/>
          <w:szCs w:val="20"/>
          <w:lang w:val="en-GB"/>
        </w:rPr>
        <w:t>.</w:t>
      </w:r>
    </w:p>
    <w:p w:rsidR="00F54A2A" w:rsidRPr="00F54A2A" w:rsidRDefault="00F54A2A" w:rsidP="00A8608C">
      <w:pPr>
        <w:pStyle w:val="ListParagraph"/>
        <w:numPr>
          <w:ilvl w:val="0"/>
          <w:numId w:val="13"/>
        </w:numPr>
        <w:tabs>
          <w:tab w:val="num" w:pos="720"/>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To delegate suitable tasks and responsibilit</w:t>
      </w:r>
      <w:r w:rsidR="00AF6ECD">
        <w:rPr>
          <w:rFonts w:ascii="Arial" w:eastAsia="Times New Roman" w:hAnsi="Arial" w:cs="Arial"/>
          <w:sz w:val="20"/>
          <w:szCs w:val="20"/>
          <w:lang w:val="en-GB"/>
        </w:rPr>
        <w:t>ies to appropriate team members.</w:t>
      </w:r>
    </w:p>
    <w:p w:rsidR="00F54A2A" w:rsidRPr="00F54A2A" w:rsidRDefault="00F54A2A" w:rsidP="00A8608C">
      <w:pPr>
        <w:pStyle w:val="ListParagraph"/>
        <w:numPr>
          <w:ilvl w:val="0"/>
          <w:numId w:val="13"/>
        </w:numPr>
        <w:tabs>
          <w:tab w:val="num" w:pos="720"/>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To ensure that the team actively engage with our primary schools in order to support the recru</w:t>
      </w:r>
      <w:r w:rsidR="00AF6ECD">
        <w:rPr>
          <w:rFonts w:ascii="Arial" w:eastAsia="Times New Roman" w:hAnsi="Arial" w:cs="Arial"/>
          <w:sz w:val="20"/>
          <w:szCs w:val="20"/>
          <w:lang w:val="en-GB"/>
        </w:rPr>
        <w:t>itment process for new students.</w:t>
      </w:r>
    </w:p>
    <w:p w:rsidR="00F54A2A" w:rsidRPr="00F54A2A" w:rsidRDefault="00F54A2A" w:rsidP="00A8608C">
      <w:pPr>
        <w:pStyle w:val="ListParagraph"/>
        <w:numPr>
          <w:ilvl w:val="0"/>
          <w:numId w:val="13"/>
        </w:numPr>
        <w:tabs>
          <w:tab w:val="num" w:pos="720"/>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To ensure the faculty area on the academy website is updated termly as a minimum o</w:t>
      </w:r>
      <w:r w:rsidR="00AF6ECD">
        <w:rPr>
          <w:rFonts w:ascii="Arial" w:eastAsia="Times New Roman" w:hAnsi="Arial" w:cs="Arial"/>
          <w:sz w:val="20"/>
          <w:szCs w:val="20"/>
          <w:lang w:val="en-GB"/>
        </w:rPr>
        <w:t>r when any changes are required.</w:t>
      </w:r>
    </w:p>
    <w:p w:rsidR="00F54A2A" w:rsidRPr="00F54A2A" w:rsidRDefault="00F54A2A" w:rsidP="00A8608C">
      <w:pPr>
        <w:pStyle w:val="ListParagraph"/>
        <w:numPr>
          <w:ilvl w:val="0"/>
          <w:numId w:val="13"/>
        </w:numPr>
        <w:tabs>
          <w:tab w:val="num" w:pos="720"/>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To undertake learning walks, lesson observations and book scrutiny in order to ensure staff are following appropriate p</w:t>
      </w:r>
      <w:r w:rsidR="00AF6ECD">
        <w:rPr>
          <w:rFonts w:ascii="Arial" w:eastAsia="Times New Roman" w:hAnsi="Arial" w:cs="Arial"/>
          <w:sz w:val="20"/>
          <w:szCs w:val="20"/>
          <w:lang w:val="en-GB"/>
        </w:rPr>
        <w:t>rocedures as per academy policy.</w:t>
      </w:r>
    </w:p>
    <w:p w:rsidR="00F54A2A" w:rsidRPr="00F54A2A" w:rsidRDefault="00F54A2A" w:rsidP="00A8608C">
      <w:pPr>
        <w:ind w:right="180"/>
        <w:jc w:val="both"/>
        <w:rPr>
          <w:rFonts w:ascii="Arial" w:eastAsia="Times New Roman" w:hAnsi="Arial" w:cs="Arial"/>
          <w:b/>
          <w:sz w:val="20"/>
          <w:szCs w:val="20"/>
          <w:lang w:val="en-GB" w:eastAsia="en-US"/>
        </w:rPr>
      </w:pPr>
    </w:p>
    <w:p w:rsidR="00F54A2A" w:rsidRPr="00F54A2A" w:rsidRDefault="00AF6ECD" w:rsidP="00A8608C">
      <w:pPr>
        <w:ind w:right="180"/>
        <w:jc w:val="both"/>
        <w:rPr>
          <w:rFonts w:ascii="Arial" w:eastAsia="Times New Roman" w:hAnsi="Arial" w:cs="Arial"/>
          <w:b/>
          <w:i/>
          <w:sz w:val="20"/>
          <w:szCs w:val="20"/>
          <w:lang w:val="en-GB" w:eastAsia="en-US"/>
        </w:rPr>
      </w:pPr>
      <w:r>
        <w:rPr>
          <w:rFonts w:ascii="Arial" w:eastAsia="Times New Roman" w:hAnsi="Arial" w:cs="Arial"/>
          <w:b/>
          <w:i/>
          <w:sz w:val="20"/>
          <w:szCs w:val="20"/>
          <w:lang w:val="en-GB" w:eastAsia="en-US"/>
        </w:rPr>
        <w:t>General</w:t>
      </w:r>
    </w:p>
    <w:p w:rsidR="00AF6ECD" w:rsidRDefault="00F54A2A" w:rsidP="00A8608C">
      <w:pPr>
        <w:pStyle w:val="ListParagraph"/>
        <w:numPr>
          <w:ilvl w:val="0"/>
          <w:numId w:val="14"/>
        </w:numPr>
        <w:tabs>
          <w:tab w:val="num" w:pos="284"/>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Take part in whole-academy reviews of policy and aims, and in the revisio</w:t>
      </w:r>
      <w:r w:rsidR="00AF6ECD">
        <w:rPr>
          <w:rFonts w:ascii="Arial" w:eastAsia="Times New Roman" w:hAnsi="Arial" w:cs="Arial"/>
          <w:sz w:val="20"/>
          <w:szCs w:val="20"/>
          <w:lang w:val="en-GB"/>
        </w:rPr>
        <w:t>n and formulation of guidelines.</w:t>
      </w:r>
    </w:p>
    <w:p w:rsidR="00AF6ECD" w:rsidRPr="00AF6ECD" w:rsidRDefault="00AF6ECD" w:rsidP="00A8608C">
      <w:pPr>
        <w:pStyle w:val="ListParagraph"/>
        <w:numPr>
          <w:ilvl w:val="0"/>
          <w:numId w:val="14"/>
        </w:numPr>
        <w:tabs>
          <w:tab w:val="num" w:pos="284"/>
        </w:tabs>
        <w:ind w:left="284" w:hanging="284"/>
        <w:jc w:val="both"/>
        <w:rPr>
          <w:rFonts w:ascii="Arial" w:eastAsia="Times New Roman" w:hAnsi="Arial" w:cs="Arial"/>
          <w:sz w:val="20"/>
          <w:szCs w:val="20"/>
          <w:lang w:val="en-GB"/>
        </w:rPr>
      </w:pPr>
      <w:r w:rsidRPr="00AF6ECD">
        <w:rPr>
          <w:rFonts w:ascii="Arial" w:eastAsia="Times New Roman" w:hAnsi="Arial" w:cs="Arial"/>
          <w:sz w:val="20"/>
          <w:szCs w:val="20"/>
          <w:lang w:val="en-GB"/>
        </w:rPr>
        <w:t>Contribute to and support th</w:t>
      </w:r>
      <w:r>
        <w:rPr>
          <w:rFonts w:ascii="Arial" w:eastAsia="Times New Roman" w:hAnsi="Arial" w:cs="Arial"/>
          <w:sz w:val="20"/>
          <w:szCs w:val="20"/>
          <w:lang w:val="en-GB"/>
        </w:rPr>
        <w:t>e aims and ethos of the academy.</w:t>
      </w:r>
    </w:p>
    <w:p w:rsidR="00F54A2A" w:rsidRPr="00F54A2A" w:rsidRDefault="00F54A2A" w:rsidP="00A8608C">
      <w:pPr>
        <w:pStyle w:val="ListParagraph"/>
        <w:numPr>
          <w:ilvl w:val="0"/>
          <w:numId w:val="14"/>
        </w:numPr>
        <w:tabs>
          <w:tab w:val="num" w:pos="284"/>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To undertake an appropriate programme of teaching in accordance with the duties of a main scale tea</w:t>
      </w:r>
      <w:r w:rsidR="00AF6ECD">
        <w:rPr>
          <w:rFonts w:ascii="Arial" w:eastAsia="Times New Roman" w:hAnsi="Arial" w:cs="Arial"/>
          <w:sz w:val="20"/>
          <w:szCs w:val="20"/>
          <w:lang w:val="en-GB"/>
        </w:rPr>
        <w:t>cher.</w:t>
      </w:r>
    </w:p>
    <w:p w:rsidR="00F54A2A" w:rsidRPr="00F54A2A" w:rsidRDefault="00F54A2A" w:rsidP="00A8608C">
      <w:pPr>
        <w:pStyle w:val="ListParagraph"/>
        <w:numPr>
          <w:ilvl w:val="0"/>
          <w:numId w:val="14"/>
        </w:numPr>
        <w:tabs>
          <w:tab w:val="num" w:pos="284"/>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 xml:space="preserve">Create, maintain and </w:t>
      </w:r>
      <w:r w:rsidR="00AF6ECD">
        <w:rPr>
          <w:rFonts w:ascii="Arial" w:eastAsia="Times New Roman" w:hAnsi="Arial" w:cs="Arial"/>
          <w:sz w:val="20"/>
          <w:szCs w:val="20"/>
          <w:lang w:val="en-GB"/>
        </w:rPr>
        <w:t>enhance effective relationships.</w:t>
      </w:r>
    </w:p>
    <w:p w:rsidR="00F54A2A" w:rsidRPr="00F54A2A" w:rsidRDefault="00F54A2A" w:rsidP="00A8608C">
      <w:pPr>
        <w:pStyle w:val="ListParagraph"/>
        <w:numPr>
          <w:ilvl w:val="0"/>
          <w:numId w:val="14"/>
        </w:numPr>
        <w:tabs>
          <w:tab w:val="num" w:pos="284"/>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Implement academy policies and procedures and ensure the team are doing so</w:t>
      </w:r>
      <w:r w:rsidR="00AF6ECD">
        <w:rPr>
          <w:rFonts w:ascii="Arial" w:eastAsia="Times New Roman" w:hAnsi="Arial" w:cs="Arial"/>
          <w:sz w:val="20"/>
          <w:szCs w:val="20"/>
          <w:lang w:val="en-GB"/>
        </w:rPr>
        <w:t>.</w:t>
      </w:r>
    </w:p>
    <w:p w:rsidR="00F54A2A" w:rsidRPr="00F54A2A" w:rsidRDefault="00F54A2A" w:rsidP="00A8608C">
      <w:pPr>
        <w:pStyle w:val="ListParagraph"/>
        <w:numPr>
          <w:ilvl w:val="0"/>
          <w:numId w:val="14"/>
        </w:numPr>
        <w:tabs>
          <w:tab w:val="num" w:pos="284"/>
        </w:tabs>
        <w:ind w:left="284" w:hanging="284"/>
        <w:jc w:val="both"/>
        <w:rPr>
          <w:rFonts w:ascii="Arial" w:eastAsia="Times New Roman" w:hAnsi="Arial" w:cs="Arial"/>
          <w:sz w:val="20"/>
          <w:szCs w:val="20"/>
          <w:lang w:val="en-GB"/>
        </w:rPr>
      </w:pPr>
      <w:r w:rsidRPr="00F54A2A">
        <w:rPr>
          <w:rFonts w:ascii="Arial" w:eastAsia="Times New Roman" w:hAnsi="Arial" w:cs="Arial"/>
          <w:sz w:val="20"/>
          <w:szCs w:val="20"/>
          <w:lang w:val="en-GB"/>
        </w:rPr>
        <w:t>Communicate effectively with parents of students as</w:t>
      </w:r>
      <w:r w:rsidR="00AF6ECD">
        <w:rPr>
          <w:rFonts w:ascii="Arial" w:eastAsia="Times New Roman" w:hAnsi="Arial" w:cs="Arial"/>
          <w:sz w:val="20"/>
          <w:szCs w:val="20"/>
          <w:lang w:val="en-GB"/>
        </w:rPr>
        <w:t xml:space="preserve"> appropriate.</w:t>
      </w:r>
    </w:p>
    <w:p w:rsidR="00F54A2A" w:rsidRPr="00F54A2A" w:rsidRDefault="00F54A2A" w:rsidP="00A8608C">
      <w:pPr>
        <w:ind w:left="360"/>
        <w:jc w:val="both"/>
        <w:rPr>
          <w:rFonts w:ascii="Arial" w:eastAsia="Times New Roman" w:hAnsi="Arial" w:cs="Arial"/>
          <w:sz w:val="20"/>
          <w:szCs w:val="20"/>
          <w:lang w:val="en-GB"/>
        </w:rPr>
      </w:pPr>
    </w:p>
    <w:p w:rsidR="003A11C3" w:rsidRPr="00AF6ECD" w:rsidRDefault="003A11C3" w:rsidP="00A8608C">
      <w:pPr>
        <w:pBdr>
          <w:top w:val="nil"/>
          <w:left w:val="nil"/>
          <w:bottom w:val="nil"/>
          <w:right w:val="nil"/>
          <w:between w:val="nil"/>
        </w:pBdr>
        <w:jc w:val="both"/>
        <w:rPr>
          <w:rFonts w:ascii="Arial" w:eastAsia="Arial" w:hAnsi="Arial" w:cs="Arial"/>
          <w:b/>
          <w:sz w:val="20"/>
          <w:szCs w:val="20"/>
          <w:u w:val="single"/>
        </w:rPr>
      </w:pPr>
      <w:r w:rsidRPr="00AF6ECD">
        <w:rPr>
          <w:rFonts w:ascii="Arial" w:eastAsia="Arial" w:hAnsi="Arial" w:cs="Arial"/>
          <w:b/>
          <w:sz w:val="20"/>
          <w:szCs w:val="20"/>
          <w:u w:val="single"/>
        </w:rPr>
        <w:t>Employee value proposition:</w:t>
      </w:r>
    </w:p>
    <w:p w:rsidR="003A11C3" w:rsidRPr="00AF6ECD" w:rsidRDefault="003A11C3" w:rsidP="00A8608C">
      <w:pPr>
        <w:pBdr>
          <w:top w:val="nil"/>
          <w:left w:val="nil"/>
          <w:bottom w:val="nil"/>
          <w:right w:val="nil"/>
          <w:between w:val="nil"/>
        </w:pBdr>
        <w:jc w:val="both"/>
        <w:rPr>
          <w:rFonts w:ascii="Arial" w:eastAsia="Arial" w:hAnsi="Arial" w:cs="Arial"/>
          <w:b/>
          <w:sz w:val="20"/>
          <w:szCs w:val="20"/>
        </w:rPr>
      </w:pPr>
    </w:p>
    <w:p w:rsidR="003A11C3" w:rsidRPr="00AF6ECD" w:rsidRDefault="003A11C3" w:rsidP="00A8608C">
      <w:pPr>
        <w:pBdr>
          <w:top w:val="nil"/>
          <w:left w:val="nil"/>
          <w:bottom w:val="nil"/>
          <w:right w:val="nil"/>
          <w:between w:val="nil"/>
        </w:pBdr>
        <w:jc w:val="both"/>
        <w:rPr>
          <w:rFonts w:ascii="Arial" w:eastAsia="Arial" w:hAnsi="Arial" w:cs="Arial"/>
          <w:sz w:val="20"/>
          <w:szCs w:val="20"/>
        </w:rPr>
      </w:pPr>
      <w:r w:rsidRPr="00AF6ECD">
        <w:rPr>
          <w:rFonts w:ascii="Arial" w:eastAsia="Arial" w:hAnsi="Arial" w:cs="Arial"/>
          <w:sz w:val="20"/>
          <w:szCs w:val="20"/>
        </w:rPr>
        <w:lastRenderedPageBreak/>
        <w:t xml:space="preserve">We passionately believe that every child can discover their own remarkable life. It’s what motivates us around here. We know this vision requires something extra. Which is why at AET, you’ll find more. More opportunities, so you can forge your own path. </w:t>
      </w:r>
      <w:proofErr w:type="gramStart"/>
      <w:r w:rsidRPr="00AF6ECD">
        <w:rPr>
          <w:rFonts w:ascii="Arial" w:eastAsia="Arial" w:hAnsi="Arial" w:cs="Arial"/>
          <w:sz w:val="20"/>
          <w:szCs w:val="20"/>
        </w:rPr>
        <w:t>More care and support, so you can prioritise what matters most.</w:t>
      </w:r>
      <w:proofErr w:type="gramEnd"/>
      <w:r w:rsidRPr="00AF6ECD">
        <w:rPr>
          <w:rFonts w:ascii="Arial" w:eastAsia="Arial" w:hAnsi="Arial" w:cs="Arial"/>
          <w:sz w:val="20"/>
          <w:szCs w:val="20"/>
        </w:rPr>
        <w:t xml:space="preserve"> More purpose, for you and for the children we’re inspiring. Come inspire their remarkable with us.</w:t>
      </w:r>
    </w:p>
    <w:p w:rsidR="003A11C3" w:rsidRPr="00AF6ECD" w:rsidRDefault="003A11C3" w:rsidP="00A8608C">
      <w:pPr>
        <w:pBdr>
          <w:top w:val="nil"/>
          <w:left w:val="nil"/>
          <w:bottom w:val="nil"/>
          <w:right w:val="nil"/>
          <w:between w:val="nil"/>
        </w:pBdr>
        <w:jc w:val="both"/>
        <w:rPr>
          <w:rFonts w:ascii="Arial" w:eastAsia="Arial" w:hAnsi="Arial" w:cs="Arial"/>
          <w:b/>
          <w:sz w:val="20"/>
          <w:szCs w:val="20"/>
        </w:rPr>
      </w:pPr>
    </w:p>
    <w:p w:rsidR="003A11C3" w:rsidRPr="00AF6ECD" w:rsidRDefault="003A11C3" w:rsidP="00A8608C">
      <w:pPr>
        <w:pBdr>
          <w:top w:val="nil"/>
          <w:left w:val="nil"/>
          <w:bottom w:val="nil"/>
          <w:right w:val="nil"/>
          <w:between w:val="nil"/>
        </w:pBdr>
        <w:jc w:val="both"/>
        <w:rPr>
          <w:rFonts w:ascii="Arial" w:eastAsia="Arial" w:hAnsi="Arial" w:cs="Arial"/>
          <w:b/>
          <w:sz w:val="20"/>
          <w:szCs w:val="20"/>
          <w:u w:val="single"/>
        </w:rPr>
      </w:pPr>
      <w:r w:rsidRPr="00AF6ECD">
        <w:rPr>
          <w:rFonts w:ascii="Arial" w:eastAsia="Arial" w:hAnsi="Arial" w:cs="Arial"/>
          <w:b/>
          <w:sz w:val="20"/>
          <w:szCs w:val="20"/>
          <w:u w:val="single"/>
        </w:rPr>
        <w:t xml:space="preserve">Our values: </w:t>
      </w:r>
    </w:p>
    <w:p w:rsidR="003A11C3" w:rsidRPr="00AF6ECD" w:rsidRDefault="003A11C3" w:rsidP="00A8608C">
      <w:pPr>
        <w:pBdr>
          <w:top w:val="nil"/>
          <w:left w:val="nil"/>
          <w:bottom w:val="nil"/>
          <w:right w:val="nil"/>
          <w:between w:val="nil"/>
        </w:pBdr>
        <w:jc w:val="both"/>
        <w:rPr>
          <w:rFonts w:ascii="Arial" w:eastAsia="Arial" w:hAnsi="Arial" w:cs="Arial"/>
          <w:b/>
          <w:sz w:val="20"/>
          <w:szCs w:val="20"/>
        </w:rPr>
      </w:pPr>
    </w:p>
    <w:p w:rsidR="003A11C3" w:rsidRPr="00AF6ECD" w:rsidRDefault="003A11C3" w:rsidP="00A8608C">
      <w:pPr>
        <w:pBdr>
          <w:top w:val="nil"/>
          <w:left w:val="nil"/>
          <w:bottom w:val="nil"/>
          <w:right w:val="nil"/>
          <w:between w:val="nil"/>
        </w:pBdr>
        <w:jc w:val="both"/>
        <w:rPr>
          <w:rFonts w:ascii="Arial" w:eastAsia="Arial" w:hAnsi="Arial" w:cs="Arial"/>
          <w:sz w:val="20"/>
          <w:szCs w:val="20"/>
        </w:rPr>
      </w:pPr>
      <w:r w:rsidRPr="00AF6ECD">
        <w:rPr>
          <w:rFonts w:ascii="Arial" w:eastAsia="Arial" w:hAnsi="Arial" w:cs="Arial"/>
          <w:sz w:val="20"/>
          <w:szCs w:val="20"/>
        </w:rPr>
        <w:t>The post holder will be expected to operate in line with our values which are:</w:t>
      </w:r>
    </w:p>
    <w:p w:rsidR="003A11C3" w:rsidRPr="00AF6ECD" w:rsidRDefault="003A11C3" w:rsidP="00A8608C">
      <w:pPr>
        <w:pBdr>
          <w:top w:val="nil"/>
          <w:left w:val="nil"/>
          <w:bottom w:val="nil"/>
          <w:right w:val="nil"/>
          <w:between w:val="nil"/>
        </w:pBdr>
        <w:jc w:val="both"/>
        <w:rPr>
          <w:rFonts w:ascii="Arial" w:eastAsia="Arial" w:hAnsi="Arial" w:cs="Arial"/>
          <w:sz w:val="20"/>
          <w:szCs w:val="20"/>
        </w:rPr>
      </w:pPr>
    </w:p>
    <w:p w:rsidR="003A11C3" w:rsidRPr="00AF6ECD" w:rsidRDefault="003A11C3" w:rsidP="00A8608C">
      <w:pPr>
        <w:pBdr>
          <w:top w:val="nil"/>
          <w:left w:val="nil"/>
          <w:bottom w:val="nil"/>
          <w:right w:val="nil"/>
          <w:between w:val="nil"/>
        </w:pBdr>
        <w:tabs>
          <w:tab w:val="left" w:pos="426"/>
        </w:tabs>
        <w:jc w:val="both"/>
        <w:rPr>
          <w:rFonts w:ascii="Arial" w:eastAsia="Arial" w:hAnsi="Arial" w:cs="Arial"/>
          <w:sz w:val="20"/>
          <w:szCs w:val="20"/>
        </w:rPr>
      </w:pPr>
      <w:r w:rsidRPr="00AF6ECD">
        <w:rPr>
          <w:rFonts w:ascii="Arial" w:eastAsia="Arial" w:hAnsi="Arial" w:cs="Arial"/>
          <w:sz w:val="20"/>
          <w:szCs w:val="20"/>
        </w:rPr>
        <w:t>●</w:t>
      </w:r>
      <w:r w:rsidRPr="00AF6ECD">
        <w:rPr>
          <w:rFonts w:ascii="Arial" w:eastAsia="Arial" w:hAnsi="Arial" w:cs="Arial"/>
          <w:sz w:val="20"/>
          <w:szCs w:val="20"/>
        </w:rPr>
        <w:tab/>
      </w:r>
      <w:proofErr w:type="gramStart"/>
      <w:r w:rsidRPr="00AF6ECD">
        <w:rPr>
          <w:rFonts w:ascii="Arial" w:eastAsia="Arial" w:hAnsi="Arial" w:cs="Arial"/>
          <w:sz w:val="20"/>
          <w:szCs w:val="20"/>
        </w:rPr>
        <w:t>Be</w:t>
      </w:r>
      <w:proofErr w:type="gramEnd"/>
      <w:r w:rsidRPr="00AF6ECD">
        <w:rPr>
          <w:rFonts w:ascii="Arial" w:eastAsia="Arial" w:hAnsi="Arial" w:cs="Arial"/>
          <w:sz w:val="20"/>
          <w:szCs w:val="20"/>
        </w:rPr>
        <w:t xml:space="preserve"> unusually brave</w:t>
      </w:r>
    </w:p>
    <w:p w:rsidR="003A11C3" w:rsidRPr="00AF6ECD" w:rsidRDefault="003A11C3" w:rsidP="00A8608C">
      <w:pPr>
        <w:pBdr>
          <w:top w:val="nil"/>
          <w:left w:val="nil"/>
          <w:bottom w:val="nil"/>
          <w:right w:val="nil"/>
          <w:between w:val="nil"/>
        </w:pBdr>
        <w:tabs>
          <w:tab w:val="left" w:pos="426"/>
        </w:tabs>
        <w:jc w:val="both"/>
        <w:rPr>
          <w:rFonts w:ascii="Arial" w:eastAsia="Arial" w:hAnsi="Arial" w:cs="Arial"/>
          <w:sz w:val="20"/>
          <w:szCs w:val="20"/>
        </w:rPr>
      </w:pPr>
      <w:r w:rsidRPr="00AF6ECD">
        <w:rPr>
          <w:rFonts w:ascii="Arial" w:eastAsia="Arial" w:hAnsi="Arial" w:cs="Arial"/>
          <w:sz w:val="20"/>
          <w:szCs w:val="20"/>
        </w:rPr>
        <w:t>●</w:t>
      </w:r>
      <w:r w:rsidRPr="00AF6ECD">
        <w:rPr>
          <w:rFonts w:ascii="Arial" w:eastAsia="Arial" w:hAnsi="Arial" w:cs="Arial"/>
          <w:sz w:val="20"/>
          <w:szCs w:val="20"/>
        </w:rPr>
        <w:tab/>
        <w:t>Discover what’s possible</w:t>
      </w:r>
    </w:p>
    <w:p w:rsidR="003A11C3" w:rsidRPr="00AF6ECD" w:rsidRDefault="003A11C3" w:rsidP="00A8608C">
      <w:pPr>
        <w:pBdr>
          <w:top w:val="nil"/>
          <w:left w:val="nil"/>
          <w:bottom w:val="nil"/>
          <w:right w:val="nil"/>
          <w:between w:val="nil"/>
        </w:pBdr>
        <w:tabs>
          <w:tab w:val="left" w:pos="426"/>
        </w:tabs>
        <w:jc w:val="both"/>
        <w:rPr>
          <w:rFonts w:ascii="Arial" w:eastAsia="Arial" w:hAnsi="Arial" w:cs="Arial"/>
          <w:sz w:val="20"/>
          <w:szCs w:val="20"/>
        </w:rPr>
      </w:pPr>
      <w:r w:rsidRPr="00AF6ECD">
        <w:rPr>
          <w:rFonts w:ascii="Arial" w:eastAsia="Arial" w:hAnsi="Arial" w:cs="Arial"/>
          <w:sz w:val="20"/>
          <w:szCs w:val="20"/>
        </w:rPr>
        <w:t>●</w:t>
      </w:r>
      <w:r w:rsidRPr="00AF6ECD">
        <w:rPr>
          <w:rFonts w:ascii="Arial" w:eastAsia="Arial" w:hAnsi="Arial" w:cs="Arial"/>
          <w:sz w:val="20"/>
          <w:szCs w:val="20"/>
        </w:rPr>
        <w:tab/>
        <w:t>Push the limits</w:t>
      </w:r>
    </w:p>
    <w:p w:rsidR="003A11C3" w:rsidRPr="00AF6ECD" w:rsidRDefault="003A11C3" w:rsidP="00A8608C">
      <w:pPr>
        <w:pBdr>
          <w:top w:val="nil"/>
          <w:left w:val="nil"/>
          <w:bottom w:val="nil"/>
          <w:right w:val="nil"/>
          <w:between w:val="nil"/>
        </w:pBdr>
        <w:tabs>
          <w:tab w:val="left" w:pos="426"/>
        </w:tabs>
        <w:jc w:val="both"/>
        <w:rPr>
          <w:rFonts w:ascii="Arial" w:eastAsia="Arial" w:hAnsi="Arial" w:cs="Arial"/>
          <w:sz w:val="20"/>
          <w:szCs w:val="20"/>
        </w:rPr>
      </w:pPr>
      <w:r w:rsidRPr="00AF6ECD">
        <w:rPr>
          <w:rFonts w:ascii="Arial" w:eastAsia="Arial" w:hAnsi="Arial" w:cs="Arial"/>
          <w:sz w:val="20"/>
          <w:szCs w:val="20"/>
        </w:rPr>
        <w:t>●</w:t>
      </w:r>
      <w:r w:rsidRPr="00AF6ECD">
        <w:rPr>
          <w:rFonts w:ascii="Arial" w:eastAsia="Arial" w:hAnsi="Arial" w:cs="Arial"/>
          <w:sz w:val="20"/>
          <w:szCs w:val="20"/>
        </w:rPr>
        <w:tab/>
      </w:r>
      <w:proofErr w:type="gramStart"/>
      <w:r w:rsidRPr="00AF6ECD">
        <w:rPr>
          <w:rFonts w:ascii="Arial" w:eastAsia="Arial" w:hAnsi="Arial" w:cs="Arial"/>
          <w:sz w:val="20"/>
          <w:szCs w:val="20"/>
        </w:rPr>
        <w:t>Be</w:t>
      </w:r>
      <w:proofErr w:type="gramEnd"/>
      <w:r w:rsidRPr="00AF6ECD">
        <w:rPr>
          <w:rFonts w:ascii="Arial" w:eastAsia="Arial" w:hAnsi="Arial" w:cs="Arial"/>
          <w:sz w:val="20"/>
          <w:szCs w:val="20"/>
        </w:rPr>
        <w:t xml:space="preserve"> big hearted </w:t>
      </w:r>
    </w:p>
    <w:p w:rsidR="003A11C3" w:rsidRPr="00AF6ECD" w:rsidRDefault="003A11C3" w:rsidP="00A8608C">
      <w:pPr>
        <w:pBdr>
          <w:top w:val="nil"/>
          <w:left w:val="nil"/>
          <w:bottom w:val="nil"/>
          <w:right w:val="nil"/>
          <w:between w:val="nil"/>
        </w:pBdr>
        <w:jc w:val="both"/>
        <w:rPr>
          <w:rFonts w:ascii="Arial" w:eastAsia="Arial" w:hAnsi="Arial" w:cs="Arial"/>
          <w:b/>
          <w:sz w:val="20"/>
          <w:szCs w:val="20"/>
        </w:rPr>
      </w:pPr>
    </w:p>
    <w:p w:rsidR="003A11C3" w:rsidRPr="00AF6ECD" w:rsidRDefault="00FB365A" w:rsidP="00A8608C">
      <w:pPr>
        <w:pBdr>
          <w:top w:val="nil"/>
          <w:left w:val="nil"/>
          <w:bottom w:val="nil"/>
          <w:right w:val="nil"/>
          <w:between w:val="nil"/>
        </w:pBdr>
        <w:jc w:val="both"/>
        <w:rPr>
          <w:rFonts w:ascii="Arial" w:eastAsia="Arial" w:hAnsi="Arial" w:cs="Arial"/>
          <w:b/>
          <w:sz w:val="20"/>
          <w:szCs w:val="20"/>
          <w:u w:val="single"/>
        </w:rPr>
      </w:pPr>
      <w:r w:rsidRPr="00AF6ECD">
        <w:rPr>
          <w:rFonts w:ascii="Arial" w:eastAsia="Arial" w:hAnsi="Arial" w:cs="Arial"/>
          <w:b/>
          <w:sz w:val="20"/>
          <w:szCs w:val="20"/>
          <w:u w:val="single"/>
        </w:rPr>
        <w:t>Other clauses</w:t>
      </w:r>
      <w:r w:rsidR="003A11C3" w:rsidRPr="00AF6ECD">
        <w:rPr>
          <w:rFonts w:ascii="Arial" w:eastAsia="Arial" w:hAnsi="Arial" w:cs="Arial"/>
          <w:b/>
          <w:sz w:val="20"/>
          <w:szCs w:val="20"/>
          <w:u w:val="single"/>
        </w:rPr>
        <w:t>:</w:t>
      </w:r>
    </w:p>
    <w:p w:rsidR="003A11C3" w:rsidRPr="00AF6ECD" w:rsidRDefault="003A11C3" w:rsidP="00A8608C">
      <w:pPr>
        <w:pBdr>
          <w:top w:val="nil"/>
          <w:left w:val="nil"/>
          <w:bottom w:val="nil"/>
          <w:right w:val="nil"/>
          <w:between w:val="nil"/>
        </w:pBdr>
        <w:jc w:val="both"/>
        <w:rPr>
          <w:rFonts w:ascii="Arial" w:eastAsia="Arial" w:hAnsi="Arial" w:cs="Arial"/>
          <w:b/>
          <w:sz w:val="20"/>
          <w:szCs w:val="20"/>
          <w:u w:val="single"/>
        </w:rPr>
      </w:pPr>
    </w:p>
    <w:p w:rsidR="00835918" w:rsidRPr="00AF6ECD" w:rsidRDefault="00C16B13" w:rsidP="00A8608C">
      <w:pPr>
        <w:tabs>
          <w:tab w:val="left" w:pos="426"/>
        </w:tabs>
        <w:ind w:left="426" w:hanging="426"/>
        <w:jc w:val="both"/>
        <w:rPr>
          <w:rFonts w:ascii="Arial" w:eastAsia="Arial" w:hAnsi="Arial" w:cs="Arial"/>
          <w:sz w:val="20"/>
          <w:szCs w:val="20"/>
        </w:rPr>
      </w:pPr>
      <w:r w:rsidRPr="00AF6ECD">
        <w:rPr>
          <w:rFonts w:ascii="Arial" w:eastAsia="Arial" w:hAnsi="Arial" w:cs="Arial"/>
          <w:sz w:val="20"/>
          <w:szCs w:val="20"/>
        </w:rPr>
        <w:t xml:space="preserve">1.  </w:t>
      </w:r>
      <w:r w:rsidR="005F39C3" w:rsidRPr="00AF6ECD">
        <w:rPr>
          <w:rFonts w:ascii="Arial" w:eastAsia="Arial" w:hAnsi="Arial" w:cs="Arial"/>
          <w:sz w:val="20"/>
          <w:szCs w:val="20"/>
        </w:rPr>
        <w:tab/>
      </w:r>
      <w:r w:rsidRPr="00AF6ECD">
        <w:rPr>
          <w:rFonts w:ascii="Arial" w:eastAsia="Arial" w:hAnsi="Arial" w:cs="Arial"/>
          <w:sz w:val="20"/>
          <w:szCs w:val="20"/>
        </w:rPr>
        <w:t xml:space="preserve">The above responsibilities are subject to the general duties and responsibilities contained in the </w:t>
      </w:r>
      <w:r w:rsidR="003A11C3" w:rsidRPr="00AF6ECD">
        <w:rPr>
          <w:rFonts w:ascii="Arial" w:eastAsia="Arial" w:hAnsi="Arial" w:cs="Arial"/>
          <w:sz w:val="20"/>
          <w:szCs w:val="20"/>
        </w:rPr>
        <w:t>Teachers’ Pay and Conditions.</w:t>
      </w:r>
      <w:bookmarkStart w:id="0" w:name="_GoBack"/>
      <w:bookmarkEnd w:id="0"/>
    </w:p>
    <w:p w:rsidR="00835918" w:rsidRPr="00AF6ECD" w:rsidRDefault="00C16B13" w:rsidP="00A8608C">
      <w:pPr>
        <w:tabs>
          <w:tab w:val="left" w:pos="426"/>
        </w:tabs>
        <w:ind w:left="426" w:hanging="426"/>
        <w:jc w:val="both"/>
        <w:rPr>
          <w:rFonts w:ascii="Arial" w:eastAsia="Arial" w:hAnsi="Arial" w:cs="Arial"/>
          <w:sz w:val="20"/>
          <w:szCs w:val="20"/>
        </w:rPr>
      </w:pPr>
      <w:r w:rsidRPr="00AF6ECD">
        <w:rPr>
          <w:rFonts w:ascii="Arial" w:eastAsia="Arial" w:hAnsi="Arial" w:cs="Arial"/>
          <w:sz w:val="20"/>
          <w:szCs w:val="20"/>
        </w:rPr>
        <w:t>2.</w:t>
      </w:r>
      <w:r w:rsidRPr="00AF6ECD">
        <w:rPr>
          <w:rFonts w:ascii="Arial" w:eastAsia="Arial" w:hAnsi="Arial" w:cs="Arial"/>
          <w:sz w:val="20"/>
          <w:szCs w:val="20"/>
        </w:rPr>
        <w:tab/>
        <w:t>This job description allocates duties and responsibilities but does not direct the particular amount of time to be spent on carrying them out and no part of it may be so construed.</w:t>
      </w:r>
    </w:p>
    <w:p w:rsidR="00835918" w:rsidRPr="00AF6ECD" w:rsidRDefault="00C16B13" w:rsidP="00A8608C">
      <w:pPr>
        <w:tabs>
          <w:tab w:val="left" w:pos="426"/>
        </w:tabs>
        <w:ind w:left="426" w:hanging="426"/>
        <w:jc w:val="both"/>
        <w:rPr>
          <w:rFonts w:ascii="Arial" w:eastAsia="Arial" w:hAnsi="Arial" w:cs="Arial"/>
          <w:sz w:val="20"/>
          <w:szCs w:val="20"/>
        </w:rPr>
      </w:pPr>
      <w:r w:rsidRPr="00AF6ECD">
        <w:rPr>
          <w:rFonts w:ascii="Arial" w:eastAsia="Arial" w:hAnsi="Arial" w:cs="Arial"/>
          <w:sz w:val="20"/>
          <w:szCs w:val="20"/>
        </w:rPr>
        <w:t>3.</w:t>
      </w:r>
      <w:r w:rsidRPr="00AF6ECD">
        <w:rPr>
          <w:rFonts w:ascii="Arial" w:eastAsia="Arial" w:hAnsi="Arial" w:cs="Arial"/>
          <w:sz w:val="20"/>
          <w:szCs w:val="20"/>
        </w:rPr>
        <w:tab/>
        <w:t>The job description is not necessarily a comprehensive definition of the post.  It will be reviewed at least once a year and it may be subject to modification or amendment at any time after consultation with the holder of the post.</w:t>
      </w:r>
    </w:p>
    <w:p w:rsidR="00835918" w:rsidRPr="00AF6ECD" w:rsidRDefault="00C16B13" w:rsidP="00A8608C">
      <w:pPr>
        <w:tabs>
          <w:tab w:val="left" w:pos="426"/>
        </w:tabs>
        <w:ind w:left="426" w:hanging="426"/>
        <w:jc w:val="both"/>
        <w:rPr>
          <w:rFonts w:ascii="Arial" w:eastAsia="Arial" w:hAnsi="Arial" w:cs="Arial"/>
          <w:sz w:val="20"/>
          <w:szCs w:val="20"/>
        </w:rPr>
      </w:pPr>
      <w:r w:rsidRPr="00AF6ECD">
        <w:rPr>
          <w:rFonts w:ascii="Arial" w:eastAsia="Arial" w:hAnsi="Arial" w:cs="Arial"/>
          <w:sz w:val="20"/>
          <w:szCs w:val="20"/>
        </w:rPr>
        <w:t>4.</w:t>
      </w:r>
      <w:r w:rsidRPr="00AF6ECD">
        <w:rPr>
          <w:rFonts w:ascii="Arial" w:eastAsia="Arial" w:hAnsi="Arial" w:cs="Arial"/>
          <w:sz w:val="20"/>
          <w:szCs w:val="20"/>
        </w:rPr>
        <w:tab/>
        <w:t>This job description may be varied to meet the changing demands of the academy at the reasonable discretion of the Principal/Group/Chief Executive</w:t>
      </w:r>
      <w:r w:rsidR="0085194B" w:rsidRPr="00AF6ECD">
        <w:rPr>
          <w:rFonts w:ascii="Arial" w:eastAsia="Arial" w:hAnsi="Arial" w:cs="Arial"/>
          <w:sz w:val="20"/>
          <w:szCs w:val="20"/>
        </w:rPr>
        <w:t>.</w:t>
      </w:r>
    </w:p>
    <w:p w:rsidR="00835918" w:rsidRPr="00AF6ECD" w:rsidRDefault="003A11C3" w:rsidP="00A8608C">
      <w:pPr>
        <w:tabs>
          <w:tab w:val="left" w:pos="426"/>
        </w:tabs>
        <w:ind w:left="426" w:hanging="426"/>
        <w:jc w:val="both"/>
        <w:rPr>
          <w:rFonts w:ascii="Arial" w:eastAsia="Arial" w:hAnsi="Arial" w:cs="Arial"/>
          <w:sz w:val="20"/>
          <w:szCs w:val="20"/>
        </w:rPr>
      </w:pPr>
      <w:r w:rsidRPr="00AF6ECD">
        <w:rPr>
          <w:rFonts w:ascii="Arial" w:eastAsia="Arial" w:hAnsi="Arial" w:cs="Arial"/>
          <w:sz w:val="20"/>
          <w:szCs w:val="20"/>
        </w:rPr>
        <w:t>5</w:t>
      </w:r>
      <w:r w:rsidR="00C16B13" w:rsidRPr="00AF6ECD">
        <w:rPr>
          <w:rFonts w:ascii="Arial" w:eastAsia="Arial" w:hAnsi="Arial" w:cs="Arial"/>
          <w:sz w:val="20"/>
          <w:szCs w:val="20"/>
        </w:rPr>
        <w:t>.</w:t>
      </w:r>
      <w:r w:rsidR="00C16B13" w:rsidRPr="00AF6ECD">
        <w:rPr>
          <w:rFonts w:ascii="Arial" w:eastAsia="Arial" w:hAnsi="Arial" w:cs="Arial"/>
          <w:sz w:val="20"/>
          <w:szCs w:val="20"/>
        </w:rPr>
        <w:tab/>
        <w:t>This job description does not form part of the contract of employment.  It describes the way the post holder is expected and required to perform and complete the particular duties as set out in the foregoing.</w:t>
      </w:r>
    </w:p>
    <w:p w:rsidR="00835918" w:rsidRPr="00AF6ECD" w:rsidRDefault="003A11C3" w:rsidP="00A8608C">
      <w:pPr>
        <w:tabs>
          <w:tab w:val="left" w:pos="426"/>
        </w:tabs>
        <w:ind w:left="426" w:hanging="426"/>
        <w:jc w:val="both"/>
        <w:rPr>
          <w:rFonts w:ascii="Arial" w:eastAsia="Arial" w:hAnsi="Arial" w:cs="Arial"/>
          <w:sz w:val="20"/>
          <w:szCs w:val="20"/>
        </w:rPr>
      </w:pPr>
      <w:r w:rsidRPr="00AF6ECD">
        <w:rPr>
          <w:rFonts w:ascii="Arial" w:eastAsia="Arial" w:hAnsi="Arial" w:cs="Arial"/>
          <w:sz w:val="20"/>
          <w:szCs w:val="20"/>
        </w:rPr>
        <w:t>6</w:t>
      </w:r>
      <w:r w:rsidR="00C16B13" w:rsidRPr="00AF6ECD">
        <w:rPr>
          <w:rFonts w:ascii="Arial" w:eastAsia="Arial" w:hAnsi="Arial" w:cs="Arial"/>
          <w:sz w:val="20"/>
          <w:szCs w:val="20"/>
        </w:rPr>
        <w:t xml:space="preserve">.  </w:t>
      </w:r>
      <w:r w:rsidR="005F39C3" w:rsidRPr="00AF6ECD">
        <w:rPr>
          <w:rFonts w:ascii="Arial" w:eastAsia="Arial" w:hAnsi="Arial" w:cs="Arial"/>
          <w:sz w:val="20"/>
          <w:szCs w:val="20"/>
        </w:rPr>
        <w:tab/>
      </w:r>
      <w:r w:rsidR="00C16B13" w:rsidRPr="00AF6ECD">
        <w:rPr>
          <w:rFonts w:ascii="Arial" w:eastAsia="Arial" w:hAnsi="Arial" w:cs="Arial"/>
          <w:sz w:val="20"/>
          <w:szCs w:val="20"/>
        </w:rPr>
        <w:t>Postholder may deal with sensitive material and should maintain confidentiality in all academy related matters.</w:t>
      </w:r>
    </w:p>
    <w:p w:rsidR="00835918" w:rsidRPr="00AF6ECD" w:rsidRDefault="00C16B13" w:rsidP="00A8608C">
      <w:pPr>
        <w:jc w:val="both"/>
        <w:rPr>
          <w:rFonts w:ascii="Arial" w:eastAsia="Arial" w:hAnsi="Arial" w:cs="Arial"/>
          <w:sz w:val="20"/>
          <w:szCs w:val="20"/>
        </w:rPr>
      </w:pPr>
      <w:r w:rsidRPr="00AF6ECD">
        <w:rPr>
          <w:rFonts w:ascii="Arial" w:eastAsia="Arial" w:hAnsi="Arial" w:cs="Arial"/>
          <w:sz w:val="20"/>
          <w:szCs w:val="20"/>
        </w:rPr>
        <w:t xml:space="preserve"> </w:t>
      </w:r>
    </w:p>
    <w:p w:rsidR="003A11C3" w:rsidRPr="00AF6ECD" w:rsidRDefault="00C16B13" w:rsidP="00A8608C">
      <w:pPr>
        <w:jc w:val="both"/>
        <w:rPr>
          <w:rFonts w:ascii="Arial" w:eastAsia="Arial" w:hAnsi="Arial" w:cs="Arial"/>
          <w:b/>
          <w:sz w:val="20"/>
          <w:szCs w:val="20"/>
          <w:u w:val="single"/>
        </w:rPr>
      </w:pPr>
      <w:r w:rsidRPr="00AF6ECD">
        <w:rPr>
          <w:rFonts w:ascii="Arial" w:eastAsia="Arial" w:hAnsi="Arial" w:cs="Arial"/>
          <w:b/>
          <w:sz w:val="20"/>
          <w:szCs w:val="20"/>
          <w:u w:val="single"/>
        </w:rPr>
        <w:t>Safeguarding</w:t>
      </w:r>
      <w:r w:rsidR="003A11C3" w:rsidRPr="00AF6ECD">
        <w:rPr>
          <w:rFonts w:ascii="Arial" w:eastAsia="Arial" w:hAnsi="Arial" w:cs="Arial"/>
          <w:b/>
          <w:sz w:val="20"/>
          <w:szCs w:val="20"/>
          <w:u w:val="single"/>
        </w:rPr>
        <w:t>:</w:t>
      </w:r>
      <w:r w:rsidRPr="00AF6ECD">
        <w:rPr>
          <w:rFonts w:ascii="Arial" w:eastAsia="Arial" w:hAnsi="Arial" w:cs="Arial"/>
          <w:b/>
          <w:sz w:val="20"/>
          <w:szCs w:val="20"/>
          <w:u w:val="single"/>
        </w:rPr>
        <w:t xml:space="preserve">              </w:t>
      </w:r>
    </w:p>
    <w:p w:rsidR="00835918" w:rsidRPr="00AF6ECD" w:rsidRDefault="00C16B13" w:rsidP="00A8608C">
      <w:pPr>
        <w:jc w:val="both"/>
        <w:rPr>
          <w:rFonts w:ascii="Arial" w:eastAsia="Arial" w:hAnsi="Arial" w:cs="Arial"/>
          <w:b/>
          <w:sz w:val="20"/>
          <w:szCs w:val="20"/>
          <w:u w:val="single"/>
        </w:rPr>
      </w:pPr>
      <w:r w:rsidRPr="00AF6ECD">
        <w:rPr>
          <w:rFonts w:ascii="Arial" w:eastAsia="Arial" w:hAnsi="Arial" w:cs="Arial"/>
          <w:b/>
          <w:sz w:val="20"/>
          <w:szCs w:val="20"/>
          <w:u w:val="single"/>
        </w:rPr>
        <w:t xml:space="preserve">         </w:t>
      </w:r>
      <w:r w:rsidR="003A11C3" w:rsidRPr="00AF6ECD">
        <w:rPr>
          <w:rFonts w:ascii="Arial" w:eastAsia="Arial" w:hAnsi="Arial" w:cs="Arial"/>
          <w:b/>
          <w:sz w:val="20"/>
          <w:szCs w:val="20"/>
          <w:u w:val="single"/>
        </w:rPr>
        <w:t xml:space="preserve">                               </w:t>
      </w:r>
    </w:p>
    <w:p w:rsidR="00835918" w:rsidRPr="00AF6ECD" w:rsidRDefault="00C16B13" w:rsidP="00A8608C">
      <w:pPr>
        <w:jc w:val="both"/>
        <w:rPr>
          <w:rFonts w:ascii="Arial" w:eastAsia="Arial" w:hAnsi="Arial" w:cs="Arial"/>
          <w:sz w:val="20"/>
          <w:szCs w:val="20"/>
        </w:rPr>
      </w:pPr>
      <w:r w:rsidRPr="00AF6ECD">
        <w:rPr>
          <w:rFonts w:ascii="Arial" w:eastAsia="Arial" w:hAnsi="Arial" w:cs="Arial"/>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835918" w:rsidRDefault="00835918">
      <w:pPr>
        <w:spacing w:line="276" w:lineRule="auto"/>
        <w:rPr>
          <w:rFonts w:ascii="Arial" w:eastAsia="Arial" w:hAnsi="Arial" w:cs="Arial"/>
          <w:b/>
          <w:color w:val="222222"/>
          <w:highlight w:val="magenta"/>
          <w:u w:val="single"/>
        </w:rPr>
      </w:pPr>
    </w:p>
    <w:p w:rsidR="00B650E0" w:rsidRDefault="00B650E0">
      <w:pPr>
        <w:spacing w:line="276" w:lineRule="auto"/>
        <w:rPr>
          <w:rFonts w:ascii="Arial" w:eastAsia="Arial" w:hAnsi="Arial" w:cs="Arial"/>
          <w:b/>
          <w:color w:val="222222"/>
          <w:highlight w:val="magenta"/>
          <w:u w:val="single"/>
        </w:rPr>
      </w:pPr>
    </w:p>
    <w:p w:rsidR="00C16B13" w:rsidRDefault="00C16B13">
      <w:pPr>
        <w:rPr>
          <w:rFonts w:ascii="Arial" w:eastAsia="Arial" w:hAnsi="Arial" w:cs="Arial"/>
          <w:b/>
          <w:color w:val="000000"/>
          <w:sz w:val="20"/>
          <w:szCs w:val="20"/>
          <w:u w:val="single"/>
        </w:rPr>
      </w:pPr>
      <w:r>
        <w:rPr>
          <w:rFonts w:ascii="Arial" w:eastAsia="Arial" w:hAnsi="Arial" w:cs="Arial"/>
          <w:b/>
          <w:color w:val="000000"/>
          <w:sz w:val="20"/>
          <w:szCs w:val="20"/>
          <w:u w:val="single"/>
        </w:rPr>
        <w:br w:type="page"/>
      </w:r>
    </w:p>
    <w:p w:rsidR="00835918" w:rsidRDefault="00C16B13" w:rsidP="00B51D97">
      <w:pPr>
        <w:pBdr>
          <w:top w:val="nil"/>
          <w:left w:val="nil"/>
          <w:bottom w:val="nil"/>
          <w:right w:val="nil"/>
          <w:between w:val="nil"/>
        </w:pBdr>
        <w:jc w:val="center"/>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Person Specification</w:t>
      </w:r>
    </w:p>
    <w:p w:rsidR="00835918" w:rsidRDefault="00835918">
      <w:pPr>
        <w:pBdr>
          <w:top w:val="nil"/>
          <w:left w:val="nil"/>
          <w:bottom w:val="nil"/>
          <w:right w:val="nil"/>
          <w:between w:val="nil"/>
        </w:pBdr>
        <w:rPr>
          <w:rFonts w:ascii="Arial" w:eastAsia="Arial" w:hAnsi="Arial" w:cs="Arial"/>
          <w:b/>
          <w:color w:val="000000"/>
          <w:sz w:val="20"/>
          <w:szCs w:val="20"/>
          <w:u w:val="single"/>
        </w:rPr>
      </w:pPr>
    </w:p>
    <w:p w:rsidR="00835918" w:rsidRDefault="00C16B13" w:rsidP="00FB365A">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Job Title:</w:t>
      </w:r>
      <w:r w:rsidR="00B51D97">
        <w:rPr>
          <w:rFonts w:ascii="Arial" w:eastAsia="Arial" w:hAnsi="Arial" w:cs="Arial"/>
          <w:b/>
          <w:sz w:val="20"/>
          <w:szCs w:val="20"/>
        </w:rPr>
        <w:t xml:space="preserve"> </w:t>
      </w:r>
      <w:r w:rsidR="0049301D">
        <w:rPr>
          <w:rFonts w:ascii="Arial" w:eastAsia="Arial" w:hAnsi="Arial" w:cs="Arial"/>
          <w:sz w:val="20"/>
          <w:szCs w:val="20"/>
        </w:rPr>
        <w:t>Curriculum Leader for</w:t>
      </w:r>
      <w:r w:rsidR="006F0CCC">
        <w:rPr>
          <w:rFonts w:ascii="Arial" w:eastAsia="Arial" w:hAnsi="Arial" w:cs="Arial"/>
          <w:sz w:val="20"/>
          <w:szCs w:val="20"/>
        </w:rPr>
        <w:t xml:space="preserve"> </w:t>
      </w:r>
      <w:r w:rsidR="0085688F">
        <w:rPr>
          <w:rFonts w:ascii="Arial" w:eastAsia="Arial" w:hAnsi="Arial" w:cs="Arial"/>
          <w:sz w:val="20"/>
          <w:szCs w:val="20"/>
        </w:rPr>
        <w:t>Science</w:t>
      </w:r>
      <w:r w:rsidR="00D931C5">
        <w:rPr>
          <w:rFonts w:ascii="Arial" w:eastAsia="Arial" w:hAnsi="Arial" w:cs="Arial"/>
          <w:sz w:val="20"/>
          <w:szCs w:val="20"/>
        </w:rPr>
        <w:t xml:space="preserve"> </w:t>
      </w:r>
      <w:r w:rsidR="000D70C9">
        <w:rPr>
          <w:rFonts w:ascii="Arial" w:eastAsia="Arial" w:hAnsi="Arial" w:cs="Arial"/>
          <w:sz w:val="20"/>
          <w:szCs w:val="20"/>
        </w:rPr>
        <w:t xml:space="preserve"> </w:t>
      </w:r>
    </w:p>
    <w:p w:rsidR="00835918" w:rsidRDefault="00835918">
      <w:pPr>
        <w:pBdr>
          <w:top w:val="nil"/>
          <w:left w:val="nil"/>
          <w:bottom w:val="nil"/>
          <w:right w:val="nil"/>
          <w:between w:val="nil"/>
        </w:pBdr>
        <w:rPr>
          <w:rFonts w:ascii="Arial" w:eastAsia="Arial" w:hAnsi="Arial" w:cs="Arial"/>
          <w:b/>
          <w:sz w:val="20"/>
          <w:szCs w:val="20"/>
        </w:rPr>
      </w:pPr>
    </w:p>
    <w:tbl>
      <w:tblPr>
        <w:tblStyle w:val="a"/>
        <w:tblW w:w="11058"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2120"/>
        <w:gridCol w:w="4259"/>
        <w:gridCol w:w="2977"/>
      </w:tblGrid>
      <w:tr w:rsidR="00835918" w:rsidTr="00DB5C71">
        <w:tc>
          <w:tcPr>
            <w:tcW w:w="1702" w:type="dxa"/>
          </w:tcPr>
          <w:p w:rsidR="00835918" w:rsidRDefault="00C16B13">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General heading</w:t>
            </w:r>
          </w:p>
        </w:tc>
        <w:tc>
          <w:tcPr>
            <w:tcW w:w="2120" w:type="dxa"/>
          </w:tcPr>
          <w:p w:rsidR="00835918" w:rsidRDefault="00C16B13">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Detail</w:t>
            </w:r>
          </w:p>
        </w:tc>
        <w:tc>
          <w:tcPr>
            <w:tcW w:w="4259" w:type="dxa"/>
          </w:tcPr>
          <w:p w:rsidR="003A1F13" w:rsidRDefault="008F0954">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Essential </w:t>
            </w:r>
          </w:p>
          <w:p w:rsidR="00835918" w:rsidRDefault="008F0954">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requirements</w:t>
            </w:r>
          </w:p>
        </w:tc>
        <w:tc>
          <w:tcPr>
            <w:tcW w:w="2977" w:type="dxa"/>
          </w:tcPr>
          <w:p w:rsidR="00835918" w:rsidRDefault="008F0954">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Desirable requirements</w:t>
            </w:r>
          </w:p>
        </w:tc>
      </w:tr>
      <w:tr w:rsidR="00835918" w:rsidTr="00DB5C71">
        <w:tc>
          <w:tcPr>
            <w:tcW w:w="1702" w:type="dxa"/>
          </w:tcPr>
          <w:p w:rsidR="00835918" w:rsidRDefault="00C16B13" w:rsidP="00B51D97">
            <w:pPr>
              <w:pBdr>
                <w:top w:val="nil"/>
                <w:left w:val="nil"/>
                <w:bottom w:val="nil"/>
                <w:right w:val="nil"/>
                <w:between w:val="nil"/>
              </w:pBdr>
              <w:rPr>
                <w:rFonts w:ascii="Arial" w:eastAsia="Arial" w:hAnsi="Arial" w:cs="Arial"/>
                <w:b/>
                <w:sz w:val="20"/>
                <w:szCs w:val="20"/>
              </w:rPr>
            </w:pPr>
            <w:r w:rsidRPr="003A1F13">
              <w:rPr>
                <w:rFonts w:ascii="Arial" w:eastAsia="Arial" w:hAnsi="Arial" w:cs="Arial"/>
                <w:b/>
                <w:color w:val="000000"/>
                <w:sz w:val="20"/>
                <w:szCs w:val="20"/>
              </w:rPr>
              <w:t>Qualifications</w:t>
            </w:r>
          </w:p>
        </w:tc>
        <w:tc>
          <w:tcPr>
            <w:tcW w:w="2120" w:type="dxa"/>
          </w:tcPr>
          <w:p w:rsidR="00835918" w:rsidRDefault="00C16B13" w:rsidP="00B51D9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Qualifications required for the role</w:t>
            </w:r>
          </w:p>
        </w:tc>
        <w:tc>
          <w:tcPr>
            <w:tcW w:w="4259" w:type="dxa"/>
          </w:tcPr>
          <w:p w:rsidR="008F0954" w:rsidRPr="0049301D" w:rsidRDefault="008F0954" w:rsidP="008F0954">
            <w:pPr>
              <w:numPr>
                <w:ilvl w:val="0"/>
                <w:numId w:val="1"/>
              </w:numPr>
              <w:pBdr>
                <w:top w:val="nil"/>
                <w:left w:val="nil"/>
                <w:bottom w:val="nil"/>
                <w:right w:val="nil"/>
                <w:between w:val="nil"/>
              </w:pBdr>
              <w:ind w:left="310" w:hanging="283"/>
              <w:contextualSpacing/>
              <w:rPr>
                <w:sz w:val="20"/>
                <w:szCs w:val="20"/>
              </w:rPr>
            </w:pPr>
            <w:r w:rsidRPr="003A1F13">
              <w:rPr>
                <w:rFonts w:ascii="Arial" w:hAnsi="Arial" w:cs="Arial"/>
                <w:sz w:val="20"/>
                <w:szCs w:val="20"/>
              </w:rPr>
              <w:t>Qualified Teacher Status</w:t>
            </w:r>
            <w:r w:rsidR="00FB365A">
              <w:rPr>
                <w:rFonts w:ascii="Arial" w:hAnsi="Arial" w:cs="Arial"/>
                <w:sz w:val="20"/>
                <w:szCs w:val="20"/>
              </w:rPr>
              <w:t>.</w:t>
            </w:r>
          </w:p>
          <w:p w:rsidR="0049301D" w:rsidRPr="003A1F13" w:rsidRDefault="0049301D" w:rsidP="008F0954">
            <w:pPr>
              <w:numPr>
                <w:ilvl w:val="0"/>
                <w:numId w:val="1"/>
              </w:numPr>
              <w:pBdr>
                <w:top w:val="nil"/>
                <w:left w:val="nil"/>
                <w:bottom w:val="nil"/>
                <w:right w:val="nil"/>
                <w:between w:val="nil"/>
              </w:pBdr>
              <w:ind w:left="310" w:hanging="283"/>
              <w:contextualSpacing/>
              <w:rPr>
                <w:sz w:val="20"/>
                <w:szCs w:val="20"/>
              </w:rPr>
            </w:pPr>
            <w:r>
              <w:rPr>
                <w:rFonts w:ascii="Arial" w:eastAsia="Arial" w:hAnsi="Arial" w:cs="Arial"/>
                <w:sz w:val="20"/>
                <w:szCs w:val="20"/>
              </w:rPr>
              <w:t xml:space="preserve">Good </w:t>
            </w:r>
            <w:proofErr w:type="spellStart"/>
            <w:r>
              <w:rPr>
                <w:rFonts w:ascii="Arial" w:eastAsia="Arial" w:hAnsi="Arial" w:cs="Arial"/>
                <w:sz w:val="20"/>
                <w:szCs w:val="20"/>
              </w:rPr>
              <w:t>Honours</w:t>
            </w:r>
            <w:proofErr w:type="spellEnd"/>
            <w:r>
              <w:rPr>
                <w:rFonts w:ascii="Arial" w:eastAsia="Arial" w:hAnsi="Arial" w:cs="Arial"/>
                <w:sz w:val="20"/>
                <w:szCs w:val="20"/>
              </w:rPr>
              <w:t xml:space="preserve"> degree.</w:t>
            </w:r>
          </w:p>
          <w:p w:rsidR="0049301D" w:rsidRDefault="0049301D" w:rsidP="0049301D">
            <w:pPr>
              <w:numPr>
                <w:ilvl w:val="0"/>
                <w:numId w:val="1"/>
              </w:numPr>
              <w:pBdr>
                <w:top w:val="nil"/>
                <w:left w:val="nil"/>
                <w:bottom w:val="nil"/>
                <w:right w:val="nil"/>
                <w:between w:val="nil"/>
              </w:pBdr>
              <w:ind w:left="310" w:hanging="283"/>
              <w:contextualSpacing/>
              <w:rPr>
                <w:sz w:val="20"/>
                <w:szCs w:val="20"/>
              </w:rPr>
            </w:pPr>
            <w:r w:rsidRPr="003A1F13">
              <w:rPr>
                <w:rFonts w:ascii="Arial" w:hAnsi="Arial" w:cs="Arial"/>
                <w:sz w:val="20"/>
                <w:szCs w:val="20"/>
              </w:rPr>
              <w:t xml:space="preserve">Evidence of balanced </w:t>
            </w:r>
            <w:proofErr w:type="spellStart"/>
            <w:r w:rsidRPr="003A1F13">
              <w:rPr>
                <w:rFonts w:ascii="Arial" w:hAnsi="Arial" w:cs="Arial"/>
                <w:sz w:val="20"/>
                <w:szCs w:val="20"/>
              </w:rPr>
              <w:t>programme</w:t>
            </w:r>
            <w:proofErr w:type="spellEnd"/>
            <w:r w:rsidRPr="003A1F13">
              <w:rPr>
                <w:rFonts w:ascii="Arial" w:hAnsi="Arial" w:cs="Arial"/>
                <w:sz w:val="20"/>
                <w:szCs w:val="20"/>
              </w:rPr>
              <w:t xml:space="preserve"> of </w:t>
            </w:r>
            <w:r>
              <w:rPr>
                <w:rFonts w:ascii="Arial" w:hAnsi="Arial" w:cs="Arial"/>
                <w:sz w:val="20"/>
                <w:szCs w:val="20"/>
              </w:rPr>
              <w:t>recent, significant and relevant training r</w:t>
            </w:r>
            <w:r w:rsidRPr="003A1F13">
              <w:rPr>
                <w:rFonts w:ascii="Arial" w:hAnsi="Arial" w:cs="Arial"/>
                <w:sz w:val="20"/>
                <w:szCs w:val="20"/>
              </w:rPr>
              <w:t>elating to the specialist subject</w:t>
            </w:r>
            <w:r>
              <w:rPr>
                <w:rFonts w:ascii="Arial" w:hAnsi="Arial" w:cs="Arial"/>
                <w:sz w:val="20"/>
                <w:szCs w:val="20"/>
              </w:rPr>
              <w:t>.</w:t>
            </w:r>
          </w:p>
          <w:p w:rsidR="0049301D" w:rsidRPr="0049301D" w:rsidRDefault="0049301D" w:rsidP="0049301D">
            <w:pPr>
              <w:numPr>
                <w:ilvl w:val="0"/>
                <w:numId w:val="1"/>
              </w:numPr>
              <w:pBdr>
                <w:top w:val="nil"/>
                <w:left w:val="nil"/>
                <w:bottom w:val="nil"/>
                <w:right w:val="nil"/>
                <w:between w:val="nil"/>
              </w:pBdr>
              <w:ind w:left="310" w:hanging="283"/>
              <w:contextualSpacing/>
              <w:rPr>
                <w:rFonts w:ascii="Arial" w:hAnsi="Arial" w:cs="Arial"/>
                <w:sz w:val="20"/>
                <w:szCs w:val="20"/>
              </w:rPr>
            </w:pPr>
            <w:r w:rsidRPr="0049301D">
              <w:rPr>
                <w:rFonts w:ascii="Arial" w:hAnsi="Arial" w:cs="Arial"/>
                <w:sz w:val="20"/>
                <w:szCs w:val="20"/>
              </w:rPr>
              <w:t>Evidence of further professional development in preparation for a promoted post</w:t>
            </w:r>
            <w:r>
              <w:rPr>
                <w:rFonts w:ascii="Arial" w:hAnsi="Arial" w:cs="Arial"/>
                <w:sz w:val="20"/>
                <w:szCs w:val="20"/>
              </w:rPr>
              <w:t>.</w:t>
            </w:r>
          </w:p>
          <w:p w:rsidR="00835918" w:rsidRPr="003A1F13" w:rsidRDefault="00DB5C71" w:rsidP="00DB5C71">
            <w:pPr>
              <w:numPr>
                <w:ilvl w:val="0"/>
                <w:numId w:val="1"/>
              </w:numPr>
              <w:pBdr>
                <w:top w:val="nil"/>
                <w:left w:val="nil"/>
                <w:bottom w:val="nil"/>
                <w:right w:val="nil"/>
                <w:between w:val="nil"/>
              </w:pBdr>
              <w:ind w:left="310" w:hanging="283"/>
              <w:contextualSpacing/>
              <w:rPr>
                <w:sz w:val="20"/>
                <w:szCs w:val="20"/>
              </w:rPr>
            </w:pPr>
            <w:r>
              <w:rPr>
                <w:rFonts w:ascii="Arial" w:eastAsia="Arial" w:hAnsi="Arial" w:cs="Arial"/>
                <w:sz w:val="20"/>
                <w:szCs w:val="20"/>
              </w:rPr>
              <w:t xml:space="preserve">Excellent </w:t>
            </w:r>
            <w:r w:rsidR="00FB365A">
              <w:rPr>
                <w:rFonts w:ascii="Arial" w:eastAsia="Arial" w:hAnsi="Arial" w:cs="Arial"/>
                <w:sz w:val="20"/>
                <w:szCs w:val="20"/>
              </w:rPr>
              <w:t>numeracy and literacy skills.</w:t>
            </w:r>
          </w:p>
        </w:tc>
        <w:tc>
          <w:tcPr>
            <w:tcW w:w="2977" w:type="dxa"/>
          </w:tcPr>
          <w:p w:rsidR="00835918" w:rsidRDefault="0049301D" w:rsidP="008F0954">
            <w:pPr>
              <w:numPr>
                <w:ilvl w:val="0"/>
                <w:numId w:val="1"/>
              </w:numPr>
              <w:pBdr>
                <w:top w:val="nil"/>
                <w:left w:val="nil"/>
                <w:bottom w:val="nil"/>
                <w:right w:val="nil"/>
                <w:between w:val="nil"/>
              </w:pBdr>
              <w:ind w:left="230" w:hanging="230"/>
              <w:contextualSpacing/>
              <w:rPr>
                <w:sz w:val="20"/>
                <w:szCs w:val="20"/>
              </w:rPr>
            </w:pPr>
            <w:r>
              <w:rPr>
                <w:rFonts w:ascii="Arial" w:eastAsia="Arial" w:hAnsi="Arial" w:cs="Arial"/>
                <w:sz w:val="20"/>
                <w:szCs w:val="20"/>
              </w:rPr>
              <w:t>Further qualification: degree or diploma</w:t>
            </w:r>
          </w:p>
        </w:tc>
      </w:tr>
      <w:tr w:rsidR="00835918" w:rsidTr="00DB5C71">
        <w:tc>
          <w:tcPr>
            <w:tcW w:w="1702" w:type="dxa"/>
          </w:tcPr>
          <w:p w:rsidR="00835918" w:rsidRDefault="00C16B13" w:rsidP="00B51D97">
            <w:pPr>
              <w:pBdr>
                <w:top w:val="nil"/>
                <w:left w:val="nil"/>
                <w:bottom w:val="nil"/>
                <w:right w:val="nil"/>
                <w:between w:val="nil"/>
              </w:pBdr>
              <w:rPr>
                <w:rFonts w:ascii="Arial" w:eastAsia="Arial" w:hAnsi="Arial" w:cs="Arial"/>
                <w:b/>
                <w:sz w:val="20"/>
                <w:szCs w:val="20"/>
              </w:rPr>
            </w:pPr>
            <w:r w:rsidRPr="003A1F13">
              <w:rPr>
                <w:rFonts w:ascii="Arial" w:eastAsia="Arial" w:hAnsi="Arial" w:cs="Arial"/>
                <w:b/>
                <w:color w:val="000000"/>
                <w:sz w:val="20"/>
                <w:szCs w:val="20"/>
              </w:rPr>
              <w:t>Knowledge/ Experience</w:t>
            </w:r>
          </w:p>
        </w:tc>
        <w:tc>
          <w:tcPr>
            <w:tcW w:w="2120" w:type="dxa"/>
          </w:tcPr>
          <w:p w:rsidR="00835918" w:rsidRDefault="00C16B13" w:rsidP="00B51D9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Specific knowledge/</w:t>
            </w:r>
          </w:p>
          <w:p w:rsidR="00835918" w:rsidRDefault="00C16B13" w:rsidP="00B51D9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experience required for the role</w:t>
            </w:r>
          </w:p>
        </w:tc>
        <w:tc>
          <w:tcPr>
            <w:tcW w:w="4259" w:type="dxa"/>
          </w:tcPr>
          <w:p w:rsidR="0049301D" w:rsidRDefault="0049301D" w:rsidP="0049301D">
            <w:pPr>
              <w:pStyle w:val="ListParagraph"/>
              <w:numPr>
                <w:ilvl w:val="0"/>
                <w:numId w:val="1"/>
              </w:numPr>
              <w:ind w:left="317" w:hanging="284"/>
              <w:rPr>
                <w:rFonts w:ascii="Arial" w:hAnsi="Arial" w:cs="Arial"/>
                <w:sz w:val="20"/>
                <w:szCs w:val="20"/>
              </w:rPr>
            </w:pPr>
            <w:r w:rsidRPr="0049301D">
              <w:rPr>
                <w:rFonts w:ascii="Arial" w:hAnsi="Arial" w:cs="Arial"/>
                <w:sz w:val="20"/>
                <w:szCs w:val="20"/>
              </w:rPr>
              <w:t>Classroom practitioner of the highest quality at all levels from KS3 to A Level in a comprehensive school setting</w:t>
            </w:r>
            <w:r>
              <w:rPr>
                <w:rFonts w:ascii="Arial" w:hAnsi="Arial" w:cs="Arial"/>
                <w:sz w:val="20"/>
                <w:szCs w:val="20"/>
              </w:rPr>
              <w:t>.</w:t>
            </w:r>
          </w:p>
          <w:p w:rsidR="000261DC" w:rsidRPr="003A1F13" w:rsidRDefault="000261DC" w:rsidP="000261DC">
            <w:pPr>
              <w:numPr>
                <w:ilvl w:val="0"/>
                <w:numId w:val="1"/>
              </w:numPr>
              <w:ind w:left="310" w:hanging="283"/>
              <w:contextualSpacing/>
              <w:rPr>
                <w:rFonts w:ascii="Arial" w:hAnsi="Arial" w:cs="Arial"/>
                <w:sz w:val="20"/>
                <w:szCs w:val="20"/>
              </w:rPr>
            </w:pPr>
            <w:r>
              <w:rPr>
                <w:rFonts w:ascii="Arial" w:hAnsi="Arial" w:cs="Arial"/>
                <w:sz w:val="20"/>
                <w:szCs w:val="20"/>
              </w:rPr>
              <w:t>Experience of leadership or responsibility within Science.</w:t>
            </w:r>
          </w:p>
          <w:p w:rsidR="0049301D" w:rsidRDefault="0049301D" w:rsidP="0049301D">
            <w:pPr>
              <w:numPr>
                <w:ilvl w:val="0"/>
                <w:numId w:val="1"/>
              </w:numPr>
              <w:pBdr>
                <w:top w:val="nil"/>
                <w:left w:val="nil"/>
                <w:bottom w:val="nil"/>
                <w:right w:val="nil"/>
                <w:between w:val="nil"/>
              </w:pBdr>
              <w:ind w:left="310" w:hanging="283"/>
              <w:contextualSpacing/>
              <w:rPr>
                <w:sz w:val="20"/>
                <w:szCs w:val="20"/>
              </w:rPr>
            </w:pPr>
            <w:r w:rsidRPr="003A1F13">
              <w:rPr>
                <w:rFonts w:ascii="Arial" w:hAnsi="Arial" w:cs="Arial"/>
                <w:sz w:val="20"/>
                <w:szCs w:val="20"/>
              </w:rPr>
              <w:t xml:space="preserve">Evidence of </w:t>
            </w:r>
            <w:r>
              <w:rPr>
                <w:rFonts w:ascii="Arial" w:hAnsi="Arial" w:cs="Arial"/>
                <w:sz w:val="20"/>
                <w:szCs w:val="20"/>
              </w:rPr>
              <w:t>an excellent</w:t>
            </w:r>
            <w:r w:rsidRPr="003A1F13">
              <w:rPr>
                <w:rFonts w:ascii="Arial" w:hAnsi="Arial" w:cs="Arial"/>
                <w:sz w:val="20"/>
                <w:szCs w:val="20"/>
              </w:rPr>
              <w:t xml:space="preserve"> understanding of the National Curriculum in the subject specialism in K</w:t>
            </w:r>
            <w:r w:rsidR="000261DC">
              <w:rPr>
                <w:rFonts w:ascii="Arial" w:hAnsi="Arial" w:cs="Arial"/>
                <w:sz w:val="20"/>
                <w:szCs w:val="20"/>
              </w:rPr>
              <w:t>S</w:t>
            </w:r>
            <w:r w:rsidRPr="003A1F13">
              <w:rPr>
                <w:rFonts w:ascii="Arial" w:hAnsi="Arial" w:cs="Arial"/>
                <w:sz w:val="20"/>
                <w:szCs w:val="20"/>
              </w:rPr>
              <w:t xml:space="preserve">3 and </w:t>
            </w:r>
            <w:r w:rsidR="000261DC">
              <w:rPr>
                <w:rFonts w:ascii="Arial" w:hAnsi="Arial" w:cs="Arial"/>
                <w:sz w:val="20"/>
                <w:szCs w:val="20"/>
              </w:rPr>
              <w:t>KS</w:t>
            </w:r>
            <w:r w:rsidRPr="003A1F13">
              <w:rPr>
                <w:rFonts w:ascii="Arial" w:hAnsi="Arial" w:cs="Arial"/>
                <w:sz w:val="20"/>
                <w:szCs w:val="20"/>
              </w:rPr>
              <w:t>4</w:t>
            </w:r>
            <w:r>
              <w:rPr>
                <w:rFonts w:ascii="Arial" w:hAnsi="Arial" w:cs="Arial"/>
                <w:sz w:val="20"/>
                <w:szCs w:val="20"/>
              </w:rPr>
              <w:t>.</w:t>
            </w:r>
          </w:p>
          <w:p w:rsidR="0049301D" w:rsidRDefault="0049301D" w:rsidP="0049301D">
            <w:pPr>
              <w:numPr>
                <w:ilvl w:val="0"/>
                <w:numId w:val="1"/>
              </w:numPr>
              <w:pBdr>
                <w:top w:val="nil"/>
                <w:left w:val="nil"/>
                <w:bottom w:val="nil"/>
                <w:right w:val="nil"/>
                <w:between w:val="nil"/>
              </w:pBdr>
              <w:ind w:left="310" w:hanging="283"/>
              <w:contextualSpacing/>
              <w:rPr>
                <w:sz w:val="20"/>
                <w:szCs w:val="20"/>
              </w:rPr>
            </w:pPr>
            <w:r w:rsidRPr="0049301D">
              <w:rPr>
                <w:rFonts w:ascii="Arial" w:hAnsi="Arial" w:cs="Arial"/>
                <w:sz w:val="20"/>
                <w:szCs w:val="20"/>
              </w:rPr>
              <w:t>Evidence of knowledge, understanding and experience of curriculum planning and development</w:t>
            </w:r>
            <w:r>
              <w:rPr>
                <w:rFonts w:ascii="Arial" w:hAnsi="Arial" w:cs="Arial"/>
                <w:sz w:val="20"/>
                <w:szCs w:val="20"/>
              </w:rPr>
              <w:t>.</w:t>
            </w:r>
          </w:p>
          <w:p w:rsidR="0049301D" w:rsidRPr="0049301D" w:rsidRDefault="0049301D" w:rsidP="0049301D">
            <w:pPr>
              <w:numPr>
                <w:ilvl w:val="0"/>
                <w:numId w:val="1"/>
              </w:numPr>
              <w:pBdr>
                <w:top w:val="nil"/>
                <w:left w:val="nil"/>
                <w:bottom w:val="nil"/>
                <w:right w:val="nil"/>
                <w:between w:val="nil"/>
              </w:pBdr>
              <w:ind w:left="310" w:hanging="283"/>
              <w:contextualSpacing/>
              <w:rPr>
                <w:sz w:val="20"/>
                <w:szCs w:val="20"/>
              </w:rPr>
            </w:pPr>
            <w:r w:rsidRPr="0049301D">
              <w:rPr>
                <w:rFonts w:ascii="Arial" w:hAnsi="Arial" w:cs="Arial"/>
                <w:sz w:val="20"/>
                <w:szCs w:val="20"/>
              </w:rPr>
              <w:t>Evidence of knowledge of current educational issues and developments related to the faculty area/s</w:t>
            </w:r>
            <w:r>
              <w:rPr>
                <w:rFonts w:ascii="Arial" w:hAnsi="Arial" w:cs="Arial"/>
                <w:sz w:val="20"/>
                <w:szCs w:val="20"/>
              </w:rPr>
              <w:t>.</w:t>
            </w:r>
          </w:p>
          <w:p w:rsidR="00835918" w:rsidRPr="00951212" w:rsidRDefault="008F0954" w:rsidP="00951212">
            <w:pPr>
              <w:numPr>
                <w:ilvl w:val="0"/>
                <w:numId w:val="1"/>
              </w:numPr>
              <w:ind w:left="310" w:hanging="283"/>
              <w:contextualSpacing/>
              <w:rPr>
                <w:rFonts w:ascii="Arial" w:hAnsi="Arial" w:cs="Arial"/>
                <w:sz w:val="20"/>
                <w:szCs w:val="20"/>
              </w:rPr>
            </w:pPr>
            <w:r w:rsidRPr="003A1F13">
              <w:rPr>
                <w:rFonts w:ascii="Arial" w:hAnsi="Arial" w:cs="Arial"/>
                <w:sz w:val="20"/>
                <w:szCs w:val="20"/>
              </w:rPr>
              <w:t xml:space="preserve">Evidence of a commitment to play a full and active part in the life of the </w:t>
            </w:r>
            <w:r w:rsidR="0049301D">
              <w:rPr>
                <w:rFonts w:ascii="Arial" w:hAnsi="Arial" w:cs="Arial"/>
                <w:sz w:val="20"/>
                <w:szCs w:val="20"/>
              </w:rPr>
              <w:t>Academy.</w:t>
            </w:r>
          </w:p>
        </w:tc>
        <w:tc>
          <w:tcPr>
            <w:tcW w:w="2977" w:type="dxa"/>
          </w:tcPr>
          <w:p w:rsidR="00835918" w:rsidRDefault="008F0954" w:rsidP="008F0954">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hAnsi="Arial" w:cs="Arial"/>
                <w:sz w:val="20"/>
                <w:szCs w:val="20"/>
              </w:rPr>
              <w:t>Evidence of involvement in extra-curricular activities</w:t>
            </w:r>
            <w:r w:rsidR="000261DC">
              <w:rPr>
                <w:rFonts w:ascii="Arial" w:hAnsi="Arial" w:cs="Arial"/>
                <w:sz w:val="20"/>
                <w:szCs w:val="20"/>
              </w:rPr>
              <w:t>.</w:t>
            </w:r>
          </w:p>
          <w:p w:rsidR="000261DC" w:rsidRDefault="000261DC" w:rsidP="008F0954">
            <w:pPr>
              <w:numPr>
                <w:ilvl w:val="0"/>
                <w:numId w:val="1"/>
              </w:numPr>
              <w:pBdr>
                <w:top w:val="nil"/>
                <w:left w:val="nil"/>
                <w:bottom w:val="nil"/>
                <w:right w:val="nil"/>
                <w:between w:val="nil"/>
              </w:pBdr>
              <w:ind w:left="230" w:hanging="230"/>
              <w:contextualSpacing/>
              <w:rPr>
                <w:rFonts w:ascii="Arial" w:hAnsi="Arial" w:cs="Arial"/>
                <w:sz w:val="20"/>
                <w:szCs w:val="20"/>
              </w:rPr>
            </w:pPr>
            <w:r>
              <w:rPr>
                <w:rFonts w:ascii="Arial" w:hAnsi="Arial" w:cs="Arial"/>
                <w:sz w:val="20"/>
                <w:szCs w:val="20"/>
              </w:rPr>
              <w:t>Experience in the development of Post 16 opportunities.</w:t>
            </w:r>
          </w:p>
          <w:p w:rsidR="000261DC" w:rsidRDefault="000261DC" w:rsidP="008F0954">
            <w:pPr>
              <w:numPr>
                <w:ilvl w:val="0"/>
                <w:numId w:val="1"/>
              </w:numPr>
              <w:pBdr>
                <w:top w:val="nil"/>
                <w:left w:val="nil"/>
                <w:bottom w:val="nil"/>
                <w:right w:val="nil"/>
                <w:between w:val="nil"/>
              </w:pBdr>
              <w:ind w:left="230" w:hanging="230"/>
              <w:contextualSpacing/>
              <w:rPr>
                <w:rFonts w:ascii="Arial" w:hAnsi="Arial" w:cs="Arial"/>
                <w:sz w:val="20"/>
                <w:szCs w:val="20"/>
              </w:rPr>
            </w:pPr>
            <w:r>
              <w:rPr>
                <w:rFonts w:ascii="Arial" w:hAnsi="Arial" w:cs="Arial"/>
                <w:sz w:val="20"/>
                <w:szCs w:val="20"/>
              </w:rPr>
              <w:t>A proven track record in securing outstanding outcomes for students.</w:t>
            </w:r>
          </w:p>
          <w:p w:rsidR="000261DC" w:rsidRPr="008F0954" w:rsidRDefault="000261DC" w:rsidP="000261DC">
            <w:pPr>
              <w:numPr>
                <w:ilvl w:val="0"/>
                <w:numId w:val="1"/>
              </w:numPr>
              <w:pBdr>
                <w:top w:val="nil"/>
                <w:left w:val="nil"/>
                <w:bottom w:val="nil"/>
                <w:right w:val="nil"/>
                <w:between w:val="nil"/>
              </w:pBdr>
              <w:ind w:left="230" w:hanging="230"/>
              <w:contextualSpacing/>
              <w:rPr>
                <w:rFonts w:ascii="Arial" w:hAnsi="Arial" w:cs="Arial"/>
                <w:sz w:val="20"/>
                <w:szCs w:val="20"/>
              </w:rPr>
            </w:pPr>
            <w:r>
              <w:rPr>
                <w:rFonts w:ascii="Arial" w:hAnsi="Arial" w:cs="Arial"/>
                <w:sz w:val="20"/>
                <w:szCs w:val="20"/>
              </w:rPr>
              <w:t>Previous experience as either a Curriculum Leader or Deputy Curriculum Leader of a Science Team.</w:t>
            </w:r>
          </w:p>
        </w:tc>
      </w:tr>
      <w:tr w:rsidR="00951212" w:rsidTr="00DB5C71">
        <w:tc>
          <w:tcPr>
            <w:tcW w:w="1702" w:type="dxa"/>
            <w:vMerge w:val="restart"/>
          </w:tcPr>
          <w:p w:rsidR="00951212" w:rsidRDefault="00951212" w:rsidP="00B51D97">
            <w:pPr>
              <w:pBdr>
                <w:top w:val="nil"/>
                <w:left w:val="nil"/>
                <w:bottom w:val="nil"/>
                <w:right w:val="nil"/>
                <w:between w:val="nil"/>
              </w:pBdr>
              <w:rPr>
                <w:rFonts w:ascii="Arial" w:eastAsia="Arial" w:hAnsi="Arial" w:cs="Arial"/>
                <w:b/>
                <w:sz w:val="20"/>
                <w:szCs w:val="20"/>
              </w:rPr>
            </w:pPr>
            <w:r w:rsidRPr="003A1F13">
              <w:rPr>
                <w:rFonts w:ascii="Arial" w:eastAsia="Arial" w:hAnsi="Arial" w:cs="Arial"/>
                <w:b/>
                <w:color w:val="000000"/>
                <w:sz w:val="20"/>
                <w:szCs w:val="20"/>
              </w:rPr>
              <w:t>Skills</w:t>
            </w:r>
          </w:p>
        </w:tc>
        <w:tc>
          <w:tcPr>
            <w:tcW w:w="2120" w:type="dxa"/>
          </w:tcPr>
          <w:p w:rsidR="00951212" w:rsidRDefault="00951212" w:rsidP="008F095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Line management responsibilities (No.)</w:t>
            </w:r>
          </w:p>
        </w:tc>
        <w:tc>
          <w:tcPr>
            <w:tcW w:w="4259" w:type="dxa"/>
          </w:tcPr>
          <w:p w:rsidR="00951212" w:rsidRPr="004D4410" w:rsidRDefault="00951212" w:rsidP="00951212">
            <w:pPr>
              <w:pStyle w:val="ListParagraph"/>
              <w:numPr>
                <w:ilvl w:val="0"/>
                <w:numId w:val="1"/>
              </w:numPr>
              <w:pBdr>
                <w:top w:val="nil"/>
                <w:left w:val="nil"/>
                <w:bottom w:val="nil"/>
                <w:right w:val="nil"/>
                <w:between w:val="nil"/>
              </w:pBdr>
              <w:ind w:left="317" w:hanging="284"/>
              <w:rPr>
                <w:rFonts w:ascii="Arial" w:eastAsia="Arial" w:hAnsi="Arial" w:cs="Arial"/>
                <w:sz w:val="19"/>
                <w:szCs w:val="19"/>
              </w:rPr>
            </w:pPr>
            <w:r w:rsidRPr="004D4410">
              <w:rPr>
                <w:rFonts w:ascii="Arial" w:eastAsia="Arial" w:hAnsi="Arial" w:cs="Arial"/>
                <w:sz w:val="19"/>
                <w:szCs w:val="19"/>
              </w:rPr>
              <w:t xml:space="preserve">Managing a team of </w:t>
            </w:r>
            <w:r>
              <w:rPr>
                <w:rFonts w:ascii="Arial" w:eastAsia="Arial" w:hAnsi="Arial" w:cs="Arial"/>
                <w:sz w:val="19"/>
                <w:szCs w:val="19"/>
              </w:rPr>
              <w:t>Science T</w:t>
            </w:r>
            <w:r w:rsidRPr="004D4410">
              <w:rPr>
                <w:rFonts w:ascii="Arial" w:eastAsia="Arial" w:hAnsi="Arial" w:cs="Arial"/>
                <w:sz w:val="19"/>
                <w:szCs w:val="19"/>
              </w:rPr>
              <w:t>eachers and</w:t>
            </w:r>
            <w:r>
              <w:rPr>
                <w:rFonts w:ascii="Arial" w:eastAsia="Arial" w:hAnsi="Arial" w:cs="Arial"/>
                <w:sz w:val="19"/>
                <w:szCs w:val="19"/>
              </w:rPr>
              <w:t xml:space="preserve"> a Science Technician</w:t>
            </w:r>
            <w:r w:rsidRPr="004D4410">
              <w:rPr>
                <w:rFonts w:ascii="Arial" w:eastAsia="Arial" w:hAnsi="Arial" w:cs="Arial"/>
                <w:sz w:val="19"/>
                <w:szCs w:val="19"/>
              </w:rPr>
              <w:t>.</w:t>
            </w:r>
          </w:p>
        </w:tc>
        <w:tc>
          <w:tcPr>
            <w:tcW w:w="2977" w:type="dxa"/>
          </w:tcPr>
          <w:p w:rsidR="00951212" w:rsidRPr="008F0954" w:rsidRDefault="00951212" w:rsidP="008F0954">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tc>
      </w:tr>
      <w:tr w:rsidR="00951212" w:rsidTr="00DB5C71">
        <w:tc>
          <w:tcPr>
            <w:tcW w:w="1702" w:type="dxa"/>
            <w:vMerge/>
          </w:tcPr>
          <w:p w:rsidR="00951212" w:rsidRDefault="00951212" w:rsidP="00B51D97">
            <w:pPr>
              <w:widowControl w:val="0"/>
              <w:pBdr>
                <w:top w:val="nil"/>
                <w:left w:val="nil"/>
                <w:bottom w:val="nil"/>
                <w:right w:val="nil"/>
                <w:between w:val="nil"/>
              </w:pBdr>
              <w:rPr>
                <w:sz w:val="20"/>
                <w:szCs w:val="20"/>
              </w:rPr>
            </w:pPr>
          </w:p>
        </w:tc>
        <w:tc>
          <w:tcPr>
            <w:tcW w:w="2120" w:type="dxa"/>
          </w:tcPr>
          <w:p w:rsidR="00951212" w:rsidRDefault="00951212" w:rsidP="00B51D9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Forward and strategic planning</w:t>
            </w:r>
          </w:p>
        </w:tc>
        <w:tc>
          <w:tcPr>
            <w:tcW w:w="4259" w:type="dxa"/>
          </w:tcPr>
          <w:p w:rsidR="00951212" w:rsidRPr="004D4410" w:rsidRDefault="00DB5C71" w:rsidP="00F85974">
            <w:pPr>
              <w:numPr>
                <w:ilvl w:val="0"/>
                <w:numId w:val="1"/>
              </w:numPr>
              <w:pBdr>
                <w:top w:val="nil"/>
                <w:left w:val="nil"/>
                <w:bottom w:val="nil"/>
                <w:right w:val="nil"/>
                <w:between w:val="nil"/>
              </w:pBdr>
              <w:ind w:left="310" w:hanging="283"/>
              <w:contextualSpacing/>
              <w:rPr>
                <w:rFonts w:ascii="Arial" w:hAnsi="Arial" w:cs="Arial"/>
                <w:sz w:val="19"/>
                <w:szCs w:val="19"/>
              </w:rPr>
            </w:pPr>
            <w:r>
              <w:rPr>
                <w:rFonts w:ascii="Arial" w:eastAsia="Arial" w:hAnsi="Arial" w:cs="Arial"/>
                <w:sz w:val="19"/>
                <w:szCs w:val="19"/>
              </w:rPr>
              <w:t>Strategic</w:t>
            </w:r>
            <w:r w:rsidR="00951212" w:rsidRPr="004D4410">
              <w:rPr>
                <w:rFonts w:ascii="Arial" w:eastAsia="Arial" w:hAnsi="Arial" w:cs="Arial"/>
                <w:sz w:val="19"/>
                <w:szCs w:val="19"/>
              </w:rPr>
              <w:t xml:space="preserve"> planning </w:t>
            </w:r>
            <w:r>
              <w:rPr>
                <w:rFonts w:ascii="Arial" w:eastAsia="Arial" w:hAnsi="Arial" w:cs="Arial"/>
                <w:sz w:val="19"/>
                <w:szCs w:val="19"/>
              </w:rPr>
              <w:t xml:space="preserve">and development </w:t>
            </w:r>
            <w:r w:rsidR="00951212" w:rsidRPr="004D4410">
              <w:rPr>
                <w:rFonts w:ascii="Arial" w:eastAsia="Arial" w:hAnsi="Arial" w:cs="Arial"/>
                <w:sz w:val="19"/>
                <w:szCs w:val="19"/>
              </w:rPr>
              <w:t xml:space="preserve">of the </w:t>
            </w:r>
            <w:r w:rsidR="00951212">
              <w:rPr>
                <w:rFonts w:ascii="Arial" w:eastAsia="Arial" w:hAnsi="Arial" w:cs="Arial"/>
                <w:sz w:val="19"/>
                <w:szCs w:val="19"/>
              </w:rPr>
              <w:t>Science dep</w:t>
            </w:r>
            <w:r w:rsidR="00F85974">
              <w:rPr>
                <w:rFonts w:ascii="Arial" w:eastAsia="Arial" w:hAnsi="Arial" w:cs="Arial"/>
                <w:sz w:val="19"/>
                <w:szCs w:val="19"/>
              </w:rPr>
              <w:t>artment in line with the Academy’s priorities</w:t>
            </w:r>
            <w:r w:rsidR="00951212">
              <w:rPr>
                <w:rFonts w:ascii="Arial" w:eastAsia="Arial" w:hAnsi="Arial" w:cs="Arial"/>
                <w:sz w:val="19"/>
                <w:szCs w:val="19"/>
              </w:rPr>
              <w:t>.</w:t>
            </w:r>
          </w:p>
        </w:tc>
        <w:tc>
          <w:tcPr>
            <w:tcW w:w="2977" w:type="dxa"/>
          </w:tcPr>
          <w:p w:rsidR="00951212" w:rsidRPr="008F0954" w:rsidRDefault="00951212" w:rsidP="008F0954">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tc>
      </w:tr>
      <w:tr w:rsidR="00951212" w:rsidTr="00DB5C71">
        <w:tc>
          <w:tcPr>
            <w:tcW w:w="1702" w:type="dxa"/>
            <w:vMerge/>
          </w:tcPr>
          <w:p w:rsidR="00951212" w:rsidRDefault="00951212" w:rsidP="00B51D97">
            <w:pPr>
              <w:widowControl w:val="0"/>
              <w:pBdr>
                <w:top w:val="nil"/>
                <w:left w:val="nil"/>
                <w:bottom w:val="nil"/>
                <w:right w:val="nil"/>
                <w:between w:val="nil"/>
              </w:pBdr>
              <w:rPr>
                <w:sz w:val="20"/>
                <w:szCs w:val="20"/>
              </w:rPr>
            </w:pPr>
          </w:p>
        </w:tc>
        <w:tc>
          <w:tcPr>
            <w:tcW w:w="2120" w:type="dxa"/>
          </w:tcPr>
          <w:p w:rsidR="00951212" w:rsidRDefault="00951212" w:rsidP="00B51D9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Budget (size and responsibilities)</w:t>
            </w:r>
          </w:p>
        </w:tc>
        <w:tc>
          <w:tcPr>
            <w:tcW w:w="4259" w:type="dxa"/>
          </w:tcPr>
          <w:p w:rsidR="00951212" w:rsidRPr="004D4410" w:rsidRDefault="00951212" w:rsidP="00951212">
            <w:pPr>
              <w:pStyle w:val="ListParagraph"/>
              <w:numPr>
                <w:ilvl w:val="0"/>
                <w:numId w:val="1"/>
              </w:numPr>
              <w:pBdr>
                <w:top w:val="nil"/>
                <w:left w:val="nil"/>
                <w:bottom w:val="nil"/>
                <w:right w:val="nil"/>
                <w:between w:val="nil"/>
              </w:pBdr>
              <w:ind w:left="317" w:hanging="284"/>
              <w:rPr>
                <w:rFonts w:ascii="Arial" w:eastAsia="Arial" w:hAnsi="Arial" w:cs="Arial"/>
                <w:sz w:val="19"/>
                <w:szCs w:val="19"/>
              </w:rPr>
            </w:pPr>
            <w:r w:rsidRPr="004D4410">
              <w:rPr>
                <w:rFonts w:ascii="Arial" w:eastAsia="Arial" w:hAnsi="Arial" w:cs="Arial"/>
                <w:sz w:val="19"/>
                <w:szCs w:val="19"/>
              </w:rPr>
              <w:t xml:space="preserve">Managing the </w:t>
            </w:r>
            <w:r>
              <w:rPr>
                <w:rFonts w:ascii="Arial" w:eastAsia="Arial" w:hAnsi="Arial" w:cs="Arial"/>
                <w:sz w:val="19"/>
                <w:szCs w:val="19"/>
              </w:rPr>
              <w:t>Science curriculum budget in line with AET</w:t>
            </w:r>
            <w:r w:rsidR="00F85974">
              <w:rPr>
                <w:rFonts w:ascii="Arial" w:eastAsia="Arial" w:hAnsi="Arial" w:cs="Arial"/>
                <w:sz w:val="19"/>
                <w:szCs w:val="19"/>
              </w:rPr>
              <w:t xml:space="preserve"> requirements</w:t>
            </w:r>
            <w:r>
              <w:rPr>
                <w:rFonts w:ascii="Arial" w:eastAsia="Arial" w:hAnsi="Arial" w:cs="Arial"/>
                <w:sz w:val="19"/>
                <w:szCs w:val="19"/>
              </w:rPr>
              <w:t>.</w:t>
            </w:r>
          </w:p>
        </w:tc>
        <w:tc>
          <w:tcPr>
            <w:tcW w:w="2977" w:type="dxa"/>
          </w:tcPr>
          <w:p w:rsidR="00951212" w:rsidRPr="008F0954" w:rsidRDefault="00951212" w:rsidP="008F0954">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p w:rsidR="00951212" w:rsidRPr="008F0954" w:rsidRDefault="00951212" w:rsidP="008F0954">
            <w:pPr>
              <w:pBdr>
                <w:top w:val="nil"/>
                <w:left w:val="nil"/>
                <w:bottom w:val="nil"/>
                <w:right w:val="nil"/>
                <w:between w:val="nil"/>
              </w:pBdr>
              <w:ind w:left="230" w:hanging="230"/>
              <w:contextualSpacing/>
              <w:rPr>
                <w:rFonts w:ascii="Arial" w:hAnsi="Arial" w:cs="Arial"/>
                <w:sz w:val="20"/>
                <w:szCs w:val="20"/>
              </w:rPr>
            </w:pPr>
          </w:p>
        </w:tc>
      </w:tr>
      <w:tr w:rsidR="008F0954" w:rsidTr="00DB5C71">
        <w:tc>
          <w:tcPr>
            <w:tcW w:w="1702" w:type="dxa"/>
            <w:vMerge/>
          </w:tcPr>
          <w:p w:rsidR="008F0954" w:rsidRDefault="008F0954" w:rsidP="00B51D97">
            <w:pPr>
              <w:widowControl w:val="0"/>
              <w:pBdr>
                <w:top w:val="nil"/>
                <w:left w:val="nil"/>
                <w:bottom w:val="nil"/>
                <w:right w:val="nil"/>
                <w:between w:val="nil"/>
              </w:pBdr>
              <w:rPr>
                <w:sz w:val="20"/>
                <w:szCs w:val="20"/>
              </w:rPr>
            </w:pPr>
          </w:p>
        </w:tc>
        <w:tc>
          <w:tcPr>
            <w:tcW w:w="2120" w:type="dxa"/>
          </w:tcPr>
          <w:p w:rsidR="008F0954" w:rsidRDefault="008F0954" w:rsidP="00B51D9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Abilities</w:t>
            </w:r>
          </w:p>
        </w:tc>
        <w:tc>
          <w:tcPr>
            <w:tcW w:w="4259" w:type="dxa"/>
          </w:tcPr>
          <w:p w:rsidR="00951212" w:rsidRPr="00951212" w:rsidRDefault="00951212" w:rsidP="00951212">
            <w:pPr>
              <w:numPr>
                <w:ilvl w:val="0"/>
                <w:numId w:val="1"/>
              </w:numPr>
              <w:pBdr>
                <w:top w:val="nil"/>
                <w:left w:val="nil"/>
                <w:bottom w:val="nil"/>
                <w:right w:val="nil"/>
                <w:between w:val="nil"/>
              </w:pBdr>
              <w:ind w:left="317" w:hanging="284"/>
              <w:contextualSpacing/>
              <w:rPr>
                <w:rFonts w:ascii="Arial" w:hAnsi="Arial" w:cs="Arial"/>
                <w:sz w:val="20"/>
                <w:szCs w:val="20"/>
              </w:rPr>
            </w:pPr>
            <w:r w:rsidRPr="00951212">
              <w:rPr>
                <w:rFonts w:ascii="Arial" w:hAnsi="Arial" w:cs="Arial"/>
                <w:sz w:val="20"/>
                <w:szCs w:val="20"/>
              </w:rPr>
              <w:t>The ability to lead a team and to facilitate the work of a team</w:t>
            </w:r>
            <w:r>
              <w:rPr>
                <w:rFonts w:ascii="Arial" w:hAnsi="Arial" w:cs="Arial"/>
                <w:sz w:val="20"/>
                <w:szCs w:val="20"/>
              </w:rPr>
              <w:t>.</w:t>
            </w:r>
          </w:p>
          <w:p w:rsidR="00951212" w:rsidRDefault="00951212" w:rsidP="00951212">
            <w:pPr>
              <w:numPr>
                <w:ilvl w:val="0"/>
                <w:numId w:val="1"/>
              </w:numPr>
              <w:pBdr>
                <w:top w:val="nil"/>
                <w:left w:val="nil"/>
                <w:bottom w:val="nil"/>
                <w:right w:val="nil"/>
                <w:between w:val="nil"/>
              </w:pBdr>
              <w:ind w:left="317" w:hanging="284"/>
              <w:contextualSpacing/>
              <w:rPr>
                <w:rFonts w:ascii="Arial" w:hAnsi="Arial" w:cs="Arial"/>
                <w:sz w:val="20"/>
                <w:szCs w:val="20"/>
              </w:rPr>
            </w:pPr>
            <w:r w:rsidRPr="00951212">
              <w:rPr>
                <w:rFonts w:ascii="Arial" w:hAnsi="Arial" w:cs="Arial"/>
                <w:sz w:val="20"/>
                <w:szCs w:val="20"/>
              </w:rPr>
              <w:t>The ability to motivate and develop colleagues</w:t>
            </w:r>
            <w:r>
              <w:rPr>
                <w:rFonts w:ascii="Arial" w:hAnsi="Arial" w:cs="Arial"/>
                <w:sz w:val="20"/>
                <w:szCs w:val="20"/>
              </w:rPr>
              <w:t>.</w:t>
            </w:r>
          </w:p>
          <w:p w:rsidR="00951212" w:rsidRPr="00951212" w:rsidRDefault="00951212" w:rsidP="00951212">
            <w:pPr>
              <w:numPr>
                <w:ilvl w:val="0"/>
                <w:numId w:val="1"/>
              </w:numPr>
              <w:pBdr>
                <w:top w:val="nil"/>
                <w:left w:val="nil"/>
                <w:bottom w:val="nil"/>
                <w:right w:val="nil"/>
                <w:between w:val="nil"/>
              </w:pBdr>
              <w:ind w:left="317" w:hanging="284"/>
              <w:contextualSpacing/>
              <w:rPr>
                <w:rFonts w:ascii="Arial" w:hAnsi="Arial" w:cs="Arial"/>
                <w:sz w:val="20"/>
                <w:szCs w:val="20"/>
              </w:rPr>
            </w:pPr>
            <w:r w:rsidRPr="00951212">
              <w:rPr>
                <w:rFonts w:ascii="Arial" w:hAnsi="Arial" w:cs="Arial"/>
                <w:sz w:val="20"/>
                <w:szCs w:val="20"/>
              </w:rPr>
              <w:t>The ability to identify needs and implement strategies to secure and enhance quality in the classroom for the benefit of students</w:t>
            </w:r>
            <w:r>
              <w:rPr>
                <w:rFonts w:ascii="Arial" w:hAnsi="Arial" w:cs="Arial"/>
                <w:sz w:val="20"/>
                <w:szCs w:val="20"/>
              </w:rPr>
              <w:t>.</w:t>
            </w:r>
          </w:p>
          <w:p w:rsidR="00951212" w:rsidRPr="00951212" w:rsidRDefault="00951212" w:rsidP="00951212">
            <w:pPr>
              <w:numPr>
                <w:ilvl w:val="0"/>
                <w:numId w:val="1"/>
              </w:numPr>
              <w:pBdr>
                <w:top w:val="nil"/>
                <w:left w:val="nil"/>
                <w:bottom w:val="nil"/>
                <w:right w:val="nil"/>
                <w:between w:val="nil"/>
              </w:pBdr>
              <w:ind w:left="317" w:hanging="284"/>
              <w:contextualSpacing/>
              <w:rPr>
                <w:rFonts w:ascii="Arial" w:hAnsi="Arial" w:cs="Arial"/>
                <w:sz w:val="20"/>
                <w:szCs w:val="20"/>
              </w:rPr>
            </w:pPr>
            <w:r w:rsidRPr="00951212">
              <w:rPr>
                <w:rFonts w:ascii="Arial" w:hAnsi="Arial" w:cs="Arial"/>
                <w:sz w:val="20"/>
                <w:szCs w:val="20"/>
              </w:rPr>
              <w:t>The ability to deal fairly, sensitively and firmly with students</w:t>
            </w:r>
            <w:r>
              <w:rPr>
                <w:rFonts w:ascii="Arial" w:hAnsi="Arial" w:cs="Arial"/>
                <w:sz w:val="20"/>
                <w:szCs w:val="20"/>
              </w:rPr>
              <w:t>.</w:t>
            </w:r>
          </w:p>
          <w:p w:rsidR="00951212" w:rsidRPr="00951212" w:rsidRDefault="00951212" w:rsidP="00951212">
            <w:pPr>
              <w:numPr>
                <w:ilvl w:val="0"/>
                <w:numId w:val="1"/>
              </w:numPr>
              <w:pBdr>
                <w:top w:val="nil"/>
                <w:left w:val="nil"/>
                <w:bottom w:val="nil"/>
                <w:right w:val="nil"/>
                <w:between w:val="nil"/>
              </w:pBdr>
              <w:ind w:left="317" w:hanging="284"/>
              <w:contextualSpacing/>
              <w:rPr>
                <w:rFonts w:ascii="Arial" w:hAnsi="Arial" w:cs="Arial"/>
                <w:sz w:val="20"/>
                <w:szCs w:val="20"/>
              </w:rPr>
            </w:pPr>
            <w:r w:rsidRPr="00951212">
              <w:rPr>
                <w:rFonts w:ascii="Arial" w:hAnsi="Arial" w:cs="Arial"/>
                <w:sz w:val="20"/>
                <w:szCs w:val="20"/>
              </w:rPr>
              <w:t>The ability to establish good working relationships with students, staff and parents</w:t>
            </w:r>
            <w:r>
              <w:rPr>
                <w:rFonts w:ascii="Arial" w:hAnsi="Arial" w:cs="Arial"/>
                <w:sz w:val="20"/>
                <w:szCs w:val="20"/>
              </w:rPr>
              <w:t>.</w:t>
            </w:r>
          </w:p>
          <w:p w:rsidR="00951212" w:rsidRPr="00951212" w:rsidRDefault="00951212" w:rsidP="00951212">
            <w:pPr>
              <w:numPr>
                <w:ilvl w:val="0"/>
                <w:numId w:val="1"/>
              </w:numPr>
              <w:pBdr>
                <w:top w:val="nil"/>
                <w:left w:val="nil"/>
                <w:bottom w:val="nil"/>
                <w:right w:val="nil"/>
                <w:between w:val="nil"/>
              </w:pBdr>
              <w:ind w:left="317" w:hanging="284"/>
              <w:contextualSpacing/>
              <w:rPr>
                <w:rFonts w:ascii="Arial" w:hAnsi="Arial" w:cs="Arial"/>
                <w:sz w:val="20"/>
                <w:szCs w:val="20"/>
              </w:rPr>
            </w:pPr>
            <w:r w:rsidRPr="00951212">
              <w:rPr>
                <w:rFonts w:ascii="Arial" w:hAnsi="Arial" w:cs="Arial"/>
                <w:sz w:val="20"/>
                <w:szCs w:val="20"/>
              </w:rPr>
              <w:t>The ability to establish priorities and to complete tasks within strict deadlines</w:t>
            </w:r>
            <w:r>
              <w:rPr>
                <w:rFonts w:ascii="Arial" w:hAnsi="Arial" w:cs="Arial"/>
                <w:sz w:val="20"/>
                <w:szCs w:val="20"/>
              </w:rPr>
              <w:t>.</w:t>
            </w:r>
          </w:p>
          <w:p w:rsidR="00951212" w:rsidRPr="00951212" w:rsidRDefault="00951212" w:rsidP="00951212">
            <w:pPr>
              <w:numPr>
                <w:ilvl w:val="0"/>
                <w:numId w:val="1"/>
              </w:numPr>
              <w:pBdr>
                <w:top w:val="nil"/>
                <w:left w:val="nil"/>
                <w:bottom w:val="nil"/>
                <w:right w:val="nil"/>
                <w:between w:val="nil"/>
              </w:pBdr>
              <w:ind w:left="317" w:hanging="284"/>
              <w:contextualSpacing/>
              <w:rPr>
                <w:rFonts w:ascii="Arial" w:hAnsi="Arial" w:cs="Arial"/>
                <w:sz w:val="20"/>
                <w:szCs w:val="20"/>
              </w:rPr>
            </w:pPr>
            <w:r w:rsidRPr="00951212">
              <w:rPr>
                <w:rFonts w:ascii="Arial" w:hAnsi="Arial" w:cs="Arial"/>
                <w:sz w:val="20"/>
                <w:szCs w:val="20"/>
              </w:rPr>
              <w:t>The ability to generate and use prior attainment data</w:t>
            </w:r>
            <w:r>
              <w:rPr>
                <w:rFonts w:ascii="Arial" w:hAnsi="Arial" w:cs="Arial"/>
                <w:sz w:val="20"/>
                <w:szCs w:val="20"/>
              </w:rPr>
              <w:t>.</w:t>
            </w:r>
          </w:p>
          <w:p w:rsidR="00951212" w:rsidRPr="00951212" w:rsidRDefault="00951212" w:rsidP="00951212">
            <w:pPr>
              <w:numPr>
                <w:ilvl w:val="0"/>
                <w:numId w:val="1"/>
              </w:numPr>
              <w:pBdr>
                <w:top w:val="nil"/>
                <w:left w:val="nil"/>
                <w:bottom w:val="nil"/>
                <w:right w:val="nil"/>
                <w:between w:val="nil"/>
              </w:pBdr>
              <w:ind w:left="317" w:hanging="284"/>
              <w:contextualSpacing/>
              <w:rPr>
                <w:rFonts w:ascii="Arial" w:hAnsi="Arial" w:cs="Arial"/>
                <w:sz w:val="20"/>
                <w:szCs w:val="20"/>
              </w:rPr>
            </w:pPr>
            <w:r w:rsidRPr="00951212">
              <w:rPr>
                <w:rFonts w:ascii="Arial" w:hAnsi="Arial" w:cs="Arial"/>
                <w:sz w:val="20"/>
                <w:szCs w:val="20"/>
              </w:rPr>
              <w:t>The ability to monitor and evaluate objectively the performance of the faculty team and the students</w:t>
            </w:r>
            <w:r>
              <w:rPr>
                <w:rFonts w:ascii="Arial" w:hAnsi="Arial" w:cs="Arial"/>
                <w:sz w:val="20"/>
                <w:szCs w:val="20"/>
              </w:rPr>
              <w:t>.</w:t>
            </w:r>
          </w:p>
          <w:p w:rsidR="00951212" w:rsidRPr="00DB5C71" w:rsidRDefault="00951212" w:rsidP="00DB5C71">
            <w:pPr>
              <w:numPr>
                <w:ilvl w:val="0"/>
                <w:numId w:val="1"/>
              </w:numPr>
              <w:pBdr>
                <w:top w:val="nil"/>
                <w:left w:val="nil"/>
                <w:bottom w:val="nil"/>
                <w:right w:val="nil"/>
                <w:between w:val="nil"/>
              </w:pBdr>
              <w:ind w:left="317" w:hanging="284"/>
              <w:contextualSpacing/>
              <w:rPr>
                <w:rFonts w:ascii="Arial" w:hAnsi="Arial" w:cs="Arial"/>
                <w:sz w:val="20"/>
                <w:szCs w:val="20"/>
              </w:rPr>
            </w:pPr>
            <w:r w:rsidRPr="00951212">
              <w:rPr>
                <w:rFonts w:ascii="Arial" w:hAnsi="Arial" w:cs="Arial"/>
                <w:sz w:val="20"/>
                <w:szCs w:val="20"/>
              </w:rPr>
              <w:t>A</w:t>
            </w:r>
            <w:r w:rsidR="00DB5C71">
              <w:rPr>
                <w:rFonts w:ascii="Arial" w:hAnsi="Arial" w:cs="Arial"/>
                <w:sz w:val="20"/>
                <w:szCs w:val="20"/>
              </w:rPr>
              <w:t xml:space="preserve"> good </w:t>
            </w:r>
            <w:r w:rsidRPr="00DB5C71">
              <w:rPr>
                <w:rFonts w:ascii="Arial" w:hAnsi="Arial" w:cs="Arial"/>
                <w:sz w:val="20"/>
                <w:szCs w:val="20"/>
              </w:rPr>
              <w:t>level of ICT skills and the ability to make effective use of ICT in the classroom.</w:t>
            </w:r>
          </w:p>
          <w:p w:rsidR="0049301D" w:rsidRPr="00951212" w:rsidRDefault="008F0954" w:rsidP="00951212">
            <w:pPr>
              <w:numPr>
                <w:ilvl w:val="0"/>
                <w:numId w:val="1"/>
              </w:numPr>
              <w:pBdr>
                <w:top w:val="nil"/>
                <w:left w:val="nil"/>
                <w:bottom w:val="nil"/>
                <w:right w:val="nil"/>
                <w:between w:val="nil"/>
              </w:pBdr>
              <w:ind w:left="310" w:hanging="283"/>
              <w:contextualSpacing/>
              <w:rPr>
                <w:rFonts w:ascii="Arial" w:hAnsi="Arial" w:cs="Arial"/>
                <w:sz w:val="20"/>
                <w:szCs w:val="20"/>
              </w:rPr>
            </w:pPr>
            <w:r w:rsidRPr="003A1F13">
              <w:rPr>
                <w:rFonts w:ascii="Arial" w:hAnsi="Arial" w:cs="Arial"/>
                <w:sz w:val="20"/>
                <w:szCs w:val="20"/>
              </w:rPr>
              <w:t>Ability to create a happy, challenging and effective learning environment</w:t>
            </w:r>
            <w:r w:rsidR="00FB365A">
              <w:rPr>
                <w:rFonts w:ascii="Arial" w:hAnsi="Arial" w:cs="Arial"/>
                <w:sz w:val="20"/>
                <w:szCs w:val="20"/>
              </w:rPr>
              <w:t>.</w:t>
            </w:r>
          </w:p>
        </w:tc>
        <w:tc>
          <w:tcPr>
            <w:tcW w:w="2977" w:type="dxa"/>
          </w:tcPr>
          <w:p w:rsidR="008F0954" w:rsidRPr="008F0954" w:rsidRDefault="008F0954" w:rsidP="008F0954">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p w:rsidR="008F0954" w:rsidRPr="008F0954" w:rsidRDefault="008F0954" w:rsidP="008F0954">
            <w:pPr>
              <w:pBdr>
                <w:top w:val="nil"/>
                <w:left w:val="nil"/>
                <w:bottom w:val="nil"/>
                <w:right w:val="nil"/>
                <w:between w:val="nil"/>
              </w:pBdr>
              <w:ind w:left="230" w:hanging="230"/>
              <w:contextualSpacing/>
              <w:rPr>
                <w:rFonts w:ascii="Arial" w:hAnsi="Arial" w:cs="Arial"/>
                <w:sz w:val="20"/>
                <w:szCs w:val="20"/>
              </w:rPr>
            </w:pPr>
          </w:p>
        </w:tc>
      </w:tr>
    </w:tbl>
    <w:p w:rsidR="00F85974" w:rsidRDefault="00F85974">
      <w:r>
        <w:br w:type="page"/>
      </w:r>
    </w:p>
    <w:tbl>
      <w:tblPr>
        <w:tblStyle w:val="a"/>
        <w:tblW w:w="11058"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2120"/>
        <w:gridCol w:w="4401"/>
        <w:gridCol w:w="2835"/>
      </w:tblGrid>
      <w:tr w:rsidR="00951212" w:rsidTr="00F85974">
        <w:tc>
          <w:tcPr>
            <w:tcW w:w="1702" w:type="dxa"/>
          </w:tcPr>
          <w:p w:rsidR="00951212" w:rsidRDefault="00951212" w:rsidP="00951212">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General heading</w:t>
            </w:r>
          </w:p>
        </w:tc>
        <w:tc>
          <w:tcPr>
            <w:tcW w:w="2120" w:type="dxa"/>
          </w:tcPr>
          <w:p w:rsidR="00951212" w:rsidRDefault="00951212" w:rsidP="00951212">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Detail</w:t>
            </w:r>
          </w:p>
        </w:tc>
        <w:tc>
          <w:tcPr>
            <w:tcW w:w="4401" w:type="dxa"/>
          </w:tcPr>
          <w:p w:rsidR="00951212" w:rsidRDefault="00951212" w:rsidP="00951212">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Essential </w:t>
            </w:r>
          </w:p>
          <w:p w:rsidR="00951212" w:rsidRDefault="00951212" w:rsidP="00951212">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requirements</w:t>
            </w:r>
          </w:p>
        </w:tc>
        <w:tc>
          <w:tcPr>
            <w:tcW w:w="2835" w:type="dxa"/>
          </w:tcPr>
          <w:p w:rsidR="00951212" w:rsidRDefault="00951212" w:rsidP="00951212">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Desirable requirements</w:t>
            </w:r>
          </w:p>
        </w:tc>
      </w:tr>
      <w:tr w:rsidR="008F0954" w:rsidTr="00F85974">
        <w:tc>
          <w:tcPr>
            <w:tcW w:w="1702" w:type="dxa"/>
          </w:tcPr>
          <w:p w:rsidR="008F0954" w:rsidRDefault="008F0954" w:rsidP="00B51D97">
            <w:pPr>
              <w:pBdr>
                <w:top w:val="nil"/>
                <w:left w:val="nil"/>
                <w:bottom w:val="nil"/>
                <w:right w:val="nil"/>
                <w:between w:val="nil"/>
              </w:pBdr>
              <w:rPr>
                <w:rFonts w:ascii="Arial" w:eastAsia="Arial" w:hAnsi="Arial" w:cs="Arial"/>
                <w:b/>
                <w:sz w:val="20"/>
                <w:szCs w:val="20"/>
              </w:rPr>
            </w:pPr>
            <w:r w:rsidRPr="003A1F13">
              <w:rPr>
                <w:rFonts w:ascii="Arial" w:eastAsia="Arial" w:hAnsi="Arial" w:cs="Arial"/>
                <w:b/>
                <w:color w:val="000000"/>
                <w:sz w:val="20"/>
                <w:szCs w:val="20"/>
              </w:rPr>
              <w:t>Personal Characteristics</w:t>
            </w:r>
          </w:p>
        </w:tc>
        <w:tc>
          <w:tcPr>
            <w:tcW w:w="2120" w:type="dxa"/>
          </w:tcPr>
          <w:p w:rsidR="008F0954" w:rsidRDefault="008F0954" w:rsidP="00B51D97">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Behaviours</w:t>
            </w:r>
          </w:p>
        </w:tc>
        <w:tc>
          <w:tcPr>
            <w:tcW w:w="4401" w:type="dxa"/>
          </w:tcPr>
          <w:p w:rsidR="00DB5C71" w:rsidRPr="00DB5C71" w:rsidRDefault="00DB5C71" w:rsidP="008F0954">
            <w:pPr>
              <w:numPr>
                <w:ilvl w:val="0"/>
                <w:numId w:val="1"/>
              </w:numPr>
              <w:ind w:left="317" w:hanging="290"/>
              <w:contextualSpacing/>
              <w:rPr>
                <w:sz w:val="20"/>
                <w:szCs w:val="20"/>
              </w:rPr>
            </w:pPr>
            <w:r>
              <w:rPr>
                <w:rFonts w:ascii="Arial" w:eastAsia="Arial" w:hAnsi="Arial" w:cs="Arial"/>
                <w:sz w:val="20"/>
                <w:szCs w:val="20"/>
              </w:rPr>
              <w:t>A commitment to raising standards of achievement and the expectations of staff and students.</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Customer focused.</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Has a friendly yet professional and respectful approach which demonstrates support and shows mutual respect.</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Open, honest and an active listener.</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Takes responsibility and accountability.</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Committed to the needs of the pupils, parents and other stakeholders and challenge barriers and blocks to providing an effective service.</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Demonstrates a “can do” attitude including suggesting solutions, participating, trusting and encouraging others and achieving expectations.</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Is committed to the provision and improvement of quality service provision.</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Is adaptable to change/embraces and welcomes change.</w:t>
            </w:r>
          </w:p>
          <w:p w:rsidR="008F0954" w:rsidRPr="003A1F13" w:rsidRDefault="008F0954" w:rsidP="008F0954">
            <w:pPr>
              <w:numPr>
                <w:ilvl w:val="0"/>
                <w:numId w:val="1"/>
              </w:numPr>
              <w:ind w:left="317" w:hanging="290"/>
              <w:contextualSpacing/>
              <w:rPr>
                <w:sz w:val="20"/>
                <w:szCs w:val="20"/>
              </w:rPr>
            </w:pPr>
            <w:r w:rsidRPr="003A1F13">
              <w:rPr>
                <w:rFonts w:ascii="Arial" w:eastAsia="Arial" w:hAnsi="Arial" w:cs="Arial"/>
                <w:sz w:val="20"/>
                <w:szCs w:val="20"/>
              </w:rPr>
              <w:t>Acts with pace and urgency being energetic, enthusiastic and decisive.</w:t>
            </w:r>
          </w:p>
          <w:p w:rsidR="008F0954" w:rsidRPr="003A1F13" w:rsidRDefault="008F0954" w:rsidP="00B51D97">
            <w:pPr>
              <w:numPr>
                <w:ilvl w:val="0"/>
                <w:numId w:val="1"/>
              </w:numPr>
              <w:ind w:left="317" w:hanging="283"/>
              <w:contextualSpacing/>
              <w:rPr>
                <w:sz w:val="20"/>
                <w:szCs w:val="20"/>
              </w:rPr>
            </w:pPr>
            <w:r w:rsidRPr="003A1F13">
              <w:rPr>
                <w:rFonts w:ascii="Arial" w:eastAsia="Arial" w:hAnsi="Arial" w:cs="Arial"/>
                <w:sz w:val="20"/>
                <w:szCs w:val="20"/>
              </w:rPr>
              <w:t>Has the ability to learn from experiences and challenges.</w:t>
            </w:r>
          </w:p>
          <w:p w:rsidR="008F0954" w:rsidRPr="003A1F13" w:rsidRDefault="008F0954" w:rsidP="00B51D97">
            <w:pPr>
              <w:numPr>
                <w:ilvl w:val="0"/>
                <w:numId w:val="1"/>
              </w:numPr>
              <w:ind w:left="317" w:hanging="283"/>
              <w:contextualSpacing/>
              <w:rPr>
                <w:sz w:val="20"/>
                <w:szCs w:val="20"/>
              </w:rPr>
            </w:pPr>
            <w:r w:rsidRPr="003A1F13">
              <w:rPr>
                <w:rFonts w:ascii="Arial" w:eastAsia="Arial" w:hAnsi="Arial" w:cs="Arial"/>
                <w:sz w:val="20"/>
                <w:szCs w:val="20"/>
              </w:rPr>
              <w:t xml:space="preserve">Is committed to the continuous development of self and others by keeping up to date and sharing knowledge, encouraging new ideas, seeking new opportunities and challenges, open to ideas and developing new skills. </w:t>
            </w:r>
          </w:p>
        </w:tc>
        <w:tc>
          <w:tcPr>
            <w:tcW w:w="2835" w:type="dxa"/>
          </w:tcPr>
          <w:p w:rsidR="008F0954" w:rsidRPr="008F0954" w:rsidRDefault="008F0954" w:rsidP="008F0954">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p w:rsidR="008F0954" w:rsidRPr="008F0954" w:rsidRDefault="008F0954" w:rsidP="008F0954">
            <w:pPr>
              <w:pBdr>
                <w:top w:val="nil"/>
                <w:left w:val="nil"/>
                <w:bottom w:val="nil"/>
                <w:right w:val="nil"/>
                <w:between w:val="nil"/>
              </w:pBdr>
              <w:ind w:left="230" w:hanging="230"/>
              <w:contextualSpacing/>
              <w:rPr>
                <w:rFonts w:ascii="Arial" w:hAnsi="Arial" w:cs="Arial"/>
                <w:sz w:val="20"/>
                <w:szCs w:val="20"/>
              </w:rPr>
            </w:pPr>
          </w:p>
        </w:tc>
      </w:tr>
      <w:tr w:rsidR="00951244" w:rsidTr="00F85974">
        <w:tc>
          <w:tcPr>
            <w:tcW w:w="1702" w:type="dxa"/>
          </w:tcPr>
          <w:p w:rsidR="00951244" w:rsidRDefault="00951244" w:rsidP="00AF6ECD">
            <w:pPr>
              <w:pBdr>
                <w:top w:val="nil"/>
                <w:left w:val="nil"/>
                <w:bottom w:val="nil"/>
                <w:right w:val="nil"/>
                <w:between w:val="nil"/>
              </w:pBdr>
              <w:rPr>
                <w:rFonts w:ascii="Arial" w:eastAsia="Arial" w:hAnsi="Arial" w:cs="Arial"/>
                <w:b/>
                <w:sz w:val="20"/>
                <w:szCs w:val="20"/>
              </w:rPr>
            </w:pPr>
            <w:r w:rsidRPr="003A1F13">
              <w:rPr>
                <w:rFonts w:ascii="Arial" w:eastAsia="Arial" w:hAnsi="Arial" w:cs="Arial"/>
                <w:b/>
                <w:color w:val="000000"/>
                <w:sz w:val="20"/>
                <w:szCs w:val="20"/>
              </w:rPr>
              <w:lastRenderedPageBreak/>
              <w:t>Personal Characteristics</w:t>
            </w:r>
          </w:p>
        </w:tc>
        <w:tc>
          <w:tcPr>
            <w:tcW w:w="2120" w:type="dxa"/>
          </w:tcPr>
          <w:p w:rsidR="00951244" w:rsidRDefault="00951244" w:rsidP="00AF6EC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Values</w:t>
            </w:r>
          </w:p>
        </w:tc>
        <w:tc>
          <w:tcPr>
            <w:tcW w:w="4401" w:type="dxa"/>
          </w:tcPr>
          <w:p w:rsidR="00951244" w:rsidRDefault="00951244" w:rsidP="00951244">
            <w:pPr>
              <w:numPr>
                <w:ilvl w:val="0"/>
                <w:numId w:val="6"/>
              </w:numPr>
              <w:ind w:left="317" w:hanging="284"/>
              <w:rPr>
                <w:sz w:val="20"/>
                <w:szCs w:val="20"/>
              </w:rPr>
            </w:pPr>
            <w:r>
              <w:rPr>
                <w:rFonts w:ascii="Arial" w:eastAsia="Arial" w:hAnsi="Arial" w:cs="Arial"/>
                <w:sz w:val="20"/>
                <w:szCs w:val="20"/>
              </w:rPr>
              <w:t>Ability to demonstrate, understand and apply our values</w:t>
            </w:r>
          </w:p>
          <w:p w:rsidR="00951244" w:rsidRPr="00951244" w:rsidRDefault="00951244" w:rsidP="00951244">
            <w:pPr>
              <w:pStyle w:val="ListParagraph"/>
              <w:numPr>
                <w:ilvl w:val="0"/>
                <w:numId w:val="8"/>
              </w:numPr>
              <w:ind w:left="600" w:hanging="240"/>
              <w:rPr>
                <w:rFonts w:ascii="Arial" w:eastAsia="Arial" w:hAnsi="Arial" w:cs="Arial"/>
                <w:sz w:val="20"/>
                <w:szCs w:val="20"/>
              </w:rPr>
            </w:pPr>
            <w:r w:rsidRPr="00951244">
              <w:rPr>
                <w:rFonts w:ascii="Arial" w:eastAsia="Arial" w:hAnsi="Arial" w:cs="Arial"/>
                <w:sz w:val="20"/>
                <w:szCs w:val="20"/>
              </w:rPr>
              <w:t>Be unusually brave</w:t>
            </w:r>
          </w:p>
          <w:p w:rsidR="00951244" w:rsidRPr="00951244" w:rsidRDefault="00951244" w:rsidP="00951244">
            <w:pPr>
              <w:pStyle w:val="ListParagraph"/>
              <w:numPr>
                <w:ilvl w:val="0"/>
                <w:numId w:val="8"/>
              </w:numPr>
              <w:ind w:left="600" w:hanging="240"/>
              <w:rPr>
                <w:rFonts w:ascii="Arial" w:eastAsia="Arial" w:hAnsi="Arial" w:cs="Arial"/>
                <w:sz w:val="20"/>
                <w:szCs w:val="20"/>
              </w:rPr>
            </w:pPr>
            <w:r w:rsidRPr="00951244">
              <w:rPr>
                <w:rFonts w:ascii="Arial" w:eastAsia="Arial" w:hAnsi="Arial" w:cs="Arial"/>
                <w:sz w:val="20"/>
                <w:szCs w:val="20"/>
              </w:rPr>
              <w:t>Discover what’s possible</w:t>
            </w:r>
          </w:p>
          <w:p w:rsidR="00951244" w:rsidRPr="00951244" w:rsidRDefault="00951244" w:rsidP="00951244">
            <w:pPr>
              <w:pStyle w:val="ListParagraph"/>
              <w:numPr>
                <w:ilvl w:val="0"/>
                <w:numId w:val="8"/>
              </w:numPr>
              <w:ind w:left="600" w:hanging="240"/>
              <w:rPr>
                <w:rFonts w:ascii="Arial" w:eastAsia="Arial" w:hAnsi="Arial" w:cs="Arial"/>
                <w:sz w:val="20"/>
                <w:szCs w:val="20"/>
              </w:rPr>
            </w:pPr>
            <w:r w:rsidRPr="00951244">
              <w:rPr>
                <w:rFonts w:ascii="Arial" w:eastAsia="Arial" w:hAnsi="Arial" w:cs="Arial"/>
                <w:sz w:val="20"/>
                <w:szCs w:val="20"/>
              </w:rPr>
              <w:t>Push the limits</w:t>
            </w:r>
          </w:p>
          <w:p w:rsidR="00951244" w:rsidRPr="00951244" w:rsidRDefault="00951244" w:rsidP="00951244">
            <w:pPr>
              <w:pStyle w:val="ListParagraph"/>
              <w:numPr>
                <w:ilvl w:val="0"/>
                <w:numId w:val="8"/>
              </w:numPr>
              <w:pBdr>
                <w:top w:val="nil"/>
                <w:left w:val="nil"/>
                <w:bottom w:val="nil"/>
                <w:right w:val="nil"/>
                <w:between w:val="nil"/>
              </w:pBdr>
              <w:ind w:left="600" w:hanging="240"/>
              <w:rPr>
                <w:rFonts w:ascii="Arial" w:eastAsia="Arial" w:hAnsi="Arial" w:cs="Arial"/>
                <w:sz w:val="20"/>
                <w:szCs w:val="20"/>
              </w:rPr>
            </w:pPr>
            <w:r w:rsidRPr="00951244">
              <w:rPr>
                <w:rFonts w:ascii="Arial" w:eastAsia="Arial" w:hAnsi="Arial" w:cs="Arial"/>
                <w:sz w:val="20"/>
                <w:szCs w:val="20"/>
              </w:rPr>
              <w:t>Be big hearted</w:t>
            </w:r>
          </w:p>
        </w:tc>
        <w:tc>
          <w:tcPr>
            <w:tcW w:w="2835" w:type="dxa"/>
          </w:tcPr>
          <w:p w:rsidR="00951244" w:rsidRPr="008F0954" w:rsidRDefault="00951244" w:rsidP="00FB365A">
            <w:pPr>
              <w:numPr>
                <w:ilvl w:val="0"/>
                <w:numId w:val="1"/>
              </w:numPr>
              <w:pBdr>
                <w:top w:val="nil"/>
                <w:left w:val="nil"/>
                <w:bottom w:val="nil"/>
                <w:right w:val="nil"/>
                <w:between w:val="nil"/>
              </w:pBdr>
              <w:ind w:left="230" w:hanging="230"/>
              <w:contextualSpacing/>
              <w:rPr>
                <w:rFonts w:ascii="Arial" w:eastAsia="Arial" w:hAnsi="Arial" w:cs="Arial"/>
                <w:sz w:val="20"/>
                <w:szCs w:val="20"/>
              </w:rPr>
            </w:pPr>
            <w:r>
              <w:rPr>
                <w:rFonts w:ascii="Arial" w:eastAsia="Arial" w:hAnsi="Arial" w:cs="Arial"/>
                <w:sz w:val="20"/>
                <w:szCs w:val="20"/>
              </w:rPr>
              <w:t>N/A</w:t>
            </w:r>
          </w:p>
        </w:tc>
      </w:tr>
      <w:tr w:rsidR="00951244" w:rsidTr="00F85974">
        <w:tc>
          <w:tcPr>
            <w:tcW w:w="1702" w:type="dxa"/>
          </w:tcPr>
          <w:p w:rsidR="00951244" w:rsidRDefault="00951244" w:rsidP="00B51D97">
            <w:pPr>
              <w:pBdr>
                <w:top w:val="nil"/>
                <w:left w:val="nil"/>
                <w:bottom w:val="nil"/>
                <w:right w:val="nil"/>
                <w:between w:val="nil"/>
              </w:pBdr>
              <w:rPr>
                <w:rFonts w:ascii="Arial" w:eastAsia="Arial" w:hAnsi="Arial" w:cs="Arial"/>
                <w:b/>
                <w:sz w:val="20"/>
                <w:szCs w:val="20"/>
              </w:rPr>
            </w:pPr>
            <w:r w:rsidRPr="003A1F13">
              <w:rPr>
                <w:rFonts w:ascii="Arial" w:eastAsia="Arial" w:hAnsi="Arial" w:cs="Arial"/>
                <w:b/>
                <w:color w:val="000000"/>
                <w:sz w:val="20"/>
                <w:szCs w:val="20"/>
              </w:rPr>
              <w:t>Special Requirements</w:t>
            </w:r>
          </w:p>
        </w:tc>
        <w:tc>
          <w:tcPr>
            <w:tcW w:w="2120" w:type="dxa"/>
          </w:tcPr>
          <w:p w:rsidR="00951244" w:rsidRDefault="00951244" w:rsidP="00B51D97">
            <w:pPr>
              <w:pBdr>
                <w:top w:val="nil"/>
                <w:left w:val="nil"/>
                <w:bottom w:val="nil"/>
                <w:right w:val="nil"/>
                <w:between w:val="nil"/>
              </w:pBdr>
              <w:rPr>
                <w:rFonts w:ascii="Arial" w:eastAsia="Arial" w:hAnsi="Arial" w:cs="Arial"/>
                <w:sz w:val="20"/>
                <w:szCs w:val="20"/>
              </w:rPr>
            </w:pPr>
          </w:p>
        </w:tc>
        <w:tc>
          <w:tcPr>
            <w:tcW w:w="4401" w:type="dxa"/>
          </w:tcPr>
          <w:p w:rsidR="00951244" w:rsidRDefault="00951244" w:rsidP="008F0954">
            <w:pPr>
              <w:numPr>
                <w:ilvl w:val="0"/>
                <w:numId w:val="1"/>
              </w:numPr>
              <w:pBdr>
                <w:top w:val="nil"/>
                <w:left w:val="nil"/>
                <w:bottom w:val="nil"/>
                <w:right w:val="nil"/>
                <w:between w:val="nil"/>
              </w:pBdr>
              <w:ind w:left="255" w:hanging="255"/>
              <w:contextualSpacing/>
              <w:rPr>
                <w:sz w:val="20"/>
                <w:szCs w:val="20"/>
              </w:rPr>
            </w:pPr>
            <w:r>
              <w:rPr>
                <w:rFonts w:ascii="Arial" w:eastAsia="Arial" w:hAnsi="Arial" w:cs="Arial"/>
                <w:sz w:val="20"/>
                <w:szCs w:val="20"/>
              </w:rPr>
              <w:t>Successful candidate will be subject to an enhanced Disclosure and Barring Service Check.</w:t>
            </w:r>
          </w:p>
          <w:p w:rsidR="00951244" w:rsidRDefault="00951244" w:rsidP="008F0954">
            <w:pPr>
              <w:numPr>
                <w:ilvl w:val="0"/>
                <w:numId w:val="1"/>
              </w:numPr>
              <w:pBdr>
                <w:top w:val="nil"/>
                <w:left w:val="nil"/>
                <w:bottom w:val="nil"/>
                <w:right w:val="nil"/>
                <w:between w:val="nil"/>
              </w:pBdr>
              <w:ind w:left="255" w:hanging="255"/>
              <w:contextualSpacing/>
              <w:rPr>
                <w:sz w:val="20"/>
                <w:szCs w:val="20"/>
              </w:rPr>
            </w:pPr>
            <w:r>
              <w:rPr>
                <w:rFonts w:ascii="Arial" w:eastAsia="Arial" w:hAnsi="Arial" w:cs="Arial"/>
                <w:sz w:val="20"/>
                <w:szCs w:val="20"/>
              </w:rPr>
              <w:t>Right to work in the UK.</w:t>
            </w:r>
          </w:p>
          <w:p w:rsidR="00951244" w:rsidRDefault="00951244" w:rsidP="008F0954">
            <w:pPr>
              <w:numPr>
                <w:ilvl w:val="0"/>
                <w:numId w:val="1"/>
              </w:numPr>
              <w:pBdr>
                <w:top w:val="nil"/>
                <w:left w:val="nil"/>
                <w:bottom w:val="nil"/>
                <w:right w:val="nil"/>
                <w:between w:val="nil"/>
              </w:pBdr>
              <w:ind w:left="255" w:hanging="255"/>
              <w:contextualSpacing/>
              <w:rPr>
                <w:sz w:val="20"/>
                <w:szCs w:val="20"/>
              </w:rPr>
            </w:pPr>
            <w:r>
              <w:rPr>
                <w:rFonts w:ascii="Arial" w:eastAsia="Arial" w:hAnsi="Arial" w:cs="Arial"/>
                <w:sz w:val="20"/>
                <w:szCs w:val="20"/>
              </w:rPr>
              <w:t>Evidence of a commitment to promoting the welfare and safeguarding of children and young people.</w:t>
            </w:r>
          </w:p>
          <w:p w:rsidR="00951244" w:rsidRDefault="00951244" w:rsidP="008F0954">
            <w:pPr>
              <w:numPr>
                <w:ilvl w:val="0"/>
                <w:numId w:val="1"/>
              </w:numPr>
              <w:pBdr>
                <w:top w:val="nil"/>
                <w:left w:val="nil"/>
                <w:bottom w:val="nil"/>
                <w:right w:val="nil"/>
                <w:between w:val="nil"/>
              </w:pBdr>
              <w:ind w:left="255" w:hanging="255"/>
              <w:contextualSpacing/>
              <w:rPr>
                <w:sz w:val="20"/>
                <w:szCs w:val="20"/>
              </w:rPr>
            </w:pPr>
            <w:r>
              <w:rPr>
                <w:rFonts w:ascii="Arial" w:eastAsia="Arial" w:hAnsi="Arial" w:cs="Arial"/>
                <w:sz w:val="20"/>
                <w:szCs w:val="20"/>
              </w:rPr>
              <w:t>Ability to travel as required.</w:t>
            </w:r>
          </w:p>
        </w:tc>
        <w:tc>
          <w:tcPr>
            <w:tcW w:w="2835" w:type="dxa"/>
          </w:tcPr>
          <w:p w:rsidR="00951244" w:rsidRPr="008F0954" w:rsidRDefault="00951244" w:rsidP="00FB365A">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tc>
      </w:tr>
      <w:tr w:rsidR="00951244" w:rsidTr="00F85974">
        <w:tc>
          <w:tcPr>
            <w:tcW w:w="1702" w:type="dxa"/>
          </w:tcPr>
          <w:p w:rsidR="00951244" w:rsidRDefault="00951244" w:rsidP="00B51D97">
            <w:pPr>
              <w:pBdr>
                <w:top w:val="nil"/>
                <w:left w:val="nil"/>
                <w:bottom w:val="nil"/>
                <w:right w:val="nil"/>
                <w:between w:val="nil"/>
              </w:pBdr>
              <w:rPr>
                <w:rFonts w:ascii="Arial" w:eastAsia="Arial" w:hAnsi="Arial" w:cs="Arial"/>
                <w:b/>
                <w:color w:val="000000"/>
                <w:sz w:val="20"/>
                <w:szCs w:val="20"/>
                <w:highlight w:val="yellow"/>
              </w:rPr>
            </w:pPr>
            <w:r w:rsidRPr="003A1F13">
              <w:rPr>
                <w:rFonts w:ascii="Arial" w:eastAsia="Arial" w:hAnsi="Arial" w:cs="Arial"/>
                <w:b/>
                <w:color w:val="000000"/>
                <w:sz w:val="20"/>
                <w:szCs w:val="20"/>
              </w:rPr>
              <w:t>Health and Attendance</w:t>
            </w:r>
          </w:p>
        </w:tc>
        <w:tc>
          <w:tcPr>
            <w:tcW w:w="2120" w:type="dxa"/>
          </w:tcPr>
          <w:p w:rsidR="00951244" w:rsidRDefault="00951244" w:rsidP="00B51D97">
            <w:pPr>
              <w:pBdr>
                <w:top w:val="nil"/>
                <w:left w:val="nil"/>
                <w:bottom w:val="nil"/>
                <w:right w:val="nil"/>
                <w:between w:val="nil"/>
              </w:pBdr>
              <w:rPr>
                <w:rFonts w:ascii="Arial" w:eastAsia="Arial" w:hAnsi="Arial" w:cs="Arial"/>
                <w:sz w:val="20"/>
                <w:szCs w:val="20"/>
              </w:rPr>
            </w:pPr>
          </w:p>
        </w:tc>
        <w:tc>
          <w:tcPr>
            <w:tcW w:w="4401" w:type="dxa"/>
          </w:tcPr>
          <w:p w:rsidR="00951244" w:rsidRDefault="00951244" w:rsidP="008F0954">
            <w:pPr>
              <w:numPr>
                <w:ilvl w:val="0"/>
                <w:numId w:val="1"/>
              </w:numPr>
              <w:pBdr>
                <w:top w:val="nil"/>
                <w:left w:val="nil"/>
                <w:bottom w:val="nil"/>
                <w:right w:val="nil"/>
                <w:between w:val="nil"/>
              </w:pBdr>
              <w:ind w:left="255" w:hanging="255"/>
              <w:contextualSpacing/>
              <w:rPr>
                <w:rFonts w:ascii="Arial" w:eastAsia="Arial" w:hAnsi="Arial" w:cs="Arial"/>
                <w:sz w:val="20"/>
                <w:szCs w:val="20"/>
              </w:rPr>
            </w:pPr>
            <w:r>
              <w:rPr>
                <w:rFonts w:ascii="Arial" w:eastAsia="Arial" w:hAnsi="Arial" w:cs="Arial"/>
                <w:sz w:val="20"/>
                <w:szCs w:val="20"/>
              </w:rPr>
              <w:t>Able to carry out the prescribed activities of a teacher as set out by the Education Act 2002.</w:t>
            </w:r>
          </w:p>
          <w:p w:rsidR="00951244" w:rsidRDefault="00951244" w:rsidP="008F0954">
            <w:pPr>
              <w:numPr>
                <w:ilvl w:val="0"/>
                <w:numId w:val="1"/>
              </w:numPr>
              <w:pBdr>
                <w:top w:val="nil"/>
                <w:left w:val="nil"/>
                <w:bottom w:val="nil"/>
                <w:right w:val="nil"/>
                <w:between w:val="nil"/>
              </w:pBdr>
              <w:ind w:left="255" w:hanging="255"/>
              <w:contextualSpacing/>
              <w:rPr>
                <w:rFonts w:ascii="Arial" w:eastAsia="Arial" w:hAnsi="Arial" w:cs="Arial"/>
                <w:sz w:val="20"/>
                <w:szCs w:val="20"/>
              </w:rPr>
            </w:pPr>
            <w:r>
              <w:rPr>
                <w:rFonts w:ascii="Arial" w:eastAsia="Arial" w:hAnsi="Arial" w:cs="Arial"/>
                <w:sz w:val="20"/>
                <w:szCs w:val="20"/>
              </w:rPr>
              <w:t>Have the resilience and stamina to fulfil the requirements of this role.</w:t>
            </w:r>
          </w:p>
        </w:tc>
        <w:tc>
          <w:tcPr>
            <w:tcW w:w="2835" w:type="dxa"/>
          </w:tcPr>
          <w:p w:rsidR="00951244" w:rsidRPr="008F0954" w:rsidRDefault="00951244" w:rsidP="00FB365A">
            <w:pPr>
              <w:numPr>
                <w:ilvl w:val="0"/>
                <w:numId w:val="1"/>
              </w:numPr>
              <w:pBdr>
                <w:top w:val="nil"/>
                <w:left w:val="nil"/>
                <w:bottom w:val="nil"/>
                <w:right w:val="nil"/>
                <w:between w:val="nil"/>
              </w:pBdr>
              <w:ind w:left="230" w:hanging="230"/>
              <w:contextualSpacing/>
              <w:rPr>
                <w:rFonts w:ascii="Arial" w:hAnsi="Arial" w:cs="Arial"/>
                <w:sz w:val="20"/>
                <w:szCs w:val="20"/>
              </w:rPr>
            </w:pPr>
            <w:r w:rsidRPr="008F0954">
              <w:rPr>
                <w:rFonts w:ascii="Arial" w:eastAsia="Arial" w:hAnsi="Arial" w:cs="Arial"/>
                <w:sz w:val="20"/>
                <w:szCs w:val="20"/>
              </w:rPr>
              <w:t>N/A</w:t>
            </w:r>
          </w:p>
        </w:tc>
      </w:tr>
    </w:tbl>
    <w:p w:rsidR="00835918" w:rsidRDefault="00835918">
      <w:pPr>
        <w:pBdr>
          <w:top w:val="nil"/>
          <w:left w:val="nil"/>
          <w:bottom w:val="nil"/>
          <w:right w:val="nil"/>
          <w:between w:val="nil"/>
        </w:pBdr>
        <w:rPr>
          <w:rFonts w:ascii="Arial" w:eastAsia="Arial" w:hAnsi="Arial" w:cs="Arial"/>
          <w:sz w:val="20"/>
          <w:szCs w:val="20"/>
        </w:rPr>
      </w:pPr>
    </w:p>
    <w:p w:rsidR="00B51D97" w:rsidRDefault="00B51D97">
      <w:pPr>
        <w:pBdr>
          <w:top w:val="nil"/>
          <w:left w:val="nil"/>
          <w:bottom w:val="nil"/>
          <w:right w:val="nil"/>
          <w:between w:val="nil"/>
        </w:pBdr>
        <w:rPr>
          <w:rFonts w:ascii="Arial" w:eastAsia="Arial" w:hAnsi="Arial" w:cs="Arial"/>
          <w:sz w:val="20"/>
          <w:szCs w:val="20"/>
        </w:rPr>
      </w:pPr>
    </w:p>
    <w:sectPr w:rsidR="00B51D97" w:rsidSect="008F0954">
      <w:pgSz w:w="11906" w:h="16838"/>
      <w:pgMar w:top="851" w:right="1440" w:bottom="993"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9B1"/>
    <w:multiLevelType w:val="hybridMultilevel"/>
    <w:tmpl w:val="6B3EC2A2"/>
    <w:lvl w:ilvl="0" w:tplc="68249EDC">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96AE3"/>
    <w:multiLevelType w:val="hybridMultilevel"/>
    <w:tmpl w:val="9208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A2A1D"/>
    <w:multiLevelType w:val="hybridMultilevel"/>
    <w:tmpl w:val="A07C60BA"/>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16AD2600"/>
    <w:multiLevelType w:val="multilevel"/>
    <w:tmpl w:val="0062FF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9776C80"/>
    <w:multiLevelType w:val="hybridMultilevel"/>
    <w:tmpl w:val="5BE607C4"/>
    <w:lvl w:ilvl="0" w:tplc="AC1A0396">
      <w:numFmt w:val="bullet"/>
      <w:lvlText w:val="-"/>
      <w:lvlJc w:val="left"/>
      <w:pPr>
        <w:ind w:left="720" w:hanging="360"/>
      </w:pPr>
      <w:rPr>
        <w:rFonts w:ascii="Arial" w:eastAsia="Calibr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E3E19"/>
    <w:multiLevelType w:val="multilevel"/>
    <w:tmpl w:val="2E74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8673F4"/>
    <w:multiLevelType w:val="hybridMultilevel"/>
    <w:tmpl w:val="734EEAB0"/>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4C8551F1"/>
    <w:multiLevelType w:val="hybridMultilevel"/>
    <w:tmpl w:val="BAFCFFEA"/>
    <w:lvl w:ilvl="0" w:tplc="AC80194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753258"/>
    <w:multiLevelType w:val="hybridMultilevel"/>
    <w:tmpl w:val="51C210E4"/>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5C9B5E79"/>
    <w:multiLevelType w:val="hybridMultilevel"/>
    <w:tmpl w:val="14D2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FE0653"/>
    <w:multiLevelType w:val="hybridMultilevel"/>
    <w:tmpl w:val="8452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C36B24"/>
    <w:multiLevelType w:val="hybridMultilevel"/>
    <w:tmpl w:val="220A4E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082113"/>
    <w:multiLevelType w:val="hybridMultilevel"/>
    <w:tmpl w:val="FC6E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010245"/>
    <w:multiLevelType w:val="hybridMultilevel"/>
    <w:tmpl w:val="9EAE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6F08C1"/>
    <w:multiLevelType w:val="hybridMultilevel"/>
    <w:tmpl w:val="D2B0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8"/>
  </w:num>
  <w:num w:numId="5">
    <w:abstractNumId w:val="2"/>
  </w:num>
  <w:num w:numId="6">
    <w:abstractNumId w:val="5"/>
  </w:num>
  <w:num w:numId="7">
    <w:abstractNumId w:val="4"/>
  </w:num>
  <w:num w:numId="8">
    <w:abstractNumId w:val="7"/>
  </w:num>
  <w:num w:numId="9">
    <w:abstractNumId w:val="0"/>
  </w:num>
  <w:num w:numId="10">
    <w:abstractNumId w:val="9"/>
  </w:num>
  <w:num w:numId="11">
    <w:abstractNumId w:val="14"/>
  </w:num>
  <w:num w:numId="12">
    <w:abstractNumId w:val="10"/>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35918"/>
    <w:rsid w:val="000239D3"/>
    <w:rsid w:val="000261DC"/>
    <w:rsid w:val="000D70C9"/>
    <w:rsid w:val="001A3FB4"/>
    <w:rsid w:val="001C7B2F"/>
    <w:rsid w:val="00214D78"/>
    <w:rsid w:val="00303E9D"/>
    <w:rsid w:val="003754B1"/>
    <w:rsid w:val="003A11C3"/>
    <w:rsid w:val="003A1F13"/>
    <w:rsid w:val="003C64B5"/>
    <w:rsid w:val="00455130"/>
    <w:rsid w:val="0049301D"/>
    <w:rsid w:val="004C7723"/>
    <w:rsid w:val="00517B22"/>
    <w:rsid w:val="005F39C3"/>
    <w:rsid w:val="00690914"/>
    <w:rsid w:val="006F0CCC"/>
    <w:rsid w:val="0073086E"/>
    <w:rsid w:val="00787DC2"/>
    <w:rsid w:val="00835918"/>
    <w:rsid w:val="008372EA"/>
    <w:rsid w:val="0085194B"/>
    <w:rsid w:val="0085688F"/>
    <w:rsid w:val="008F0954"/>
    <w:rsid w:val="00951212"/>
    <w:rsid w:val="00951244"/>
    <w:rsid w:val="00A81C42"/>
    <w:rsid w:val="00A8608C"/>
    <w:rsid w:val="00AA59C4"/>
    <w:rsid w:val="00AF6ECD"/>
    <w:rsid w:val="00B51D97"/>
    <w:rsid w:val="00B56B11"/>
    <w:rsid w:val="00B650E0"/>
    <w:rsid w:val="00BC5319"/>
    <w:rsid w:val="00C16B13"/>
    <w:rsid w:val="00C265FE"/>
    <w:rsid w:val="00CF4BE3"/>
    <w:rsid w:val="00D931C5"/>
    <w:rsid w:val="00DB5C71"/>
    <w:rsid w:val="00F54A2A"/>
    <w:rsid w:val="00F85974"/>
    <w:rsid w:val="00FB365A"/>
    <w:rsid w:val="00FE1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C7723"/>
    <w:rPr>
      <w:rFonts w:ascii="Tahoma" w:hAnsi="Tahoma" w:cs="Tahoma"/>
      <w:sz w:val="16"/>
      <w:szCs w:val="16"/>
    </w:rPr>
  </w:style>
  <w:style w:type="character" w:customStyle="1" w:styleId="BalloonTextChar">
    <w:name w:val="Balloon Text Char"/>
    <w:basedOn w:val="DefaultParagraphFont"/>
    <w:link w:val="BalloonText"/>
    <w:uiPriority w:val="99"/>
    <w:semiHidden/>
    <w:rsid w:val="004C7723"/>
    <w:rPr>
      <w:rFonts w:ascii="Tahoma" w:hAnsi="Tahoma" w:cs="Tahoma"/>
      <w:sz w:val="16"/>
      <w:szCs w:val="16"/>
    </w:rPr>
  </w:style>
  <w:style w:type="paragraph" w:styleId="ListParagraph">
    <w:name w:val="List Paragraph"/>
    <w:basedOn w:val="Normal"/>
    <w:uiPriority w:val="34"/>
    <w:qFormat/>
    <w:rsid w:val="00455130"/>
    <w:pPr>
      <w:ind w:left="720"/>
      <w:contextualSpacing/>
    </w:pPr>
  </w:style>
  <w:style w:type="table" w:styleId="TableGrid">
    <w:name w:val="Table Grid"/>
    <w:basedOn w:val="TableNormal"/>
    <w:uiPriority w:val="59"/>
    <w:rsid w:val="00CF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F54A2A"/>
    <w:pPr>
      <w:numPr>
        <w:numId w:val="9"/>
      </w:numPr>
      <w:spacing w:before="120" w:after="120"/>
    </w:pPr>
    <w:rPr>
      <w:rFonts w:ascii="Arial" w:eastAsia="Times New Roman"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C7723"/>
    <w:rPr>
      <w:rFonts w:ascii="Tahoma" w:hAnsi="Tahoma" w:cs="Tahoma"/>
      <w:sz w:val="16"/>
      <w:szCs w:val="16"/>
    </w:rPr>
  </w:style>
  <w:style w:type="character" w:customStyle="1" w:styleId="BalloonTextChar">
    <w:name w:val="Balloon Text Char"/>
    <w:basedOn w:val="DefaultParagraphFont"/>
    <w:link w:val="BalloonText"/>
    <w:uiPriority w:val="99"/>
    <w:semiHidden/>
    <w:rsid w:val="004C7723"/>
    <w:rPr>
      <w:rFonts w:ascii="Tahoma" w:hAnsi="Tahoma" w:cs="Tahoma"/>
      <w:sz w:val="16"/>
      <w:szCs w:val="16"/>
    </w:rPr>
  </w:style>
  <w:style w:type="paragraph" w:styleId="ListParagraph">
    <w:name w:val="List Paragraph"/>
    <w:basedOn w:val="Normal"/>
    <w:uiPriority w:val="34"/>
    <w:qFormat/>
    <w:rsid w:val="00455130"/>
    <w:pPr>
      <w:ind w:left="720"/>
      <w:contextualSpacing/>
    </w:pPr>
  </w:style>
  <w:style w:type="table" w:styleId="TableGrid">
    <w:name w:val="Table Grid"/>
    <w:basedOn w:val="TableNormal"/>
    <w:uiPriority w:val="59"/>
    <w:rsid w:val="00CF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F54A2A"/>
    <w:pPr>
      <w:numPr>
        <w:numId w:val="9"/>
      </w:numPr>
      <w:spacing w:before="120" w:after="120"/>
    </w:pPr>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BB60EF9B</Template>
  <TotalTime>51</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Broadlands School</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Steer</dc:creator>
  <cp:lastModifiedBy>Hannah Steer</cp:lastModifiedBy>
  <cp:revision>7</cp:revision>
  <cp:lastPrinted>2019-06-10T13:35:00Z</cp:lastPrinted>
  <dcterms:created xsi:type="dcterms:W3CDTF">2019-10-21T11:33:00Z</dcterms:created>
  <dcterms:modified xsi:type="dcterms:W3CDTF">2019-10-21T12:29:00Z</dcterms:modified>
</cp:coreProperties>
</file>