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A0" w:rsidRPr="00275312" w:rsidRDefault="00A121A0">
      <w:pPr>
        <w:tabs>
          <w:tab w:val="left" w:pos="426"/>
        </w:tabs>
        <w:ind w:left="426"/>
        <w:rPr>
          <w:rFonts w:cstheme="minorHAnsi"/>
        </w:rPr>
      </w:pPr>
    </w:p>
    <w:p w:rsidR="00275312" w:rsidRDefault="00275312" w:rsidP="00275312">
      <w:pPr>
        <w:tabs>
          <w:tab w:val="left" w:pos="426"/>
        </w:tabs>
        <w:ind w:left="426"/>
        <w:rPr>
          <w:rFonts w:cstheme="minorHAnsi"/>
          <w:b/>
          <w:sz w:val="28"/>
          <w:szCs w:val="28"/>
          <w:u w:val="single"/>
        </w:rPr>
      </w:pPr>
    </w:p>
    <w:p w:rsidR="00275312" w:rsidRPr="00275312" w:rsidRDefault="00275312" w:rsidP="00275312">
      <w:pPr>
        <w:tabs>
          <w:tab w:val="left" w:pos="426"/>
        </w:tabs>
        <w:ind w:left="426"/>
        <w:rPr>
          <w:rFonts w:cstheme="minorHAnsi"/>
          <w:b/>
          <w:sz w:val="28"/>
          <w:szCs w:val="28"/>
          <w:u w:val="single"/>
        </w:rPr>
      </w:pPr>
      <w:r w:rsidRPr="00275312">
        <w:rPr>
          <w:rFonts w:cstheme="minorHAnsi"/>
          <w:b/>
          <w:sz w:val="28"/>
          <w:szCs w:val="28"/>
          <w:u w:val="single"/>
        </w:rPr>
        <w:t>Mathematics Department Information</w:t>
      </w:r>
    </w:p>
    <w:p w:rsidR="00F16C1A" w:rsidRDefault="00F16C1A" w:rsidP="00F16C1A">
      <w:pPr>
        <w:spacing w:after="160" w:line="259" w:lineRule="auto"/>
        <w:rPr>
          <w:rFonts w:ascii="Calibri" w:eastAsia="Calibri" w:hAnsi="Calibri" w:cs="Times New Roman"/>
          <w:sz w:val="24"/>
          <w:szCs w:val="24"/>
        </w:rPr>
      </w:pPr>
    </w:p>
    <w:p w:rsidR="00AD457D" w:rsidRPr="00CC49E8"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You will be joining a highly successful and supportive team of dedicated and well-qualifie</w:t>
      </w:r>
      <w:r w:rsidR="00C65BBA">
        <w:rPr>
          <w:rFonts w:ascii="Calibri" w:eastAsia="Calibri" w:hAnsi="Calibri" w:cs="Times New Roman"/>
          <w:sz w:val="24"/>
          <w:szCs w:val="24"/>
        </w:rPr>
        <w:t xml:space="preserve">d maths teachers together with </w:t>
      </w:r>
      <w:r w:rsidR="002A6A1C">
        <w:rPr>
          <w:rFonts w:ascii="Calibri" w:eastAsia="Calibri" w:hAnsi="Calibri" w:cs="Times New Roman"/>
          <w:sz w:val="24"/>
          <w:szCs w:val="24"/>
        </w:rPr>
        <w:t>a</w:t>
      </w:r>
      <w:r w:rsidRPr="00AD457D">
        <w:rPr>
          <w:rFonts w:ascii="Calibri" w:eastAsia="Calibri" w:hAnsi="Calibri" w:cs="Times New Roman"/>
          <w:sz w:val="24"/>
          <w:szCs w:val="24"/>
        </w:rPr>
        <w:t xml:space="preserve"> 1:1 tutor providing bespoke interventions for individual students.  As a department we are committed to working with students, colleagues and parents in order to achieve the highest possible standards.  While we are a successful department, there is always room for improvement and we look forward to the fresh ideas and additional experience </w:t>
      </w:r>
      <w:r w:rsidRPr="00CC49E8">
        <w:rPr>
          <w:rFonts w:ascii="Calibri" w:eastAsia="Calibri" w:hAnsi="Calibri" w:cs="Times New Roman"/>
          <w:sz w:val="24"/>
          <w:szCs w:val="24"/>
        </w:rPr>
        <w:t>that the successful candidate will bring.</w:t>
      </w:r>
    </w:p>
    <w:p w:rsidR="00AD457D" w:rsidRPr="00CC49E8" w:rsidRDefault="00AD457D" w:rsidP="00AD457D">
      <w:pPr>
        <w:spacing w:after="160" w:line="259" w:lineRule="auto"/>
        <w:rPr>
          <w:rFonts w:ascii="Calibri" w:eastAsia="Calibri" w:hAnsi="Calibri" w:cs="Times New Roman"/>
          <w:sz w:val="24"/>
          <w:szCs w:val="24"/>
        </w:rPr>
      </w:pPr>
      <w:r w:rsidRPr="00CC49E8">
        <w:rPr>
          <w:rFonts w:ascii="Calibri" w:eastAsia="Calibri" w:hAnsi="Calibri" w:cs="Times New Roman"/>
          <w:sz w:val="24"/>
          <w:szCs w:val="24"/>
        </w:rPr>
        <w:t>All of our maths classrooms are well equipped, eac</w:t>
      </w:r>
      <w:bookmarkStart w:id="0" w:name="_GoBack"/>
      <w:bookmarkEnd w:id="0"/>
      <w:r w:rsidRPr="00CC49E8">
        <w:rPr>
          <w:rFonts w:ascii="Calibri" w:eastAsia="Calibri" w:hAnsi="Calibri" w:cs="Times New Roman"/>
          <w:sz w:val="24"/>
          <w:szCs w:val="24"/>
        </w:rPr>
        <w:t xml:space="preserve">h having a Smartboard, desktop computer and projector.  We also have a dedicated maths computer room where students have fortnightly timetabled computer lessons.  We subscribe to a wealth of computer programmes including </w:t>
      </w:r>
      <w:proofErr w:type="spellStart"/>
      <w:r w:rsidRPr="00CC49E8">
        <w:rPr>
          <w:rFonts w:ascii="Calibri" w:eastAsia="Calibri" w:hAnsi="Calibri" w:cs="Times New Roman"/>
          <w:sz w:val="24"/>
          <w:szCs w:val="24"/>
        </w:rPr>
        <w:t>Mymaths</w:t>
      </w:r>
      <w:proofErr w:type="spellEnd"/>
      <w:r w:rsidRPr="00CC49E8">
        <w:rPr>
          <w:rFonts w:ascii="Calibri" w:eastAsia="Calibri" w:hAnsi="Calibri" w:cs="Times New Roman"/>
          <w:sz w:val="24"/>
          <w:szCs w:val="24"/>
        </w:rPr>
        <w:t xml:space="preserve"> and </w:t>
      </w:r>
      <w:proofErr w:type="spellStart"/>
      <w:r w:rsidRPr="00CC49E8">
        <w:rPr>
          <w:rFonts w:ascii="Calibri" w:eastAsia="Calibri" w:hAnsi="Calibri" w:cs="Times New Roman"/>
          <w:sz w:val="24"/>
          <w:szCs w:val="24"/>
        </w:rPr>
        <w:t>Mathswatch</w:t>
      </w:r>
      <w:proofErr w:type="spellEnd"/>
      <w:r w:rsidRPr="00CC49E8">
        <w:rPr>
          <w:rFonts w:ascii="Calibri" w:eastAsia="Calibri" w:hAnsi="Calibri" w:cs="Times New Roman"/>
          <w:sz w:val="24"/>
          <w:szCs w:val="24"/>
        </w:rPr>
        <w:t xml:space="preserve"> and these are regularly used to help students to consolidate their learning.</w:t>
      </w:r>
    </w:p>
    <w:p w:rsidR="00AD457D" w:rsidRPr="00CC49E8" w:rsidRDefault="00AD457D" w:rsidP="00AD457D">
      <w:pPr>
        <w:spacing w:after="160" w:line="259" w:lineRule="auto"/>
        <w:rPr>
          <w:rFonts w:ascii="Calibri" w:eastAsia="Calibri" w:hAnsi="Calibri" w:cs="Times New Roman"/>
          <w:sz w:val="24"/>
          <w:szCs w:val="24"/>
        </w:rPr>
      </w:pPr>
      <w:r w:rsidRPr="00CC49E8">
        <w:rPr>
          <w:rFonts w:ascii="Calibri" w:eastAsia="Calibri" w:hAnsi="Calibri" w:cs="Times New Roman"/>
          <w:sz w:val="24"/>
          <w:szCs w:val="24"/>
        </w:rPr>
        <w:t>Students are set by ability in each year, ensuring that they are suitably challenged and supported based on their individual needs.  Over recent years, the maths department results have continued to improve and</w:t>
      </w:r>
      <w:r w:rsidR="00E64041" w:rsidRPr="00CC49E8">
        <w:rPr>
          <w:rFonts w:ascii="Calibri" w:eastAsia="Calibri" w:hAnsi="Calibri" w:cs="Times New Roman"/>
          <w:sz w:val="24"/>
          <w:szCs w:val="24"/>
        </w:rPr>
        <w:t xml:space="preserve"> the department regularly achieves results that are above national and Essex average.</w:t>
      </w:r>
      <w:r w:rsidRPr="00CC49E8">
        <w:rPr>
          <w:rFonts w:ascii="Calibri" w:eastAsia="Calibri" w:hAnsi="Calibri" w:cs="Times New Roman"/>
          <w:sz w:val="24"/>
          <w:szCs w:val="24"/>
        </w:rPr>
        <w:t xml:space="preserve">  We believe that this is the result of our relentless focus on ensuring that every student receives a consistent diet of high quality teaching from Year 7, rather than relying on interventions in Year 11 to compensate.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During the last year, our scheme of work has been entirely re-written in-house to provide a first class five year scheme of work that incorporates spacing, in accordance with the latest education research.  Resources </w:t>
      </w:r>
      <w:r w:rsidR="00F16C1A">
        <w:rPr>
          <w:rFonts w:ascii="Calibri" w:eastAsia="Calibri" w:hAnsi="Calibri" w:cs="Times New Roman"/>
          <w:sz w:val="24"/>
          <w:szCs w:val="24"/>
        </w:rPr>
        <w:t xml:space="preserve">and assessments are in place </w:t>
      </w:r>
      <w:r w:rsidRPr="00AD457D">
        <w:rPr>
          <w:rFonts w:ascii="Calibri" w:eastAsia="Calibri" w:hAnsi="Calibri" w:cs="Times New Roman"/>
          <w:sz w:val="24"/>
          <w:szCs w:val="24"/>
        </w:rPr>
        <w:t>to support the delivery of the new scheme of work.</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Students officially start their GCSEs in Year 9 and follow the AQA 8300 GCSE mathematics course.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The department is actively engaged in training students on the local SCITT programme.</w:t>
      </w:r>
    </w:p>
    <w:p w:rsidR="00A121A0" w:rsidRPr="00275312" w:rsidRDefault="00A121A0" w:rsidP="00CC102E">
      <w:pPr>
        <w:tabs>
          <w:tab w:val="left" w:pos="426"/>
        </w:tabs>
        <w:rPr>
          <w:rFonts w:cstheme="minorHAnsi"/>
          <w:sz w:val="24"/>
          <w:szCs w:val="24"/>
        </w:rPr>
      </w:pPr>
    </w:p>
    <w:sectPr w:rsidR="00A121A0" w:rsidRPr="00275312">
      <w:headerReference w:type="default" r:id="rId7"/>
      <w:footerReference w:type="default" r:id="rId8"/>
      <w:headerReference w:type="first" r:id="rId9"/>
      <w:footerReference w:type="first" r:id="rId10"/>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157" w:rsidRDefault="003D5157">
      <w:pPr>
        <w:spacing w:after="0" w:line="240" w:lineRule="auto"/>
      </w:pPr>
      <w:r>
        <w:separator/>
      </w:r>
    </w:p>
  </w:endnote>
  <w:endnote w:type="continuationSeparator" w:id="0">
    <w:p w:rsidR="003D5157" w:rsidRDefault="003D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594D9B">
    <w:pPr>
      <w:pStyle w:val="Footer"/>
    </w:pPr>
    <w:r>
      <w:rPr>
        <w:noProof/>
        <w:lang w:eastAsia="en-GB"/>
      </w:rPr>
      <w:drawing>
        <wp:anchor distT="0" distB="0" distL="114300" distR="114300" simplePos="0" relativeHeight="251660288" behindDoc="0" locked="0" layoutInCell="1" allowOverlap="1">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A121A0">
    <w:pPr>
      <w:pStyle w:val="Footer"/>
    </w:pPr>
  </w:p>
  <w:p w:rsidR="00A121A0" w:rsidRDefault="00594D9B">
    <w:pPr>
      <w:pStyle w:val="Foo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157" w:rsidRDefault="003D5157">
      <w:pPr>
        <w:spacing w:after="0" w:line="240" w:lineRule="auto"/>
      </w:pPr>
      <w:r>
        <w:separator/>
      </w:r>
    </w:p>
  </w:footnote>
  <w:footnote w:type="continuationSeparator" w:id="0">
    <w:p w:rsidR="003D5157" w:rsidRDefault="003D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594D9B">
    <w:pPr>
      <w:pStyle w:val="Header"/>
    </w:pPr>
    <w:r>
      <w:rPr>
        <w:noProof/>
        <w:lang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A121A0" w:rsidRDefault="00A12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A0" w:rsidRDefault="003029FA">
    <w:pPr>
      <w:pStyle w:val="Header"/>
    </w:pPr>
    <w:r>
      <w:rPr>
        <w:noProof/>
      </w:rPr>
      <w:drawing>
        <wp:anchor distT="0" distB="0" distL="114300" distR="114300" simplePos="0" relativeHeight="251673600" behindDoc="1" locked="0" layoutInCell="1" allowOverlap="1" wp14:anchorId="153744E8" wp14:editId="045B47A2">
          <wp:simplePos x="0" y="0"/>
          <wp:positionH relativeFrom="column">
            <wp:posOffset>4591050</wp:posOffset>
          </wp:positionH>
          <wp:positionV relativeFrom="paragraph">
            <wp:posOffset>-229870</wp:posOffset>
          </wp:positionV>
          <wp:extent cx="1552575" cy="771525"/>
          <wp:effectExtent l="0" t="0" r="9525" b="9525"/>
          <wp:wrapTight wrapText="bothSides">
            <wp:wrapPolygon edited="0">
              <wp:start x="0" y="0"/>
              <wp:lineTo x="0" y="21333"/>
              <wp:lineTo x="21467" y="21333"/>
              <wp:lineTo x="2146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D9B">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A121A0" w:rsidRDefault="00A121A0">
                          <w:pPr>
                            <w:rPr>
                              <w:color w:val="00206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A121A0" w:rsidRDefault="00A121A0">
                    <w:pPr>
                      <w:rPr>
                        <w:color w:val="002060"/>
                      </w:rPr>
                    </w:pPr>
                  </w:p>
                </w:txbxContent>
              </v:textbox>
            </v:shape>
          </w:pict>
        </mc:Fallback>
      </mc:AlternateContent>
    </w:r>
    <w:r w:rsidR="00594D9B">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A121A0" w:rsidRDefault="00A121A0"/>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A121A0" w:rsidRDefault="00A121A0"/>
                </w:txbxContent>
              </v:textbox>
            </v:shape>
          </w:pict>
        </mc:Fallback>
      </mc:AlternateContent>
    </w:r>
    <w:r w:rsidR="00594D9B">
      <w:rPr>
        <w:noProof/>
        <w:lang w:eastAsia="en-GB"/>
      </w:rPr>
      <w:drawing>
        <wp:anchor distT="0" distB="0" distL="114300" distR="114300" simplePos="0" relativeHeight="251665408" behindDoc="0" locked="0" layoutInCell="1" allowOverlap="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594D9B">
      <w:rPr>
        <w:noProof/>
        <w:lang w:eastAsia="en-GB"/>
      </w:rPr>
      <w:drawing>
        <wp:anchor distT="0" distB="0" distL="114300" distR="114300" simplePos="0" relativeHeight="251666432" behindDoc="0" locked="0" layoutInCell="1" allowOverlap="1">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594D9B">
      <w:rPr>
        <w:noProof/>
        <w:lang w:eastAsia="en-GB"/>
      </w:rPr>
      <mc:AlternateContent>
        <mc:Choice Requires="wps">
          <w:drawing>
            <wp:anchor distT="0" distB="0" distL="114300" distR="114300" simplePos="0" relativeHeight="251671552" behindDoc="0" locked="0" layoutInCell="1" allowOverlap="1">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FAB75"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A121A0" w:rsidRDefault="00A12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A0"/>
    <w:rsid w:val="000379BC"/>
    <w:rsid w:val="000801C4"/>
    <w:rsid w:val="000C0AF1"/>
    <w:rsid w:val="00275312"/>
    <w:rsid w:val="002A6A1C"/>
    <w:rsid w:val="003029FA"/>
    <w:rsid w:val="003D5157"/>
    <w:rsid w:val="00402DCD"/>
    <w:rsid w:val="0048416C"/>
    <w:rsid w:val="004F077C"/>
    <w:rsid w:val="005575DF"/>
    <w:rsid w:val="00594D9B"/>
    <w:rsid w:val="00803F2D"/>
    <w:rsid w:val="009066E1"/>
    <w:rsid w:val="00A121A0"/>
    <w:rsid w:val="00A47AC0"/>
    <w:rsid w:val="00AD457D"/>
    <w:rsid w:val="00B16499"/>
    <w:rsid w:val="00B46DF0"/>
    <w:rsid w:val="00C14B77"/>
    <w:rsid w:val="00C65BBA"/>
    <w:rsid w:val="00C7251C"/>
    <w:rsid w:val="00CC102E"/>
    <w:rsid w:val="00CC49E8"/>
    <w:rsid w:val="00CE41F7"/>
    <w:rsid w:val="00CF5315"/>
    <w:rsid w:val="00E13450"/>
    <w:rsid w:val="00E64041"/>
    <w:rsid w:val="00E80E32"/>
    <w:rsid w:val="00F1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301D4C-004A-4693-B421-22A7C89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835455650">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654599520">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4ABC-EF31-4CA2-9913-E230CD2D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3F5BCFE2</Template>
  <TotalTime>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4</cp:revision>
  <cp:lastPrinted>2017-09-22T12:57:00Z</cp:lastPrinted>
  <dcterms:created xsi:type="dcterms:W3CDTF">2019-10-17T11:28:00Z</dcterms:created>
  <dcterms:modified xsi:type="dcterms:W3CDTF">2019-12-31T08:29:00Z</dcterms:modified>
</cp:coreProperties>
</file>