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025" w:rsidRPr="00E64025" w:rsidRDefault="00E64025" w:rsidP="00E64025">
      <w:pPr>
        <w:spacing w:after="0"/>
        <w:ind w:left="162" w:hanging="10"/>
        <w:jc w:val="center"/>
        <w:rPr>
          <w:rFonts w:ascii="Calibri" w:hAnsi="Calibri" w:cs="Calibri"/>
          <w:sz w:val="24"/>
          <w:szCs w:val="24"/>
        </w:rPr>
      </w:pPr>
      <w:r w:rsidRPr="00E64025">
        <w:rPr>
          <w:rFonts w:ascii="Calibri" w:hAnsi="Calibri" w:cs="Calibri"/>
          <w:b/>
          <w:sz w:val="24"/>
          <w:szCs w:val="24"/>
        </w:rPr>
        <w:t xml:space="preserve">FULNECK SCHOOL </w:t>
      </w:r>
    </w:p>
    <w:p w:rsidR="00E64025" w:rsidRPr="00E64025" w:rsidRDefault="00E64025" w:rsidP="00E64025">
      <w:pPr>
        <w:spacing w:after="4" w:line="251" w:lineRule="auto"/>
        <w:ind w:left="345" w:right="187" w:hanging="10"/>
        <w:jc w:val="center"/>
        <w:rPr>
          <w:rFonts w:ascii="Calibri" w:hAnsi="Calibri" w:cs="Calibri"/>
          <w:sz w:val="24"/>
          <w:szCs w:val="24"/>
        </w:rPr>
      </w:pPr>
      <w:r w:rsidRPr="00E64025">
        <w:rPr>
          <w:rFonts w:ascii="Calibri" w:hAnsi="Calibri" w:cs="Calibri"/>
          <w:sz w:val="24"/>
          <w:szCs w:val="24"/>
        </w:rPr>
        <w:t xml:space="preserve">PUDSEY, LEEDS, LS28 8DS </w:t>
      </w:r>
    </w:p>
    <w:p w:rsidR="00E64025" w:rsidRPr="00E64025" w:rsidRDefault="00E64025" w:rsidP="00E64025">
      <w:pPr>
        <w:spacing w:after="0"/>
        <w:ind w:left="212"/>
        <w:jc w:val="center"/>
        <w:rPr>
          <w:rFonts w:ascii="Calibri" w:hAnsi="Calibri" w:cs="Calibri"/>
          <w:sz w:val="24"/>
          <w:szCs w:val="24"/>
        </w:rPr>
      </w:pPr>
      <w:r w:rsidRPr="00E64025">
        <w:rPr>
          <w:rFonts w:ascii="Calibri" w:hAnsi="Calibri" w:cs="Calibri"/>
          <w:b/>
          <w:sz w:val="24"/>
          <w:szCs w:val="24"/>
        </w:rPr>
        <w:t xml:space="preserve"> </w:t>
      </w:r>
    </w:p>
    <w:p w:rsidR="00E64025" w:rsidRPr="00E64025" w:rsidRDefault="00E64025" w:rsidP="00E64025">
      <w:pPr>
        <w:spacing w:after="0"/>
        <w:ind w:left="162" w:right="5" w:hanging="10"/>
        <w:jc w:val="center"/>
        <w:rPr>
          <w:rFonts w:ascii="Calibri" w:hAnsi="Calibri" w:cs="Calibri"/>
          <w:sz w:val="24"/>
          <w:szCs w:val="24"/>
        </w:rPr>
      </w:pPr>
      <w:r w:rsidRPr="00E64025">
        <w:rPr>
          <w:rFonts w:ascii="Calibri" w:hAnsi="Calibri" w:cs="Calibri"/>
          <w:b/>
          <w:sz w:val="24"/>
          <w:szCs w:val="24"/>
        </w:rPr>
        <w:t>Appointment of Early Years Practitioner (term time)</w:t>
      </w:r>
    </w:p>
    <w:p w:rsidR="00E64025" w:rsidRPr="00E64025" w:rsidRDefault="00E64025" w:rsidP="00E64025">
      <w:pPr>
        <w:spacing w:after="82"/>
        <w:rPr>
          <w:rFonts w:ascii="Calibri" w:hAnsi="Calibri" w:cs="Calibri"/>
          <w:sz w:val="24"/>
          <w:szCs w:val="24"/>
        </w:rPr>
      </w:pP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Fulneck School is seeking to appoint an excellent Early Years Practitioner teacher to join us in September 2022</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Line Manager/Reporting into: Head of Early Years</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Full Time/Part Time: Term Time only</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Fixed Term Contract Length: Permanent</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Closing Date for Applications: </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Start Date: September 2022</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ROLE SUMMARY &amp; JOB PURPOSE</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lang w:eastAsia="en-GB"/>
        </w:rPr>
      </w:pPr>
      <w:r w:rsidRPr="00E64025">
        <w:rPr>
          <w:rFonts w:ascii="Calibri" w:eastAsia="Times New Roman" w:hAnsi="Calibri" w:cs="Calibri"/>
          <w:color w:val="222222"/>
          <w:sz w:val="24"/>
          <w:szCs w:val="24"/>
          <w:lang w:eastAsia="en-GB"/>
        </w:rPr>
        <w:t>We are looking for an enthusiastic, motivated, committed Early Years Practitioner to join our welcoming and professional Junior School team. A minimum Early Years Level 2 qualification with sound knowledge of EYFS is required, as well as excellent interpersonal skills, a proactive nature and a passion for young children’s education. </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We can offer you the chance to be part of our friendly and welcoming staff team: a commitment to high standards; happy, responsive children who enjoy learning; small class sizes; and staff benefits including use of our on-site gym and a generous fee discount if you have any children.</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OUR SCHOOL</w:t>
      </w:r>
    </w:p>
    <w:p w:rsidR="00E64025" w:rsidRPr="00E64025" w:rsidRDefault="00E64025" w:rsidP="00E64025">
      <w:pPr>
        <w:shd w:val="clear" w:color="auto" w:fill="FFFFFF"/>
        <w:spacing w:after="150" w:line="240" w:lineRule="auto"/>
        <w:rPr>
          <w:rFonts w:ascii="Calibri" w:eastAsia="Times New Roman" w:hAnsi="Calibri" w:cs="Calibri"/>
          <w:color w:val="222222"/>
          <w:sz w:val="24"/>
          <w:szCs w:val="24"/>
        </w:rPr>
      </w:pPr>
      <w:r w:rsidRPr="00E64025">
        <w:rPr>
          <w:rFonts w:ascii="Calibri" w:eastAsia="Times New Roman" w:hAnsi="Calibri" w:cs="Calibri"/>
          <w:color w:val="222222"/>
          <w:sz w:val="24"/>
          <w:szCs w:val="24"/>
        </w:rPr>
        <w:t>Every student at Fulneck school can enjoy a fantastic education coupled with a family atmosphere where every student is supported and encouraged to reach their potential. We encourage all children to learn by our philosophy to work hard and be kind through the high-quality education and additional opportunities we offer. Our children leave our school fully prepared for the excitement and challenges of the world beyond Fulneck.</w:t>
      </w:r>
    </w:p>
    <w:p w:rsidR="00E64025" w:rsidRDefault="00E64025" w:rsidP="00E64025">
      <w:pPr>
        <w:spacing w:after="0"/>
        <w:rPr>
          <w:rFonts w:ascii="Calibri" w:eastAsia="Times New Roman" w:hAnsi="Calibri" w:cs="Calibri"/>
          <w:color w:val="222222"/>
          <w:sz w:val="24"/>
          <w:szCs w:val="24"/>
          <w:lang w:eastAsia="en-GB"/>
        </w:rPr>
      </w:pPr>
      <w:r w:rsidRPr="00E64025">
        <w:rPr>
          <w:rFonts w:ascii="Calibri" w:hAnsi="Calibri" w:cs="Calibri"/>
          <w:sz w:val="24"/>
          <w:szCs w:val="24"/>
        </w:rPr>
        <w:t xml:space="preserve">We are a small independent day and boarding school for boys and girls aged 3-18.  We are situated in a traditional English village just 5 miles from Leeds city centre. Our Pre-School is situated within the Junior School at Fulneck, giving us the advantages of being able to enrich our curriculum with specialist teaching within our beautiful grounds. </w:t>
      </w:r>
      <w:r w:rsidRPr="00E64025">
        <w:rPr>
          <w:rFonts w:ascii="Calibri" w:eastAsia="Times New Roman" w:hAnsi="Calibri" w:cs="Calibri"/>
          <w:color w:val="222222"/>
          <w:sz w:val="24"/>
          <w:szCs w:val="24"/>
          <w:lang w:eastAsia="en-GB"/>
        </w:rPr>
        <w:t>In terms of practice we follow a child centred approach, planning from children’s interests and assessment to encourage curious, resilient and independent learners.  </w:t>
      </w:r>
    </w:p>
    <w:p w:rsidR="00E64025" w:rsidRDefault="00E64025" w:rsidP="00E64025">
      <w:pPr>
        <w:spacing w:after="0"/>
        <w:rPr>
          <w:rFonts w:ascii="Calibri" w:hAnsi="Calibri" w:cs="Calibri"/>
          <w:sz w:val="24"/>
          <w:szCs w:val="24"/>
        </w:rPr>
      </w:pPr>
    </w:p>
    <w:p w:rsidR="00E64025" w:rsidRPr="00E64025" w:rsidRDefault="00E64025" w:rsidP="00E64025">
      <w:pPr>
        <w:pStyle w:val="NormalWeb"/>
        <w:shd w:val="clear" w:color="auto" w:fill="FFFFFF"/>
        <w:spacing w:before="0" w:beforeAutospacing="0" w:after="150" w:afterAutospacing="0"/>
        <w:rPr>
          <w:rFonts w:ascii="Calibri" w:hAnsi="Calibri" w:cs="Calibri"/>
          <w:b/>
          <w:color w:val="222222"/>
        </w:rPr>
      </w:pPr>
      <w:r w:rsidRPr="00E64025">
        <w:rPr>
          <w:rFonts w:ascii="Calibri" w:hAnsi="Calibri" w:cs="Calibri"/>
          <w:b/>
          <w:color w:val="222222"/>
        </w:rPr>
        <w:lastRenderedPageBreak/>
        <w:t>What are we looking for?</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Minimum Early Years level 2 qualification</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Successful experience of teaching in a Pre-School or Nursery</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Genuine enthusiasm to work with our youngest pupils</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Excellent Early Years Practitioner with a good understanding of how young children learn</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Highly motivated, hardworking, supportive and conscientious with a strong determination to succeed</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 Able to develop positive and professional working relationships with pupils, parents, colleagues, governors and the wider community</w:t>
      </w:r>
    </w:p>
    <w:p w:rsidR="00E64025" w:rsidRPr="00E64025" w:rsidRDefault="00E64025" w:rsidP="00E64025">
      <w:pPr>
        <w:pStyle w:val="NormalWeb"/>
        <w:shd w:val="clear" w:color="auto" w:fill="FFFFFF"/>
        <w:spacing w:before="0" w:beforeAutospacing="0" w:after="150" w:afterAutospacing="0"/>
        <w:rPr>
          <w:rFonts w:ascii="Calibri" w:hAnsi="Calibri" w:cs="Calibri"/>
          <w:color w:val="222222"/>
        </w:rPr>
      </w:pPr>
      <w:r w:rsidRPr="00E64025">
        <w:rPr>
          <w:rFonts w:ascii="Calibri" w:hAnsi="Calibri" w:cs="Calibri"/>
          <w:color w:val="222222"/>
        </w:rPr>
        <w:t>Please see the Job Description for more information on the essential criteria and skills required for the role.</w:t>
      </w:r>
    </w:p>
    <w:p w:rsidR="00E64025" w:rsidRPr="00E64025" w:rsidRDefault="00E64025" w:rsidP="00E64025">
      <w:pPr>
        <w:spacing w:after="163"/>
        <w:rPr>
          <w:rFonts w:ascii="Calibri" w:hAnsi="Calibri" w:cs="Calibri"/>
          <w:sz w:val="24"/>
          <w:szCs w:val="24"/>
        </w:rPr>
      </w:pPr>
    </w:p>
    <w:p w:rsidR="00E64025" w:rsidRPr="00E64025" w:rsidRDefault="00E64025" w:rsidP="00E64025">
      <w:pPr>
        <w:spacing w:after="0"/>
        <w:rPr>
          <w:rFonts w:ascii="Calibri" w:hAnsi="Calibri" w:cs="Calibri"/>
          <w:sz w:val="24"/>
          <w:szCs w:val="24"/>
        </w:rPr>
      </w:pPr>
      <w:r w:rsidRPr="00E64025">
        <w:rPr>
          <w:rFonts w:ascii="Calibri" w:hAnsi="Calibri" w:cs="Calibri"/>
          <w:sz w:val="24"/>
          <w:szCs w:val="24"/>
        </w:rPr>
        <w:t xml:space="preserve">  </w:t>
      </w:r>
    </w:p>
    <w:p w:rsidR="00E64025" w:rsidRPr="00E64025" w:rsidRDefault="00E64025" w:rsidP="00E64025">
      <w:pPr>
        <w:spacing w:after="4" w:line="251" w:lineRule="auto"/>
        <w:ind w:left="345" w:right="190" w:hanging="10"/>
        <w:rPr>
          <w:rFonts w:ascii="Calibri" w:hAnsi="Calibri" w:cs="Calibri"/>
          <w:sz w:val="24"/>
          <w:szCs w:val="24"/>
        </w:rPr>
      </w:pPr>
      <w:r w:rsidRPr="00E64025">
        <w:rPr>
          <w:rFonts w:ascii="Calibri" w:hAnsi="Calibri" w:cs="Calibri"/>
          <w:sz w:val="24"/>
          <w:szCs w:val="24"/>
        </w:rPr>
        <w:t>For an informal discussion regarding the role or to arrange a time to visit so that you can see our wonderful setting and meet our team. please email our Head o</w:t>
      </w:r>
      <w:r w:rsidR="00A036C5">
        <w:rPr>
          <w:rFonts w:ascii="Calibri" w:hAnsi="Calibri" w:cs="Calibri"/>
          <w:sz w:val="24"/>
          <w:szCs w:val="24"/>
        </w:rPr>
        <w:t>f</w:t>
      </w:r>
      <w:bookmarkStart w:id="0" w:name="_GoBack"/>
      <w:bookmarkEnd w:id="0"/>
      <w:r w:rsidRPr="00E64025">
        <w:rPr>
          <w:rFonts w:ascii="Calibri" w:hAnsi="Calibri" w:cs="Calibri"/>
          <w:sz w:val="24"/>
          <w:szCs w:val="24"/>
        </w:rPr>
        <w:t xml:space="preserve"> Junior School Krystyana Marlowe or our Head of Early Years Sarah Dunkley.</w:t>
      </w:r>
    </w:p>
    <w:p w:rsidR="00E64025" w:rsidRPr="00E64025" w:rsidRDefault="00E64025" w:rsidP="00E64025">
      <w:pPr>
        <w:spacing w:after="4" w:line="251" w:lineRule="auto"/>
        <w:ind w:left="345" w:right="190" w:hanging="10"/>
        <w:rPr>
          <w:rFonts w:ascii="Calibri" w:hAnsi="Calibri" w:cs="Calibri"/>
          <w:sz w:val="24"/>
          <w:szCs w:val="24"/>
        </w:rPr>
      </w:pPr>
      <w:r w:rsidRPr="00E64025">
        <w:rPr>
          <w:rFonts w:ascii="Calibri" w:hAnsi="Calibri" w:cs="Calibri"/>
          <w:sz w:val="24"/>
          <w:szCs w:val="24"/>
        </w:rPr>
        <w:t xml:space="preserve">Krystyana Marlowe: </w:t>
      </w:r>
      <w:hyperlink r:id="rId7" w:history="1">
        <w:r w:rsidRPr="00E64025">
          <w:rPr>
            <w:rStyle w:val="Hyperlink"/>
            <w:rFonts w:ascii="Calibri" w:hAnsi="Calibri" w:cs="Calibri"/>
            <w:sz w:val="24"/>
            <w:szCs w:val="24"/>
          </w:rPr>
          <w:t>KM@fulneckschool.co.uk</w:t>
        </w:r>
      </w:hyperlink>
      <w:r w:rsidRPr="00E64025">
        <w:rPr>
          <w:rFonts w:ascii="Calibri" w:hAnsi="Calibri" w:cs="Calibri"/>
          <w:sz w:val="24"/>
          <w:szCs w:val="24"/>
        </w:rPr>
        <w:t xml:space="preserve"> </w:t>
      </w:r>
    </w:p>
    <w:p w:rsidR="00E64025" w:rsidRPr="00E64025" w:rsidRDefault="00E64025" w:rsidP="00E64025">
      <w:pPr>
        <w:spacing w:after="4" w:line="251" w:lineRule="auto"/>
        <w:ind w:left="345" w:right="190" w:hanging="10"/>
        <w:rPr>
          <w:rFonts w:ascii="Calibri" w:hAnsi="Calibri" w:cs="Calibri"/>
          <w:sz w:val="24"/>
          <w:szCs w:val="24"/>
        </w:rPr>
      </w:pPr>
      <w:r w:rsidRPr="00E64025">
        <w:rPr>
          <w:rFonts w:ascii="Calibri" w:hAnsi="Calibri" w:cs="Calibri"/>
          <w:sz w:val="24"/>
          <w:szCs w:val="24"/>
        </w:rPr>
        <w:t>Sarah Dunkley: SJT@fulneckschool.co.uk</w:t>
      </w:r>
    </w:p>
    <w:p w:rsidR="00E64025" w:rsidRPr="00E64025" w:rsidRDefault="00E64025" w:rsidP="00E64025">
      <w:pPr>
        <w:spacing w:after="0"/>
        <w:ind w:left="202"/>
        <w:rPr>
          <w:rFonts w:ascii="Calibri" w:hAnsi="Calibri" w:cs="Calibri"/>
          <w:sz w:val="24"/>
          <w:szCs w:val="24"/>
        </w:rPr>
      </w:pPr>
      <w:r w:rsidRPr="00E64025">
        <w:rPr>
          <w:rFonts w:ascii="Calibri" w:hAnsi="Calibri" w:cs="Calibri"/>
          <w:sz w:val="24"/>
          <w:szCs w:val="24"/>
        </w:rPr>
        <w:t xml:space="preserve"> </w:t>
      </w:r>
    </w:p>
    <w:p w:rsidR="00E64025" w:rsidRPr="00E64025" w:rsidRDefault="00E64025" w:rsidP="00E64025">
      <w:pPr>
        <w:spacing w:after="0"/>
        <w:jc w:val="both"/>
        <w:rPr>
          <w:rFonts w:ascii="Calibri" w:hAnsi="Calibri" w:cs="Calibri"/>
          <w:sz w:val="24"/>
          <w:szCs w:val="24"/>
        </w:rPr>
      </w:pPr>
      <w:r w:rsidRPr="00E64025">
        <w:rPr>
          <w:rFonts w:ascii="Calibri" w:hAnsi="Calibri" w:cs="Calibri"/>
          <w:sz w:val="24"/>
          <w:szCs w:val="24"/>
        </w:rPr>
        <w:t xml:space="preserve">Please send completed application forms to </w:t>
      </w:r>
      <w:hyperlink r:id="rId8" w:history="1">
        <w:r w:rsidRPr="00E64025">
          <w:rPr>
            <w:rStyle w:val="Hyperlink"/>
            <w:rFonts w:ascii="Calibri" w:hAnsi="Calibri" w:cs="Calibri"/>
            <w:sz w:val="24"/>
            <w:szCs w:val="24"/>
          </w:rPr>
          <w:t>ALB@fulneckschool.co.uk</w:t>
        </w:r>
      </w:hyperlink>
      <w:r w:rsidRPr="00E64025">
        <w:rPr>
          <w:rFonts w:ascii="Calibri" w:hAnsi="Calibri" w:cs="Calibri"/>
          <w:sz w:val="24"/>
          <w:szCs w:val="24"/>
        </w:rPr>
        <w:t xml:space="preserve">    </w:t>
      </w:r>
    </w:p>
    <w:p w:rsidR="00E64025" w:rsidRPr="00877C56" w:rsidRDefault="00E64025" w:rsidP="00E64025">
      <w:pPr>
        <w:spacing w:after="0"/>
        <w:ind w:left="258"/>
        <w:rPr>
          <w:rFonts w:ascii="Calibri" w:hAnsi="Calibri" w:cs="Calibri"/>
        </w:rPr>
      </w:pPr>
      <w:r w:rsidRPr="00877C56">
        <w:rPr>
          <w:rFonts w:ascii="Calibri" w:hAnsi="Calibri" w:cs="Calibri"/>
        </w:rPr>
        <w:t xml:space="preserve">  </w:t>
      </w:r>
    </w:p>
    <w:p w:rsidR="00E64025" w:rsidRPr="00877C56" w:rsidRDefault="00E64025" w:rsidP="00E64025">
      <w:pPr>
        <w:spacing w:after="4" w:line="251" w:lineRule="auto"/>
        <w:ind w:left="345" w:right="189" w:hanging="10"/>
        <w:jc w:val="center"/>
        <w:rPr>
          <w:rFonts w:ascii="Calibri" w:hAnsi="Calibri" w:cs="Calibri"/>
        </w:rPr>
      </w:pPr>
      <w:r w:rsidRPr="00877C56">
        <w:rPr>
          <w:rFonts w:ascii="Calibri" w:hAnsi="Calibri" w:cs="Calibri"/>
        </w:rPr>
        <w:t>Tel: 0113 2570235</w:t>
      </w:r>
    </w:p>
    <w:p w:rsidR="00E64025" w:rsidRPr="00E64025" w:rsidRDefault="00E64025" w:rsidP="00E64025">
      <w:pPr>
        <w:spacing w:after="0"/>
        <w:rPr>
          <w:rFonts w:ascii="Calibri" w:hAnsi="Calibri" w:cs="Calibri"/>
          <w:sz w:val="24"/>
          <w:szCs w:val="24"/>
        </w:rPr>
      </w:pPr>
    </w:p>
    <w:p w:rsidR="00D9557B" w:rsidRDefault="00D9557B"/>
    <w:p w:rsidR="00E64025" w:rsidRDefault="00E64025"/>
    <w:p w:rsidR="00E64025" w:rsidRDefault="00E64025">
      <w:r>
        <w:br w:type="page"/>
      </w:r>
    </w:p>
    <w:p w:rsidR="00E64025" w:rsidRPr="00E64025" w:rsidRDefault="00E64025">
      <w:pPr>
        <w:rPr>
          <w:b/>
          <w:u w:val="single"/>
        </w:rPr>
      </w:pPr>
      <w:r w:rsidRPr="00E64025">
        <w:rPr>
          <w:b/>
          <w:u w:val="single"/>
        </w:rPr>
        <w:lastRenderedPageBreak/>
        <w:t>Job Description – Early Years Practitioner (Term Time Only)</w:t>
      </w:r>
    </w:p>
    <w:p w:rsidR="00E64025" w:rsidRDefault="00E64025" w:rsidP="00E64025">
      <w:pPr>
        <w:rPr>
          <w:rFonts w:cstheme="minorHAnsi"/>
          <w:b/>
          <w:sz w:val="23"/>
          <w:szCs w:val="23"/>
        </w:rPr>
      </w:pPr>
    </w:p>
    <w:p w:rsidR="00E64025" w:rsidRPr="00E91EC1" w:rsidRDefault="00E64025" w:rsidP="00E64025">
      <w:pPr>
        <w:rPr>
          <w:rFonts w:cstheme="minorHAnsi"/>
          <w:b/>
          <w:sz w:val="23"/>
          <w:szCs w:val="23"/>
        </w:rPr>
      </w:pPr>
      <w:r w:rsidRPr="00E91EC1">
        <w:rPr>
          <w:rFonts w:cstheme="minorHAnsi"/>
          <w:b/>
          <w:sz w:val="23"/>
          <w:szCs w:val="23"/>
        </w:rPr>
        <w:t xml:space="preserve">Job Title: </w:t>
      </w:r>
      <w:r w:rsidRPr="00E91EC1">
        <w:rPr>
          <w:rFonts w:cstheme="minorHAnsi"/>
          <w:sz w:val="23"/>
          <w:szCs w:val="23"/>
        </w:rPr>
        <w:t xml:space="preserve">Early Years </w:t>
      </w:r>
      <w:r>
        <w:rPr>
          <w:rFonts w:cstheme="minorHAnsi"/>
          <w:sz w:val="23"/>
          <w:szCs w:val="23"/>
        </w:rPr>
        <w:t>Practitioner</w:t>
      </w:r>
      <w:r w:rsidRPr="00E91EC1">
        <w:rPr>
          <w:rFonts w:cstheme="minorHAnsi"/>
          <w:sz w:val="23"/>
          <w:szCs w:val="23"/>
        </w:rPr>
        <w:tab/>
      </w:r>
      <w:r w:rsidRPr="00E91EC1">
        <w:rPr>
          <w:rFonts w:cstheme="minorHAnsi"/>
          <w:b/>
          <w:sz w:val="23"/>
          <w:szCs w:val="23"/>
        </w:rPr>
        <w:tab/>
      </w:r>
      <w:r w:rsidRPr="00E91EC1">
        <w:rPr>
          <w:rFonts w:cstheme="minorHAnsi"/>
          <w:b/>
          <w:sz w:val="23"/>
          <w:szCs w:val="23"/>
        </w:rPr>
        <w:tab/>
      </w:r>
      <w:r w:rsidRPr="00E91EC1">
        <w:rPr>
          <w:rFonts w:cstheme="minorHAnsi"/>
          <w:b/>
          <w:sz w:val="23"/>
          <w:szCs w:val="23"/>
        </w:rPr>
        <w:tab/>
        <w:t>Reports to</w:t>
      </w:r>
      <w:r>
        <w:rPr>
          <w:rFonts w:cstheme="minorHAnsi"/>
          <w:b/>
          <w:sz w:val="23"/>
          <w:szCs w:val="23"/>
        </w:rPr>
        <w:t xml:space="preserve">: </w:t>
      </w:r>
      <w:r w:rsidRPr="00E64025">
        <w:rPr>
          <w:rFonts w:cstheme="minorHAnsi"/>
          <w:sz w:val="23"/>
          <w:szCs w:val="23"/>
        </w:rPr>
        <w:t>Head of Early Years</w:t>
      </w:r>
    </w:p>
    <w:p w:rsidR="00E64025" w:rsidRDefault="00E64025" w:rsidP="00E64025"/>
    <w:p w:rsidR="00E64025" w:rsidRPr="00E91EC1" w:rsidRDefault="00E64025" w:rsidP="00E64025">
      <w:pPr>
        <w:rPr>
          <w:rFonts w:cstheme="minorHAnsi"/>
          <w:b/>
          <w:sz w:val="23"/>
          <w:szCs w:val="23"/>
        </w:rPr>
      </w:pPr>
      <w:r w:rsidRPr="00E91EC1">
        <w:rPr>
          <w:rFonts w:cstheme="minorHAnsi"/>
          <w:b/>
          <w:sz w:val="23"/>
          <w:szCs w:val="23"/>
        </w:rPr>
        <w:t>JOB PURPOSE</w:t>
      </w:r>
    </w:p>
    <w:p w:rsidR="00E64025" w:rsidRPr="00E91EC1" w:rsidRDefault="00E64025" w:rsidP="00E64025">
      <w:pPr>
        <w:rPr>
          <w:rFonts w:cstheme="minorHAnsi"/>
          <w:b/>
          <w:sz w:val="23"/>
          <w:szCs w:val="23"/>
        </w:rPr>
      </w:pPr>
    </w:p>
    <w:p w:rsidR="00E64025" w:rsidRPr="00E91EC1" w:rsidRDefault="00E64025" w:rsidP="00E64025">
      <w:pPr>
        <w:rPr>
          <w:rFonts w:cstheme="minorHAnsi"/>
          <w:sz w:val="23"/>
          <w:szCs w:val="23"/>
        </w:rPr>
      </w:pPr>
      <w:r w:rsidRPr="00E91EC1">
        <w:rPr>
          <w:rFonts w:cstheme="minorHAnsi"/>
          <w:sz w:val="23"/>
          <w:szCs w:val="23"/>
        </w:rPr>
        <w:t>This is a supportive role which involves:</w:t>
      </w:r>
    </w:p>
    <w:p w:rsidR="00E64025" w:rsidRPr="00E91EC1" w:rsidRDefault="00E64025" w:rsidP="00E64025">
      <w:pPr>
        <w:numPr>
          <w:ilvl w:val="0"/>
          <w:numId w:val="2"/>
        </w:numPr>
        <w:spacing w:after="0" w:line="240" w:lineRule="auto"/>
        <w:rPr>
          <w:rFonts w:cstheme="minorHAnsi"/>
          <w:sz w:val="23"/>
          <w:szCs w:val="23"/>
        </w:rPr>
      </w:pPr>
      <w:r w:rsidRPr="00E91EC1">
        <w:rPr>
          <w:rFonts w:cstheme="minorHAnsi"/>
          <w:sz w:val="23"/>
          <w:szCs w:val="23"/>
        </w:rPr>
        <w:t>Working as part of the school team to provide a safe, high quality early years environment for young children</w:t>
      </w:r>
    </w:p>
    <w:p w:rsidR="00E64025" w:rsidRPr="00E91EC1" w:rsidRDefault="00E64025" w:rsidP="00E64025">
      <w:pPr>
        <w:numPr>
          <w:ilvl w:val="0"/>
          <w:numId w:val="2"/>
        </w:numPr>
        <w:spacing w:after="0" w:line="240" w:lineRule="auto"/>
        <w:rPr>
          <w:rFonts w:cstheme="minorHAnsi"/>
          <w:sz w:val="23"/>
          <w:szCs w:val="23"/>
        </w:rPr>
      </w:pPr>
      <w:r w:rsidRPr="00E91EC1">
        <w:rPr>
          <w:rFonts w:cstheme="minorHAnsi"/>
          <w:sz w:val="23"/>
          <w:szCs w:val="23"/>
        </w:rPr>
        <w:t xml:space="preserve">Working under the direction of the Head and to give support to the teaching team within the nursery school  </w:t>
      </w:r>
    </w:p>
    <w:p w:rsidR="00E64025" w:rsidRPr="00E91EC1" w:rsidRDefault="00E64025" w:rsidP="00E64025">
      <w:pPr>
        <w:numPr>
          <w:ilvl w:val="0"/>
          <w:numId w:val="2"/>
        </w:numPr>
        <w:spacing w:after="0" w:line="240" w:lineRule="auto"/>
        <w:rPr>
          <w:rFonts w:cstheme="minorHAnsi"/>
          <w:sz w:val="23"/>
          <w:szCs w:val="23"/>
        </w:rPr>
      </w:pPr>
      <w:r w:rsidRPr="00E91EC1">
        <w:rPr>
          <w:rFonts w:cstheme="minorHAnsi"/>
          <w:sz w:val="23"/>
          <w:szCs w:val="23"/>
        </w:rPr>
        <w:t>Supporting the existing teaching team with routines and organisational matters</w:t>
      </w:r>
    </w:p>
    <w:p w:rsidR="00E64025" w:rsidRPr="00E91EC1" w:rsidRDefault="00E64025" w:rsidP="00E64025">
      <w:pPr>
        <w:numPr>
          <w:ilvl w:val="0"/>
          <w:numId w:val="2"/>
        </w:numPr>
        <w:spacing w:after="0" w:line="240" w:lineRule="auto"/>
        <w:rPr>
          <w:rFonts w:cstheme="minorHAnsi"/>
          <w:sz w:val="23"/>
          <w:szCs w:val="23"/>
        </w:rPr>
      </w:pPr>
      <w:r w:rsidRPr="00E91EC1">
        <w:rPr>
          <w:rFonts w:cstheme="minorHAnsi"/>
          <w:sz w:val="23"/>
          <w:szCs w:val="23"/>
        </w:rPr>
        <w:t>Monitoring children’s safety through appropriate levels of supervision</w:t>
      </w:r>
    </w:p>
    <w:p w:rsidR="00E64025" w:rsidRPr="00E91EC1" w:rsidRDefault="00E64025" w:rsidP="00E64025">
      <w:pPr>
        <w:spacing w:after="0"/>
        <w:rPr>
          <w:rFonts w:cstheme="minorHAnsi"/>
          <w:sz w:val="23"/>
          <w:szCs w:val="23"/>
        </w:rPr>
      </w:pPr>
    </w:p>
    <w:p w:rsidR="00E64025" w:rsidRPr="00E91EC1" w:rsidRDefault="00E64025" w:rsidP="00E64025">
      <w:pPr>
        <w:spacing w:after="0"/>
        <w:rPr>
          <w:rFonts w:cstheme="minorHAnsi"/>
          <w:b/>
          <w:sz w:val="23"/>
          <w:szCs w:val="23"/>
        </w:rPr>
      </w:pPr>
      <w:r w:rsidRPr="00E91EC1">
        <w:rPr>
          <w:rFonts w:cstheme="minorHAnsi"/>
          <w:b/>
          <w:sz w:val="23"/>
          <w:szCs w:val="23"/>
        </w:rPr>
        <w:t>Key Areas</w:t>
      </w:r>
    </w:p>
    <w:p w:rsidR="00E64025" w:rsidRPr="00E91EC1" w:rsidRDefault="00E64025" w:rsidP="00E64025">
      <w:pPr>
        <w:spacing w:after="0"/>
        <w:rPr>
          <w:rFonts w:cstheme="minorHAnsi"/>
          <w:sz w:val="23"/>
          <w:szCs w:val="23"/>
        </w:rPr>
      </w:pPr>
    </w:p>
    <w:p w:rsidR="00E64025" w:rsidRPr="00E91EC1" w:rsidRDefault="00E64025" w:rsidP="00E64025">
      <w:pPr>
        <w:pStyle w:val="ListParagraph"/>
        <w:numPr>
          <w:ilvl w:val="0"/>
          <w:numId w:val="4"/>
        </w:numPr>
        <w:spacing w:after="0" w:line="240" w:lineRule="auto"/>
        <w:rPr>
          <w:rFonts w:cstheme="minorHAnsi"/>
          <w:sz w:val="23"/>
          <w:szCs w:val="23"/>
        </w:rPr>
      </w:pPr>
      <w:r w:rsidRPr="00E91EC1">
        <w:rPr>
          <w:rFonts w:cstheme="minorHAnsi"/>
          <w:sz w:val="23"/>
          <w:szCs w:val="23"/>
        </w:rPr>
        <w:t xml:space="preserve">Working with Children; </w:t>
      </w:r>
    </w:p>
    <w:p w:rsidR="00E64025" w:rsidRPr="00E91EC1" w:rsidRDefault="00E64025" w:rsidP="00E64025">
      <w:pPr>
        <w:pStyle w:val="ListParagraph"/>
        <w:numPr>
          <w:ilvl w:val="0"/>
          <w:numId w:val="4"/>
        </w:numPr>
        <w:spacing w:after="0" w:line="240" w:lineRule="auto"/>
        <w:rPr>
          <w:rFonts w:cstheme="minorHAnsi"/>
          <w:sz w:val="23"/>
          <w:szCs w:val="23"/>
        </w:rPr>
      </w:pPr>
      <w:r w:rsidRPr="00E91EC1">
        <w:rPr>
          <w:rFonts w:cstheme="minorHAnsi"/>
          <w:sz w:val="23"/>
          <w:szCs w:val="23"/>
        </w:rPr>
        <w:t xml:space="preserve">Team Work; </w:t>
      </w:r>
    </w:p>
    <w:p w:rsidR="00E64025" w:rsidRPr="00E91EC1" w:rsidRDefault="00E64025" w:rsidP="00E64025">
      <w:pPr>
        <w:pStyle w:val="ListParagraph"/>
        <w:numPr>
          <w:ilvl w:val="0"/>
          <w:numId w:val="3"/>
        </w:numPr>
        <w:spacing w:after="0" w:line="240" w:lineRule="auto"/>
        <w:rPr>
          <w:rFonts w:cstheme="minorHAnsi"/>
          <w:sz w:val="23"/>
          <w:szCs w:val="23"/>
        </w:rPr>
      </w:pPr>
      <w:r w:rsidRPr="00E91EC1">
        <w:rPr>
          <w:rFonts w:cstheme="minorHAnsi"/>
          <w:sz w:val="23"/>
          <w:szCs w:val="23"/>
        </w:rPr>
        <w:t>Liaise with Parents/carers</w:t>
      </w:r>
    </w:p>
    <w:p w:rsidR="00E64025" w:rsidRDefault="00E64025" w:rsidP="00E64025"/>
    <w:p w:rsidR="00E64025" w:rsidRDefault="00E64025" w:rsidP="00E64025"/>
    <w:p w:rsidR="00E64025" w:rsidRPr="00E91EC1" w:rsidRDefault="00E64025" w:rsidP="00E64025">
      <w:pPr>
        <w:spacing w:after="0"/>
        <w:jc w:val="both"/>
        <w:rPr>
          <w:rFonts w:cstheme="minorHAnsi"/>
          <w:b/>
          <w:sz w:val="23"/>
          <w:szCs w:val="23"/>
        </w:rPr>
      </w:pPr>
      <w:r w:rsidRPr="00E91EC1">
        <w:rPr>
          <w:rFonts w:cstheme="minorHAnsi"/>
          <w:b/>
          <w:sz w:val="23"/>
          <w:szCs w:val="23"/>
        </w:rPr>
        <w:t>DUTIES &amp; RESPONSIBILITIES</w:t>
      </w:r>
    </w:p>
    <w:p w:rsidR="00E64025" w:rsidRPr="00E91EC1" w:rsidRDefault="00E64025" w:rsidP="00E64025">
      <w:pPr>
        <w:spacing w:after="0"/>
        <w:jc w:val="both"/>
        <w:rPr>
          <w:rFonts w:cstheme="minorHAnsi"/>
          <w:b/>
          <w:sz w:val="23"/>
          <w:szCs w:val="23"/>
        </w:rPr>
      </w:pP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To </w:t>
      </w:r>
      <w:r>
        <w:rPr>
          <w:rFonts w:cs="Calibri"/>
          <w:sz w:val="23"/>
          <w:szCs w:val="23"/>
        </w:rPr>
        <w:t>plan the curriculum</w:t>
      </w:r>
      <w:r w:rsidRPr="00E91EC1">
        <w:rPr>
          <w:rFonts w:cs="Calibri"/>
          <w:sz w:val="23"/>
          <w:szCs w:val="23"/>
        </w:rPr>
        <w:t xml:space="preserve"> by providing safe, creative and appropriate educational opportunities for all children within an inclusive </w:t>
      </w:r>
      <w:proofErr w:type="gramStart"/>
      <w:r w:rsidRPr="00E91EC1">
        <w:rPr>
          <w:rFonts w:cs="Calibri"/>
          <w:sz w:val="23"/>
          <w:szCs w:val="23"/>
        </w:rPr>
        <w:t>environment,  preparing</w:t>
      </w:r>
      <w:proofErr w:type="gramEnd"/>
      <w:r w:rsidRPr="00E91EC1">
        <w:rPr>
          <w:rFonts w:cs="Calibri"/>
          <w:sz w:val="23"/>
          <w:szCs w:val="23"/>
        </w:rPr>
        <w:t xml:space="preserve"> activities, organising programmes and arranging equipment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To ensure that activities are carried out in a safe and responsible manner in accordance with statutory responsibilities, and to advise the room leader of any concerns over children, equipment etc.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To follow all school policies, including those regarding safeguarding and confidentiality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To contribute to the school’s highest standards of physical and emotional care, health and safety, and personal and food hygiene at all times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Working creatively with children within the EY framework</w:t>
      </w:r>
      <w:r>
        <w:rPr>
          <w:rFonts w:cs="Calibri"/>
          <w:sz w:val="23"/>
          <w:szCs w:val="23"/>
        </w:rPr>
        <w:t>, facilitating the children’s interests and learning needs.</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To be involved in positive interactions with children by supporting or providing stimulating activities that respond to their interests and developmental needs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Ensuring all children have equal access to opportunities to learn and develop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Working with range of people including school staff, visiting professionals and agencies, parents, children and families,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lastRenderedPageBreak/>
        <w:t xml:space="preserve">Work requires bending, kneeling and crouching for periods of time and may also involve lifting and carrying children during planned activities, and changing nappies/toileting duties.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Understanding and being able to implement inclusive practices into the setting, to ensure all children have the opportunity to learn, interact and fulfil their potential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Working with the teachers to establish an appropriate safe and secure learning environment.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Promoting positive values, attitudes and good child behaviour, dealing promptly with conflict and incidents in line with established policy and encouraging children to take responsibility for their own behaviour </w:t>
      </w:r>
    </w:p>
    <w:p w:rsidR="00E64025" w:rsidRPr="00E91EC1" w:rsidRDefault="00E64025" w:rsidP="00E64025">
      <w:pPr>
        <w:pStyle w:val="ListParagraph"/>
        <w:numPr>
          <w:ilvl w:val="0"/>
          <w:numId w:val="3"/>
        </w:numPr>
        <w:spacing w:after="0" w:line="240" w:lineRule="auto"/>
        <w:jc w:val="both"/>
        <w:rPr>
          <w:rFonts w:cs="Calibri"/>
          <w:sz w:val="23"/>
          <w:szCs w:val="23"/>
        </w:rPr>
      </w:pPr>
      <w:r w:rsidRPr="00E91EC1">
        <w:rPr>
          <w:rFonts w:cs="Calibri"/>
          <w:sz w:val="23"/>
          <w:szCs w:val="23"/>
        </w:rPr>
        <w:t xml:space="preserve">Having a positive approach to continuous professional development </w:t>
      </w:r>
    </w:p>
    <w:p w:rsidR="00E64025" w:rsidRPr="00E91EC1" w:rsidRDefault="00E64025" w:rsidP="00E64025">
      <w:pPr>
        <w:pStyle w:val="ListParagraph"/>
        <w:numPr>
          <w:ilvl w:val="0"/>
          <w:numId w:val="3"/>
        </w:numPr>
        <w:spacing w:before="30" w:after="30" w:line="240" w:lineRule="auto"/>
        <w:rPr>
          <w:rFonts w:cs="Calibri"/>
          <w:sz w:val="23"/>
          <w:szCs w:val="23"/>
        </w:rPr>
      </w:pPr>
      <w:r w:rsidRPr="00E91EC1">
        <w:rPr>
          <w:rFonts w:cs="Calibri"/>
          <w:sz w:val="23"/>
          <w:szCs w:val="23"/>
        </w:rPr>
        <w:t>To actively promote and support the safeguarding of children and young people in the workplace, ensuring the nursery school’s policies and procedures are observed at all times</w:t>
      </w:r>
    </w:p>
    <w:p w:rsidR="00E64025" w:rsidRPr="00E91EC1" w:rsidRDefault="00E64025" w:rsidP="00E64025">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b/>
          <w:bCs/>
          <w:sz w:val="23"/>
          <w:szCs w:val="23"/>
          <w:lang w:eastAsia="en-GB"/>
        </w:rPr>
        <w:t>Person Specification:</w:t>
      </w:r>
      <w:r w:rsidRPr="00E91EC1">
        <w:rPr>
          <w:rFonts w:ascii="Calibri" w:eastAsia="Times New Roman" w:hAnsi="Calibri" w:cs="Calibri"/>
          <w:sz w:val="23"/>
          <w:szCs w:val="23"/>
          <w:lang w:eastAsia="en-GB"/>
        </w:rPr>
        <w:t> </w:t>
      </w:r>
    </w:p>
    <w:p w:rsidR="00E64025" w:rsidRPr="00E91EC1" w:rsidRDefault="00E64025" w:rsidP="00E64025">
      <w:pPr>
        <w:spacing w:after="0"/>
        <w:jc w:val="both"/>
        <w:textAlignment w:val="baseline"/>
        <w:rPr>
          <w:rFonts w:ascii="Calibri" w:eastAsia="Times New Roman" w:hAnsi="Calibri" w:cs="Calibri"/>
          <w:sz w:val="23"/>
          <w:szCs w:val="23"/>
          <w:lang w:eastAsia="en-GB"/>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21"/>
        <w:gridCol w:w="3823"/>
      </w:tblGrid>
      <w:tr w:rsidR="00E64025" w:rsidRPr="00E91EC1" w:rsidTr="005C32C6">
        <w:tc>
          <w:tcPr>
            <w:tcW w:w="5521" w:type="dxa"/>
            <w:tcBorders>
              <w:top w:val="single" w:sz="6" w:space="0" w:color="auto"/>
              <w:left w:val="single" w:sz="6" w:space="0" w:color="auto"/>
              <w:bottom w:val="single" w:sz="6"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r w:rsidRPr="00E91EC1">
              <w:rPr>
                <w:rFonts w:ascii="Calibri" w:eastAsia="Times New Roman" w:hAnsi="Calibri" w:cs="Calibri"/>
                <w:b/>
                <w:bCs/>
                <w:sz w:val="23"/>
                <w:szCs w:val="23"/>
                <w:lang w:eastAsia="en-GB"/>
              </w:rPr>
              <w:t>Essential</w:t>
            </w:r>
            <w:r w:rsidRPr="00E91EC1">
              <w:rPr>
                <w:rFonts w:ascii="Calibri" w:eastAsia="Times New Roman" w:hAnsi="Calibri" w:cs="Calibri"/>
                <w:sz w:val="23"/>
                <w:szCs w:val="23"/>
                <w:lang w:eastAsia="en-GB"/>
              </w:rPr>
              <w:t> </w:t>
            </w:r>
          </w:p>
        </w:tc>
        <w:tc>
          <w:tcPr>
            <w:tcW w:w="3823" w:type="dxa"/>
            <w:tcBorders>
              <w:top w:val="single" w:sz="6" w:space="0" w:color="auto"/>
              <w:left w:val="nil"/>
              <w:bottom w:val="single" w:sz="6"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b/>
                <w:bCs/>
                <w:sz w:val="23"/>
                <w:szCs w:val="23"/>
                <w:lang w:eastAsia="en-GB"/>
              </w:rPr>
              <w:t>Desirable</w:t>
            </w:r>
            <w:r w:rsidRPr="00E91EC1">
              <w:rPr>
                <w:rFonts w:ascii="Calibri" w:eastAsia="Times New Roman" w:hAnsi="Calibri" w:cs="Calibri"/>
                <w:sz w:val="23"/>
                <w:szCs w:val="23"/>
                <w:lang w:eastAsia="en-GB"/>
              </w:rPr>
              <w:t> </w:t>
            </w:r>
          </w:p>
        </w:tc>
      </w:tr>
      <w:tr w:rsidR="00E64025" w:rsidRPr="00E91EC1" w:rsidTr="005C32C6">
        <w:tc>
          <w:tcPr>
            <w:tcW w:w="5521" w:type="dxa"/>
            <w:tcBorders>
              <w:top w:val="nil"/>
              <w:left w:val="single" w:sz="6" w:space="0" w:color="auto"/>
              <w:bottom w:val="single" w:sz="4"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Pr>
                <w:rFonts w:ascii="Calibri" w:eastAsia="Times New Roman" w:hAnsi="Calibri" w:cs="Calibri"/>
                <w:b/>
                <w:bCs/>
                <w:sz w:val="23"/>
                <w:szCs w:val="23"/>
                <w:lang w:eastAsia="en-GB"/>
              </w:rPr>
              <w:t xml:space="preserve">    </w:t>
            </w:r>
            <w:r w:rsidRPr="00E91EC1">
              <w:rPr>
                <w:rFonts w:ascii="Calibri" w:eastAsia="Times New Roman" w:hAnsi="Calibri" w:cs="Calibri"/>
                <w:b/>
                <w:bCs/>
                <w:sz w:val="23"/>
                <w:szCs w:val="23"/>
                <w:lang w:eastAsia="en-GB"/>
              </w:rPr>
              <w:t>Skills, aptitude, knowledge and experience</w:t>
            </w:r>
            <w:r w:rsidRPr="00E91EC1">
              <w:rPr>
                <w:rFonts w:ascii="Calibri" w:eastAsia="Times New Roman" w:hAnsi="Calibri" w:cs="Calibri"/>
                <w:sz w:val="23"/>
                <w:szCs w:val="23"/>
                <w:lang w:eastAsia="en-GB"/>
              </w:rPr>
              <w:t> </w:t>
            </w:r>
          </w:p>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to plan effective learning and care</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xml:space="preserve">programmes either under appropriate </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supervision and guidance or in collaboration.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xml:space="preserve">Ability to work independently using own </w:t>
            </w:r>
            <w:r>
              <w:rPr>
                <w:rFonts w:ascii="Calibri" w:eastAsia="Times New Roman" w:hAnsi="Calibri" w:cs="Calibri"/>
                <w:sz w:val="23"/>
                <w:szCs w:val="23"/>
                <w:lang w:eastAsia="en-GB"/>
              </w:rPr>
              <w:t>initiative</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xml:space="preserve">Ability to evaluate own learning needs and </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actively seek learning opportunities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to relate well to children and adults</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including colleagues, other professionals and </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parents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to demonstrate and promote good practice in line with the ethos of the school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to manage multiple tasks, whilst ensuring children, colleagues, parents and carers are respected and listened to.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to communicate effectively with adults and children </w:t>
            </w:r>
          </w:p>
          <w:p w:rsidR="00E64025" w:rsidRPr="00E91EC1" w:rsidRDefault="00E64025" w:rsidP="00E64025">
            <w:pPr>
              <w:numPr>
                <w:ilvl w:val="0"/>
                <w:numId w:val="5"/>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Good written, verbal and non-verbal communication  </w:t>
            </w:r>
          </w:p>
        </w:tc>
        <w:tc>
          <w:tcPr>
            <w:tcW w:w="3823" w:type="dxa"/>
            <w:tcBorders>
              <w:top w:val="nil"/>
              <w:left w:val="nil"/>
              <w:bottom w:val="single" w:sz="4"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Proven experience of working with children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Experience of working in early years in a school environment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Experience of working as part of a team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xml:space="preserve">Ability to interact with children and support their involvement </w:t>
            </w:r>
            <w:r>
              <w:rPr>
                <w:rFonts w:ascii="Calibri" w:eastAsia="Times New Roman" w:hAnsi="Calibri" w:cs="Calibri"/>
                <w:sz w:val="23"/>
                <w:szCs w:val="23"/>
                <w:lang w:eastAsia="en-GB"/>
              </w:rPr>
              <w:t xml:space="preserve">in a </w:t>
            </w:r>
            <w:r w:rsidRPr="00E91EC1">
              <w:rPr>
                <w:rFonts w:ascii="Calibri" w:eastAsia="Times New Roman" w:hAnsi="Calibri" w:cs="Calibri"/>
                <w:sz w:val="23"/>
                <w:szCs w:val="23"/>
                <w:lang w:eastAsia="en-GB"/>
              </w:rPr>
              <w:t xml:space="preserve">range of activities </w:t>
            </w:r>
            <w:r>
              <w:rPr>
                <w:rFonts w:ascii="Calibri" w:eastAsia="Times New Roman" w:hAnsi="Calibri" w:cs="Calibri"/>
                <w:sz w:val="23"/>
                <w:szCs w:val="23"/>
                <w:lang w:eastAsia="en-GB"/>
              </w:rPr>
              <w:t>including outdoor play</w:t>
            </w:r>
            <w:r w:rsidRPr="00E91EC1">
              <w:rPr>
                <w:rFonts w:ascii="Calibri" w:eastAsia="Times New Roman" w:hAnsi="Calibri" w:cs="Calibri"/>
                <w:sz w:val="23"/>
                <w:szCs w:val="23"/>
                <w:lang w:eastAsia="en-GB"/>
              </w:rPr>
              <w:t>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xml:space="preserve">Experience </w:t>
            </w:r>
            <w:r>
              <w:rPr>
                <w:rFonts w:ascii="Calibri" w:eastAsia="Times New Roman" w:hAnsi="Calibri" w:cs="Calibri"/>
                <w:sz w:val="23"/>
                <w:szCs w:val="23"/>
                <w:lang w:eastAsia="en-GB"/>
              </w:rPr>
              <w:t xml:space="preserve">of maintaining </w:t>
            </w:r>
            <w:r w:rsidRPr="00E91EC1">
              <w:rPr>
                <w:rFonts w:ascii="Calibri" w:eastAsia="Times New Roman" w:hAnsi="Calibri" w:cs="Calibri"/>
                <w:sz w:val="23"/>
                <w:szCs w:val="23"/>
                <w:lang w:eastAsia="en-GB"/>
              </w:rPr>
              <w:t xml:space="preserve">written records of children’s achievements </w:t>
            </w:r>
            <w:r>
              <w:rPr>
                <w:rFonts w:ascii="Calibri" w:eastAsia="Times New Roman" w:hAnsi="Calibri" w:cs="Calibri"/>
                <w:sz w:val="23"/>
                <w:szCs w:val="23"/>
                <w:lang w:eastAsia="en-GB"/>
              </w:rPr>
              <w:t>including observat</w:t>
            </w:r>
            <w:r w:rsidRPr="00E91EC1">
              <w:rPr>
                <w:rFonts w:ascii="Calibri" w:eastAsia="Times New Roman" w:hAnsi="Calibri" w:cs="Calibri"/>
                <w:sz w:val="23"/>
                <w:szCs w:val="23"/>
                <w:lang w:eastAsia="en-GB"/>
              </w:rPr>
              <w:t>ions </w:t>
            </w:r>
          </w:p>
          <w:p w:rsidR="00E64025" w:rsidRPr="00E91EC1"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Ability of working with parents or families </w:t>
            </w:r>
          </w:p>
          <w:p w:rsidR="00E64025" w:rsidRDefault="00E64025" w:rsidP="00E64025">
            <w:pPr>
              <w:numPr>
                <w:ilvl w:val="0"/>
                <w:numId w:val="6"/>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Confident to use IT systems to document children’s learning (</w:t>
            </w:r>
            <w:proofErr w:type="spellStart"/>
            <w:r w:rsidRPr="00E91EC1">
              <w:rPr>
                <w:rFonts w:ascii="Calibri" w:eastAsia="Times New Roman" w:hAnsi="Calibri" w:cs="Calibri"/>
                <w:sz w:val="23"/>
                <w:szCs w:val="23"/>
                <w:lang w:eastAsia="en-GB"/>
              </w:rPr>
              <w:t>eg.</w:t>
            </w:r>
            <w:proofErr w:type="spellEnd"/>
            <w:r w:rsidRPr="00E91EC1">
              <w:rPr>
                <w:rFonts w:ascii="Calibri" w:eastAsia="Times New Roman" w:hAnsi="Calibri" w:cs="Calibri"/>
                <w:sz w:val="23"/>
                <w:szCs w:val="23"/>
                <w:lang w:eastAsia="en-GB"/>
              </w:rPr>
              <w:t> </w:t>
            </w:r>
            <w:r>
              <w:rPr>
                <w:rFonts w:ascii="Calibri" w:eastAsia="Times New Roman" w:hAnsi="Calibri" w:cs="Calibri"/>
                <w:sz w:val="23"/>
                <w:szCs w:val="23"/>
                <w:lang w:eastAsia="en-GB"/>
              </w:rPr>
              <w:t>Evidence Me</w:t>
            </w:r>
            <w:r w:rsidRPr="00E91EC1">
              <w:rPr>
                <w:rFonts w:ascii="Calibri" w:eastAsia="Times New Roman" w:hAnsi="Calibri" w:cs="Calibri"/>
                <w:sz w:val="23"/>
                <w:szCs w:val="23"/>
                <w:lang w:eastAsia="en-GB"/>
              </w:rPr>
              <w:t>)  </w:t>
            </w:r>
          </w:p>
          <w:p w:rsidR="00E64025" w:rsidRPr="00E91EC1" w:rsidRDefault="00E64025" w:rsidP="005C32C6">
            <w:pPr>
              <w:spacing w:after="0"/>
              <w:ind w:left="360"/>
              <w:textAlignment w:val="baseline"/>
              <w:rPr>
                <w:rFonts w:ascii="Calibri" w:eastAsia="Times New Roman" w:hAnsi="Calibri" w:cs="Calibri"/>
                <w:sz w:val="23"/>
                <w:szCs w:val="23"/>
                <w:lang w:eastAsia="en-GB"/>
              </w:rPr>
            </w:pPr>
          </w:p>
        </w:tc>
      </w:tr>
      <w:tr w:rsidR="00E64025" w:rsidRPr="00E91EC1" w:rsidTr="005C32C6">
        <w:tc>
          <w:tcPr>
            <w:tcW w:w="5521" w:type="dxa"/>
            <w:tcBorders>
              <w:top w:val="single" w:sz="4" w:space="0" w:color="auto"/>
              <w:left w:val="single" w:sz="6" w:space="0" w:color="auto"/>
              <w:bottom w:val="single" w:sz="6"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b/>
                <w:bCs/>
                <w:sz w:val="23"/>
                <w:szCs w:val="23"/>
                <w:lang w:eastAsia="en-GB"/>
              </w:rPr>
              <w:t>Personal qualities</w:t>
            </w:r>
            <w:r w:rsidRPr="00E91EC1">
              <w:rPr>
                <w:rFonts w:ascii="Calibri" w:eastAsia="Times New Roman" w:hAnsi="Calibri" w:cs="Calibri"/>
                <w:sz w:val="23"/>
                <w:szCs w:val="23"/>
                <w:lang w:eastAsia="en-GB"/>
              </w:rPr>
              <w:t> </w:t>
            </w:r>
          </w:p>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p w:rsidR="00E64025" w:rsidRPr="00E91EC1" w:rsidRDefault="00E64025" w:rsidP="00E64025">
            <w:pPr>
              <w:numPr>
                <w:ilvl w:val="0"/>
                <w:numId w:val="7"/>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Proactive and positive team player, able to work constructively as part of a team </w:t>
            </w:r>
          </w:p>
          <w:p w:rsidR="00E64025" w:rsidRPr="00E91EC1" w:rsidRDefault="00E64025" w:rsidP="00E64025">
            <w:pPr>
              <w:numPr>
                <w:ilvl w:val="0"/>
                <w:numId w:val="7"/>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Enthusiasm for learning and working with children </w:t>
            </w:r>
          </w:p>
          <w:p w:rsidR="00E64025" w:rsidRPr="00E91EC1" w:rsidRDefault="00E64025" w:rsidP="00E64025">
            <w:pPr>
              <w:numPr>
                <w:ilvl w:val="0"/>
                <w:numId w:val="7"/>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Caring, friendly, approachable, open, welcoming, and personable </w:t>
            </w:r>
          </w:p>
          <w:p w:rsidR="00E64025" w:rsidRPr="00E91EC1" w:rsidRDefault="00E64025" w:rsidP="00E64025">
            <w:pPr>
              <w:numPr>
                <w:ilvl w:val="0"/>
                <w:numId w:val="7"/>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lastRenderedPageBreak/>
              <w:t>Able to maintain confidentiality at all times </w:t>
            </w:r>
          </w:p>
          <w:p w:rsidR="00E64025" w:rsidRPr="00E91EC1"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tc>
        <w:tc>
          <w:tcPr>
            <w:tcW w:w="3823" w:type="dxa"/>
            <w:tcBorders>
              <w:top w:val="single" w:sz="4" w:space="0" w:color="auto"/>
              <w:left w:val="nil"/>
              <w:bottom w:val="single" w:sz="6" w:space="0" w:color="auto"/>
              <w:right w:val="single" w:sz="6" w:space="0" w:color="auto"/>
            </w:tcBorders>
            <w:shd w:val="clear" w:color="auto" w:fill="auto"/>
            <w:hideMark/>
          </w:tcPr>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lastRenderedPageBreak/>
              <w:t> </w:t>
            </w:r>
          </w:p>
          <w:p w:rsidR="00E64025" w:rsidRPr="00E91EC1" w:rsidRDefault="00E64025" w:rsidP="005C32C6">
            <w:pPr>
              <w:spacing w:after="0"/>
              <w:jc w:val="both"/>
              <w:textAlignment w:val="baseline"/>
              <w:rPr>
                <w:rFonts w:ascii="Calibri" w:eastAsia="Times New Roman" w:hAnsi="Calibri" w:cs="Calibri"/>
                <w:sz w:val="23"/>
                <w:szCs w:val="23"/>
                <w:lang w:eastAsia="en-GB"/>
              </w:rPr>
            </w:pPr>
          </w:p>
          <w:p w:rsidR="00E64025" w:rsidRPr="00E91EC1" w:rsidRDefault="00E64025" w:rsidP="00E64025">
            <w:pPr>
              <w:numPr>
                <w:ilvl w:val="0"/>
                <w:numId w:val="8"/>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Reflective approach and commitment to personal development </w:t>
            </w:r>
          </w:p>
          <w:p w:rsidR="00E64025" w:rsidRPr="00E91EC1" w:rsidRDefault="00E64025" w:rsidP="00E64025">
            <w:pPr>
              <w:numPr>
                <w:ilvl w:val="0"/>
                <w:numId w:val="8"/>
              </w:numPr>
              <w:spacing w:after="0" w:line="240" w:lineRule="auto"/>
              <w:ind w:left="360" w:firstLine="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lastRenderedPageBreak/>
              <w:t>Able to provide consistently high levels of quality care and education opportunities to all children </w:t>
            </w:r>
          </w:p>
        </w:tc>
      </w:tr>
      <w:tr w:rsidR="00E64025" w:rsidRPr="00E91EC1" w:rsidTr="005C32C6">
        <w:tc>
          <w:tcPr>
            <w:tcW w:w="5521" w:type="dxa"/>
            <w:tcBorders>
              <w:top w:val="nil"/>
              <w:left w:val="single" w:sz="6" w:space="0" w:color="auto"/>
              <w:bottom w:val="single" w:sz="6" w:space="0" w:color="auto"/>
              <w:right w:val="single" w:sz="6" w:space="0" w:color="auto"/>
            </w:tcBorders>
            <w:shd w:val="clear" w:color="auto" w:fill="auto"/>
            <w:hideMark/>
          </w:tcPr>
          <w:p w:rsidR="00E64025"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b/>
                <w:bCs/>
                <w:sz w:val="23"/>
                <w:szCs w:val="23"/>
                <w:lang w:eastAsia="en-GB"/>
              </w:rPr>
              <w:lastRenderedPageBreak/>
              <w:t>Qualifications</w:t>
            </w:r>
            <w:r w:rsidRPr="00E91EC1">
              <w:rPr>
                <w:rFonts w:ascii="Calibri" w:eastAsia="Times New Roman" w:hAnsi="Calibri" w:cs="Calibri"/>
                <w:sz w:val="23"/>
                <w:szCs w:val="23"/>
                <w:lang w:eastAsia="en-GB"/>
              </w:rPr>
              <w:t>  </w:t>
            </w:r>
          </w:p>
          <w:p w:rsidR="00E64025" w:rsidRPr="00E91EC1" w:rsidRDefault="00E64025" w:rsidP="005C32C6">
            <w:pPr>
              <w:spacing w:after="0"/>
              <w:jc w:val="both"/>
              <w:textAlignment w:val="baseline"/>
              <w:rPr>
                <w:rFonts w:ascii="Calibri" w:eastAsia="Times New Roman" w:hAnsi="Calibri" w:cs="Calibri"/>
                <w:sz w:val="23"/>
                <w:szCs w:val="23"/>
                <w:lang w:eastAsia="en-GB"/>
              </w:rPr>
            </w:pPr>
          </w:p>
          <w:p w:rsidR="00E64025" w:rsidRPr="00F405BF" w:rsidRDefault="00E64025" w:rsidP="00E64025">
            <w:pPr>
              <w:numPr>
                <w:ilvl w:val="0"/>
                <w:numId w:val="9"/>
              </w:numPr>
              <w:spacing w:after="0" w:line="240" w:lineRule="auto"/>
              <w:ind w:left="360" w:firstLine="0"/>
              <w:rPr>
                <w:sz w:val="23"/>
                <w:szCs w:val="23"/>
                <w:lang w:eastAsia="en-GB"/>
              </w:rPr>
            </w:pPr>
            <w:r w:rsidRPr="00F405BF">
              <w:rPr>
                <w:rFonts w:ascii="Calibri" w:eastAsia="Times New Roman" w:hAnsi="Calibri" w:cs="Calibri"/>
                <w:sz w:val="23"/>
                <w:szCs w:val="23"/>
                <w:lang w:eastAsia="en-GB"/>
              </w:rPr>
              <w:t>Relevant Level 2 qualifications, e.g. Level 2 Certificate for the Children &amp; Young People’s Workforce, NVQ Level 2 in Children’s Care, Learning and Development (CCLD) or equivalent qualifications  </w:t>
            </w:r>
          </w:p>
          <w:p w:rsidR="00E64025" w:rsidRPr="00F405BF" w:rsidRDefault="00E64025" w:rsidP="00E64025">
            <w:pPr>
              <w:numPr>
                <w:ilvl w:val="0"/>
                <w:numId w:val="9"/>
              </w:numPr>
              <w:spacing w:after="0" w:line="240" w:lineRule="auto"/>
              <w:ind w:left="360" w:firstLine="0"/>
              <w:textAlignment w:val="baseline"/>
              <w:rPr>
                <w:rFonts w:ascii="Calibri" w:eastAsia="Times New Roman" w:hAnsi="Calibri" w:cs="Calibri"/>
                <w:sz w:val="23"/>
                <w:szCs w:val="23"/>
                <w:lang w:eastAsia="en-GB"/>
              </w:rPr>
            </w:pPr>
            <w:r w:rsidRPr="00F405BF">
              <w:rPr>
                <w:rFonts w:ascii="Calibri" w:eastAsia="Times New Roman" w:hAnsi="Calibri" w:cs="Calibri"/>
                <w:sz w:val="23"/>
                <w:szCs w:val="23"/>
                <w:lang w:eastAsia="en-GB"/>
              </w:rPr>
              <w:t>Willingness</w:t>
            </w:r>
            <w:r>
              <w:rPr>
                <w:rFonts w:ascii="Calibri" w:eastAsia="Times New Roman" w:hAnsi="Calibri" w:cs="Calibri"/>
                <w:sz w:val="23"/>
                <w:szCs w:val="23"/>
                <w:lang w:eastAsia="en-GB"/>
              </w:rPr>
              <w:t xml:space="preserve"> </w:t>
            </w:r>
            <w:r w:rsidRPr="00F405BF">
              <w:rPr>
                <w:rFonts w:ascii="Calibri" w:eastAsia="Times New Roman" w:hAnsi="Calibri" w:cs="Calibri"/>
                <w:sz w:val="23"/>
                <w:szCs w:val="23"/>
                <w:lang w:eastAsia="en-GB"/>
              </w:rPr>
              <w:t>to participate in other development and training opportunities </w:t>
            </w:r>
          </w:p>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tc>
        <w:tc>
          <w:tcPr>
            <w:tcW w:w="3823" w:type="dxa"/>
            <w:tcBorders>
              <w:top w:val="nil"/>
              <w:left w:val="nil"/>
              <w:bottom w:val="single" w:sz="6" w:space="0" w:color="auto"/>
              <w:right w:val="single" w:sz="6" w:space="0" w:color="auto"/>
            </w:tcBorders>
            <w:shd w:val="clear" w:color="auto" w:fill="auto"/>
            <w:hideMark/>
          </w:tcPr>
          <w:p w:rsidR="00E64025" w:rsidRDefault="00E64025" w:rsidP="005C32C6">
            <w:pPr>
              <w:spacing w:after="0"/>
              <w:ind w:left="360"/>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p w:rsidR="00E64025" w:rsidRPr="00E91EC1" w:rsidRDefault="00E64025" w:rsidP="005C32C6">
            <w:pPr>
              <w:spacing w:after="0"/>
              <w:ind w:left="360"/>
              <w:textAlignment w:val="baseline"/>
              <w:rPr>
                <w:rFonts w:ascii="Calibri" w:eastAsia="Times New Roman" w:hAnsi="Calibri" w:cs="Calibri"/>
                <w:sz w:val="23"/>
                <w:szCs w:val="23"/>
                <w:lang w:eastAsia="en-GB"/>
              </w:rPr>
            </w:pPr>
          </w:p>
          <w:p w:rsidR="00E64025" w:rsidRPr="00E91EC1" w:rsidRDefault="00E64025" w:rsidP="00E64025">
            <w:pPr>
              <w:numPr>
                <w:ilvl w:val="0"/>
                <w:numId w:val="10"/>
              </w:numPr>
              <w:spacing w:after="0" w:line="240" w:lineRule="auto"/>
              <w:ind w:left="360" w:firstLine="0"/>
              <w:textAlignment w:val="baseline"/>
              <w:rPr>
                <w:rFonts w:ascii="Calibri" w:eastAsia="Times New Roman" w:hAnsi="Calibri" w:cs="Calibri"/>
                <w:sz w:val="23"/>
                <w:szCs w:val="23"/>
                <w:lang w:eastAsia="en-GB"/>
              </w:rPr>
            </w:pPr>
            <w:r w:rsidRPr="6222FAE4">
              <w:rPr>
                <w:rFonts w:ascii="Calibri" w:eastAsia="Times New Roman" w:hAnsi="Calibri" w:cs="Calibri"/>
                <w:sz w:val="23"/>
                <w:szCs w:val="23"/>
                <w:lang w:eastAsia="en-GB"/>
              </w:rPr>
              <w:t xml:space="preserve"> Safeguarding Awareness course (Group 2) </w:t>
            </w:r>
          </w:p>
          <w:p w:rsidR="00E64025" w:rsidRPr="00E91EC1" w:rsidRDefault="00E64025" w:rsidP="00E64025">
            <w:pPr>
              <w:numPr>
                <w:ilvl w:val="0"/>
                <w:numId w:val="10"/>
              </w:numPr>
              <w:spacing w:after="0" w:line="240" w:lineRule="auto"/>
              <w:ind w:left="360" w:firstLine="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First Aid certificate </w:t>
            </w:r>
          </w:p>
          <w:p w:rsidR="00E64025" w:rsidRPr="00E91EC1" w:rsidRDefault="00E64025" w:rsidP="005C32C6">
            <w:pPr>
              <w:spacing w:after="0"/>
              <w:jc w:val="both"/>
              <w:textAlignment w:val="baseline"/>
              <w:rPr>
                <w:rFonts w:ascii="Calibri" w:eastAsia="Times New Roman" w:hAnsi="Calibri" w:cs="Calibri"/>
                <w:sz w:val="23"/>
                <w:szCs w:val="23"/>
                <w:lang w:eastAsia="en-GB"/>
              </w:rPr>
            </w:pPr>
            <w:r w:rsidRPr="00E91EC1">
              <w:rPr>
                <w:rFonts w:ascii="Calibri" w:eastAsia="Times New Roman" w:hAnsi="Calibri" w:cs="Calibri"/>
                <w:sz w:val="23"/>
                <w:szCs w:val="23"/>
                <w:lang w:eastAsia="en-GB"/>
              </w:rPr>
              <w:t> </w:t>
            </w:r>
          </w:p>
        </w:tc>
      </w:tr>
    </w:tbl>
    <w:p w:rsidR="00E64025" w:rsidRPr="00E91EC1" w:rsidRDefault="00E64025" w:rsidP="00E64025">
      <w:pPr>
        <w:spacing w:after="0"/>
        <w:textAlignment w:val="baseline"/>
        <w:rPr>
          <w:rFonts w:ascii="Calibri" w:hAnsi="Calibri" w:cs="Calibri"/>
          <w:sz w:val="23"/>
          <w:szCs w:val="23"/>
        </w:rPr>
      </w:pPr>
      <w:r w:rsidRPr="00E91EC1">
        <w:rPr>
          <w:rFonts w:ascii="Calibri" w:eastAsia="Times New Roman" w:hAnsi="Calibri" w:cs="Calibri"/>
          <w:sz w:val="23"/>
          <w:szCs w:val="23"/>
          <w:lang w:eastAsia="en-GB"/>
        </w:rPr>
        <w:t> </w:t>
      </w:r>
    </w:p>
    <w:p w:rsidR="00E64025" w:rsidRDefault="00E64025" w:rsidP="00E64025">
      <w:pPr>
        <w:pBdr>
          <w:bottom w:val="single" w:sz="4" w:space="1" w:color="auto"/>
        </w:pBdr>
        <w:rPr>
          <w:rFonts w:ascii="Calibri" w:hAnsi="Calibri" w:cs="Calibri"/>
          <w:i/>
          <w:sz w:val="23"/>
          <w:szCs w:val="23"/>
        </w:rPr>
      </w:pPr>
      <w:r w:rsidRPr="00E91EC1">
        <w:rPr>
          <w:rFonts w:ascii="Calibri" w:hAnsi="Calibri" w:cs="Calibri"/>
          <w:i/>
          <w:sz w:val="23"/>
          <w:szCs w:val="23"/>
        </w:rPr>
        <w:t>Note:  This job description is indicative of the duties and responsibilities of the post but does not form part of any contract of employment.  All jobs within the school evolve over time and their features vary from year to year</w:t>
      </w:r>
      <w:r>
        <w:rPr>
          <w:rFonts w:ascii="Calibri" w:hAnsi="Calibri" w:cs="Calibri"/>
          <w:i/>
          <w:sz w:val="23"/>
          <w:szCs w:val="23"/>
        </w:rPr>
        <w:t xml:space="preserve"> </w:t>
      </w:r>
    </w:p>
    <w:p w:rsidR="00E64025" w:rsidRPr="00E91EC1" w:rsidRDefault="00E64025" w:rsidP="00E64025">
      <w:pPr>
        <w:pBdr>
          <w:bottom w:val="single" w:sz="4" w:space="1" w:color="auto"/>
        </w:pBdr>
        <w:rPr>
          <w:rFonts w:ascii="Calibri" w:hAnsi="Calibri" w:cs="Calibri"/>
          <w:b/>
          <w:sz w:val="23"/>
          <w:szCs w:val="23"/>
        </w:rPr>
      </w:pPr>
    </w:p>
    <w:p w:rsidR="00E64025" w:rsidRPr="00E91EC1" w:rsidRDefault="00E64025" w:rsidP="00E64025">
      <w:pPr>
        <w:rPr>
          <w:rFonts w:ascii="Calibri" w:hAnsi="Calibri" w:cs="Calibri"/>
          <w:sz w:val="23"/>
          <w:szCs w:val="23"/>
        </w:rPr>
      </w:pPr>
    </w:p>
    <w:p w:rsidR="00E64025" w:rsidRPr="00E91EC1" w:rsidRDefault="00E64025" w:rsidP="00E64025">
      <w:pPr>
        <w:tabs>
          <w:tab w:val="left" w:pos="600"/>
        </w:tabs>
        <w:ind w:left="2880" w:hanging="2880"/>
        <w:outlineLvl w:val="0"/>
        <w:rPr>
          <w:rFonts w:ascii="Calibri" w:hAnsi="Calibri" w:cs="Calibri"/>
          <w:b/>
          <w:sz w:val="23"/>
          <w:szCs w:val="23"/>
        </w:rPr>
      </w:pPr>
      <w:r w:rsidRPr="00E91EC1">
        <w:rPr>
          <w:rFonts w:ascii="Calibri" w:hAnsi="Calibri" w:cs="Calibri"/>
          <w:b/>
          <w:sz w:val="23"/>
          <w:szCs w:val="23"/>
        </w:rPr>
        <w:t>SAFEGUARDING</w:t>
      </w:r>
    </w:p>
    <w:p w:rsidR="00E64025" w:rsidRDefault="00E64025" w:rsidP="00E64025">
      <w:r>
        <w:t>Fulneck School is committed to the safeguarding and welfare of children and young people, along with their protection and expects all staff and volunteers to share this commitment.</w:t>
      </w:r>
    </w:p>
    <w:p w:rsidR="00E64025" w:rsidRDefault="00E64025" w:rsidP="00E64025"/>
    <w:sectPr w:rsidR="00E6402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025" w:rsidRDefault="00E64025" w:rsidP="00E64025">
      <w:pPr>
        <w:spacing w:after="0" w:line="240" w:lineRule="auto"/>
      </w:pPr>
      <w:r>
        <w:separator/>
      </w:r>
    </w:p>
  </w:endnote>
  <w:endnote w:type="continuationSeparator" w:id="0">
    <w:p w:rsidR="00E64025" w:rsidRDefault="00E64025" w:rsidP="00E6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025" w:rsidRDefault="00E64025" w:rsidP="00E64025">
      <w:pPr>
        <w:spacing w:after="0" w:line="240" w:lineRule="auto"/>
      </w:pPr>
      <w:r>
        <w:separator/>
      </w:r>
    </w:p>
  </w:footnote>
  <w:footnote w:type="continuationSeparator" w:id="0">
    <w:p w:rsidR="00E64025" w:rsidRDefault="00E64025" w:rsidP="00E64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025" w:rsidRDefault="00E64025" w:rsidP="00E64025">
    <w:pPr>
      <w:pStyle w:val="Header"/>
      <w:jc w:val="right"/>
    </w:pPr>
    <w:r>
      <w:rPr>
        <w:noProof/>
      </w:rPr>
      <w:drawing>
        <wp:inline distT="0" distB="0" distL="0" distR="0" wp14:anchorId="0CE8C964" wp14:editId="5982C789">
          <wp:extent cx="899160" cy="1035050"/>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a:fillRect/>
                  </a:stretch>
                </pic:blipFill>
                <pic:spPr>
                  <a:xfrm>
                    <a:off x="0" y="0"/>
                    <a:ext cx="899160" cy="1035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B38B9"/>
    <w:multiLevelType w:val="multilevel"/>
    <w:tmpl w:val="B97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930BE"/>
    <w:multiLevelType w:val="multilevel"/>
    <w:tmpl w:val="65E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E765D5"/>
    <w:multiLevelType w:val="hybridMultilevel"/>
    <w:tmpl w:val="44F6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42125"/>
    <w:multiLevelType w:val="multilevel"/>
    <w:tmpl w:val="5C72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CD5738"/>
    <w:multiLevelType w:val="multilevel"/>
    <w:tmpl w:val="982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227AE8"/>
    <w:multiLevelType w:val="multilevel"/>
    <w:tmpl w:val="F25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58395F"/>
    <w:multiLevelType w:val="hybridMultilevel"/>
    <w:tmpl w:val="DB9A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364D4"/>
    <w:multiLevelType w:val="multilevel"/>
    <w:tmpl w:val="A8B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C3B8C"/>
    <w:multiLevelType w:val="hybridMultilevel"/>
    <w:tmpl w:val="4A5A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481833"/>
    <w:multiLevelType w:val="hybridMultilevel"/>
    <w:tmpl w:val="5486123C"/>
    <w:lvl w:ilvl="0" w:tplc="AA26FD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6"/>
  </w:num>
  <w:num w:numId="5">
    <w:abstractNumId w:val="4"/>
  </w:num>
  <w:num w:numId="6">
    <w:abstractNumId w:val="5"/>
  </w:num>
  <w:num w:numId="7">
    <w:abstractNumId w:val="3"/>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25"/>
    <w:rsid w:val="00A036C5"/>
    <w:rsid w:val="00D9557B"/>
    <w:rsid w:val="00E640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3AFC"/>
  <w15:chartTrackingRefBased/>
  <w15:docId w15:val="{37470AB3-EF1F-44F2-8534-B7F5F75A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25"/>
  </w:style>
  <w:style w:type="paragraph" w:styleId="Footer">
    <w:name w:val="footer"/>
    <w:basedOn w:val="Normal"/>
    <w:link w:val="FooterChar"/>
    <w:uiPriority w:val="99"/>
    <w:unhideWhenUsed/>
    <w:rsid w:val="00E6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25"/>
  </w:style>
  <w:style w:type="character" w:styleId="Hyperlink">
    <w:name w:val="Hyperlink"/>
    <w:basedOn w:val="DefaultParagraphFont"/>
    <w:uiPriority w:val="99"/>
    <w:unhideWhenUsed/>
    <w:rsid w:val="00E64025"/>
    <w:rPr>
      <w:color w:val="0563C1" w:themeColor="hyperlink"/>
      <w:u w:val="single"/>
    </w:rPr>
  </w:style>
  <w:style w:type="paragraph" w:styleId="NormalWeb">
    <w:name w:val="Normal (Web)"/>
    <w:basedOn w:val="Normal"/>
    <w:uiPriority w:val="99"/>
    <w:unhideWhenUsed/>
    <w:rsid w:val="00E64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64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fulneckschool.co.uk" TargetMode="External"/><Relationship Id="rId3" Type="http://schemas.openxmlformats.org/officeDocument/2006/relationships/settings" Target="settings.xml"/><Relationship Id="rId7" Type="http://schemas.openxmlformats.org/officeDocument/2006/relationships/hyperlink" Target="mailto:KM@fulneck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Krystyana Marlowe</dc:creator>
  <cp:keywords/>
  <dc:description/>
  <cp:lastModifiedBy>Francine Smith</cp:lastModifiedBy>
  <cp:revision>2</cp:revision>
  <dcterms:created xsi:type="dcterms:W3CDTF">2022-05-23T06:27:00Z</dcterms:created>
  <dcterms:modified xsi:type="dcterms:W3CDTF">2022-05-23T06:27:00Z</dcterms:modified>
</cp:coreProperties>
</file>