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A7A32" w14:textId="77777777" w:rsidR="00713EC9" w:rsidRDefault="00C05365">
      <w:pPr>
        <w:ind w:left="720" w:firstLine="720"/>
        <w:rPr>
          <w:rFonts w:ascii="Arial" w:hAnsi="Arial" w:cs="Arial"/>
        </w:rPr>
      </w:pPr>
      <w:r>
        <w:rPr>
          <w:noProof/>
          <w:lang w:eastAsia="en-GB"/>
        </w:rPr>
        <w:drawing>
          <wp:anchor distT="0" distB="0" distL="114300" distR="114300" simplePos="0" relativeHeight="251662336" behindDoc="0" locked="0" layoutInCell="1" allowOverlap="1" wp14:anchorId="16942E2F" wp14:editId="4DBC7B5E">
            <wp:simplePos x="0" y="0"/>
            <wp:positionH relativeFrom="margin">
              <wp:align>left</wp:align>
            </wp:positionH>
            <wp:positionV relativeFrom="paragraph">
              <wp:posOffset>635</wp:posOffset>
            </wp:positionV>
            <wp:extent cx="5731510" cy="4610100"/>
            <wp:effectExtent l="0" t="0" r="2540" b="0"/>
            <wp:wrapThrough wrapText="bothSides">
              <wp:wrapPolygon edited="0">
                <wp:start x="0" y="0"/>
                <wp:lineTo x="0" y="21511"/>
                <wp:lineTo x="21538" y="21511"/>
                <wp:lineTo x="21538"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731510" cy="4610100"/>
                    </a:xfrm>
                    <a:prstGeom prst="rect">
                      <a:avLst/>
                    </a:prstGeom>
                  </pic:spPr>
                </pic:pic>
              </a:graphicData>
            </a:graphic>
            <wp14:sizeRelH relativeFrom="page">
              <wp14:pctWidth>0</wp14:pctWidth>
            </wp14:sizeRelH>
            <wp14:sizeRelV relativeFrom="page">
              <wp14:pctHeight>0</wp14:pctHeight>
            </wp14:sizeRelV>
          </wp:anchor>
        </w:drawing>
      </w:r>
      <w:r w:rsidR="0028751D">
        <w:rPr>
          <w:rFonts w:ascii="Arial" w:hAnsi="Arial" w:cs="Arial"/>
        </w:rPr>
        <w:tab/>
      </w:r>
      <w:r w:rsidR="0028751D">
        <w:rPr>
          <w:rFonts w:ascii="Arial" w:hAnsi="Arial" w:cs="Arial"/>
        </w:rPr>
        <w:tab/>
        <w:t xml:space="preserve"> </w:t>
      </w:r>
    </w:p>
    <w:p w14:paraId="559E8716" w14:textId="77777777" w:rsidR="00713EC9" w:rsidRDefault="0028751D">
      <w:pPr>
        <w:spacing w:after="0"/>
        <w:jc w:val="center"/>
        <w:rPr>
          <w:rFonts w:ascii="Iskoola Pota" w:hAnsi="Iskoola Pota" w:cs="Iskoola Pota"/>
          <w:sz w:val="44"/>
          <w:szCs w:val="44"/>
        </w:rPr>
      </w:pPr>
      <w:r>
        <w:rPr>
          <w:rFonts w:ascii="Iskoola Pota" w:hAnsi="Iskoola Pota" w:cs="Iskoola Pota"/>
          <w:sz w:val="44"/>
          <w:szCs w:val="44"/>
        </w:rPr>
        <w:t>Information for Applicants</w:t>
      </w:r>
    </w:p>
    <w:p w14:paraId="3DB1364D" w14:textId="77777777" w:rsidR="00713EC9" w:rsidRPr="00E43CFB" w:rsidRDefault="002133E1">
      <w:pPr>
        <w:spacing w:after="0" w:line="360" w:lineRule="auto"/>
        <w:jc w:val="center"/>
        <w:rPr>
          <w:rFonts w:ascii="Iskoola Pota" w:hAnsi="Iskoola Pota" w:cs="Iskoola Pota"/>
          <w:b/>
          <w:sz w:val="40"/>
          <w:szCs w:val="40"/>
        </w:rPr>
      </w:pPr>
      <w:r>
        <w:rPr>
          <w:rFonts w:ascii="Iskoola Pota" w:hAnsi="Iskoola Pota" w:cs="Iskoola Pota"/>
          <w:b/>
          <w:sz w:val="40"/>
          <w:szCs w:val="40"/>
        </w:rPr>
        <w:t>Teacher o</w:t>
      </w:r>
      <w:r w:rsidR="008B4A38">
        <w:rPr>
          <w:rFonts w:ascii="Iskoola Pota" w:hAnsi="Iskoola Pota" w:cs="Iskoola Pota"/>
          <w:b/>
          <w:sz w:val="40"/>
          <w:szCs w:val="40"/>
        </w:rPr>
        <w:t xml:space="preserve">f Modern Foreign Languages </w:t>
      </w:r>
    </w:p>
    <w:p w14:paraId="527D0F13" w14:textId="77777777" w:rsidR="00713EC9" w:rsidRDefault="00701FFA">
      <w:pPr>
        <w:spacing w:after="0" w:line="360" w:lineRule="auto"/>
        <w:jc w:val="center"/>
        <w:rPr>
          <w:rFonts w:ascii="Iskoola Pota" w:hAnsi="Iskoola Pota" w:cs="Iskoola Pota"/>
          <w:sz w:val="36"/>
          <w:szCs w:val="36"/>
        </w:rPr>
      </w:pPr>
      <w:r>
        <w:rPr>
          <w:rFonts w:ascii="Iskoola Pota" w:hAnsi="Iskoola Pota" w:cs="Iskoola Pota"/>
          <w:sz w:val="36"/>
          <w:szCs w:val="36"/>
        </w:rPr>
        <w:t>UPR</w:t>
      </w:r>
      <w:r w:rsidR="008B4A38">
        <w:rPr>
          <w:rFonts w:ascii="Iskoola Pota" w:hAnsi="Iskoola Pota" w:cs="Iskoola Pota"/>
          <w:sz w:val="36"/>
          <w:szCs w:val="36"/>
        </w:rPr>
        <w:t>/TMS</w:t>
      </w:r>
      <w:r w:rsidR="002133E1">
        <w:rPr>
          <w:rFonts w:ascii="Iskoola Pota" w:hAnsi="Iskoola Pota" w:cs="Iskoola Pota"/>
          <w:sz w:val="36"/>
          <w:szCs w:val="36"/>
        </w:rPr>
        <w:t xml:space="preserve"> </w:t>
      </w:r>
      <w:r w:rsidR="0028751D">
        <w:rPr>
          <w:rFonts w:ascii="Iskoola Pota" w:hAnsi="Iskoola Pota" w:cs="Iskoola Pota"/>
          <w:sz w:val="36"/>
          <w:szCs w:val="36"/>
        </w:rPr>
        <w:t>(Fringe)</w:t>
      </w:r>
    </w:p>
    <w:p w14:paraId="22B82359" w14:textId="77777777" w:rsidR="00713EC9" w:rsidRDefault="0028751D">
      <w:pPr>
        <w:spacing w:after="0" w:line="360" w:lineRule="auto"/>
        <w:jc w:val="center"/>
        <w:rPr>
          <w:rFonts w:ascii="Iskoola Pota" w:hAnsi="Iskoola Pota" w:cs="Iskoola Pota"/>
          <w:sz w:val="36"/>
          <w:szCs w:val="36"/>
        </w:rPr>
      </w:pPr>
      <w:r>
        <w:rPr>
          <w:rFonts w:ascii="Iskoola Pota" w:hAnsi="Iskoola Pota" w:cs="Iskoola Pota"/>
          <w:sz w:val="36"/>
          <w:szCs w:val="36"/>
        </w:rPr>
        <w:t>Required for September 2019</w:t>
      </w:r>
    </w:p>
    <w:p w14:paraId="0D30BFD6" w14:textId="77777777" w:rsidR="00481E16" w:rsidRDefault="00481E16">
      <w:pPr>
        <w:spacing w:after="0" w:line="360" w:lineRule="auto"/>
        <w:jc w:val="center"/>
        <w:rPr>
          <w:rFonts w:ascii="Iskoola Pota" w:hAnsi="Iskoola Pota" w:cs="Iskoola Pota"/>
          <w:sz w:val="36"/>
          <w:szCs w:val="36"/>
        </w:rPr>
      </w:pPr>
    </w:p>
    <w:p w14:paraId="223C388E" w14:textId="77777777" w:rsidR="00713EC9" w:rsidRDefault="0028751D">
      <w:pPr>
        <w:rPr>
          <w:rFonts w:ascii="Iskoola Pota" w:hAnsi="Iskoola Pota" w:cs="Iskoola Pota"/>
          <w:b/>
        </w:rPr>
      </w:pPr>
      <w:r>
        <w:rPr>
          <w:noProof/>
          <w:lang w:eastAsia="en-GB"/>
        </w:rPr>
        <mc:AlternateContent>
          <mc:Choice Requires="wps">
            <w:drawing>
              <wp:anchor distT="0" distB="0" distL="114300" distR="114300" simplePos="0" relativeHeight="251659264" behindDoc="0" locked="0" layoutInCell="1" allowOverlap="1" wp14:anchorId="52D5AB20" wp14:editId="6A12CCA1">
                <wp:simplePos x="0" y="0"/>
                <wp:positionH relativeFrom="column">
                  <wp:posOffset>-28575</wp:posOffset>
                </wp:positionH>
                <wp:positionV relativeFrom="paragraph">
                  <wp:posOffset>8255</wp:posOffset>
                </wp:positionV>
                <wp:extent cx="5829300" cy="8890"/>
                <wp:effectExtent l="38100" t="38100" r="57150" b="86360"/>
                <wp:wrapNone/>
                <wp:docPr id="5" name="Straight Connector 5"/>
                <wp:cNvGraphicFramePr/>
                <a:graphic xmlns:a="http://schemas.openxmlformats.org/drawingml/2006/main">
                  <a:graphicData uri="http://schemas.microsoft.com/office/word/2010/wordprocessingShape">
                    <wps:wsp>
                      <wps:cNvCnPr/>
                      <wps:spPr>
                        <a:xfrm flipV="1">
                          <a:off x="0" y="0"/>
                          <a:ext cx="5829300" cy="8890"/>
                        </a:xfrm>
                        <a:prstGeom prst="line">
                          <a:avLst/>
                        </a:prstGeom>
                        <a:ln>
                          <a:solidFill>
                            <a:srgbClr val="00B050"/>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157AA46A" id="Straight Connector 5"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65pt" to="456.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" strokecolor="#00b050" strokeweight="2pt">
                <v:shadow on="t" color="black" opacity="24903f" origin=",.5" offset="0,.55556mm"/>
              </v:line>
            </w:pict>
          </mc:Fallback>
        </mc:AlternateContent>
      </w:r>
      <w:r>
        <w:rPr>
          <w:noProof/>
          <w:lang w:eastAsia="en-GB"/>
        </w:rPr>
        <mc:AlternateContent>
          <mc:Choice Requires="wps">
            <w:drawing>
              <wp:anchor distT="0" distB="0" distL="114300" distR="114300" simplePos="0" relativeHeight="251661312" behindDoc="0" locked="0" layoutInCell="1" allowOverlap="1" wp14:anchorId="6E412CCE" wp14:editId="5560BF64">
                <wp:simplePos x="0" y="0"/>
                <wp:positionH relativeFrom="column">
                  <wp:posOffset>-28575</wp:posOffset>
                </wp:positionH>
                <wp:positionV relativeFrom="paragraph">
                  <wp:posOffset>47625</wp:posOffset>
                </wp:positionV>
                <wp:extent cx="5829300" cy="8890"/>
                <wp:effectExtent l="38100" t="38100" r="57150" b="86360"/>
                <wp:wrapNone/>
                <wp:docPr id="6" name="Straight Connector 6"/>
                <wp:cNvGraphicFramePr/>
                <a:graphic xmlns:a="http://schemas.openxmlformats.org/drawingml/2006/main">
                  <a:graphicData uri="http://schemas.microsoft.com/office/word/2010/wordprocessingShape">
                    <wps:wsp>
                      <wps:cNvCnPr/>
                      <wps:spPr>
                        <a:xfrm flipV="1">
                          <a:off x="0" y="0"/>
                          <a:ext cx="5829300" cy="8890"/>
                        </a:xfrm>
                        <a:prstGeom prst="line">
                          <a:avLst/>
                        </a:prstGeom>
                        <a:ln>
                          <a:solidFill>
                            <a:srgbClr val="FFC000"/>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0E7392FE" id="Straight Connector 6"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3.75pt" to="456.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" strokecolor="#ffc000" strokeweight="2pt">
                <v:shadow on="t" color="black" opacity="24903f" origin=",.5" offset="0,.55556mm"/>
              </v:line>
            </w:pict>
          </mc:Fallback>
        </mc:AlternateContent>
      </w:r>
    </w:p>
    <w:p w14:paraId="7B5261D2" w14:textId="77777777" w:rsidR="00C05365" w:rsidRPr="00C35947" w:rsidRDefault="00C05365" w:rsidP="00C05365">
      <w:pPr>
        <w:spacing w:after="249" w:line="259" w:lineRule="auto"/>
        <w:ind w:left="-113" w:right="-185"/>
        <w:jc w:val="center"/>
        <w:rPr>
          <w:rFonts w:ascii="Nirmala UI" w:eastAsia="Nirmala UI" w:hAnsi="Nirmala UI" w:cs="Nirmala UI"/>
          <w:color w:val="000000"/>
          <w:sz w:val="36"/>
        </w:rPr>
      </w:pPr>
      <w:r w:rsidRPr="00C35947">
        <w:rPr>
          <w:rFonts w:ascii="Nirmala UI" w:eastAsia="Nirmala UI" w:hAnsi="Nirmala UI" w:cs="Nirmala UI"/>
          <w:color w:val="000000"/>
          <w:sz w:val="36"/>
        </w:rPr>
        <w:t xml:space="preserve">Application deadline: </w:t>
      </w:r>
      <w:r w:rsidR="002133E1">
        <w:rPr>
          <w:rFonts w:ascii="Nirmala UI" w:eastAsia="Nirmala UI" w:hAnsi="Nirmala UI" w:cs="Nirmala UI"/>
          <w:color w:val="000000"/>
          <w:sz w:val="36"/>
        </w:rPr>
        <w:t>Wednesday 22</w:t>
      </w:r>
      <w:r w:rsidR="00E42FAE">
        <w:rPr>
          <w:rFonts w:ascii="Nirmala UI" w:eastAsia="Nirmala UI" w:hAnsi="Nirmala UI" w:cs="Nirmala UI"/>
          <w:color w:val="000000"/>
          <w:sz w:val="36"/>
        </w:rPr>
        <w:t xml:space="preserve"> </w:t>
      </w:r>
      <w:r w:rsidR="00DA27B3">
        <w:rPr>
          <w:rFonts w:ascii="Nirmala UI" w:eastAsia="Nirmala UI" w:hAnsi="Nirmala UI" w:cs="Nirmala UI"/>
          <w:color w:val="000000"/>
          <w:sz w:val="36"/>
        </w:rPr>
        <w:t>May</w:t>
      </w:r>
      <w:r w:rsidRPr="00C35947">
        <w:rPr>
          <w:rFonts w:ascii="Nirmala UI" w:eastAsia="Nirmala UI" w:hAnsi="Nirmala UI" w:cs="Nirmala UI"/>
          <w:color w:val="000000"/>
          <w:sz w:val="36"/>
        </w:rPr>
        <w:t xml:space="preserve"> 2019 at midday</w:t>
      </w:r>
    </w:p>
    <w:p w14:paraId="227FA502" w14:textId="77777777" w:rsidR="00C17D99" w:rsidRDefault="00C05365" w:rsidP="00C17D99">
      <w:pPr>
        <w:spacing w:after="0" w:line="240" w:lineRule="auto"/>
        <w:ind w:hanging="142"/>
        <w:rPr>
          <w:rFonts w:eastAsia="Times New Roman" w:cs="Times New Roman"/>
        </w:rPr>
      </w:pPr>
      <w:r>
        <w:rPr>
          <w:rFonts w:eastAsia="Times New Roman" w:cs="Times New Roman"/>
          <w:color w:val="984806" w:themeColor="accent6" w:themeShade="80"/>
        </w:rPr>
        <w:lastRenderedPageBreak/>
        <w:t xml:space="preserve">  </w:t>
      </w:r>
      <w:r w:rsidRPr="00C35947">
        <w:rPr>
          <w:rFonts w:eastAsia="Times New Roman" w:cs="Times New Roman"/>
        </w:rPr>
        <w:t>This school is committed to safeguarding and promoting the welfare of children and young people and expects all staff and volunteers to share this commitment. We will carry out a Disclosure Check by the Criminal Records Bureau before making an appointment.</w:t>
      </w:r>
    </w:p>
    <w:p w14:paraId="15EA10FA" w14:textId="77777777" w:rsidR="00A2371B" w:rsidRDefault="00A2371B" w:rsidP="00A2371B">
      <w:pPr>
        <w:spacing w:after="0" w:line="240" w:lineRule="auto"/>
        <w:ind w:hanging="142"/>
        <w:jc w:val="center"/>
        <w:rPr>
          <w:rFonts w:eastAsia="Times New Roman" w:cs="Times New Roman"/>
        </w:rPr>
      </w:pPr>
    </w:p>
    <w:p w14:paraId="4F99F2BA" w14:textId="77777777" w:rsidR="00A2371B" w:rsidRPr="00A2371B" w:rsidRDefault="00A2371B" w:rsidP="00A2371B">
      <w:pPr>
        <w:spacing w:after="0" w:line="240" w:lineRule="auto"/>
        <w:ind w:hanging="142"/>
        <w:jc w:val="center"/>
        <w:rPr>
          <w:rFonts w:eastAsia="Times New Roman" w:cs="Times New Roman"/>
        </w:rPr>
      </w:pPr>
      <w:r w:rsidRPr="00A2371B">
        <w:rPr>
          <w:noProof/>
          <w:lang w:eastAsia="en-GB"/>
        </w:rPr>
        <w:drawing>
          <wp:inline distT="0" distB="0" distL="0" distR="0" wp14:anchorId="7B9B302C" wp14:editId="0B9407D1">
            <wp:extent cx="1145261" cy="146113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9"/>
                    <a:stretch>
                      <a:fillRect/>
                    </a:stretch>
                  </pic:blipFill>
                  <pic:spPr>
                    <a:xfrm>
                      <a:off x="0" y="0"/>
                      <a:ext cx="1145261" cy="1461135"/>
                    </a:xfrm>
                    <a:prstGeom prst="rect">
                      <a:avLst/>
                    </a:prstGeom>
                  </pic:spPr>
                </pic:pic>
              </a:graphicData>
            </a:graphic>
          </wp:inline>
        </w:drawing>
      </w:r>
    </w:p>
    <w:p w14:paraId="6001B457" w14:textId="77777777" w:rsidR="00A2371B" w:rsidRPr="00A2371B" w:rsidRDefault="00A2371B" w:rsidP="00A2371B">
      <w:pPr>
        <w:spacing w:after="0" w:line="259" w:lineRule="auto"/>
      </w:pPr>
    </w:p>
    <w:p w14:paraId="3C706797" w14:textId="77777777" w:rsidR="00A2371B" w:rsidRPr="00A2371B" w:rsidRDefault="00A2371B" w:rsidP="00A2371B">
      <w:pPr>
        <w:spacing w:after="0" w:line="259" w:lineRule="auto"/>
      </w:pPr>
      <w:r w:rsidRPr="00A2371B">
        <w:t xml:space="preserve"> </w:t>
      </w:r>
    </w:p>
    <w:p w14:paraId="3F42DA9B" w14:textId="77777777" w:rsidR="00A2371B" w:rsidRPr="00A2371B" w:rsidRDefault="00A2371B" w:rsidP="00A2371B">
      <w:pPr>
        <w:spacing w:after="166" w:line="259" w:lineRule="auto"/>
        <w:jc w:val="center"/>
        <w:rPr>
          <w:sz w:val="48"/>
          <w:szCs w:val="48"/>
        </w:rPr>
      </w:pPr>
      <w:r w:rsidRPr="00A2371B">
        <w:rPr>
          <w:sz w:val="48"/>
          <w:szCs w:val="48"/>
        </w:rPr>
        <w:t xml:space="preserve">Teacher of </w:t>
      </w:r>
      <w:r>
        <w:rPr>
          <w:sz w:val="48"/>
          <w:szCs w:val="48"/>
        </w:rPr>
        <w:t>Modern Foreign Languages</w:t>
      </w:r>
    </w:p>
    <w:p w14:paraId="02C9427B" w14:textId="77777777" w:rsidR="00A2371B" w:rsidRPr="00A2371B" w:rsidRDefault="00A2371B" w:rsidP="00A2371B">
      <w:pPr>
        <w:spacing w:after="151" w:line="259" w:lineRule="auto"/>
        <w:ind w:right="170"/>
        <w:jc w:val="center"/>
      </w:pPr>
      <w:r w:rsidRPr="00A2371B">
        <w:rPr>
          <w:b/>
          <w:sz w:val="32"/>
        </w:rPr>
        <w:t xml:space="preserve">01 September 2019 </w:t>
      </w:r>
    </w:p>
    <w:p w14:paraId="7E0817CF" w14:textId="77777777" w:rsidR="00A2371B" w:rsidRDefault="00A2371B" w:rsidP="00A2371B">
      <w:pPr>
        <w:keepNext/>
        <w:keepLines/>
        <w:spacing w:after="78" w:line="259" w:lineRule="auto"/>
        <w:ind w:right="170"/>
        <w:jc w:val="center"/>
        <w:outlineLvl w:val="0"/>
        <w:rPr>
          <w:rFonts w:ascii="Calibri" w:eastAsia="Calibri" w:hAnsi="Calibri" w:cs="Calibri"/>
          <w:b/>
          <w:sz w:val="32"/>
          <w:lang w:eastAsia="en-GB"/>
        </w:rPr>
      </w:pPr>
      <w:r w:rsidRPr="00A2371B">
        <w:rPr>
          <w:rFonts w:ascii="Calibri" w:eastAsia="Calibri" w:hAnsi="Calibri" w:cs="Calibri"/>
          <w:b/>
          <w:sz w:val="32"/>
          <w:lang w:eastAsia="en-GB"/>
        </w:rPr>
        <w:t xml:space="preserve">UPR/TMS + London Fringe Allowance </w:t>
      </w:r>
    </w:p>
    <w:p w14:paraId="17866A13" w14:textId="77777777" w:rsidR="00853160" w:rsidRPr="00A2371B" w:rsidRDefault="00853160" w:rsidP="00A2371B">
      <w:pPr>
        <w:keepNext/>
        <w:keepLines/>
        <w:spacing w:after="78" w:line="259" w:lineRule="auto"/>
        <w:ind w:right="170"/>
        <w:jc w:val="center"/>
        <w:outlineLvl w:val="0"/>
        <w:rPr>
          <w:rFonts w:ascii="Calibri" w:eastAsia="Calibri" w:hAnsi="Calibri" w:cs="Calibri"/>
          <w:b/>
          <w:sz w:val="32"/>
          <w:lang w:eastAsia="en-GB"/>
        </w:rPr>
      </w:pPr>
    </w:p>
    <w:p w14:paraId="1AA0077D" w14:textId="77777777" w:rsidR="00A2371B" w:rsidRPr="00A2371B" w:rsidRDefault="00A2371B" w:rsidP="00A2371B">
      <w:pPr>
        <w:spacing w:after="160" w:line="260" w:lineRule="auto"/>
        <w:ind w:left="-426"/>
        <w:jc w:val="both"/>
        <w:rPr>
          <w:rFonts w:ascii="Arial" w:hAnsi="Arial" w:cs="Arial"/>
          <w:color w:val="222222"/>
        </w:rPr>
      </w:pPr>
      <w:r w:rsidRPr="00A2371B">
        <w:rPr>
          <w:rFonts w:ascii="Arial" w:hAnsi="Arial" w:cs="Arial"/>
          <w:color w:val="222222"/>
        </w:rPr>
        <w:t xml:space="preserve">An exciting opportunity has arisen for a skilled, enthusiastic and ambitious teacher to join our dynamic and committed </w:t>
      </w:r>
      <w:r w:rsidR="00853160">
        <w:rPr>
          <w:rFonts w:ascii="Arial" w:hAnsi="Arial" w:cs="Arial"/>
          <w:color w:val="222222"/>
        </w:rPr>
        <w:t>MFL</w:t>
      </w:r>
      <w:r w:rsidRPr="00A2371B">
        <w:rPr>
          <w:rFonts w:ascii="Arial" w:hAnsi="Arial" w:cs="Arial"/>
          <w:color w:val="222222"/>
        </w:rPr>
        <w:t xml:space="preserve"> Department from September 2019. The successful candidate will </w:t>
      </w:r>
      <w:r w:rsidRPr="00A2371B">
        <w:rPr>
          <w:rFonts w:ascii="Arial" w:hAnsi="Arial" w:cs="Arial"/>
          <w:color w:val="222222"/>
        </w:rPr>
        <w:lastRenderedPageBreak/>
        <w:t>work within this supportive environment to contribute to the success of our students and the development of the curriculum area up to Key stage 4.</w:t>
      </w:r>
      <w:r w:rsidR="002C15C7">
        <w:rPr>
          <w:rFonts w:ascii="Arial" w:hAnsi="Arial" w:cs="Arial"/>
          <w:color w:val="222222"/>
        </w:rPr>
        <w:t xml:space="preserve"> </w:t>
      </w:r>
      <w:r w:rsidR="000343C4">
        <w:rPr>
          <w:rFonts w:ascii="Arial" w:hAnsi="Arial" w:cs="Arial"/>
          <w:color w:val="222222"/>
        </w:rPr>
        <w:t>Applications are welcome for a full or part time position.</w:t>
      </w:r>
    </w:p>
    <w:p w14:paraId="084BFCD0" w14:textId="77777777" w:rsidR="00A2371B" w:rsidRPr="00A2371B" w:rsidRDefault="00A2371B" w:rsidP="00A2371B">
      <w:pPr>
        <w:spacing w:after="163" w:line="241" w:lineRule="auto"/>
        <w:ind w:left="-426" w:right="-3"/>
        <w:jc w:val="both"/>
        <w:rPr>
          <w:rFonts w:ascii="Arial" w:hAnsi="Arial" w:cs="Arial"/>
          <w:color w:val="222222"/>
        </w:rPr>
      </w:pPr>
      <w:r w:rsidRPr="00A2371B">
        <w:rPr>
          <w:rFonts w:ascii="Arial" w:hAnsi="Arial" w:cs="Arial"/>
          <w:color w:val="222222"/>
        </w:rPr>
        <w:t>The Warwick School is a vibrant 11 to 16 school, serving the Redhill area; judged by Ofsted to be ’Good’ with Outstanding Behaviour and Safeguarding. We have excellent transport links being equally located between London and Brighton; Redhill mainline station is 5 minutes’ walk away and we are close to the M25/M23 motorways.</w:t>
      </w:r>
    </w:p>
    <w:p w14:paraId="662E6617" w14:textId="77777777" w:rsidR="00A2371B" w:rsidRPr="00A2371B" w:rsidRDefault="00A2371B" w:rsidP="00A2371B">
      <w:pPr>
        <w:spacing w:after="163" w:line="241" w:lineRule="auto"/>
        <w:ind w:left="-426" w:right="116"/>
        <w:jc w:val="both"/>
        <w:rPr>
          <w:rFonts w:ascii="Arial" w:hAnsi="Arial" w:cs="Arial"/>
          <w:color w:val="222222"/>
        </w:rPr>
      </w:pPr>
      <w:r w:rsidRPr="00A2371B">
        <w:rPr>
          <w:rFonts w:ascii="Arial" w:hAnsi="Arial" w:cs="Arial"/>
          <w:color w:val="222222"/>
        </w:rPr>
        <w:t>The school is a member of the South East Surrey Schools Education Trust which is a partnership of The Ashcombe, Therfield and The Warwick Schools; each being successful, inclusive schools committed to work in collaboration for the benefit of their distinctive communities and those children and young people whom they serve. The school offers outstanding continuing professional development for its staff and the Trust will offer a range of opportunities for the right candidate to develop their practice and demonstrate their potential for promotion.</w:t>
      </w:r>
    </w:p>
    <w:p w14:paraId="1D0F78D8" w14:textId="77777777" w:rsidR="00A2371B" w:rsidRPr="00A2371B" w:rsidRDefault="00A2371B" w:rsidP="00A2371B">
      <w:pPr>
        <w:spacing w:after="163" w:line="241" w:lineRule="auto"/>
        <w:ind w:left="-426" w:right="127" w:hanging="44"/>
        <w:jc w:val="both"/>
        <w:rPr>
          <w:rFonts w:ascii="Arial" w:hAnsi="Arial" w:cs="Arial"/>
          <w:color w:val="222222"/>
        </w:rPr>
      </w:pPr>
      <w:r w:rsidRPr="00A2371B">
        <w:rPr>
          <w:rFonts w:ascii="Arial" w:hAnsi="Arial" w:cs="Arial"/>
          <w:color w:val="222222"/>
        </w:rPr>
        <w:t>The Warwick School is committed to safeguarding and promoting the welfare of children and young people and expects all staff and volunteers to share this commitment. We will ensure that all our recruitment and selection practices reflect this commitment. All successful candidates will be subject to Disclosure and Barring checks along with other relevant employment checks.</w:t>
      </w:r>
    </w:p>
    <w:p w14:paraId="759BACF0" w14:textId="77777777" w:rsidR="00A2371B" w:rsidRPr="00A2371B" w:rsidRDefault="00A2371B" w:rsidP="00A2371B">
      <w:pPr>
        <w:spacing w:after="163" w:line="241" w:lineRule="auto"/>
        <w:ind w:left="-426" w:right="-3" w:hanging="44"/>
        <w:jc w:val="both"/>
        <w:rPr>
          <w:rFonts w:ascii="Arial" w:hAnsi="Arial" w:cs="Arial"/>
          <w:color w:val="222222"/>
        </w:rPr>
      </w:pPr>
      <w:r w:rsidRPr="00A2371B">
        <w:rPr>
          <w:rFonts w:ascii="Arial" w:hAnsi="Arial" w:cs="Arial"/>
          <w:color w:val="222222"/>
        </w:rPr>
        <w:t xml:space="preserve">Visits to the school are welcome – please contact the HR officer 01737 378444 or visit the school website </w:t>
      </w:r>
      <w:hyperlink r:id="rId10">
        <w:r w:rsidRPr="00A2371B">
          <w:rPr>
            <w:rFonts w:ascii="Arial" w:hAnsi="Arial" w:cs="Arial"/>
            <w:color w:val="222222"/>
          </w:rPr>
          <w:t>www.warwick.surrey.sch.uk</w:t>
        </w:r>
      </w:hyperlink>
      <w:hyperlink r:id="rId11">
        <w:r w:rsidRPr="00A2371B">
          <w:rPr>
            <w:rFonts w:ascii="Arial" w:hAnsi="Arial" w:cs="Arial"/>
            <w:color w:val="222222"/>
          </w:rPr>
          <w:t xml:space="preserve"> </w:t>
        </w:r>
      </w:hyperlink>
      <w:r w:rsidRPr="00A2371B">
        <w:rPr>
          <w:rFonts w:ascii="Arial" w:hAnsi="Arial" w:cs="Arial"/>
          <w:color w:val="222222"/>
        </w:rPr>
        <w:t>for further details.</w:t>
      </w:r>
    </w:p>
    <w:p w14:paraId="70467569" w14:textId="77777777" w:rsidR="00A2371B" w:rsidRPr="00A2371B" w:rsidRDefault="00A2371B" w:rsidP="00A2371B">
      <w:pPr>
        <w:spacing w:after="164" w:line="259" w:lineRule="auto"/>
        <w:ind w:right="28" w:hanging="568"/>
        <w:jc w:val="center"/>
      </w:pPr>
      <w:r w:rsidRPr="00A2371B">
        <w:rPr>
          <w:rFonts w:ascii="Calibri" w:eastAsia="Calibri" w:hAnsi="Calibri" w:cs="Calibri"/>
          <w:b/>
          <w:sz w:val="24"/>
        </w:rPr>
        <w:t>Closing Date for Applications: Wednesday 22 May 2019 at midday.</w:t>
      </w:r>
    </w:p>
    <w:p w14:paraId="5A1331A8" w14:textId="77777777" w:rsidR="00A2371B" w:rsidRPr="00A2371B" w:rsidRDefault="00A2371B" w:rsidP="00A2371B">
      <w:pPr>
        <w:spacing w:after="286" w:line="259" w:lineRule="auto"/>
        <w:ind w:right="36" w:hanging="568"/>
        <w:jc w:val="center"/>
      </w:pPr>
      <w:r w:rsidRPr="00A2371B">
        <w:rPr>
          <w:rFonts w:ascii="Calibri" w:eastAsia="Calibri" w:hAnsi="Calibri" w:cs="Calibri"/>
          <w:b/>
          <w:sz w:val="24"/>
        </w:rPr>
        <w:lastRenderedPageBreak/>
        <w:t>Please note that this vacancy will close should a suitable candidate be appointed.</w:t>
      </w:r>
    </w:p>
    <w:p w14:paraId="2D64E541" w14:textId="77777777" w:rsidR="00A2371B" w:rsidRPr="00A2371B" w:rsidRDefault="00A2371B" w:rsidP="00A2371B">
      <w:pPr>
        <w:spacing w:after="0" w:line="259" w:lineRule="auto"/>
      </w:pPr>
      <w:r w:rsidRPr="00A2371B">
        <w:rPr>
          <w:b/>
          <w:sz w:val="38"/>
        </w:rPr>
        <w:t xml:space="preserve"> </w:t>
      </w:r>
      <w:r w:rsidRPr="00A2371B">
        <w:rPr>
          <w:rFonts w:ascii="Calibri" w:eastAsia="Calibri" w:hAnsi="Calibri" w:cs="Calibri"/>
          <w:sz w:val="16"/>
        </w:rPr>
        <w:t xml:space="preserve">Therfield School, The Ashcombe School and The Warwick School have formed, and are part of, South East Surrey Schools Educational Trust (SESSET), a charitable company limited by guarantee and registered in England and Wales with company number 10479401. The registered address is The Ashcombe School, Ashcombe Road, Dorking Surrey, RH4 1LY </w:t>
      </w:r>
    </w:p>
    <w:p w14:paraId="12BBC5AF" w14:textId="77777777" w:rsidR="00A2371B" w:rsidRPr="00A2371B" w:rsidRDefault="00A2371B" w:rsidP="00A2371B">
      <w:pPr>
        <w:spacing w:after="0" w:line="240" w:lineRule="auto"/>
        <w:ind w:hanging="142"/>
        <w:rPr>
          <w:rFonts w:eastAsia="Times New Roman" w:cs="Times New Roman"/>
        </w:rPr>
      </w:pPr>
    </w:p>
    <w:p w14:paraId="489B8099" w14:textId="77777777" w:rsidR="00A2371B" w:rsidRDefault="00A2371B" w:rsidP="00C17D99">
      <w:pPr>
        <w:spacing w:after="0" w:line="240" w:lineRule="auto"/>
        <w:ind w:hanging="142"/>
        <w:rPr>
          <w:rFonts w:eastAsia="Times New Roman" w:cs="Times New Roman"/>
        </w:rPr>
      </w:pPr>
    </w:p>
    <w:p w14:paraId="10A14600" w14:textId="77777777" w:rsidR="00A2371B" w:rsidRDefault="00A2371B" w:rsidP="00C17D99">
      <w:pPr>
        <w:spacing w:after="0" w:line="240" w:lineRule="auto"/>
        <w:ind w:hanging="142"/>
        <w:rPr>
          <w:rFonts w:eastAsia="Times New Roman" w:cs="Times New Roman"/>
        </w:rPr>
      </w:pPr>
    </w:p>
    <w:p w14:paraId="16072E5E" w14:textId="77777777" w:rsidR="00AE3AA8" w:rsidRDefault="00AE3AA8" w:rsidP="00C17D99">
      <w:pPr>
        <w:spacing w:after="0" w:line="240" w:lineRule="auto"/>
        <w:ind w:hanging="142"/>
        <w:rPr>
          <w:rFonts w:eastAsia="Times New Roman" w:cs="Times New Roman"/>
        </w:rPr>
      </w:pPr>
    </w:p>
    <w:p w14:paraId="2C8A80C0" w14:textId="77777777" w:rsidR="00713EC9" w:rsidRPr="00C17D99" w:rsidRDefault="00C17D99" w:rsidP="00C17D99">
      <w:pPr>
        <w:spacing w:after="0" w:line="240" w:lineRule="auto"/>
        <w:ind w:hanging="142"/>
        <w:rPr>
          <w:rFonts w:eastAsia="Times New Roman" w:cs="Times New Roman"/>
        </w:rPr>
      </w:pPr>
      <w:bookmarkStart w:id="0" w:name="_GoBack"/>
      <w:bookmarkEnd w:id="0"/>
      <w:r>
        <w:rPr>
          <w:rFonts w:eastAsia="Times New Roman" w:cs="Times New Roman"/>
        </w:rPr>
        <w:t xml:space="preserve"> </w:t>
      </w:r>
      <w:r w:rsidR="00A2371B">
        <w:rPr>
          <w:rFonts w:eastAsia="Times New Roman" w:cs="Times New Roman"/>
        </w:rPr>
        <w:t xml:space="preserve">  </w:t>
      </w:r>
      <w:r w:rsidR="0028751D" w:rsidRPr="006F7569">
        <w:rPr>
          <w:rFonts w:ascii="Arial" w:hAnsi="Arial" w:cs="Arial"/>
          <w:color w:val="222222"/>
        </w:rPr>
        <w:t xml:space="preserve">Dear Applicant </w:t>
      </w:r>
    </w:p>
    <w:p w14:paraId="587A0CDB" w14:textId="77777777" w:rsidR="00713EC9" w:rsidRPr="006F7569" w:rsidRDefault="00713EC9">
      <w:pPr>
        <w:pStyle w:val="NormalWeb"/>
        <w:spacing w:after="0"/>
        <w:jc w:val="both"/>
        <w:rPr>
          <w:rFonts w:ascii="Arial" w:hAnsi="Arial" w:cs="Arial"/>
          <w:color w:val="222222"/>
          <w:sz w:val="22"/>
          <w:szCs w:val="22"/>
        </w:rPr>
      </w:pPr>
    </w:p>
    <w:p w14:paraId="5D4C15DB" w14:textId="77777777" w:rsidR="00713EC9" w:rsidRPr="006F7569" w:rsidRDefault="0028751D">
      <w:pPr>
        <w:pStyle w:val="NormalWeb"/>
        <w:spacing w:after="0"/>
        <w:jc w:val="both"/>
        <w:rPr>
          <w:rFonts w:ascii="Arial" w:hAnsi="Arial" w:cs="Arial"/>
          <w:color w:val="222222"/>
          <w:sz w:val="22"/>
          <w:szCs w:val="22"/>
        </w:rPr>
      </w:pPr>
      <w:r w:rsidRPr="006F7569">
        <w:rPr>
          <w:rFonts w:ascii="Arial" w:hAnsi="Arial" w:cs="Arial"/>
          <w:color w:val="222222"/>
          <w:sz w:val="22"/>
          <w:szCs w:val="22"/>
        </w:rPr>
        <w:t xml:space="preserve">Thank you for showing an interest in the post of </w:t>
      </w:r>
      <w:r w:rsidR="002133E1">
        <w:rPr>
          <w:rFonts w:ascii="Arial" w:hAnsi="Arial" w:cs="Arial"/>
          <w:color w:val="222222"/>
          <w:sz w:val="22"/>
          <w:szCs w:val="22"/>
        </w:rPr>
        <w:t>Teacher of</w:t>
      </w:r>
      <w:r w:rsidR="00E8430F">
        <w:rPr>
          <w:rFonts w:ascii="Arial" w:hAnsi="Arial" w:cs="Arial"/>
          <w:color w:val="222222"/>
          <w:sz w:val="22"/>
          <w:szCs w:val="22"/>
        </w:rPr>
        <w:t xml:space="preserve"> Modern Foreign Languages</w:t>
      </w:r>
      <w:r w:rsidRPr="006F7569">
        <w:rPr>
          <w:rFonts w:ascii="Arial" w:hAnsi="Arial" w:cs="Arial"/>
          <w:color w:val="222222"/>
          <w:sz w:val="22"/>
          <w:szCs w:val="22"/>
        </w:rPr>
        <w:t xml:space="preserve">. Enclosed in this pack is information about the school and the job you have enquired about.  I hope you will find this useful in helping you decide if The Warwick School is a school you are interested in joining.  </w:t>
      </w:r>
    </w:p>
    <w:p w14:paraId="4AEF6CC4" w14:textId="77777777" w:rsidR="00713EC9" w:rsidRPr="006F7569" w:rsidRDefault="00713EC9">
      <w:pPr>
        <w:pStyle w:val="NormalWeb"/>
        <w:spacing w:after="0"/>
        <w:jc w:val="both"/>
        <w:rPr>
          <w:rFonts w:ascii="Arial" w:hAnsi="Arial" w:cs="Arial"/>
          <w:color w:val="222222"/>
          <w:sz w:val="22"/>
          <w:szCs w:val="22"/>
        </w:rPr>
      </w:pPr>
    </w:p>
    <w:p w14:paraId="5E2C7EDB" w14:textId="77777777" w:rsidR="00713EC9" w:rsidRPr="006F7569" w:rsidRDefault="0028751D">
      <w:pPr>
        <w:pStyle w:val="NormalWeb"/>
        <w:spacing w:after="0"/>
        <w:jc w:val="both"/>
        <w:rPr>
          <w:rFonts w:ascii="Arial" w:hAnsi="Arial" w:cs="Arial"/>
          <w:color w:val="222222"/>
          <w:sz w:val="22"/>
          <w:szCs w:val="22"/>
        </w:rPr>
      </w:pPr>
      <w:r w:rsidRPr="006F7569">
        <w:rPr>
          <w:rFonts w:ascii="Arial" w:hAnsi="Arial" w:cs="Arial"/>
          <w:color w:val="222222"/>
          <w:sz w:val="22"/>
          <w:szCs w:val="22"/>
        </w:rPr>
        <w:t>I am the new Headteacher, Kerry Oakley, and I joined the school in September 2</w:t>
      </w:r>
      <w:r w:rsidR="00F337D3">
        <w:rPr>
          <w:rFonts w:ascii="Arial" w:hAnsi="Arial" w:cs="Arial"/>
          <w:color w:val="222222"/>
          <w:sz w:val="22"/>
          <w:szCs w:val="22"/>
        </w:rPr>
        <w:t>018.  The Warwick School is a ‘G</w:t>
      </w:r>
      <w:r w:rsidRPr="006F7569">
        <w:rPr>
          <w:rFonts w:ascii="Arial" w:hAnsi="Arial" w:cs="Arial"/>
          <w:color w:val="222222"/>
          <w:sz w:val="22"/>
          <w:szCs w:val="22"/>
        </w:rPr>
        <w:t xml:space="preserve">ood’ school and is currently part of Priority Schools Building Programme 2.  This means we are in the process of </w:t>
      </w:r>
      <w:r w:rsidR="00C43C38">
        <w:rPr>
          <w:rFonts w:ascii="Arial" w:hAnsi="Arial" w:cs="Arial"/>
          <w:color w:val="222222"/>
          <w:sz w:val="22"/>
          <w:szCs w:val="22"/>
        </w:rPr>
        <w:t>developing</w:t>
      </w:r>
      <w:r w:rsidR="00451F9A">
        <w:rPr>
          <w:rFonts w:ascii="Arial" w:hAnsi="Arial" w:cs="Arial"/>
          <w:color w:val="222222"/>
          <w:sz w:val="22"/>
          <w:szCs w:val="22"/>
        </w:rPr>
        <w:t xml:space="preserve"> </w:t>
      </w:r>
      <w:r w:rsidRPr="006F7569">
        <w:rPr>
          <w:rFonts w:ascii="Arial" w:hAnsi="Arial" w:cs="Arial"/>
          <w:color w:val="222222"/>
          <w:sz w:val="22"/>
          <w:szCs w:val="22"/>
        </w:rPr>
        <w:t xml:space="preserve">a </w:t>
      </w:r>
      <w:r w:rsidR="00DE5C2F" w:rsidRPr="006F7569">
        <w:rPr>
          <w:rFonts w:ascii="Arial" w:hAnsi="Arial" w:cs="Arial"/>
          <w:color w:val="222222"/>
          <w:sz w:val="22"/>
          <w:szCs w:val="22"/>
        </w:rPr>
        <w:t xml:space="preserve">state of the art </w:t>
      </w:r>
      <w:r w:rsidR="00BC3446" w:rsidRPr="006F7569">
        <w:rPr>
          <w:rFonts w:ascii="Arial" w:hAnsi="Arial" w:cs="Arial"/>
          <w:color w:val="222222"/>
          <w:sz w:val="22"/>
          <w:szCs w:val="22"/>
        </w:rPr>
        <w:t>facility, which</w:t>
      </w:r>
      <w:r w:rsidR="00DE5C2F" w:rsidRPr="006F7569">
        <w:rPr>
          <w:rFonts w:ascii="Arial" w:hAnsi="Arial" w:cs="Arial"/>
          <w:color w:val="222222"/>
          <w:sz w:val="22"/>
          <w:szCs w:val="22"/>
        </w:rPr>
        <w:t xml:space="preserve"> includes: </w:t>
      </w:r>
      <w:r w:rsidRPr="006F7569">
        <w:rPr>
          <w:rFonts w:ascii="Arial" w:hAnsi="Arial" w:cs="Arial"/>
          <w:color w:val="222222"/>
          <w:sz w:val="22"/>
          <w:szCs w:val="22"/>
        </w:rPr>
        <w:t xml:space="preserve">22 classroom building with hall, dining area and sports hall being built ready for moving into in January 2021.  </w:t>
      </w:r>
    </w:p>
    <w:p w14:paraId="6C0B87B9" w14:textId="77777777" w:rsidR="00713EC9" w:rsidRPr="006F7569" w:rsidRDefault="00713EC9">
      <w:pPr>
        <w:pStyle w:val="NormalWeb"/>
        <w:spacing w:after="0"/>
        <w:jc w:val="both"/>
        <w:rPr>
          <w:rFonts w:ascii="Arial" w:hAnsi="Arial" w:cs="Arial"/>
          <w:color w:val="222222"/>
          <w:sz w:val="22"/>
          <w:szCs w:val="22"/>
        </w:rPr>
      </w:pPr>
    </w:p>
    <w:p w14:paraId="1162C131" w14:textId="77777777" w:rsidR="00713EC9" w:rsidRPr="006F7569" w:rsidRDefault="0028751D">
      <w:pPr>
        <w:pStyle w:val="NormalWeb"/>
        <w:spacing w:after="0"/>
        <w:jc w:val="both"/>
        <w:rPr>
          <w:rFonts w:ascii="Arial" w:hAnsi="Arial" w:cs="Arial"/>
          <w:color w:val="222222"/>
          <w:sz w:val="22"/>
          <w:szCs w:val="22"/>
        </w:rPr>
      </w:pPr>
      <w:r w:rsidRPr="006F7569">
        <w:rPr>
          <w:rFonts w:ascii="Arial" w:hAnsi="Arial" w:cs="Arial"/>
          <w:color w:val="222222"/>
          <w:sz w:val="22"/>
          <w:szCs w:val="22"/>
        </w:rPr>
        <w:lastRenderedPageBreak/>
        <w:t xml:space="preserve">This is a very exciting time to join the school, as it is in the process of building on the strong foundations of many successful years as a prominent and reputable school in the Redhill and Reigate area of Surrey.  The school is part of SESSET (South East Surrey Schools Education Trust) which is made up of ourselves, Therfield School, Leatherhead and The Ashcombe School, Dorking.  Mr David Blow is the CEO of the Multi Academy Trust.  It is a relatively new partnership, built on a mutual respect for each other. Within the Trust each school remains autonomous in many decisions made and in their own vision. </w:t>
      </w:r>
    </w:p>
    <w:p w14:paraId="149A2761" w14:textId="77777777" w:rsidR="00713EC9" w:rsidRPr="006F7569" w:rsidRDefault="00713EC9">
      <w:pPr>
        <w:pStyle w:val="NormalWeb"/>
        <w:spacing w:after="0"/>
        <w:jc w:val="both"/>
        <w:rPr>
          <w:rFonts w:ascii="Arial" w:hAnsi="Arial" w:cs="Arial"/>
          <w:color w:val="222222"/>
          <w:sz w:val="22"/>
          <w:szCs w:val="22"/>
        </w:rPr>
      </w:pPr>
    </w:p>
    <w:p w14:paraId="78E57F03" w14:textId="77777777" w:rsidR="00713EC9" w:rsidRPr="006F7569" w:rsidRDefault="0028751D">
      <w:pPr>
        <w:pStyle w:val="NormalWeb"/>
        <w:spacing w:after="0"/>
        <w:jc w:val="both"/>
        <w:rPr>
          <w:rFonts w:ascii="Arial" w:hAnsi="Arial" w:cs="Arial"/>
          <w:color w:val="222222"/>
          <w:sz w:val="22"/>
          <w:szCs w:val="22"/>
        </w:rPr>
      </w:pPr>
      <w:r w:rsidRPr="006F7569">
        <w:rPr>
          <w:rFonts w:ascii="Arial" w:hAnsi="Arial" w:cs="Arial"/>
          <w:color w:val="222222"/>
          <w:sz w:val="22"/>
          <w:szCs w:val="22"/>
        </w:rPr>
        <w:t xml:space="preserve">The Warwick School is an 11-16 school with 7 forms of entry and a PAN of 210 in each year group.  It serves the local community with students feeding in from local primary schools in the area of Redhill, Merstham, Reigate and Horley.   We have a fully comprehensive intake; each Year Group includes a number of students with Education and Health Care Plans but also others capable of achieving the top grades, across the curriculum at Key Stage 4. </w:t>
      </w:r>
    </w:p>
    <w:p w14:paraId="1746A0EF" w14:textId="77777777" w:rsidR="00713EC9" w:rsidRPr="006F7569" w:rsidRDefault="00713EC9">
      <w:pPr>
        <w:pStyle w:val="NormalWeb"/>
        <w:spacing w:after="0"/>
        <w:jc w:val="both"/>
        <w:rPr>
          <w:rFonts w:ascii="Arial" w:hAnsi="Arial" w:cs="Arial"/>
          <w:color w:val="222222"/>
          <w:sz w:val="22"/>
          <w:szCs w:val="22"/>
        </w:rPr>
      </w:pPr>
    </w:p>
    <w:p w14:paraId="0B98BAA2" w14:textId="77777777" w:rsidR="00713EC9" w:rsidRPr="006F7569" w:rsidRDefault="0028751D">
      <w:pPr>
        <w:pStyle w:val="NormalWeb"/>
        <w:spacing w:after="0"/>
        <w:jc w:val="both"/>
        <w:rPr>
          <w:rFonts w:ascii="Arial" w:hAnsi="Arial" w:cs="Arial"/>
          <w:color w:val="222222"/>
          <w:sz w:val="22"/>
          <w:szCs w:val="22"/>
        </w:rPr>
      </w:pPr>
      <w:r w:rsidRPr="006F7569">
        <w:rPr>
          <w:rFonts w:ascii="Arial" w:hAnsi="Arial" w:cs="Arial"/>
          <w:color w:val="222222"/>
          <w:sz w:val="22"/>
          <w:szCs w:val="22"/>
        </w:rPr>
        <w:t xml:space="preserve">We have good relationships with our neighbouring secondary schools and are a partner school with the two nearby 16-19 colleges; Reigate College and East Surrey College.   </w:t>
      </w:r>
    </w:p>
    <w:p w14:paraId="7D3C891A" w14:textId="77777777" w:rsidR="00713EC9" w:rsidRPr="006F7569" w:rsidRDefault="00713EC9">
      <w:pPr>
        <w:pStyle w:val="NormalWeb"/>
        <w:spacing w:after="0"/>
        <w:jc w:val="both"/>
        <w:rPr>
          <w:rFonts w:ascii="Arial" w:hAnsi="Arial" w:cs="Arial"/>
          <w:color w:val="222222"/>
          <w:sz w:val="22"/>
          <w:szCs w:val="22"/>
        </w:rPr>
      </w:pPr>
    </w:p>
    <w:p w14:paraId="1664A9C0" w14:textId="77777777" w:rsidR="00713EC9" w:rsidRDefault="0028751D">
      <w:pPr>
        <w:pStyle w:val="NormalWeb"/>
        <w:spacing w:after="0"/>
        <w:jc w:val="both"/>
        <w:rPr>
          <w:rFonts w:ascii="Arial" w:hAnsi="Arial" w:cs="Arial"/>
          <w:color w:val="222222"/>
          <w:sz w:val="22"/>
          <w:szCs w:val="22"/>
        </w:rPr>
      </w:pPr>
      <w:r w:rsidRPr="006F7569">
        <w:rPr>
          <w:rFonts w:ascii="Arial" w:hAnsi="Arial" w:cs="Arial"/>
          <w:sz w:val="22"/>
          <w:szCs w:val="22"/>
        </w:rPr>
        <w:t>The Warwick School staff are a team of</w:t>
      </w:r>
      <w:r w:rsidRPr="006F7569">
        <w:rPr>
          <w:rFonts w:ascii="Arial" w:hAnsi="Arial" w:cs="Arial"/>
          <w:color w:val="222222"/>
          <w:sz w:val="22"/>
          <w:szCs w:val="22"/>
        </w:rPr>
        <w:t xml:space="preserve"> professionals who dedicate their lives to providing students with a high quality education ‘Every Lesson, Every Day’. The students want to learn, however under the new progress measures we are not always ensuring that every child makes expected </w:t>
      </w:r>
      <w:r w:rsidR="00DE5C2F" w:rsidRPr="006F7569">
        <w:rPr>
          <w:rFonts w:ascii="Arial" w:hAnsi="Arial" w:cs="Arial"/>
          <w:color w:val="222222"/>
          <w:sz w:val="22"/>
          <w:szCs w:val="22"/>
        </w:rPr>
        <w:t>progress</w:t>
      </w:r>
      <w:r w:rsidR="006F7569" w:rsidRPr="006F7569">
        <w:rPr>
          <w:rFonts w:ascii="Arial" w:hAnsi="Arial" w:cs="Arial"/>
          <w:color w:val="222222"/>
          <w:sz w:val="22"/>
          <w:szCs w:val="22"/>
        </w:rPr>
        <w:t xml:space="preserve"> </w:t>
      </w:r>
      <w:r w:rsidRPr="006F7569">
        <w:rPr>
          <w:rFonts w:ascii="Arial" w:hAnsi="Arial" w:cs="Arial"/>
          <w:color w:val="222222"/>
          <w:sz w:val="22"/>
          <w:szCs w:val="22"/>
        </w:rPr>
        <w:t xml:space="preserve">and this underpins work we are undertaking with some urgency.  </w:t>
      </w:r>
      <w:r w:rsidRPr="006F7569">
        <w:rPr>
          <w:rFonts w:ascii="Arial" w:hAnsi="Arial" w:cs="Arial"/>
          <w:color w:val="222222"/>
          <w:sz w:val="22"/>
          <w:szCs w:val="22"/>
        </w:rPr>
        <w:lastRenderedPageBreak/>
        <w:t xml:space="preserve">There is a desire from the students to be involved in active lessons with opportunities to be creative and engage in meaningful discussions. </w:t>
      </w:r>
      <w:r w:rsidR="00BB3C09" w:rsidRPr="006F7569">
        <w:rPr>
          <w:rFonts w:ascii="Arial" w:hAnsi="Arial" w:cs="Arial"/>
          <w:color w:val="222222"/>
          <w:sz w:val="22"/>
          <w:szCs w:val="22"/>
        </w:rPr>
        <w:t>We are aiming to strive for excellence in all the work that we do and to be the number one choice for parents in our community.</w:t>
      </w:r>
    </w:p>
    <w:p w14:paraId="2ED0F59B" w14:textId="77777777" w:rsidR="00713EC9" w:rsidRPr="006F7569" w:rsidRDefault="00713EC9">
      <w:pPr>
        <w:pStyle w:val="NormalWeb"/>
        <w:spacing w:after="0"/>
        <w:jc w:val="both"/>
        <w:rPr>
          <w:rFonts w:ascii="Arial" w:hAnsi="Arial" w:cs="Arial"/>
          <w:color w:val="222222"/>
          <w:sz w:val="22"/>
          <w:szCs w:val="22"/>
        </w:rPr>
      </w:pPr>
    </w:p>
    <w:p w14:paraId="216B0065" w14:textId="77777777" w:rsidR="00713EC9" w:rsidRPr="006F7569" w:rsidRDefault="0028751D">
      <w:pPr>
        <w:pStyle w:val="NormalWeb"/>
        <w:spacing w:after="0"/>
        <w:jc w:val="both"/>
        <w:rPr>
          <w:rFonts w:ascii="Arial" w:hAnsi="Arial" w:cs="Arial"/>
          <w:color w:val="222222"/>
          <w:sz w:val="22"/>
          <w:szCs w:val="22"/>
        </w:rPr>
      </w:pPr>
      <w:r w:rsidRPr="006F7569">
        <w:rPr>
          <w:rFonts w:ascii="Arial" w:hAnsi="Arial" w:cs="Arial"/>
          <w:color w:val="222222"/>
          <w:sz w:val="22"/>
          <w:szCs w:val="22"/>
        </w:rPr>
        <w:t xml:space="preserve">We </w:t>
      </w:r>
      <w:r w:rsidR="00F9007D">
        <w:rPr>
          <w:rFonts w:ascii="Arial" w:hAnsi="Arial" w:cs="Arial"/>
          <w:color w:val="222222"/>
          <w:sz w:val="22"/>
          <w:szCs w:val="22"/>
        </w:rPr>
        <w:t>fully support</w:t>
      </w:r>
      <w:r w:rsidRPr="006F7569">
        <w:rPr>
          <w:rFonts w:ascii="Arial" w:hAnsi="Arial" w:cs="Arial"/>
          <w:color w:val="222222"/>
          <w:sz w:val="22"/>
          <w:szCs w:val="22"/>
        </w:rPr>
        <w:t xml:space="preserve"> career opportunities </w:t>
      </w:r>
      <w:r w:rsidR="00F9007D">
        <w:rPr>
          <w:rFonts w:ascii="Arial" w:hAnsi="Arial" w:cs="Arial"/>
          <w:color w:val="222222"/>
          <w:sz w:val="22"/>
          <w:szCs w:val="22"/>
        </w:rPr>
        <w:t>for staff and hope that you will be ambitious in your</w:t>
      </w:r>
      <w:r w:rsidRPr="006F7569">
        <w:rPr>
          <w:rFonts w:ascii="Arial" w:hAnsi="Arial" w:cs="Arial"/>
          <w:color w:val="222222"/>
          <w:sz w:val="22"/>
          <w:szCs w:val="22"/>
        </w:rPr>
        <w:t xml:space="preserve"> own development; our commitment to staff is to encourage attendance at recognised co</w:t>
      </w:r>
      <w:r w:rsidR="006F7569">
        <w:rPr>
          <w:rFonts w:ascii="Arial" w:hAnsi="Arial" w:cs="Arial"/>
          <w:color w:val="222222"/>
          <w:sz w:val="22"/>
          <w:szCs w:val="22"/>
        </w:rPr>
        <w:t xml:space="preserve">nferences, to study for </w:t>
      </w:r>
      <w:r w:rsidR="00F337D3">
        <w:rPr>
          <w:rFonts w:ascii="Arial" w:hAnsi="Arial" w:cs="Arial"/>
          <w:color w:val="222222"/>
          <w:sz w:val="22"/>
          <w:szCs w:val="22"/>
        </w:rPr>
        <w:t xml:space="preserve">an MA / </w:t>
      </w:r>
      <w:r w:rsidR="00F337D3" w:rsidRPr="006F7569">
        <w:rPr>
          <w:rFonts w:ascii="Arial" w:hAnsi="Arial" w:cs="Arial"/>
          <w:color w:val="222222"/>
          <w:sz w:val="22"/>
          <w:szCs w:val="22"/>
        </w:rPr>
        <w:t>recognised leadership qualification</w:t>
      </w:r>
      <w:r w:rsidRPr="006F7569">
        <w:rPr>
          <w:rFonts w:ascii="Arial" w:hAnsi="Arial" w:cs="Arial"/>
          <w:color w:val="222222"/>
          <w:sz w:val="22"/>
          <w:szCs w:val="22"/>
        </w:rPr>
        <w:t xml:space="preserve">, to collaborate with schools in the local area and the MAT and / or to engage with research around teaching and learning. </w:t>
      </w:r>
    </w:p>
    <w:p w14:paraId="20FAE84D" w14:textId="77777777" w:rsidR="00713EC9" w:rsidRPr="006F7569" w:rsidRDefault="00713EC9">
      <w:pPr>
        <w:pStyle w:val="NormalWeb"/>
        <w:spacing w:after="0"/>
        <w:jc w:val="both"/>
        <w:rPr>
          <w:rFonts w:ascii="Arial" w:hAnsi="Arial" w:cs="Arial"/>
          <w:color w:val="222222"/>
          <w:sz w:val="22"/>
          <w:szCs w:val="22"/>
        </w:rPr>
      </w:pPr>
    </w:p>
    <w:p w14:paraId="54AEA1FF" w14:textId="77777777" w:rsidR="00713EC9" w:rsidRPr="006F7569" w:rsidRDefault="0028751D">
      <w:pPr>
        <w:pStyle w:val="NormalWeb"/>
        <w:spacing w:after="0"/>
        <w:jc w:val="both"/>
        <w:rPr>
          <w:rFonts w:ascii="Arial" w:hAnsi="Arial" w:cs="Arial"/>
          <w:color w:val="222222"/>
          <w:sz w:val="22"/>
          <w:szCs w:val="22"/>
        </w:rPr>
      </w:pPr>
      <w:r w:rsidRPr="006F7569">
        <w:rPr>
          <w:rFonts w:ascii="Arial" w:hAnsi="Arial" w:cs="Arial"/>
          <w:color w:val="222222"/>
          <w:sz w:val="22"/>
          <w:szCs w:val="22"/>
        </w:rPr>
        <w:t xml:space="preserve">I am looking for people </w:t>
      </w:r>
      <w:r w:rsidR="00BB3C09">
        <w:rPr>
          <w:rFonts w:ascii="Arial" w:hAnsi="Arial" w:cs="Arial"/>
          <w:color w:val="222222"/>
          <w:sz w:val="22"/>
          <w:szCs w:val="22"/>
        </w:rPr>
        <w:t xml:space="preserve">who can </w:t>
      </w:r>
      <w:r w:rsidRPr="006F7569">
        <w:rPr>
          <w:rFonts w:ascii="Arial" w:hAnsi="Arial" w:cs="Arial"/>
          <w:color w:val="222222"/>
          <w:sz w:val="22"/>
          <w:szCs w:val="22"/>
        </w:rPr>
        <w:t xml:space="preserve">work </w:t>
      </w:r>
      <w:r w:rsidR="00BB3C09">
        <w:rPr>
          <w:rFonts w:ascii="Arial" w:hAnsi="Arial" w:cs="Arial"/>
          <w:color w:val="222222"/>
          <w:sz w:val="22"/>
          <w:szCs w:val="22"/>
        </w:rPr>
        <w:t xml:space="preserve">as a team but who can work independently and are confident to take initiative when required; someone who is driven, prepared to take risks, not afraid to challenge or be challenged and </w:t>
      </w:r>
      <w:r w:rsidRPr="006F7569">
        <w:rPr>
          <w:rFonts w:ascii="Arial" w:hAnsi="Arial" w:cs="Arial"/>
          <w:color w:val="222222"/>
          <w:sz w:val="22"/>
          <w:szCs w:val="22"/>
        </w:rPr>
        <w:t>who is personable and flexible</w:t>
      </w:r>
      <w:r w:rsidR="00BB3C09">
        <w:rPr>
          <w:rFonts w:ascii="Arial" w:hAnsi="Arial" w:cs="Arial"/>
          <w:color w:val="222222"/>
          <w:sz w:val="22"/>
          <w:szCs w:val="22"/>
        </w:rPr>
        <w:t xml:space="preserve">.  In short we want people who have a </w:t>
      </w:r>
      <w:r w:rsidRPr="006F7569">
        <w:rPr>
          <w:rFonts w:ascii="Arial" w:hAnsi="Arial" w:cs="Arial"/>
          <w:color w:val="222222"/>
          <w:sz w:val="22"/>
          <w:szCs w:val="22"/>
        </w:rPr>
        <w:t xml:space="preserve">passion for </w:t>
      </w:r>
      <w:r w:rsidR="00BB3C09">
        <w:rPr>
          <w:rFonts w:ascii="Arial" w:hAnsi="Arial" w:cs="Arial"/>
          <w:color w:val="222222"/>
          <w:sz w:val="22"/>
          <w:szCs w:val="22"/>
        </w:rPr>
        <w:t xml:space="preserve">improving life chances for students.  </w:t>
      </w:r>
      <w:r w:rsidRPr="006F7569">
        <w:rPr>
          <w:rFonts w:ascii="Arial" w:hAnsi="Arial" w:cs="Arial"/>
          <w:color w:val="222222"/>
          <w:sz w:val="22"/>
          <w:szCs w:val="22"/>
        </w:rPr>
        <w:t xml:space="preserve">  </w:t>
      </w:r>
    </w:p>
    <w:p w14:paraId="4A898D2D" w14:textId="77777777" w:rsidR="00713EC9" w:rsidRPr="006F7569" w:rsidRDefault="00713EC9">
      <w:pPr>
        <w:pStyle w:val="NormalWeb"/>
        <w:spacing w:after="0"/>
        <w:jc w:val="both"/>
        <w:rPr>
          <w:rFonts w:ascii="Arial" w:hAnsi="Arial" w:cs="Arial"/>
          <w:color w:val="222222"/>
          <w:sz w:val="22"/>
          <w:szCs w:val="22"/>
        </w:rPr>
      </w:pPr>
    </w:p>
    <w:p w14:paraId="19F9D383" w14:textId="77777777" w:rsidR="00713EC9" w:rsidRPr="006F7569" w:rsidRDefault="0028751D">
      <w:pPr>
        <w:pStyle w:val="NormalWeb"/>
        <w:spacing w:after="0"/>
        <w:jc w:val="both"/>
        <w:rPr>
          <w:rFonts w:ascii="Arial" w:hAnsi="Arial" w:cs="Arial"/>
          <w:color w:val="222222"/>
          <w:sz w:val="22"/>
          <w:szCs w:val="22"/>
        </w:rPr>
      </w:pPr>
      <w:r w:rsidRPr="006F7569">
        <w:rPr>
          <w:rFonts w:ascii="Arial" w:hAnsi="Arial" w:cs="Arial"/>
          <w:color w:val="222222"/>
          <w:sz w:val="22"/>
          <w:szCs w:val="22"/>
        </w:rPr>
        <w:t xml:space="preserve">I am keen to speak with you further should you be interested in a position within our school. Please do feel free to come and visit us if you want to really get an understanding of the work we do. You are welcome at any time, please contact me on </w:t>
      </w:r>
      <w:hyperlink r:id="rId12" w:history="1">
        <w:r w:rsidRPr="006F7569">
          <w:rPr>
            <w:rStyle w:val="Hyperlink"/>
            <w:rFonts w:ascii="Arial" w:hAnsi="Arial" w:cs="Arial"/>
            <w:sz w:val="22"/>
            <w:szCs w:val="22"/>
          </w:rPr>
          <w:t>ht1@warwick.surrey.sch.uk</w:t>
        </w:r>
      </w:hyperlink>
      <w:r w:rsidRPr="006F7569">
        <w:rPr>
          <w:rStyle w:val="Hyperlink"/>
          <w:rFonts w:ascii="Arial" w:hAnsi="Arial" w:cs="Arial"/>
          <w:sz w:val="22"/>
          <w:szCs w:val="22"/>
        </w:rPr>
        <w:t xml:space="preserve">. </w:t>
      </w:r>
    </w:p>
    <w:p w14:paraId="20340C1A" w14:textId="77777777" w:rsidR="00713EC9" w:rsidRPr="006F7569" w:rsidRDefault="0028751D">
      <w:pPr>
        <w:pStyle w:val="NormalWeb"/>
        <w:spacing w:after="0"/>
        <w:jc w:val="both"/>
        <w:rPr>
          <w:rFonts w:ascii="Arial" w:hAnsi="Arial" w:cs="Arial"/>
          <w:color w:val="222222"/>
          <w:sz w:val="22"/>
          <w:szCs w:val="22"/>
        </w:rPr>
      </w:pPr>
      <w:r w:rsidRPr="006F7569">
        <w:rPr>
          <w:rFonts w:ascii="Arial" w:hAnsi="Arial" w:cs="Arial"/>
          <w:color w:val="222222"/>
          <w:sz w:val="22"/>
          <w:szCs w:val="22"/>
        </w:rPr>
        <w:t xml:space="preserve"> </w:t>
      </w:r>
    </w:p>
    <w:p w14:paraId="07C10E2D" w14:textId="77777777" w:rsidR="00713EC9" w:rsidRPr="006F7569" w:rsidRDefault="00713EC9">
      <w:pPr>
        <w:pStyle w:val="NormalWeb"/>
        <w:spacing w:after="0"/>
        <w:jc w:val="both"/>
        <w:rPr>
          <w:rFonts w:ascii="Arial" w:hAnsi="Arial" w:cs="Arial"/>
          <w:color w:val="222222"/>
          <w:sz w:val="22"/>
          <w:szCs w:val="22"/>
        </w:rPr>
      </w:pPr>
    </w:p>
    <w:p w14:paraId="144987D4" w14:textId="77777777" w:rsidR="00713EC9" w:rsidRPr="006F7569" w:rsidRDefault="0028751D">
      <w:pPr>
        <w:pStyle w:val="NormalWeb"/>
        <w:spacing w:after="0"/>
        <w:jc w:val="both"/>
        <w:rPr>
          <w:rFonts w:ascii="Arial" w:hAnsi="Arial" w:cs="Arial"/>
          <w:color w:val="222222"/>
          <w:sz w:val="22"/>
          <w:szCs w:val="22"/>
        </w:rPr>
      </w:pPr>
      <w:r w:rsidRPr="006F7569">
        <w:rPr>
          <w:rFonts w:ascii="Arial" w:hAnsi="Arial" w:cs="Arial"/>
          <w:color w:val="222222"/>
          <w:sz w:val="22"/>
          <w:szCs w:val="22"/>
        </w:rPr>
        <w:t xml:space="preserve">Kind Regards </w:t>
      </w:r>
    </w:p>
    <w:p w14:paraId="63EC7B53" w14:textId="77777777" w:rsidR="00713EC9" w:rsidRPr="006F7569" w:rsidRDefault="00713EC9">
      <w:pPr>
        <w:pStyle w:val="NormalWeb"/>
        <w:spacing w:after="0"/>
        <w:jc w:val="both"/>
        <w:rPr>
          <w:rFonts w:ascii="Arial" w:hAnsi="Arial" w:cs="Arial"/>
          <w:color w:val="222222"/>
          <w:sz w:val="22"/>
          <w:szCs w:val="22"/>
        </w:rPr>
      </w:pPr>
    </w:p>
    <w:p w14:paraId="0243F88C" w14:textId="77777777" w:rsidR="00713EC9" w:rsidRPr="006F7569" w:rsidRDefault="00701FFA">
      <w:pPr>
        <w:pStyle w:val="NormalWeb"/>
        <w:spacing w:after="0"/>
        <w:jc w:val="both"/>
        <w:rPr>
          <w:rFonts w:ascii="Arial" w:hAnsi="Arial" w:cs="Arial"/>
          <w:color w:val="222222"/>
          <w:sz w:val="22"/>
          <w:szCs w:val="22"/>
        </w:rPr>
      </w:pPr>
      <w:r>
        <w:rPr>
          <w:noProof/>
          <w:lang w:eastAsia="en-GB"/>
        </w:rPr>
        <w:lastRenderedPageBreak/>
        <w:drawing>
          <wp:inline distT="0" distB="0" distL="0" distR="0" wp14:anchorId="48FC8BE8" wp14:editId="1B9018DA">
            <wp:extent cx="594360" cy="373380"/>
            <wp:effectExtent l="0" t="0" r="0" b="7620"/>
            <wp:docPr id="3" name="Picture 3" descr="cid:image001.jpg@01D492DD.B0E06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92DD.B0E0627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360" cy="373380"/>
                    </a:xfrm>
                    <a:prstGeom prst="rect">
                      <a:avLst/>
                    </a:prstGeom>
                    <a:noFill/>
                    <a:ln>
                      <a:noFill/>
                    </a:ln>
                  </pic:spPr>
                </pic:pic>
              </a:graphicData>
            </a:graphic>
          </wp:inline>
        </w:drawing>
      </w:r>
    </w:p>
    <w:p w14:paraId="04A2BABA" w14:textId="77777777" w:rsidR="00713EC9" w:rsidRPr="006F7569" w:rsidRDefault="00713EC9">
      <w:pPr>
        <w:pStyle w:val="NormalWeb"/>
        <w:spacing w:after="0"/>
        <w:jc w:val="both"/>
        <w:rPr>
          <w:rFonts w:ascii="Arial" w:hAnsi="Arial" w:cs="Arial"/>
          <w:color w:val="222222"/>
          <w:sz w:val="22"/>
          <w:szCs w:val="22"/>
        </w:rPr>
      </w:pPr>
    </w:p>
    <w:p w14:paraId="71E216F6" w14:textId="77777777" w:rsidR="00713EC9" w:rsidRPr="006F7569" w:rsidRDefault="0028751D">
      <w:pPr>
        <w:pStyle w:val="NormalWeb"/>
        <w:spacing w:after="0"/>
        <w:jc w:val="both"/>
        <w:rPr>
          <w:rFonts w:ascii="Arial" w:hAnsi="Arial" w:cs="Arial"/>
          <w:color w:val="222222"/>
          <w:sz w:val="22"/>
          <w:szCs w:val="22"/>
        </w:rPr>
      </w:pPr>
      <w:r w:rsidRPr="006F7569">
        <w:rPr>
          <w:rFonts w:ascii="Arial" w:hAnsi="Arial" w:cs="Arial"/>
          <w:color w:val="222222"/>
          <w:sz w:val="22"/>
          <w:szCs w:val="22"/>
        </w:rPr>
        <w:t>Miss Kerry Oakley</w:t>
      </w:r>
    </w:p>
    <w:p w14:paraId="0997BE57" w14:textId="77777777" w:rsidR="00713EC9" w:rsidRPr="006F7569" w:rsidRDefault="0028751D">
      <w:pPr>
        <w:pStyle w:val="NormalWeb"/>
        <w:spacing w:after="0"/>
        <w:jc w:val="both"/>
        <w:rPr>
          <w:rFonts w:ascii="Arial" w:hAnsi="Arial" w:cs="Arial"/>
          <w:color w:val="222222"/>
          <w:sz w:val="22"/>
          <w:szCs w:val="22"/>
        </w:rPr>
      </w:pPr>
      <w:r w:rsidRPr="006F7569">
        <w:rPr>
          <w:rFonts w:ascii="Arial" w:hAnsi="Arial" w:cs="Arial"/>
          <w:color w:val="222222"/>
          <w:sz w:val="22"/>
          <w:szCs w:val="22"/>
        </w:rPr>
        <w:t>Headteacher</w:t>
      </w:r>
    </w:p>
    <w:p w14:paraId="1D6DD837" w14:textId="77777777" w:rsidR="00713EC9" w:rsidRPr="006F7569" w:rsidRDefault="00713EC9">
      <w:pPr>
        <w:pStyle w:val="NormalWeb"/>
        <w:spacing w:after="0"/>
        <w:jc w:val="both"/>
        <w:rPr>
          <w:rFonts w:ascii="Arial" w:hAnsi="Arial" w:cs="Arial"/>
          <w:color w:val="222222"/>
          <w:sz w:val="22"/>
          <w:szCs w:val="22"/>
        </w:rPr>
      </w:pPr>
    </w:p>
    <w:p w14:paraId="1A0C69D5" w14:textId="77777777" w:rsidR="00C05365" w:rsidRDefault="00C05365">
      <w:pPr>
        <w:pStyle w:val="NormalWeb"/>
        <w:spacing w:after="0"/>
        <w:jc w:val="both"/>
        <w:rPr>
          <w:rFonts w:ascii="Arial" w:hAnsi="Arial" w:cs="Arial"/>
          <w:b/>
          <w:color w:val="222222"/>
          <w:sz w:val="22"/>
          <w:szCs w:val="22"/>
        </w:rPr>
      </w:pPr>
    </w:p>
    <w:p w14:paraId="6944DE87" w14:textId="77777777" w:rsidR="00C05365" w:rsidRDefault="00C05365">
      <w:pPr>
        <w:pStyle w:val="NormalWeb"/>
        <w:spacing w:after="0"/>
        <w:jc w:val="both"/>
        <w:rPr>
          <w:rFonts w:ascii="Arial" w:hAnsi="Arial" w:cs="Arial"/>
          <w:b/>
          <w:color w:val="222222"/>
          <w:sz w:val="22"/>
          <w:szCs w:val="22"/>
        </w:rPr>
      </w:pPr>
    </w:p>
    <w:p w14:paraId="1219CC32" w14:textId="77777777" w:rsidR="00C05365" w:rsidRDefault="00C05365">
      <w:pPr>
        <w:pStyle w:val="NormalWeb"/>
        <w:spacing w:after="0"/>
        <w:jc w:val="both"/>
        <w:rPr>
          <w:rFonts w:ascii="Arial" w:hAnsi="Arial" w:cs="Arial"/>
          <w:b/>
          <w:color w:val="222222"/>
          <w:sz w:val="22"/>
          <w:szCs w:val="22"/>
        </w:rPr>
      </w:pPr>
    </w:p>
    <w:p w14:paraId="02BB43E7" w14:textId="77777777" w:rsidR="00C05365" w:rsidRDefault="00C05365">
      <w:pPr>
        <w:pStyle w:val="NormalWeb"/>
        <w:spacing w:after="0"/>
        <w:jc w:val="both"/>
        <w:rPr>
          <w:rFonts w:ascii="Arial" w:hAnsi="Arial" w:cs="Arial"/>
          <w:b/>
          <w:color w:val="222222"/>
          <w:sz w:val="22"/>
          <w:szCs w:val="22"/>
        </w:rPr>
      </w:pPr>
    </w:p>
    <w:p w14:paraId="6528AF0F" w14:textId="77777777" w:rsidR="00C05365" w:rsidRDefault="00C05365">
      <w:pPr>
        <w:pStyle w:val="NormalWeb"/>
        <w:spacing w:after="0"/>
        <w:jc w:val="both"/>
        <w:rPr>
          <w:rFonts w:ascii="Arial" w:hAnsi="Arial" w:cs="Arial"/>
          <w:b/>
          <w:color w:val="222222"/>
          <w:sz w:val="22"/>
          <w:szCs w:val="22"/>
        </w:rPr>
      </w:pPr>
    </w:p>
    <w:p w14:paraId="64D0D0DB" w14:textId="77777777" w:rsidR="00C05365" w:rsidRDefault="00C05365">
      <w:pPr>
        <w:pStyle w:val="NormalWeb"/>
        <w:spacing w:after="0"/>
        <w:jc w:val="both"/>
        <w:rPr>
          <w:rFonts w:ascii="Arial" w:hAnsi="Arial" w:cs="Arial"/>
          <w:b/>
          <w:color w:val="222222"/>
          <w:sz w:val="22"/>
          <w:szCs w:val="22"/>
        </w:rPr>
      </w:pPr>
    </w:p>
    <w:p w14:paraId="39E93C73" w14:textId="77777777" w:rsidR="00713EC9" w:rsidRPr="006F7569" w:rsidRDefault="0028751D">
      <w:pPr>
        <w:pStyle w:val="NormalWeb"/>
        <w:spacing w:after="0"/>
        <w:jc w:val="both"/>
        <w:rPr>
          <w:rFonts w:ascii="Arial" w:hAnsi="Arial" w:cs="Arial"/>
          <w:b/>
          <w:color w:val="222222"/>
          <w:sz w:val="22"/>
          <w:szCs w:val="22"/>
        </w:rPr>
      </w:pPr>
      <w:r w:rsidRPr="006F7569">
        <w:rPr>
          <w:rFonts w:ascii="Arial" w:hAnsi="Arial" w:cs="Arial"/>
          <w:b/>
          <w:color w:val="222222"/>
          <w:sz w:val="22"/>
          <w:szCs w:val="22"/>
        </w:rPr>
        <w:t>Key Information about the school</w:t>
      </w:r>
    </w:p>
    <w:p w14:paraId="43C0C7EB" w14:textId="77777777" w:rsidR="00713EC9" w:rsidRPr="006F7569" w:rsidRDefault="00713EC9">
      <w:pPr>
        <w:pStyle w:val="NormalWeb"/>
        <w:spacing w:after="0"/>
        <w:jc w:val="both"/>
        <w:rPr>
          <w:rFonts w:ascii="Arial" w:hAnsi="Arial" w:cs="Arial"/>
          <w:color w:val="222222"/>
          <w:sz w:val="22"/>
          <w:szCs w:val="22"/>
        </w:rPr>
      </w:pPr>
    </w:p>
    <w:p w14:paraId="55C2486E" w14:textId="77777777" w:rsidR="00713EC9" w:rsidRPr="006F7569" w:rsidRDefault="0028751D">
      <w:pPr>
        <w:rPr>
          <w:rFonts w:ascii="Arial" w:hAnsi="Arial" w:cs="Arial"/>
          <w:noProof/>
          <w:lang w:eastAsia="en-GB"/>
        </w:rPr>
      </w:pPr>
      <w:r w:rsidRPr="006F7569">
        <w:rPr>
          <w:rFonts w:ascii="Arial" w:hAnsi="Arial" w:cs="Arial"/>
          <w:b/>
          <w:noProof/>
          <w:lang w:eastAsia="en-GB"/>
        </w:rPr>
        <w:t>School:</w:t>
      </w:r>
      <w:r w:rsidRPr="006F7569">
        <w:rPr>
          <w:rFonts w:ascii="Arial" w:hAnsi="Arial" w:cs="Arial"/>
          <w:noProof/>
          <w:lang w:eastAsia="en-GB"/>
        </w:rPr>
        <w:tab/>
      </w:r>
      <w:r w:rsidRPr="006F7569">
        <w:rPr>
          <w:rFonts w:ascii="Arial" w:hAnsi="Arial" w:cs="Arial"/>
          <w:noProof/>
          <w:lang w:eastAsia="en-GB"/>
        </w:rPr>
        <w:tab/>
      </w:r>
      <w:r w:rsidRPr="006F7569">
        <w:rPr>
          <w:rFonts w:ascii="Arial" w:hAnsi="Arial" w:cs="Arial"/>
          <w:noProof/>
          <w:lang w:eastAsia="en-GB"/>
        </w:rPr>
        <w:tab/>
      </w:r>
      <w:r w:rsidRPr="006F7569">
        <w:rPr>
          <w:rFonts w:ascii="Arial" w:hAnsi="Arial" w:cs="Arial"/>
          <w:noProof/>
          <w:lang w:eastAsia="en-GB"/>
        </w:rPr>
        <w:tab/>
      </w:r>
      <w:r w:rsidRPr="006F7569">
        <w:rPr>
          <w:rFonts w:ascii="Arial" w:hAnsi="Arial" w:cs="Arial"/>
          <w:noProof/>
          <w:lang w:eastAsia="en-GB"/>
        </w:rPr>
        <w:tab/>
        <w:t>The Warwick School</w:t>
      </w:r>
    </w:p>
    <w:p w14:paraId="1961776F" w14:textId="77777777" w:rsidR="00713EC9" w:rsidRPr="006F7569" w:rsidRDefault="0028751D">
      <w:pPr>
        <w:rPr>
          <w:rFonts w:ascii="Arial" w:hAnsi="Arial" w:cs="Arial"/>
          <w:noProof/>
          <w:lang w:eastAsia="en-GB"/>
        </w:rPr>
      </w:pPr>
      <w:r w:rsidRPr="006F7569">
        <w:rPr>
          <w:rFonts w:ascii="Arial" w:hAnsi="Arial" w:cs="Arial"/>
          <w:b/>
          <w:noProof/>
          <w:lang w:eastAsia="en-GB"/>
        </w:rPr>
        <w:t>Location:</w:t>
      </w:r>
      <w:r w:rsidRPr="006F7569">
        <w:rPr>
          <w:rFonts w:ascii="Arial" w:hAnsi="Arial" w:cs="Arial"/>
          <w:noProof/>
          <w:lang w:eastAsia="en-GB"/>
        </w:rPr>
        <w:tab/>
      </w:r>
      <w:r w:rsidRPr="006F7569">
        <w:rPr>
          <w:rFonts w:ascii="Arial" w:hAnsi="Arial" w:cs="Arial"/>
          <w:noProof/>
          <w:lang w:eastAsia="en-GB"/>
        </w:rPr>
        <w:tab/>
      </w:r>
      <w:r w:rsidRPr="006F7569">
        <w:rPr>
          <w:rFonts w:ascii="Arial" w:hAnsi="Arial" w:cs="Arial"/>
          <w:noProof/>
          <w:lang w:eastAsia="en-GB"/>
        </w:rPr>
        <w:tab/>
      </w:r>
      <w:r w:rsidRPr="006F7569">
        <w:rPr>
          <w:rFonts w:ascii="Arial" w:hAnsi="Arial" w:cs="Arial"/>
          <w:noProof/>
          <w:lang w:eastAsia="en-GB"/>
        </w:rPr>
        <w:tab/>
      </w:r>
      <w:r w:rsidRPr="006F7569">
        <w:rPr>
          <w:rFonts w:ascii="Arial" w:hAnsi="Arial" w:cs="Arial"/>
          <w:noProof/>
          <w:lang w:eastAsia="en-GB"/>
        </w:rPr>
        <w:tab/>
        <w:t>Noke Drive, Redhill, Surrey, RH1 4AD</w:t>
      </w:r>
    </w:p>
    <w:p w14:paraId="4B2F9E23" w14:textId="77777777" w:rsidR="00713EC9" w:rsidRPr="006F7569" w:rsidRDefault="0028751D">
      <w:pPr>
        <w:rPr>
          <w:rFonts w:ascii="Arial" w:hAnsi="Arial" w:cs="Arial"/>
          <w:noProof/>
          <w:lang w:eastAsia="en-GB"/>
        </w:rPr>
      </w:pPr>
      <w:r w:rsidRPr="006F7569">
        <w:rPr>
          <w:rFonts w:ascii="Arial" w:hAnsi="Arial" w:cs="Arial"/>
          <w:b/>
          <w:noProof/>
          <w:lang w:eastAsia="en-GB"/>
        </w:rPr>
        <w:t>Age Range:</w:t>
      </w:r>
      <w:r w:rsidRPr="006F7569">
        <w:rPr>
          <w:rFonts w:ascii="Arial" w:hAnsi="Arial" w:cs="Arial"/>
          <w:noProof/>
          <w:lang w:eastAsia="en-GB"/>
        </w:rPr>
        <w:tab/>
      </w:r>
      <w:r w:rsidRPr="006F7569">
        <w:rPr>
          <w:rFonts w:ascii="Arial" w:hAnsi="Arial" w:cs="Arial"/>
          <w:noProof/>
          <w:lang w:eastAsia="en-GB"/>
        </w:rPr>
        <w:tab/>
      </w:r>
      <w:r w:rsidRPr="006F7569">
        <w:rPr>
          <w:rFonts w:ascii="Arial" w:hAnsi="Arial" w:cs="Arial"/>
          <w:noProof/>
          <w:lang w:eastAsia="en-GB"/>
        </w:rPr>
        <w:tab/>
      </w:r>
      <w:r w:rsidRPr="006F7569">
        <w:rPr>
          <w:rFonts w:ascii="Arial" w:hAnsi="Arial" w:cs="Arial"/>
          <w:noProof/>
          <w:lang w:eastAsia="en-GB"/>
        </w:rPr>
        <w:tab/>
      </w:r>
      <w:r w:rsidRPr="006F7569">
        <w:rPr>
          <w:rFonts w:ascii="Arial" w:hAnsi="Arial" w:cs="Arial"/>
          <w:noProof/>
          <w:lang w:eastAsia="en-GB"/>
        </w:rPr>
        <w:tab/>
        <w:t>11-16</w:t>
      </w:r>
    </w:p>
    <w:p w14:paraId="7CD2831F" w14:textId="77777777" w:rsidR="00713EC9" w:rsidRPr="006F7569" w:rsidRDefault="0028751D">
      <w:pPr>
        <w:rPr>
          <w:rFonts w:ascii="Arial" w:hAnsi="Arial" w:cs="Arial"/>
          <w:noProof/>
          <w:lang w:eastAsia="en-GB"/>
        </w:rPr>
      </w:pPr>
      <w:r w:rsidRPr="006F7569">
        <w:rPr>
          <w:rFonts w:ascii="Arial" w:hAnsi="Arial" w:cs="Arial"/>
          <w:b/>
          <w:noProof/>
          <w:lang w:eastAsia="en-GB"/>
        </w:rPr>
        <w:t>Type of School:</w:t>
      </w:r>
      <w:r w:rsidRPr="006F7569">
        <w:rPr>
          <w:rFonts w:ascii="Arial" w:hAnsi="Arial" w:cs="Arial"/>
          <w:noProof/>
          <w:lang w:eastAsia="en-GB"/>
        </w:rPr>
        <w:tab/>
      </w:r>
      <w:r w:rsidRPr="006F7569">
        <w:rPr>
          <w:rFonts w:ascii="Arial" w:hAnsi="Arial" w:cs="Arial"/>
          <w:noProof/>
          <w:lang w:eastAsia="en-GB"/>
        </w:rPr>
        <w:tab/>
      </w:r>
      <w:r w:rsidRPr="006F7569">
        <w:rPr>
          <w:rFonts w:ascii="Arial" w:hAnsi="Arial" w:cs="Arial"/>
          <w:noProof/>
          <w:lang w:eastAsia="en-GB"/>
        </w:rPr>
        <w:tab/>
      </w:r>
      <w:r w:rsidRPr="006F7569">
        <w:rPr>
          <w:rFonts w:ascii="Arial" w:hAnsi="Arial" w:cs="Arial"/>
          <w:noProof/>
          <w:lang w:eastAsia="en-GB"/>
        </w:rPr>
        <w:tab/>
        <w:t>Academy</w:t>
      </w:r>
    </w:p>
    <w:p w14:paraId="32FD375F" w14:textId="77777777" w:rsidR="00713EC9" w:rsidRPr="006F7569" w:rsidRDefault="0028751D">
      <w:pPr>
        <w:rPr>
          <w:rFonts w:ascii="Arial" w:hAnsi="Arial" w:cs="Arial"/>
          <w:noProof/>
          <w:lang w:eastAsia="en-GB"/>
        </w:rPr>
      </w:pPr>
      <w:r w:rsidRPr="006F7569">
        <w:rPr>
          <w:rFonts w:ascii="Arial" w:hAnsi="Arial" w:cs="Arial"/>
          <w:b/>
          <w:noProof/>
          <w:lang w:eastAsia="en-GB"/>
        </w:rPr>
        <w:t>Number of Students:</w:t>
      </w:r>
      <w:r w:rsidRPr="006F7569">
        <w:rPr>
          <w:rFonts w:ascii="Arial" w:hAnsi="Arial" w:cs="Arial"/>
          <w:noProof/>
          <w:lang w:eastAsia="en-GB"/>
        </w:rPr>
        <w:tab/>
      </w:r>
      <w:r w:rsidRPr="006F7569">
        <w:rPr>
          <w:rFonts w:ascii="Arial" w:hAnsi="Arial" w:cs="Arial"/>
          <w:noProof/>
          <w:lang w:eastAsia="en-GB"/>
        </w:rPr>
        <w:tab/>
      </w:r>
      <w:r w:rsidRPr="006F7569">
        <w:rPr>
          <w:rFonts w:ascii="Arial" w:hAnsi="Arial" w:cs="Arial"/>
          <w:noProof/>
          <w:lang w:eastAsia="en-GB"/>
        </w:rPr>
        <w:tab/>
        <w:t>922</w:t>
      </w:r>
    </w:p>
    <w:p w14:paraId="3741FBC6" w14:textId="77777777" w:rsidR="00713EC9" w:rsidRPr="006F7569" w:rsidRDefault="0028751D">
      <w:pPr>
        <w:rPr>
          <w:rFonts w:ascii="Arial" w:hAnsi="Arial" w:cs="Arial"/>
          <w:noProof/>
          <w:lang w:eastAsia="en-GB"/>
        </w:rPr>
      </w:pPr>
      <w:r w:rsidRPr="006F7569">
        <w:rPr>
          <w:rFonts w:ascii="Arial" w:hAnsi="Arial" w:cs="Arial"/>
          <w:b/>
          <w:noProof/>
          <w:lang w:eastAsia="en-GB"/>
        </w:rPr>
        <w:lastRenderedPageBreak/>
        <w:t>Number of teaching staff:</w:t>
      </w:r>
      <w:r w:rsidRPr="006F7569">
        <w:rPr>
          <w:rFonts w:ascii="Arial" w:hAnsi="Arial" w:cs="Arial"/>
          <w:noProof/>
          <w:lang w:eastAsia="en-GB"/>
        </w:rPr>
        <w:tab/>
      </w:r>
      <w:r w:rsidRPr="006F7569">
        <w:rPr>
          <w:rFonts w:ascii="Arial" w:hAnsi="Arial" w:cs="Arial"/>
          <w:noProof/>
          <w:lang w:eastAsia="en-GB"/>
        </w:rPr>
        <w:tab/>
      </w:r>
      <w:r w:rsidRPr="006F7569">
        <w:rPr>
          <w:rFonts w:ascii="Arial" w:hAnsi="Arial" w:cs="Arial"/>
          <w:noProof/>
          <w:lang w:eastAsia="en-GB"/>
        </w:rPr>
        <w:tab/>
      </w:r>
      <w:r w:rsidR="00C05365">
        <w:rPr>
          <w:rFonts w:ascii="Arial" w:hAnsi="Arial" w:cs="Arial"/>
          <w:noProof/>
          <w:lang w:eastAsia="en-GB"/>
        </w:rPr>
        <w:t>62</w:t>
      </w:r>
    </w:p>
    <w:p w14:paraId="7964A09C" w14:textId="77777777" w:rsidR="00713EC9" w:rsidRPr="006F7569" w:rsidRDefault="0028751D">
      <w:pPr>
        <w:rPr>
          <w:rFonts w:ascii="Arial" w:hAnsi="Arial" w:cs="Arial"/>
          <w:noProof/>
          <w:lang w:eastAsia="en-GB"/>
        </w:rPr>
      </w:pPr>
      <w:r w:rsidRPr="006F7569">
        <w:rPr>
          <w:rFonts w:ascii="Arial" w:hAnsi="Arial" w:cs="Arial"/>
          <w:b/>
          <w:noProof/>
          <w:lang w:eastAsia="en-GB"/>
        </w:rPr>
        <w:t>Number of non-teaching staff:</w:t>
      </w:r>
      <w:r w:rsidR="00C05365">
        <w:rPr>
          <w:rFonts w:ascii="Arial" w:hAnsi="Arial" w:cs="Arial"/>
          <w:noProof/>
          <w:lang w:eastAsia="en-GB"/>
        </w:rPr>
        <w:tab/>
      </w:r>
      <w:r w:rsidR="00C05365">
        <w:rPr>
          <w:rFonts w:ascii="Arial" w:hAnsi="Arial" w:cs="Arial"/>
          <w:noProof/>
          <w:lang w:eastAsia="en-GB"/>
        </w:rPr>
        <w:tab/>
        <w:t>66</w:t>
      </w:r>
    </w:p>
    <w:p w14:paraId="24727E07" w14:textId="77777777" w:rsidR="00713EC9" w:rsidRPr="006F7569" w:rsidRDefault="0028751D">
      <w:pPr>
        <w:rPr>
          <w:rFonts w:ascii="Arial" w:hAnsi="Arial" w:cs="Arial"/>
          <w:noProof/>
          <w:lang w:eastAsia="en-GB"/>
        </w:rPr>
      </w:pPr>
      <w:r w:rsidRPr="006F7569">
        <w:rPr>
          <w:rFonts w:ascii="Arial" w:hAnsi="Arial" w:cs="Arial"/>
          <w:b/>
          <w:noProof/>
          <w:lang w:eastAsia="en-GB"/>
        </w:rPr>
        <w:t>Progress 8 2016-2018:</w:t>
      </w:r>
      <w:r w:rsidRPr="006F7569">
        <w:rPr>
          <w:rFonts w:ascii="Arial" w:hAnsi="Arial" w:cs="Arial"/>
          <w:noProof/>
          <w:lang w:eastAsia="en-GB"/>
        </w:rPr>
        <w:tab/>
      </w:r>
      <w:r w:rsidRPr="006F7569">
        <w:rPr>
          <w:rFonts w:ascii="Arial" w:hAnsi="Arial" w:cs="Arial"/>
          <w:noProof/>
          <w:lang w:eastAsia="en-GB"/>
        </w:rPr>
        <w:tab/>
      </w:r>
      <w:r w:rsidRPr="006F7569">
        <w:rPr>
          <w:rFonts w:ascii="Arial" w:hAnsi="Arial" w:cs="Arial"/>
          <w:noProof/>
          <w:lang w:eastAsia="en-GB"/>
        </w:rPr>
        <w:tab/>
        <w:t>-0.01, +0.06, -0.21</w:t>
      </w:r>
    </w:p>
    <w:p w14:paraId="5759A809" w14:textId="77777777" w:rsidR="00713EC9" w:rsidRPr="006F7569" w:rsidRDefault="00713EC9">
      <w:pPr>
        <w:rPr>
          <w:rFonts w:ascii="Arial" w:hAnsi="Arial" w:cs="Arial"/>
          <w:noProof/>
          <w:lang w:eastAsia="en-GB"/>
        </w:rPr>
      </w:pPr>
    </w:p>
    <w:p w14:paraId="259044C7" w14:textId="77777777" w:rsidR="00713EC9" w:rsidRPr="006F7569" w:rsidRDefault="00713EC9">
      <w:pPr>
        <w:rPr>
          <w:rFonts w:ascii="Arial" w:hAnsi="Arial" w:cs="Arial"/>
          <w:noProof/>
          <w:lang w:eastAsia="en-GB"/>
        </w:rPr>
      </w:pPr>
    </w:p>
    <w:p w14:paraId="2AAB422A" w14:textId="77777777" w:rsidR="002133E1" w:rsidRDefault="002133E1">
      <w:pPr>
        <w:rPr>
          <w:rFonts w:ascii="Arial" w:hAnsi="Arial" w:cs="Arial"/>
          <w:noProof/>
          <w:lang w:eastAsia="en-GB"/>
        </w:rPr>
      </w:pPr>
    </w:p>
    <w:p w14:paraId="0715FDC2" w14:textId="77777777" w:rsidR="002133E1" w:rsidRDefault="002133E1">
      <w:pPr>
        <w:rPr>
          <w:rFonts w:ascii="Arial" w:hAnsi="Arial" w:cs="Arial"/>
          <w:noProof/>
          <w:lang w:eastAsia="en-GB"/>
        </w:rPr>
      </w:pPr>
    </w:p>
    <w:p w14:paraId="71B4AD4D" w14:textId="77777777" w:rsidR="002133E1" w:rsidRDefault="002133E1">
      <w:pPr>
        <w:rPr>
          <w:rFonts w:ascii="Arial" w:hAnsi="Arial" w:cs="Arial"/>
          <w:noProof/>
          <w:lang w:eastAsia="en-GB"/>
        </w:rPr>
      </w:pPr>
    </w:p>
    <w:p w14:paraId="3B695B29" w14:textId="77777777" w:rsidR="00E8430F" w:rsidRDefault="0028751D">
      <w:pPr>
        <w:rPr>
          <w:rFonts w:ascii="Arial" w:hAnsi="Arial" w:cs="Arial"/>
          <w:noProof/>
          <w:lang w:eastAsia="en-GB"/>
        </w:rPr>
      </w:pPr>
      <w:r w:rsidRPr="006F7569">
        <w:rPr>
          <w:rFonts w:ascii="Arial" w:hAnsi="Arial" w:cs="Arial"/>
          <w:noProof/>
          <w:lang w:eastAsia="en-GB"/>
        </w:rPr>
        <w:br w:type="page"/>
      </w:r>
    </w:p>
    <w:p w14:paraId="53DAF4DB" w14:textId="77777777" w:rsidR="00E8430F" w:rsidRPr="00CD7220" w:rsidRDefault="00E8430F" w:rsidP="00E8430F">
      <w:pPr>
        <w:spacing w:after="0" w:line="240" w:lineRule="auto"/>
        <w:jc w:val="center"/>
        <w:rPr>
          <w:rFonts w:ascii="Arial" w:hAnsi="Arial" w:cs="Arial"/>
          <w:color w:val="222222"/>
          <w:sz w:val="56"/>
          <w:szCs w:val="56"/>
        </w:rPr>
      </w:pPr>
      <w:r w:rsidRPr="00CD7220">
        <w:rPr>
          <w:rFonts w:ascii="Arial" w:hAnsi="Arial" w:cs="Arial"/>
          <w:color w:val="222222"/>
          <w:sz w:val="56"/>
          <w:szCs w:val="56"/>
        </w:rPr>
        <w:lastRenderedPageBreak/>
        <w:t>Department Information</w:t>
      </w:r>
    </w:p>
    <w:p w14:paraId="11F061E8" w14:textId="77777777" w:rsidR="00E8430F" w:rsidRPr="00F24ACF" w:rsidRDefault="00E8430F" w:rsidP="00E8430F">
      <w:pPr>
        <w:pStyle w:val="Default"/>
        <w:rPr>
          <w:rFonts w:ascii="Arial" w:eastAsia="Times New Roman" w:hAnsi="Arial" w:cs="Arial"/>
          <w:color w:val="984806" w:themeColor="accent6" w:themeShade="80"/>
          <w:sz w:val="22"/>
          <w:szCs w:val="22"/>
        </w:rPr>
      </w:pPr>
    </w:p>
    <w:p w14:paraId="4DE8CDC8" w14:textId="77777777" w:rsidR="00E8430F" w:rsidRPr="00E8430F" w:rsidRDefault="00E8430F" w:rsidP="00E8430F">
      <w:pPr>
        <w:spacing w:after="0" w:line="240" w:lineRule="auto"/>
        <w:jc w:val="both"/>
        <w:rPr>
          <w:rFonts w:ascii="Arial" w:eastAsia="Times New Roman" w:hAnsi="Arial" w:cs="Arial"/>
        </w:rPr>
      </w:pPr>
    </w:p>
    <w:p w14:paraId="772B5CF3" w14:textId="77777777" w:rsidR="00E8430F" w:rsidRPr="00E8430F" w:rsidRDefault="00E8430F" w:rsidP="00E8430F">
      <w:pPr>
        <w:rPr>
          <w:rFonts w:ascii="Arial" w:eastAsia="Times New Roman" w:hAnsi="Arial" w:cs="Times New Roman"/>
          <w:lang w:eastAsia="en-GB"/>
        </w:rPr>
      </w:pPr>
      <w:r w:rsidRPr="00E8430F">
        <w:rPr>
          <w:rFonts w:ascii="Arial" w:eastAsia="Times New Roman" w:hAnsi="Arial" w:cs="Times New Roman"/>
          <w:lang w:eastAsia="en-GB"/>
        </w:rPr>
        <w:t xml:space="preserve">The Warwick has a successful </w:t>
      </w:r>
      <w:r>
        <w:rPr>
          <w:rFonts w:ascii="Arial" w:eastAsia="Times New Roman" w:hAnsi="Arial" w:cs="Times New Roman"/>
          <w:lang w:eastAsia="en-GB"/>
        </w:rPr>
        <w:t>MFL</w:t>
      </w:r>
      <w:r w:rsidRPr="00E8430F">
        <w:rPr>
          <w:rFonts w:ascii="Arial" w:eastAsia="Times New Roman" w:hAnsi="Arial" w:cs="Times New Roman"/>
          <w:lang w:eastAsia="en-GB"/>
        </w:rPr>
        <w:t xml:space="preserve"> Department, consisting of 3 teaching staff, within the Faculty of Humanities; incorporating, Geography</w:t>
      </w:r>
      <w:r>
        <w:rPr>
          <w:rFonts w:ascii="Arial" w:eastAsia="Times New Roman" w:hAnsi="Arial" w:cs="Times New Roman"/>
          <w:lang w:eastAsia="en-GB"/>
        </w:rPr>
        <w:t>,</w:t>
      </w:r>
      <w:r w:rsidRPr="00E8430F">
        <w:rPr>
          <w:rFonts w:ascii="Arial" w:eastAsia="Times New Roman" w:hAnsi="Arial" w:cs="Times New Roman"/>
          <w:lang w:eastAsia="en-GB"/>
        </w:rPr>
        <w:t xml:space="preserve"> History, Religious Studies and Modern Foreign Languages. The Faculty as a whole comprises of 11 staff, all of whom are subject specialists.  Our stable, </w:t>
      </w:r>
      <w:r w:rsidR="00701FFA" w:rsidRPr="00E8430F">
        <w:rPr>
          <w:rFonts w:ascii="Arial" w:eastAsia="Times New Roman" w:hAnsi="Arial" w:cs="Times New Roman"/>
          <w:lang w:eastAsia="en-GB"/>
        </w:rPr>
        <w:t>well-qualified</w:t>
      </w:r>
      <w:r w:rsidRPr="00E8430F">
        <w:rPr>
          <w:rFonts w:ascii="Arial" w:eastAsia="Times New Roman" w:hAnsi="Arial" w:cs="Times New Roman"/>
          <w:lang w:eastAsia="en-GB"/>
        </w:rPr>
        <w:t xml:space="preserve"> and enthusiastic team has enabled us to create a positive learning environment where staff and students are well able to meet the challenges of changes at both KS3 and KS4.  Experience within our friendly department is diverse and our staff are committed to fostering a supportive and collegiate atmosphere. The department prides itself on delivering stimulating and wide-ranging courses, from which all students can benefit. Candidates may be expected to teach different subjects within the Humanities Faculty. </w:t>
      </w:r>
    </w:p>
    <w:p w14:paraId="5599DAAD" w14:textId="77777777" w:rsidR="00E8430F" w:rsidRPr="00F9007D" w:rsidRDefault="00897043" w:rsidP="00E8430F">
      <w:pPr>
        <w:rPr>
          <w:rFonts w:ascii="Arial" w:eastAsia="Times New Roman" w:hAnsi="Arial" w:cs="Times New Roman"/>
          <w:lang w:eastAsia="en-GB"/>
        </w:rPr>
      </w:pPr>
      <w:r w:rsidRPr="00F9007D">
        <w:rPr>
          <w:rFonts w:ascii="Arial" w:eastAsia="Times New Roman" w:hAnsi="Arial" w:cs="Times New Roman"/>
          <w:lang w:eastAsia="en-GB"/>
        </w:rPr>
        <w:t>The Faculty</w:t>
      </w:r>
      <w:r w:rsidR="00E8430F" w:rsidRPr="00F9007D">
        <w:rPr>
          <w:rFonts w:ascii="Arial" w:eastAsia="Times New Roman" w:hAnsi="Arial" w:cs="Times New Roman"/>
          <w:lang w:eastAsia="en-GB"/>
        </w:rPr>
        <w:t xml:space="preserve"> is housed in ten subject-specific rooms, with two communal offices and a resource area.  All classrooms have interactive whiteboards. Staff are encouraged to share resources and best practice. </w:t>
      </w:r>
    </w:p>
    <w:p w14:paraId="0A66F731" w14:textId="77777777" w:rsidR="00E8430F" w:rsidRPr="00F9007D" w:rsidRDefault="00E8430F" w:rsidP="00E8430F">
      <w:pPr>
        <w:rPr>
          <w:rFonts w:ascii="Arial" w:hAnsi="Arial" w:cs="Arial"/>
        </w:rPr>
      </w:pPr>
      <w:r w:rsidRPr="00F9007D">
        <w:rPr>
          <w:rFonts w:ascii="Arial" w:hAnsi="Arial" w:cs="Arial"/>
        </w:rPr>
        <w:t>At Key Stage 3 students study either Spanish or French</w:t>
      </w:r>
      <w:r w:rsidR="00897043" w:rsidRPr="00F9007D">
        <w:rPr>
          <w:rFonts w:ascii="Arial" w:hAnsi="Arial" w:cs="Arial"/>
        </w:rPr>
        <w:t>. They have 4</w:t>
      </w:r>
      <w:r w:rsidRPr="00F9007D">
        <w:rPr>
          <w:rFonts w:ascii="Arial" w:hAnsi="Arial" w:cs="Arial"/>
        </w:rPr>
        <w:t xml:space="preserve"> lessons per fortnight.  At KS4 the students may opt for Spanish or French and wou</w:t>
      </w:r>
      <w:r w:rsidR="00897043" w:rsidRPr="00F9007D">
        <w:rPr>
          <w:rFonts w:ascii="Arial" w:hAnsi="Arial" w:cs="Arial"/>
        </w:rPr>
        <w:t xml:space="preserve">ld have 6 lessons a fortnight </w:t>
      </w:r>
      <w:r w:rsidRPr="00F9007D">
        <w:rPr>
          <w:rFonts w:ascii="Arial" w:hAnsi="Arial" w:cs="Arial"/>
        </w:rPr>
        <w:t xml:space="preserve">for </w:t>
      </w:r>
      <w:r w:rsidRPr="00F9007D">
        <w:rPr>
          <w:rFonts w:ascii="Arial" w:hAnsi="Arial" w:cs="Arial"/>
        </w:rPr>
        <w:lastRenderedPageBreak/>
        <w:t xml:space="preserve">all students. </w:t>
      </w:r>
      <w:r w:rsidR="00897043" w:rsidRPr="00F9007D">
        <w:rPr>
          <w:rFonts w:ascii="Arial" w:hAnsi="Arial" w:cs="Arial"/>
        </w:rPr>
        <w:t xml:space="preserve">The exam board studied is AQA. Furthermore the Head of Department is responsible for entering any native speakers into languages GCSEs. </w:t>
      </w:r>
    </w:p>
    <w:p w14:paraId="2B25CC33" w14:textId="77777777" w:rsidR="00E8430F" w:rsidRDefault="00E8430F">
      <w:pPr>
        <w:rPr>
          <w:rFonts w:ascii="Arial" w:hAnsi="Arial" w:cs="Arial"/>
          <w:noProof/>
          <w:lang w:eastAsia="en-GB"/>
        </w:rPr>
      </w:pPr>
    </w:p>
    <w:p w14:paraId="6417793F" w14:textId="77777777" w:rsidR="00E8430F" w:rsidRDefault="00E8430F">
      <w:pPr>
        <w:rPr>
          <w:rFonts w:ascii="Arial" w:hAnsi="Arial" w:cs="Arial"/>
          <w:noProof/>
          <w:lang w:eastAsia="en-GB"/>
        </w:rPr>
      </w:pPr>
      <w:r w:rsidRPr="00B85828">
        <w:rPr>
          <w:rFonts w:ascii="Arial" w:eastAsia="Times New Roman" w:hAnsi="Arial" w:cs="Arial"/>
          <w:noProof/>
          <w:color w:val="984806" w:themeColor="accent6" w:themeShade="80"/>
          <w:sz w:val="56"/>
          <w:szCs w:val="56"/>
          <w:lang w:eastAsia="en-GB"/>
        </w:rPr>
        <w:drawing>
          <wp:inline distT="0" distB="0" distL="0" distR="0" wp14:anchorId="0216274F" wp14:editId="26EEB973">
            <wp:extent cx="5731510" cy="3614780"/>
            <wp:effectExtent l="0" t="0" r="2540" b="5080"/>
            <wp:docPr id="1" name="Picture 1" descr="H:\Pics for EHR\Van Cools 200 HiRes Pics\New folder\2 Stud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s for EHR\Van Cools 200 HiRes Pics\New folder\2 Student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3614780"/>
                    </a:xfrm>
                    <a:prstGeom prst="rect">
                      <a:avLst/>
                    </a:prstGeom>
                    <a:noFill/>
                    <a:ln>
                      <a:noFill/>
                    </a:ln>
                  </pic:spPr>
                </pic:pic>
              </a:graphicData>
            </a:graphic>
          </wp:inline>
        </w:drawing>
      </w:r>
    </w:p>
    <w:p w14:paraId="739352FB" w14:textId="77777777" w:rsidR="00E8430F" w:rsidRDefault="00E8430F">
      <w:pPr>
        <w:rPr>
          <w:rFonts w:ascii="Arial" w:hAnsi="Arial" w:cs="Arial"/>
          <w:noProof/>
          <w:lang w:eastAsia="en-GB"/>
        </w:rPr>
      </w:pPr>
    </w:p>
    <w:p w14:paraId="75E35301" w14:textId="77777777" w:rsidR="00E8430F" w:rsidRDefault="00E8430F">
      <w:pPr>
        <w:rPr>
          <w:rFonts w:ascii="Arial" w:hAnsi="Arial" w:cs="Arial"/>
          <w:noProof/>
          <w:lang w:eastAsia="en-GB"/>
        </w:rPr>
      </w:pPr>
    </w:p>
    <w:p w14:paraId="2CF435E4" w14:textId="77777777" w:rsidR="00E8430F" w:rsidRPr="00CD7220" w:rsidRDefault="00701FFA" w:rsidP="00CD7220">
      <w:pPr>
        <w:jc w:val="center"/>
        <w:rPr>
          <w:rFonts w:ascii="Arial" w:eastAsia="Times New Roman" w:hAnsi="Arial" w:cs="Times New Roman"/>
          <w:sz w:val="56"/>
          <w:szCs w:val="56"/>
          <w:lang w:eastAsia="en-GB"/>
        </w:rPr>
      </w:pPr>
      <w:r w:rsidRPr="00CD7220">
        <w:rPr>
          <w:rFonts w:ascii="Arial" w:eastAsia="Times New Roman" w:hAnsi="Arial" w:cs="Times New Roman"/>
          <w:sz w:val="56"/>
          <w:szCs w:val="56"/>
          <w:lang w:eastAsia="en-GB"/>
        </w:rPr>
        <w:lastRenderedPageBreak/>
        <w:t>Job Profile</w:t>
      </w:r>
    </w:p>
    <w:p w14:paraId="2FC42E4A" w14:textId="77777777" w:rsidR="00CD7220" w:rsidRPr="00CD7220" w:rsidRDefault="00CD7220" w:rsidP="00CD7220">
      <w:pPr>
        <w:spacing w:after="0" w:line="240" w:lineRule="auto"/>
        <w:jc w:val="center"/>
        <w:rPr>
          <w:rFonts w:ascii="Calibri" w:eastAsia="Times New Roman" w:hAnsi="Calibri" w:cs="Calibri"/>
          <w:color w:val="385623"/>
          <w:sz w:val="56"/>
          <w:szCs w:val="56"/>
          <w:lang w:eastAsia="en-GB"/>
        </w:rPr>
      </w:pPr>
    </w:p>
    <w:tbl>
      <w:tblPr>
        <w:tblW w:w="10206" w:type="dxa"/>
        <w:tblInd w:w="-567" w:type="dxa"/>
        <w:tblLayout w:type="fixed"/>
        <w:tblLook w:val="04A0" w:firstRow="1" w:lastRow="0" w:firstColumn="1" w:lastColumn="0" w:noHBand="0" w:noVBand="1"/>
      </w:tblPr>
      <w:tblGrid>
        <w:gridCol w:w="4503"/>
        <w:gridCol w:w="5703"/>
      </w:tblGrid>
      <w:tr w:rsidR="00CD7220" w:rsidRPr="00CD7220" w14:paraId="065F70AE" w14:textId="77777777" w:rsidTr="00CD7220">
        <w:tc>
          <w:tcPr>
            <w:tcW w:w="4503" w:type="dxa"/>
            <w:shd w:val="clear" w:color="auto" w:fill="auto"/>
          </w:tcPr>
          <w:p w14:paraId="1430AB25" w14:textId="77777777" w:rsidR="00CD7220" w:rsidRPr="00CD7220" w:rsidRDefault="00CD7220" w:rsidP="00CD7220">
            <w:pPr>
              <w:widowControl w:val="0"/>
              <w:spacing w:beforeLines="60" w:before="144" w:afterLines="60" w:after="144" w:line="240" w:lineRule="auto"/>
              <w:rPr>
                <w:rFonts w:ascii="Arial" w:eastAsia="Times New Roman" w:hAnsi="Arial" w:cs="Times New Roman"/>
                <w:lang w:eastAsia="en-GB"/>
              </w:rPr>
            </w:pPr>
            <w:r w:rsidRPr="00CD7220">
              <w:rPr>
                <w:rFonts w:ascii="Arial" w:eastAsia="Times New Roman" w:hAnsi="Arial" w:cs="Times New Roman"/>
                <w:lang w:eastAsia="en-GB"/>
              </w:rPr>
              <w:t>POST TITLE</w:t>
            </w:r>
          </w:p>
        </w:tc>
        <w:tc>
          <w:tcPr>
            <w:tcW w:w="5703" w:type="dxa"/>
            <w:shd w:val="clear" w:color="auto" w:fill="auto"/>
          </w:tcPr>
          <w:p w14:paraId="2A227140" w14:textId="77777777" w:rsidR="00CD7220" w:rsidRPr="00CD7220" w:rsidRDefault="00CD7220" w:rsidP="00CD7220">
            <w:pPr>
              <w:widowControl w:val="0"/>
              <w:spacing w:beforeLines="60" w:before="144" w:afterLines="60" w:after="144" w:line="240" w:lineRule="auto"/>
              <w:rPr>
                <w:rFonts w:ascii="Arial" w:eastAsia="Times New Roman" w:hAnsi="Arial" w:cs="Times New Roman"/>
                <w:lang w:eastAsia="en-GB"/>
              </w:rPr>
            </w:pPr>
            <w:r w:rsidRPr="00CD7220">
              <w:rPr>
                <w:rFonts w:ascii="Arial" w:eastAsia="Times New Roman" w:hAnsi="Arial" w:cs="Times New Roman"/>
                <w:lang w:eastAsia="en-GB"/>
              </w:rPr>
              <w:t>Subject Teacher</w:t>
            </w:r>
          </w:p>
        </w:tc>
      </w:tr>
      <w:tr w:rsidR="00CD7220" w:rsidRPr="00CD7220" w14:paraId="432595C1" w14:textId="77777777" w:rsidTr="00CD7220">
        <w:tc>
          <w:tcPr>
            <w:tcW w:w="4503" w:type="dxa"/>
            <w:shd w:val="clear" w:color="auto" w:fill="auto"/>
          </w:tcPr>
          <w:p w14:paraId="1672812E" w14:textId="77777777" w:rsidR="00CD7220" w:rsidRPr="00CD7220" w:rsidRDefault="00CD7220" w:rsidP="00CD7220">
            <w:pPr>
              <w:widowControl w:val="0"/>
              <w:spacing w:beforeLines="60" w:before="144" w:afterLines="60" w:after="144" w:line="240" w:lineRule="auto"/>
              <w:rPr>
                <w:rFonts w:ascii="Arial" w:eastAsia="Times New Roman" w:hAnsi="Arial" w:cs="Times New Roman"/>
                <w:lang w:eastAsia="en-GB"/>
              </w:rPr>
            </w:pPr>
            <w:r w:rsidRPr="00CD7220">
              <w:rPr>
                <w:rFonts w:ascii="Arial" w:eastAsia="Times New Roman" w:hAnsi="Arial" w:cs="Times New Roman"/>
                <w:lang w:eastAsia="en-GB"/>
              </w:rPr>
              <w:t>LINE MANAGER</w:t>
            </w:r>
          </w:p>
        </w:tc>
        <w:tc>
          <w:tcPr>
            <w:tcW w:w="5703" w:type="dxa"/>
            <w:shd w:val="clear" w:color="auto" w:fill="auto"/>
          </w:tcPr>
          <w:p w14:paraId="41D27D81" w14:textId="77777777" w:rsidR="00CD7220" w:rsidRPr="00CD7220" w:rsidRDefault="00CD7220" w:rsidP="00CD7220">
            <w:pPr>
              <w:widowControl w:val="0"/>
              <w:spacing w:beforeLines="60" w:before="144" w:afterLines="60" w:after="144" w:line="240" w:lineRule="auto"/>
              <w:rPr>
                <w:rFonts w:ascii="Arial" w:eastAsia="Times New Roman" w:hAnsi="Arial" w:cs="Times New Roman"/>
                <w:lang w:eastAsia="en-GB"/>
              </w:rPr>
            </w:pPr>
            <w:r w:rsidRPr="00CD7220">
              <w:rPr>
                <w:rFonts w:ascii="Arial" w:eastAsia="Times New Roman" w:hAnsi="Arial" w:cs="Times New Roman"/>
                <w:lang w:eastAsia="en-GB"/>
              </w:rPr>
              <w:t xml:space="preserve">Head of MFL </w:t>
            </w:r>
          </w:p>
        </w:tc>
      </w:tr>
      <w:tr w:rsidR="00CD7220" w:rsidRPr="00CD7220" w14:paraId="2809ACD8" w14:textId="77777777" w:rsidTr="00CD7220">
        <w:tc>
          <w:tcPr>
            <w:tcW w:w="4503" w:type="dxa"/>
            <w:shd w:val="clear" w:color="auto" w:fill="auto"/>
          </w:tcPr>
          <w:p w14:paraId="13EEE96E" w14:textId="77777777" w:rsidR="00CD7220" w:rsidRPr="00CD7220" w:rsidRDefault="00CD7220" w:rsidP="00CD7220">
            <w:pPr>
              <w:widowControl w:val="0"/>
              <w:spacing w:beforeLines="60" w:before="144" w:afterLines="60" w:after="144" w:line="240" w:lineRule="auto"/>
              <w:rPr>
                <w:rFonts w:ascii="Arial" w:eastAsia="Times New Roman" w:hAnsi="Arial" w:cs="Times New Roman"/>
                <w:lang w:eastAsia="en-GB"/>
              </w:rPr>
            </w:pPr>
            <w:r w:rsidRPr="00CD7220">
              <w:rPr>
                <w:rFonts w:ascii="Arial" w:eastAsia="Times New Roman" w:hAnsi="Arial" w:cs="Times New Roman"/>
                <w:lang w:eastAsia="en-GB"/>
              </w:rPr>
              <w:t>SUPERVISORY RESPONSIBILITY</w:t>
            </w:r>
          </w:p>
        </w:tc>
        <w:tc>
          <w:tcPr>
            <w:tcW w:w="5703" w:type="dxa"/>
            <w:shd w:val="clear" w:color="auto" w:fill="auto"/>
          </w:tcPr>
          <w:p w14:paraId="4F7DCC0B" w14:textId="77777777" w:rsidR="00CD7220" w:rsidRPr="00CD7220" w:rsidRDefault="00CD7220" w:rsidP="00CD7220">
            <w:pPr>
              <w:widowControl w:val="0"/>
              <w:spacing w:beforeLines="60" w:before="144" w:afterLines="60" w:after="144" w:line="240" w:lineRule="auto"/>
              <w:rPr>
                <w:rFonts w:ascii="Arial" w:eastAsia="Times New Roman" w:hAnsi="Arial" w:cs="Times New Roman"/>
                <w:lang w:eastAsia="en-GB"/>
              </w:rPr>
            </w:pPr>
            <w:r w:rsidRPr="00CD7220">
              <w:rPr>
                <w:rFonts w:ascii="Arial" w:eastAsia="Times New Roman" w:hAnsi="Arial" w:cs="Times New Roman"/>
                <w:lang w:eastAsia="en-GB"/>
              </w:rPr>
              <w:t>Responsible for directing the work of teaching assistants within the learning environment.</w:t>
            </w:r>
          </w:p>
        </w:tc>
      </w:tr>
      <w:tr w:rsidR="00CD7220" w:rsidRPr="00CD7220" w14:paraId="062994D0" w14:textId="77777777" w:rsidTr="00CD7220">
        <w:tc>
          <w:tcPr>
            <w:tcW w:w="4503" w:type="dxa"/>
            <w:shd w:val="clear" w:color="auto" w:fill="auto"/>
          </w:tcPr>
          <w:p w14:paraId="1638B50F" w14:textId="77777777" w:rsidR="00CD7220" w:rsidRPr="00CD7220" w:rsidRDefault="00CD7220" w:rsidP="00CD7220">
            <w:pPr>
              <w:widowControl w:val="0"/>
              <w:spacing w:beforeLines="60" w:before="144" w:afterLines="60" w:after="144" w:line="240" w:lineRule="auto"/>
              <w:rPr>
                <w:rFonts w:ascii="Arial" w:eastAsia="Times New Roman" w:hAnsi="Arial" w:cs="Times New Roman"/>
                <w:lang w:eastAsia="en-GB"/>
              </w:rPr>
            </w:pPr>
            <w:r w:rsidRPr="00CD7220">
              <w:rPr>
                <w:rFonts w:ascii="Arial" w:eastAsia="Times New Roman" w:hAnsi="Arial" w:cs="Times New Roman"/>
                <w:lang w:eastAsia="en-GB"/>
              </w:rPr>
              <w:t>JOB PURPOSE</w:t>
            </w:r>
          </w:p>
        </w:tc>
        <w:tc>
          <w:tcPr>
            <w:tcW w:w="5703" w:type="dxa"/>
            <w:shd w:val="clear" w:color="auto" w:fill="auto"/>
          </w:tcPr>
          <w:p w14:paraId="1886CB15" w14:textId="77777777" w:rsidR="00CD7220" w:rsidRPr="00CD7220" w:rsidRDefault="00CD7220" w:rsidP="00CD7220">
            <w:pPr>
              <w:widowControl w:val="0"/>
              <w:spacing w:beforeLines="60" w:before="144" w:afterLines="60" w:after="144" w:line="240" w:lineRule="auto"/>
              <w:jc w:val="both"/>
              <w:rPr>
                <w:rFonts w:ascii="Arial" w:eastAsia="Times New Roman" w:hAnsi="Arial" w:cs="Times New Roman"/>
                <w:lang w:eastAsia="en-GB"/>
              </w:rPr>
            </w:pPr>
            <w:r w:rsidRPr="00CD7220">
              <w:rPr>
                <w:rFonts w:ascii="Arial" w:eastAsia="Times New Roman" w:hAnsi="Arial" w:cs="Times New Roman"/>
                <w:lang w:eastAsia="en-GB"/>
              </w:rPr>
              <w:t xml:space="preserve">To teach pupils within the main school.  To carry out such other associated duties as are reasonably assigned by the head teacher. </w:t>
            </w:r>
          </w:p>
        </w:tc>
      </w:tr>
      <w:tr w:rsidR="00CD7220" w:rsidRPr="00CD7220" w14:paraId="59B75581" w14:textId="77777777" w:rsidTr="00CD7220">
        <w:tc>
          <w:tcPr>
            <w:tcW w:w="10206" w:type="dxa"/>
            <w:gridSpan w:val="2"/>
            <w:shd w:val="clear" w:color="auto" w:fill="auto"/>
          </w:tcPr>
          <w:p w14:paraId="043E9B2D" w14:textId="77777777" w:rsidR="00CD7220" w:rsidRPr="00CD7220" w:rsidRDefault="00CD7220" w:rsidP="00CD7220">
            <w:pPr>
              <w:widowControl w:val="0"/>
              <w:spacing w:beforeLines="60" w:before="144" w:afterLines="60" w:after="144" w:line="240" w:lineRule="auto"/>
              <w:rPr>
                <w:rFonts w:ascii="Arial" w:eastAsia="Times New Roman" w:hAnsi="Arial" w:cs="Times New Roman"/>
                <w:lang w:eastAsia="en-GB"/>
              </w:rPr>
            </w:pPr>
            <w:r w:rsidRPr="00CD7220">
              <w:rPr>
                <w:rFonts w:ascii="Arial" w:eastAsia="Times New Roman" w:hAnsi="Arial" w:cs="Times New Roman"/>
                <w:lang w:eastAsia="en-GB"/>
              </w:rPr>
              <w:t>KEY ACCOUNTABILITIES</w:t>
            </w:r>
          </w:p>
          <w:p w14:paraId="70D3B5E2" w14:textId="77777777" w:rsidR="00CD7220" w:rsidRPr="00CD7220" w:rsidRDefault="00CD7220" w:rsidP="00CD7220">
            <w:pPr>
              <w:widowControl w:val="0"/>
              <w:spacing w:after="0" w:line="240" w:lineRule="auto"/>
              <w:jc w:val="both"/>
              <w:rPr>
                <w:rFonts w:ascii="Arial" w:eastAsia="Times New Roman" w:hAnsi="Arial" w:cs="Times New Roman"/>
                <w:lang w:eastAsia="en-GB"/>
              </w:rPr>
            </w:pPr>
            <w:r w:rsidRPr="00CD7220">
              <w:rPr>
                <w:rFonts w:ascii="Arial" w:eastAsia="Times New Roman" w:hAnsi="Arial" w:cs="Times New Roman"/>
                <w:lang w:eastAsia="en-GB"/>
              </w:rPr>
              <w:t>These accountabilities are based on the professional responsibilities of teachers outlined in the School Teachers’ Pay and Conditions Document (STPCD). They are supplemented as relevant by reference to the DfE Teachers’ Standards (2012).</w:t>
            </w:r>
          </w:p>
          <w:p w14:paraId="04F58336" w14:textId="77777777" w:rsidR="00CD7220" w:rsidRPr="00CD7220" w:rsidRDefault="00CD7220" w:rsidP="00CD7220">
            <w:pPr>
              <w:widowControl w:val="0"/>
              <w:spacing w:after="0" w:line="240" w:lineRule="auto"/>
              <w:rPr>
                <w:rFonts w:ascii="Arial" w:eastAsia="Times New Roman" w:hAnsi="Arial" w:cs="Times New Roman"/>
                <w:lang w:eastAsia="en-GB"/>
              </w:rPr>
            </w:pPr>
          </w:p>
        </w:tc>
      </w:tr>
      <w:tr w:rsidR="00CD7220" w:rsidRPr="00CD7220" w14:paraId="73EECC15" w14:textId="77777777" w:rsidTr="00CD7220">
        <w:tc>
          <w:tcPr>
            <w:tcW w:w="10206" w:type="dxa"/>
            <w:gridSpan w:val="2"/>
            <w:shd w:val="clear" w:color="auto" w:fill="auto"/>
          </w:tcPr>
          <w:p w14:paraId="69581A1D" w14:textId="77777777" w:rsidR="00CD7220" w:rsidRPr="00CD7220" w:rsidRDefault="00CD7220" w:rsidP="00CD7220">
            <w:pPr>
              <w:widowControl w:val="0"/>
              <w:spacing w:beforeLines="60" w:before="144" w:after="40" w:line="240" w:lineRule="auto"/>
              <w:rPr>
                <w:rFonts w:ascii="Arial" w:eastAsia="Times New Roman" w:hAnsi="Arial" w:cs="Times New Roman"/>
                <w:lang w:eastAsia="en-GB"/>
              </w:rPr>
            </w:pPr>
            <w:r w:rsidRPr="00CD7220">
              <w:rPr>
                <w:rFonts w:ascii="Arial" w:eastAsia="Times New Roman" w:hAnsi="Arial" w:cs="Times New Roman"/>
                <w:lang w:eastAsia="en-GB"/>
              </w:rPr>
              <w:t>1. Teaching</w:t>
            </w:r>
          </w:p>
        </w:tc>
      </w:tr>
      <w:tr w:rsidR="00CD7220" w:rsidRPr="00CD7220" w14:paraId="595F7CF1" w14:textId="77777777" w:rsidTr="00CD7220">
        <w:tc>
          <w:tcPr>
            <w:tcW w:w="10206" w:type="dxa"/>
            <w:gridSpan w:val="2"/>
            <w:shd w:val="clear" w:color="auto" w:fill="auto"/>
            <w:vAlign w:val="center"/>
          </w:tcPr>
          <w:p w14:paraId="2B184401" w14:textId="77777777" w:rsidR="00CD7220" w:rsidRPr="00CD7220" w:rsidRDefault="00CD7220" w:rsidP="00CD7220">
            <w:pPr>
              <w:widowControl w:val="0"/>
              <w:spacing w:after="0" w:line="240" w:lineRule="auto"/>
              <w:rPr>
                <w:rFonts w:ascii="Arial" w:eastAsia="Times New Roman" w:hAnsi="Arial" w:cs="Times New Roman"/>
                <w:lang w:eastAsia="en-GB"/>
              </w:rPr>
            </w:pPr>
          </w:p>
          <w:p w14:paraId="5CF5B64D" w14:textId="77777777" w:rsidR="00CD7220" w:rsidRPr="00CD7220" w:rsidRDefault="00CD7220" w:rsidP="00CD7220">
            <w:pPr>
              <w:widowControl w:val="0"/>
              <w:spacing w:before="20" w:after="20" w:line="240" w:lineRule="auto"/>
              <w:rPr>
                <w:rFonts w:ascii="Arial" w:eastAsia="Times New Roman" w:hAnsi="Arial" w:cs="Times New Roman"/>
                <w:lang w:eastAsia="en-GB"/>
              </w:rPr>
            </w:pPr>
            <w:r w:rsidRPr="00CD7220">
              <w:rPr>
                <w:rFonts w:ascii="Arial" w:eastAsia="Times New Roman" w:hAnsi="Arial" w:cs="Times New Roman"/>
                <w:lang w:eastAsia="en-GB"/>
              </w:rPr>
              <w:t>PROFESSIONAL RESPONSIBILITIES</w:t>
            </w:r>
          </w:p>
        </w:tc>
      </w:tr>
      <w:tr w:rsidR="00CD7220" w:rsidRPr="00CD7220" w14:paraId="77B14A99" w14:textId="77777777" w:rsidTr="00CD7220">
        <w:tc>
          <w:tcPr>
            <w:tcW w:w="10206" w:type="dxa"/>
            <w:gridSpan w:val="2"/>
            <w:shd w:val="clear" w:color="auto" w:fill="auto"/>
          </w:tcPr>
          <w:p w14:paraId="3F4902A4" w14:textId="77777777" w:rsidR="00CD7220" w:rsidRPr="00CD7220" w:rsidRDefault="00CD7220" w:rsidP="00CD7220">
            <w:pPr>
              <w:widowControl w:val="0"/>
              <w:numPr>
                <w:ilvl w:val="0"/>
                <w:numId w:val="36"/>
              </w:numPr>
              <w:spacing w:before="60" w:after="0" w:line="240" w:lineRule="auto"/>
              <w:rPr>
                <w:rFonts w:ascii="Arial" w:eastAsia="Times New Roman" w:hAnsi="Arial" w:cs="Times New Roman"/>
                <w:lang w:eastAsia="en-GB"/>
              </w:rPr>
            </w:pPr>
            <w:r w:rsidRPr="00CD7220">
              <w:rPr>
                <w:rFonts w:ascii="Arial" w:eastAsia="Times New Roman" w:hAnsi="Arial" w:cs="Times New Roman"/>
                <w:lang w:eastAsia="en-GB"/>
              </w:rPr>
              <w:t>To plan and teach lessons and sequences of lessons to the classes you are assigned to teach, within the context of the school’s plans, curriculum and schemes of work.</w:t>
            </w:r>
          </w:p>
          <w:p w14:paraId="6EF7264A" w14:textId="77777777" w:rsidR="00CD7220" w:rsidRPr="00CD7220" w:rsidRDefault="00CD7220" w:rsidP="00CD7220">
            <w:pPr>
              <w:widowControl w:val="0"/>
              <w:numPr>
                <w:ilvl w:val="0"/>
                <w:numId w:val="36"/>
              </w:numPr>
              <w:spacing w:before="60" w:after="0" w:line="240" w:lineRule="auto"/>
              <w:rPr>
                <w:rFonts w:ascii="Arial" w:eastAsia="Times New Roman" w:hAnsi="Arial" w:cs="Times New Roman"/>
                <w:lang w:eastAsia="en-GB"/>
              </w:rPr>
            </w:pPr>
            <w:r w:rsidRPr="00CD7220">
              <w:rPr>
                <w:rFonts w:ascii="Arial" w:eastAsia="Times New Roman" w:hAnsi="Arial" w:cs="Times New Roman"/>
                <w:lang w:eastAsia="en-GB"/>
              </w:rPr>
              <w:t xml:space="preserve">To assess, monitor, record and report on the learning needs, progress and achievements of </w:t>
            </w:r>
            <w:r w:rsidRPr="00CD7220">
              <w:rPr>
                <w:rFonts w:ascii="Arial" w:eastAsia="Times New Roman" w:hAnsi="Arial" w:cs="Times New Roman"/>
                <w:lang w:eastAsia="en-GB"/>
              </w:rPr>
              <w:lastRenderedPageBreak/>
              <w:t>assigned pupils.</w:t>
            </w:r>
          </w:p>
          <w:p w14:paraId="1A84E77C" w14:textId="77777777" w:rsidR="00CD7220" w:rsidRPr="00CD7220" w:rsidRDefault="00CD7220" w:rsidP="00CD7220">
            <w:pPr>
              <w:widowControl w:val="0"/>
              <w:numPr>
                <w:ilvl w:val="0"/>
                <w:numId w:val="36"/>
              </w:numPr>
              <w:spacing w:before="60" w:after="240" w:line="240" w:lineRule="auto"/>
              <w:ind w:left="714" w:hanging="357"/>
              <w:rPr>
                <w:rFonts w:ascii="Arial" w:eastAsia="Times New Roman" w:hAnsi="Arial" w:cs="Times New Roman"/>
                <w:lang w:eastAsia="en-GB"/>
              </w:rPr>
            </w:pPr>
            <w:r w:rsidRPr="00CD7220">
              <w:rPr>
                <w:rFonts w:ascii="Arial" w:eastAsia="Times New Roman" w:hAnsi="Arial" w:cs="Times New Roman"/>
                <w:lang w:eastAsia="en-GB"/>
              </w:rPr>
              <w:t>To participate in arrangements for preparing pupils for external examinations.</w:t>
            </w:r>
          </w:p>
        </w:tc>
      </w:tr>
      <w:tr w:rsidR="00CD7220" w:rsidRPr="00CD7220" w14:paraId="443BF884" w14:textId="77777777" w:rsidTr="00CD7220">
        <w:tc>
          <w:tcPr>
            <w:tcW w:w="10206" w:type="dxa"/>
            <w:gridSpan w:val="2"/>
            <w:shd w:val="clear" w:color="auto" w:fill="auto"/>
          </w:tcPr>
          <w:p w14:paraId="6787C584" w14:textId="77777777" w:rsidR="00CD7220" w:rsidRPr="00CD7220" w:rsidRDefault="00CD7220" w:rsidP="00CD7220">
            <w:pPr>
              <w:widowControl w:val="0"/>
              <w:spacing w:before="120" w:after="0" w:line="240" w:lineRule="auto"/>
              <w:jc w:val="both"/>
              <w:rPr>
                <w:rFonts w:ascii="Arial" w:eastAsia="Times New Roman" w:hAnsi="Arial" w:cs="Times New Roman"/>
                <w:lang w:eastAsia="en-GB"/>
              </w:rPr>
            </w:pPr>
            <w:r w:rsidRPr="00CD7220">
              <w:rPr>
                <w:rFonts w:ascii="Arial" w:eastAsia="Times New Roman" w:hAnsi="Arial" w:cs="Times New Roman"/>
                <w:lang w:eastAsia="en-GB"/>
              </w:rPr>
              <w:lastRenderedPageBreak/>
              <w:t xml:space="preserve">Set high expectations which inspire, motivate and challenge pupils: </w:t>
            </w:r>
          </w:p>
          <w:p w14:paraId="5EB1558F" w14:textId="77777777" w:rsidR="00CD7220" w:rsidRPr="00CD7220" w:rsidRDefault="00CD7220" w:rsidP="00CD7220">
            <w:pPr>
              <w:widowControl w:val="0"/>
              <w:numPr>
                <w:ilvl w:val="0"/>
                <w:numId w:val="30"/>
              </w:numPr>
              <w:spacing w:after="0" w:line="240" w:lineRule="auto"/>
              <w:ind w:left="714" w:hanging="357"/>
              <w:contextualSpacing/>
              <w:jc w:val="both"/>
              <w:rPr>
                <w:rFonts w:ascii="Arial" w:eastAsia="Times New Roman" w:hAnsi="Arial" w:cs="Times New Roman"/>
                <w:lang w:eastAsia="en-GB"/>
              </w:rPr>
            </w:pPr>
            <w:r w:rsidRPr="00CD7220">
              <w:rPr>
                <w:rFonts w:ascii="Arial" w:eastAsia="Times New Roman" w:hAnsi="Arial" w:cs="Times New Roman"/>
                <w:lang w:eastAsia="en-GB"/>
              </w:rPr>
              <w:t xml:space="preserve">establish a safe and stimulating environment for pupils, rooted in mutual respect </w:t>
            </w:r>
          </w:p>
          <w:p w14:paraId="542C2B69" w14:textId="77777777" w:rsidR="00CD7220" w:rsidRPr="00CD7220" w:rsidRDefault="00CD7220" w:rsidP="00CD7220">
            <w:pPr>
              <w:widowControl w:val="0"/>
              <w:numPr>
                <w:ilvl w:val="0"/>
                <w:numId w:val="30"/>
              </w:numPr>
              <w:spacing w:after="0" w:line="240" w:lineRule="auto"/>
              <w:contextualSpacing/>
              <w:jc w:val="both"/>
              <w:rPr>
                <w:rFonts w:ascii="Arial" w:eastAsia="Times New Roman" w:hAnsi="Arial" w:cs="Times New Roman"/>
                <w:lang w:eastAsia="en-GB"/>
              </w:rPr>
            </w:pPr>
            <w:r w:rsidRPr="00CD7220">
              <w:rPr>
                <w:rFonts w:ascii="Arial" w:eastAsia="Times New Roman" w:hAnsi="Arial" w:cs="Times New Roman"/>
                <w:lang w:eastAsia="en-GB"/>
              </w:rPr>
              <w:t xml:space="preserve">set goals that stretch and challenge pupils of all backgrounds, abilities and dispositions </w:t>
            </w:r>
          </w:p>
          <w:p w14:paraId="3D8A3A87" w14:textId="77777777" w:rsidR="00CD7220" w:rsidRPr="00CD7220" w:rsidRDefault="00CD7220" w:rsidP="00CD7220">
            <w:pPr>
              <w:widowControl w:val="0"/>
              <w:numPr>
                <w:ilvl w:val="0"/>
                <w:numId w:val="30"/>
              </w:numPr>
              <w:spacing w:after="0" w:line="240" w:lineRule="auto"/>
              <w:contextualSpacing/>
              <w:jc w:val="both"/>
              <w:rPr>
                <w:rFonts w:ascii="Arial" w:eastAsia="Times New Roman" w:hAnsi="Arial" w:cs="Times New Roman"/>
                <w:lang w:eastAsia="en-GB"/>
              </w:rPr>
            </w:pPr>
            <w:r w:rsidRPr="00CD7220">
              <w:rPr>
                <w:rFonts w:ascii="Arial" w:eastAsia="Times New Roman" w:hAnsi="Arial" w:cs="Times New Roman"/>
                <w:lang w:eastAsia="en-GB"/>
              </w:rPr>
              <w:t xml:space="preserve">demonstrate consistently the positive attitudes, values and behaviour which are expected of pupils. </w:t>
            </w:r>
          </w:p>
          <w:p w14:paraId="7AF42FA5" w14:textId="77777777" w:rsidR="00CD7220" w:rsidRPr="00CD7220" w:rsidRDefault="00CD7220" w:rsidP="00CD7220">
            <w:pPr>
              <w:widowControl w:val="0"/>
              <w:spacing w:before="120" w:after="0" w:line="240" w:lineRule="auto"/>
              <w:jc w:val="both"/>
              <w:rPr>
                <w:rFonts w:ascii="Arial" w:eastAsia="Times New Roman" w:hAnsi="Arial" w:cs="Times New Roman"/>
                <w:lang w:eastAsia="en-GB"/>
              </w:rPr>
            </w:pPr>
            <w:r w:rsidRPr="00CD7220">
              <w:rPr>
                <w:rFonts w:ascii="Arial" w:eastAsia="Times New Roman" w:hAnsi="Arial" w:cs="Times New Roman"/>
                <w:lang w:eastAsia="en-GB"/>
              </w:rPr>
              <w:t xml:space="preserve">Promote good progress and outcomes by pupils: </w:t>
            </w:r>
          </w:p>
          <w:p w14:paraId="04D4CEA5" w14:textId="77777777" w:rsidR="00CD7220" w:rsidRPr="00CD7220" w:rsidRDefault="00CD7220" w:rsidP="00CD7220">
            <w:pPr>
              <w:widowControl w:val="0"/>
              <w:numPr>
                <w:ilvl w:val="0"/>
                <w:numId w:val="31"/>
              </w:numPr>
              <w:spacing w:after="0" w:line="240" w:lineRule="auto"/>
              <w:contextualSpacing/>
              <w:jc w:val="both"/>
              <w:rPr>
                <w:rFonts w:ascii="Arial" w:eastAsia="Times New Roman" w:hAnsi="Arial" w:cs="Times New Roman"/>
                <w:lang w:eastAsia="en-GB"/>
              </w:rPr>
            </w:pPr>
            <w:r w:rsidRPr="00CD7220">
              <w:rPr>
                <w:rFonts w:ascii="Arial" w:eastAsia="Times New Roman" w:hAnsi="Arial" w:cs="Times New Roman"/>
                <w:lang w:eastAsia="en-GB"/>
              </w:rPr>
              <w:t xml:space="preserve">be accountable for pupils’ attainment, progress and outcomes </w:t>
            </w:r>
          </w:p>
          <w:p w14:paraId="73085399" w14:textId="77777777" w:rsidR="00CD7220" w:rsidRPr="00CD7220" w:rsidRDefault="00CD7220" w:rsidP="00CD7220">
            <w:pPr>
              <w:widowControl w:val="0"/>
              <w:numPr>
                <w:ilvl w:val="0"/>
                <w:numId w:val="31"/>
              </w:numPr>
              <w:spacing w:after="0" w:line="240" w:lineRule="auto"/>
              <w:contextualSpacing/>
              <w:jc w:val="both"/>
              <w:rPr>
                <w:rFonts w:ascii="Arial" w:eastAsia="Times New Roman" w:hAnsi="Arial" w:cs="Times New Roman"/>
                <w:lang w:eastAsia="en-GB"/>
              </w:rPr>
            </w:pPr>
            <w:r w:rsidRPr="00CD7220">
              <w:rPr>
                <w:rFonts w:ascii="Arial" w:eastAsia="Times New Roman" w:hAnsi="Arial" w:cs="Times New Roman"/>
                <w:lang w:eastAsia="en-GB"/>
              </w:rPr>
              <w:t xml:space="preserve">be aware of pupils’ capabilities and their prior knowledge, and plan teaching to build on these </w:t>
            </w:r>
          </w:p>
          <w:p w14:paraId="217C159C" w14:textId="77777777" w:rsidR="00CD7220" w:rsidRPr="00CD7220" w:rsidRDefault="00CD7220" w:rsidP="00CD7220">
            <w:pPr>
              <w:widowControl w:val="0"/>
              <w:numPr>
                <w:ilvl w:val="0"/>
                <w:numId w:val="31"/>
              </w:numPr>
              <w:spacing w:after="0" w:line="240" w:lineRule="auto"/>
              <w:contextualSpacing/>
              <w:jc w:val="both"/>
              <w:rPr>
                <w:rFonts w:ascii="Arial" w:eastAsia="Times New Roman" w:hAnsi="Arial" w:cs="Times New Roman"/>
                <w:lang w:eastAsia="en-GB"/>
              </w:rPr>
            </w:pPr>
            <w:r w:rsidRPr="00CD7220">
              <w:rPr>
                <w:rFonts w:ascii="Arial" w:eastAsia="Times New Roman" w:hAnsi="Arial" w:cs="Times New Roman"/>
                <w:lang w:eastAsia="en-GB"/>
              </w:rPr>
              <w:t xml:space="preserve">guide pupils to reflect on the progress they have made and their emerging needs </w:t>
            </w:r>
          </w:p>
          <w:p w14:paraId="3055D36C" w14:textId="77777777" w:rsidR="00CD7220" w:rsidRPr="00CD7220" w:rsidRDefault="00CD7220" w:rsidP="00CD7220">
            <w:pPr>
              <w:widowControl w:val="0"/>
              <w:numPr>
                <w:ilvl w:val="0"/>
                <w:numId w:val="31"/>
              </w:numPr>
              <w:spacing w:after="0" w:line="240" w:lineRule="auto"/>
              <w:contextualSpacing/>
              <w:jc w:val="both"/>
              <w:rPr>
                <w:rFonts w:ascii="Arial" w:eastAsia="Times New Roman" w:hAnsi="Arial" w:cs="Times New Roman"/>
                <w:lang w:eastAsia="en-GB"/>
              </w:rPr>
            </w:pPr>
            <w:r w:rsidRPr="00CD7220">
              <w:rPr>
                <w:rFonts w:ascii="Arial" w:eastAsia="Times New Roman" w:hAnsi="Arial" w:cs="Times New Roman"/>
                <w:lang w:eastAsia="en-GB"/>
              </w:rPr>
              <w:t xml:space="preserve">demonstrate knowledge and understanding of how pupils learn and how this impacts on teaching </w:t>
            </w:r>
          </w:p>
          <w:p w14:paraId="679C903A" w14:textId="77777777" w:rsidR="00CD7220" w:rsidRPr="00CD7220" w:rsidRDefault="00CD7220" w:rsidP="00CD7220">
            <w:pPr>
              <w:widowControl w:val="0"/>
              <w:numPr>
                <w:ilvl w:val="0"/>
                <w:numId w:val="31"/>
              </w:numPr>
              <w:spacing w:after="0" w:line="240" w:lineRule="auto"/>
              <w:contextualSpacing/>
              <w:jc w:val="both"/>
              <w:rPr>
                <w:rFonts w:ascii="Arial" w:eastAsia="Times New Roman" w:hAnsi="Arial" w:cs="Times New Roman"/>
                <w:lang w:eastAsia="en-GB"/>
              </w:rPr>
            </w:pPr>
            <w:r w:rsidRPr="00CD7220">
              <w:rPr>
                <w:rFonts w:ascii="Arial" w:eastAsia="Times New Roman" w:hAnsi="Arial" w:cs="Times New Roman"/>
                <w:lang w:eastAsia="en-GB"/>
              </w:rPr>
              <w:t xml:space="preserve">encourage pupils to take a responsible and conscientious attitude to their own work and study. </w:t>
            </w:r>
          </w:p>
          <w:p w14:paraId="7C55F189" w14:textId="77777777" w:rsidR="00CD7220" w:rsidRPr="00CD7220" w:rsidRDefault="00CD7220" w:rsidP="00CD7220">
            <w:pPr>
              <w:widowControl w:val="0"/>
              <w:spacing w:before="120" w:after="0" w:line="240" w:lineRule="auto"/>
              <w:jc w:val="both"/>
              <w:rPr>
                <w:rFonts w:ascii="Arial" w:eastAsia="Times New Roman" w:hAnsi="Arial" w:cs="Times New Roman"/>
                <w:lang w:eastAsia="en-GB"/>
              </w:rPr>
            </w:pPr>
            <w:r w:rsidRPr="00CD7220">
              <w:rPr>
                <w:rFonts w:ascii="Arial" w:eastAsia="Times New Roman" w:hAnsi="Arial" w:cs="Times New Roman"/>
                <w:lang w:eastAsia="en-GB"/>
              </w:rPr>
              <w:t xml:space="preserve">Demonstrate good subject and curriculum knowledge: </w:t>
            </w:r>
          </w:p>
          <w:p w14:paraId="08200744" w14:textId="77777777" w:rsidR="00CD7220" w:rsidRPr="00CD7220" w:rsidRDefault="00CD7220" w:rsidP="00CD7220">
            <w:pPr>
              <w:widowControl w:val="0"/>
              <w:numPr>
                <w:ilvl w:val="0"/>
                <w:numId w:val="32"/>
              </w:numPr>
              <w:spacing w:after="0" w:line="240" w:lineRule="auto"/>
              <w:contextualSpacing/>
              <w:jc w:val="both"/>
              <w:rPr>
                <w:rFonts w:ascii="Arial" w:eastAsia="Times New Roman" w:hAnsi="Arial" w:cs="Times New Roman"/>
                <w:lang w:eastAsia="en-GB"/>
              </w:rPr>
            </w:pPr>
            <w:r w:rsidRPr="00CD7220">
              <w:rPr>
                <w:rFonts w:ascii="Arial" w:eastAsia="Times New Roman" w:hAnsi="Arial" w:cs="Times New Roman"/>
                <w:lang w:eastAsia="en-GB"/>
              </w:rPr>
              <w:t xml:space="preserve">have a secure knowledge of the relevant subject(s) and curriculum areas, foster and maintain pupils’ interest in the subject, and address misunderstandings </w:t>
            </w:r>
          </w:p>
          <w:p w14:paraId="4FC35DCB" w14:textId="77777777" w:rsidR="00CD7220" w:rsidRPr="00CD7220" w:rsidRDefault="00CD7220" w:rsidP="00CD7220">
            <w:pPr>
              <w:widowControl w:val="0"/>
              <w:numPr>
                <w:ilvl w:val="0"/>
                <w:numId w:val="32"/>
              </w:numPr>
              <w:spacing w:after="0" w:line="240" w:lineRule="auto"/>
              <w:contextualSpacing/>
              <w:jc w:val="both"/>
              <w:rPr>
                <w:rFonts w:ascii="Arial" w:eastAsia="Times New Roman" w:hAnsi="Arial" w:cs="Times New Roman"/>
                <w:lang w:eastAsia="en-GB"/>
              </w:rPr>
            </w:pPr>
            <w:r w:rsidRPr="00CD7220">
              <w:rPr>
                <w:rFonts w:ascii="Arial" w:eastAsia="Times New Roman" w:hAnsi="Arial" w:cs="Times New Roman"/>
                <w:lang w:eastAsia="en-GB"/>
              </w:rPr>
              <w:t xml:space="preserve">demonstrate a critical understanding of developments in the subject and curriculum areas, and </w:t>
            </w:r>
          </w:p>
          <w:p w14:paraId="14F22764" w14:textId="77777777" w:rsidR="00CD7220" w:rsidRPr="00CD7220" w:rsidRDefault="00CD7220" w:rsidP="00CD7220">
            <w:pPr>
              <w:widowControl w:val="0"/>
              <w:numPr>
                <w:ilvl w:val="0"/>
                <w:numId w:val="32"/>
              </w:numPr>
              <w:spacing w:after="0" w:line="240" w:lineRule="auto"/>
              <w:contextualSpacing/>
              <w:jc w:val="both"/>
              <w:rPr>
                <w:rFonts w:ascii="Arial" w:eastAsia="Times New Roman" w:hAnsi="Arial" w:cs="Times New Roman"/>
                <w:lang w:eastAsia="en-GB"/>
              </w:rPr>
            </w:pPr>
            <w:r w:rsidRPr="00CD7220">
              <w:rPr>
                <w:rFonts w:ascii="Arial" w:eastAsia="Times New Roman" w:hAnsi="Arial" w:cs="Times New Roman"/>
                <w:lang w:eastAsia="en-GB"/>
              </w:rPr>
              <w:t xml:space="preserve">promote the value of scholarship </w:t>
            </w:r>
          </w:p>
          <w:p w14:paraId="28DDD75C" w14:textId="77777777" w:rsidR="00CD7220" w:rsidRPr="00CD7220" w:rsidRDefault="00CD7220" w:rsidP="00CD7220">
            <w:pPr>
              <w:widowControl w:val="0"/>
              <w:numPr>
                <w:ilvl w:val="0"/>
                <w:numId w:val="32"/>
              </w:numPr>
              <w:spacing w:after="0" w:line="240" w:lineRule="auto"/>
              <w:contextualSpacing/>
              <w:jc w:val="both"/>
              <w:rPr>
                <w:rFonts w:ascii="Arial" w:eastAsia="Times New Roman" w:hAnsi="Arial" w:cs="Times New Roman"/>
                <w:lang w:eastAsia="en-GB"/>
              </w:rPr>
            </w:pPr>
            <w:r w:rsidRPr="00CD7220">
              <w:rPr>
                <w:rFonts w:ascii="Arial" w:eastAsia="Times New Roman" w:hAnsi="Arial" w:cs="Times New Roman"/>
                <w:lang w:eastAsia="en-GB"/>
              </w:rPr>
              <w:t xml:space="preserve">demonstrate an understanding of and take responsibility for promoting high standards of literacy, articulacy and the correct use of standard English, whatever the teacher’s specialist subject </w:t>
            </w:r>
          </w:p>
          <w:p w14:paraId="619BA874" w14:textId="77777777" w:rsidR="00CD7220" w:rsidRPr="00CD7220" w:rsidRDefault="00CD7220" w:rsidP="00CD7220">
            <w:pPr>
              <w:widowControl w:val="0"/>
              <w:numPr>
                <w:ilvl w:val="0"/>
                <w:numId w:val="32"/>
              </w:numPr>
              <w:spacing w:after="0" w:line="240" w:lineRule="auto"/>
              <w:contextualSpacing/>
              <w:jc w:val="both"/>
              <w:rPr>
                <w:rFonts w:ascii="Arial" w:eastAsia="Times New Roman" w:hAnsi="Arial" w:cs="Times New Roman"/>
                <w:lang w:eastAsia="en-GB"/>
              </w:rPr>
            </w:pPr>
            <w:r w:rsidRPr="00CD7220">
              <w:rPr>
                <w:rFonts w:ascii="Arial" w:eastAsia="Times New Roman" w:hAnsi="Arial" w:cs="Times New Roman"/>
                <w:lang w:eastAsia="en-GB"/>
              </w:rPr>
              <w:t xml:space="preserve">if teaching early reading, demonstrate a clear understanding of systematic synthetic phonics </w:t>
            </w:r>
          </w:p>
          <w:p w14:paraId="2B9A67A6" w14:textId="77777777" w:rsidR="00CD7220" w:rsidRPr="00CD7220" w:rsidRDefault="00CD7220" w:rsidP="00CD7220">
            <w:pPr>
              <w:widowControl w:val="0"/>
              <w:numPr>
                <w:ilvl w:val="0"/>
                <w:numId w:val="32"/>
              </w:numPr>
              <w:spacing w:after="0" w:line="240" w:lineRule="auto"/>
              <w:contextualSpacing/>
              <w:jc w:val="both"/>
              <w:rPr>
                <w:rFonts w:ascii="Arial" w:eastAsia="Times New Roman" w:hAnsi="Arial" w:cs="Times New Roman"/>
                <w:lang w:eastAsia="en-GB"/>
              </w:rPr>
            </w:pPr>
            <w:r w:rsidRPr="00CD7220">
              <w:rPr>
                <w:rFonts w:ascii="Arial" w:eastAsia="Times New Roman" w:hAnsi="Arial" w:cs="Times New Roman"/>
                <w:lang w:eastAsia="en-GB"/>
              </w:rPr>
              <w:t xml:space="preserve">if teaching early mathematics, demonstrate a clear understanding of appropriate teaching strategies. </w:t>
            </w:r>
          </w:p>
          <w:p w14:paraId="5D87084B" w14:textId="77777777" w:rsidR="00CD7220" w:rsidRPr="00CD7220" w:rsidRDefault="00CD7220" w:rsidP="00CD7220">
            <w:pPr>
              <w:widowControl w:val="0"/>
              <w:spacing w:before="120" w:after="0" w:line="240" w:lineRule="auto"/>
              <w:jc w:val="both"/>
              <w:rPr>
                <w:rFonts w:ascii="Arial" w:eastAsia="Times New Roman" w:hAnsi="Arial" w:cs="Times New Roman"/>
                <w:lang w:eastAsia="en-GB"/>
              </w:rPr>
            </w:pPr>
          </w:p>
          <w:p w14:paraId="20561FE8" w14:textId="77777777" w:rsidR="00CD7220" w:rsidRPr="00CD7220" w:rsidRDefault="00CD7220" w:rsidP="00CD7220">
            <w:pPr>
              <w:widowControl w:val="0"/>
              <w:spacing w:before="120" w:after="0" w:line="240" w:lineRule="auto"/>
              <w:jc w:val="both"/>
              <w:rPr>
                <w:rFonts w:ascii="Arial" w:eastAsia="Times New Roman" w:hAnsi="Arial" w:cs="Times New Roman"/>
                <w:lang w:eastAsia="en-GB"/>
              </w:rPr>
            </w:pPr>
            <w:r w:rsidRPr="00CD7220">
              <w:rPr>
                <w:rFonts w:ascii="Arial" w:eastAsia="Times New Roman" w:hAnsi="Arial" w:cs="Times New Roman"/>
                <w:lang w:eastAsia="en-GB"/>
              </w:rPr>
              <w:t xml:space="preserve">Plan and teach well structured lessons: </w:t>
            </w:r>
          </w:p>
          <w:p w14:paraId="2312C805" w14:textId="77777777" w:rsidR="00CD7220" w:rsidRPr="00CD7220" w:rsidRDefault="00CD7220" w:rsidP="00CD7220">
            <w:pPr>
              <w:widowControl w:val="0"/>
              <w:numPr>
                <w:ilvl w:val="0"/>
                <w:numId w:val="33"/>
              </w:numPr>
              <w:spacing w:after="0" w:line="240" w:lineRule="auto"/>
              <w:contextualSpacing/>
              <w:jc w:val="both"/>
              <w:rPr>
                <w:rFonts w:ascii="Arial" w:eastAsia="Times New Roman" w:hAnsi="Arial" w:cs="Times New Roman"/>
                <w:lang w:eastAsia="en-GB"/>
              </w:rPr>
            </w:pPr>
            <w:r w:rsidRPr="00CD7220">
              <w:rPr>
                <w:rFonts w:ascii="Arial" w:eastAsia="Times New Roman" w:hAnsi="Arial" w:cs="Times New Roman"/>
                <w:lang w:eastAsia="en-GB"/>
              </w:rPr>
              <w:t xml:space="preserve">impart knowledge and develop understanding through effective use of lesson time </w:t>
            </w:r>
          </w:p>
          <w:p w14:paraId="22903F43" w14:textId="77777777" w:rsidR="00CD7220" w:rsidRPr="00CD7220" w:rsidRDefault="00CD7220" w:rsidP="00CD7220">
            <w:pPr>
              <w:widowControl w:val="0"/>
              <w:numPr>
                <w:ilvl w:val="0"/>
                <w:numId w:val="33"/>
              </w:numPr>
              <w:spacing w:after="0" w:line="240" w:lineRule="auto"/>
              <w:contextualSpacing/>
              <w:jc w:val="both"/>
              <w:rPr>
                <w:rFonts w:ascii="Arial" w:eastAsia="Times New Roman" w:hAnsi="Arial" w:cs="Times New Roman"/>
                <w:lang w:eastAsia="en-GB"/>
              </w:rPr>
            </w:pPr>
            <w:r w:rsidRPr="00CD7220">
              <w:rPr>
                <w:rFonts w:ascii="Arial" w:eastAsia="Times New Roman" w:hAnsi="Arial" w:cs="Times New Roman"/>
                <w:lang w:eastAsia="en-GB"/>
              </w:rPr>
              <w:t xml:space="preserve">promote a love of learning and children’s intellectual curiosity </w:t>
            </w:r>
          </w:p>
          <w:p w14:paraId="12D79FD8" w14:textId="77777777" w:rsidR="00CD7220" w:rsidRPr="00CD7220" w:rsidRDefault="00CD7220" w:rsidP="00CD7220">
            <w:pPr>
              <w:widowControl w:val="0"/>
              <w:numPr>
                <w:ilvl w:val="0"/>
                <w:numId w:val="33"/>
              </w:numPr>
              <w:spacing w:after="0" w:line="240" w:lineRule="auto"/>
              <w:contextualSpacing/>
              <w:jc w:val="both"/>
              <w:rPr>
                <w:rFonts w:ascii="Arial" w:eastAsia="Times New Roman" w:hAnsi="Arial" w:cs="Times New Roman"/>
                <w:lang w:eastAsia="en-GB"/>
              </w:rPr>
            </w:pPr>
            <w:r w:rsidRPr="00CD7220">
              <w:rPr>
                <w:rFonts w:ascii="Arial" w:eastAsia="Times New Roman" w:hAnsi="Arial" w:cs="Times New Roman"/>
                <w:lang w:eastAsia="en-GB"/>
              </w:rPr>
              <w:t xml:space="preserve">set homework and plan other out-of-class activities to consolidate and extend the knowledge and understanding pupils have acquired </w:t>
            </w:r>
          </w:p>
          <w:p w14:paraId="751BE547" w14:textId="77777777" w:rsidR="00CD7220" w:rsidRPr="00CD7220" w:rsidRDefault="00CD7220" w:rsidP="00CD7220">
            <w:pPr>
              <w:widowControl w:val="0"/>
              <w:numPr>
                <w:ilvl w:val="0"/>
                <w:numId w:val="33"/>
              </w:numPr>
              <w:spacing w:after="0" w:line="240" w:lineRule="auto"/>
              <w:contextualSpacing/>
              <w:jc w:val="both"/>
              <w:rPr>
                <w:rFonts w:ascii="Arial" w:eastAsia="Times New Roman" w:hAnsi="Arial" w:cs="Times New Roman"/>
                <w:lang w:eastAsia="en-GB"/>
              </w:rPr>
            </w:pPr>
            <w:r w:rsidRPr="00CD7220">
              <w:rPr>
                <w:rFonts w:ascii="Arial" w:eastAsia="Times New Roman" w:hAnsi="Arial" w:cs="Times New Roman"/>
                <w:lang w:eastAsia="en-GB"/>
              </w:rPr>
              <w:lastRenderedPageBreak/>
              <w:t xml:space="preserve">reflect systematically on the effectiveness of lessons and approaches to teaching </w:t>
            </w:r>
          </w:p>
          <w:p w14:paraId="4A37BD64" w14:textId="77777777" w:rsidR="00CD7220" w:rsidRPr="00CD7220" w:rsidRDefault="00CD7220" w:rsidP="00CD7220">
            <w:pPr>
              <w:widowControl w:val="0"/>
              <w:numPr>
                <w:ilvl w:val="0"/>
                <w:numId w:val="33"/>
              </w:numPr>
              <w:spacing w:after="0" w:line="240" w:lineRule="auto"/>
              <w:contextualSpacing/>
              <w:jc w:val="both"/>
              <w:rPr>
                <w:rFonts w:ascii="Arial" w:eastAsia="Times New Roman" w:hAnsi="Arial" w:cs="Times New Roman"/>
                <w:lang w:eastAsia="en-GB"/>
              </w:rPr>
            </w:pPr>
            <w:r w:rsidRPr="00CD7220">
              <w:rPr>
                <w:rFonts w:ascii="Arial" w:eastAsia="Times New Roman" w:hAnsi="Arial" w:cs="Times New Roman"/>
                <w:lang w:eastAsia="en-GB"/>
              </w:rPr>
              <w:t xml:space="preserve">contribute to the design and provision of an engaging curriculum within the relevant subject area(s). </w:t>
            </w:r>
          </w:p>
          <w:p w14:paraId="5769950C" w14:textId="77777777" w:rsidR="00CD7220" w:rsidRPr="00CD7220" w:rsidRDefault="00CD7220" w:rsidP="00CD7220">
            <w:pPr>
              <w:widowControl w:val="0"/>
              <w:spacing w:before="120" w:after="0" w:line="240" w:lineRule="auto"/>
              <w:jc w:val="both"/>
              <w:rPr>
                <w:rFonts w:ascii="Arial" w:eastAsia="Times New Roman" w:hAnsi="Arial" w:cs="Times New Roman"/>
                <w:lang w:eastAsia="en-GB"/>
              </w:rPr>
            </w:pPr>
            <w:r w:rsidRPr="00CD7220">
              <w:rPr>
                <w:rFonts w:ascii="Arial" w:eastAsia="Times New Roman" w:hAnsi="Arial" w:cs="Times New Roman"/>
                <w:lang w:eastAsia="en-GB"/>
              </w:rPr>
              <w:t xml:space="preserve">Adapt teaching to respond to the strengths and needs of all pupils: </w:t>
            </w:r>
          </w:p>
          <w:p w14:paraId="0887C089" w14:textId="77777777" w:rsidR="00CD7220" w:rsidRPr="00CD7220" w:rsidRDefault="00CD7220" w:rsidP="00CD7220">
            <w:pPr>
              <w:widowControl w:val="0"/>
              <w:numPr>
                <w:ilvl w:val="0"/>
                <w:numId w:val="34"/>
              </w:numPr>
              <w:spacing w:after="0" w:line="240" w:lineRule="auto"/>
              <w:contextualSpacing/>
              <w:jc w:val="both"/>
              <w:rPr>
                <w:rFonts w:ascii="Arial" w:eastAsia="Times New Roman" w:hAnsi="Arial" w:cs="Times New Roman"/>
                <w:lang w:eastAsia="en-GB"/>
              </w:rPr>
            </w:pPr>
            <w:r w:rsidRPr="00CD7220">
              <w:rPr>
                <w:rFonts w:ascii="Arial" w:eastAsia="Times New Roman" w:hAnsi="Arial" w:cs="Times New Roman"/>
                <w:lang w:eastAsia="en-GB"/>
              </w:rPr>
              <w:t xml:space="preserve">know when and how to differentiate appropriately, using approaches which enable pupils to be taught effectively </w:t>
            </w:r>
          </w:p>
          <w:p w14:paraId="5AF1ECB5" w14:textId="77777777" w:rsidR="00CD7220" w:rsidRPr="00CD7220" w:rsidRDefault="00CD7220" w:rsidP="00CD7220">
            <w:pPr>
              <w:widowControl w:val="0"/>
              <w:numPr>
                <w:ilvl w:val="0"/>
                <w:numId w:val="34"/>
              </w:numPr>
              <w:spacing w:after="0" w:line="240" w:lineRule="auto"/>
              <w:contextualSpacing/>
              <w:jc w:val="both"/>
              <w:rPr>
                <w:rFonts w:ascii="Arial" w:eastAsia="Times New Roman" w:hAnsi="Arial" w:cs="Times New Roman"/>
                <w:lang w:eastAsia="en-GB"/>
              </w:rPr>
            </w:pPr>
            <w:r w:rsidRPr="00CD7220">
              <w:rPr>
                <w:rFonts w:ascii="Arial" w:eastAsia="Times New Roman" w:hAnsi="Arial" w:cs="Times New Roman"/>
                <w:lang w:eastAsia="en-GB"/>
              </w:rPr>
              <w:t xml:space="preserve">have a secure understanding of how a range of factors can inhibit pupils’ ability to learn, and how best to overcome these </w:t>
            </w:r>
          </w:p>
          <w:p w14:paraId="0E12CAA7" w14:textId="77777777" w:rsidR="00CD7220" w:rsidRPr="00CD7220" w:rsidRDefault="00CD7220" w:rsidP="00CD7220">
            <w:pPr>
              <w:widowControl w:val="0"/>
              <w:numPr>
                <w:ilvl w:val="0"/>
                <w:numId w:val="34"/>
              </w:numPr>
              <w:spacing w:after="0" w:line="240" w:lineRule="auto"/>
              <w:contextualSpacing/>
              <w:jc w:val="both"/>
              <w:rPr>
                <w:rFonts w:ascii="Arial" w:eastAsia="Times New Roman" w:hAnsi="Arial" w:cs="Times New Roman"/>
                <w:lang w:eastAsia="en-GB"/>
              </w:rPr>
            </w:pPr>
            <w:r w:rsidRPr="00CD7220">
              <w:rPr>
                <w:rFonts w:ascii="Arial" w:eastAsia="Times New Roman" w:hAnsi="Arial" w:cs="Times New Roman"/>
                <w:lang w:eastAsia="en-GB"/>
              </w:rPr>
              <w:t xml:space="preserve">demonstrate an awareness of the physical, social and intellectual development of children, and know how to adapt teaching to support pupils’ education at different stages of development </w:t>
            </w:r>
          </w:p>
          <w:p w14:paraId="01F5158E" w14:textId="77777777" w:rsidR="00CD7220" w:rsidRPr="00CD7220" w:rsidRDefault="00CD7220" w:rsidP="00CD7220">
            <w:pPr>
              <w:widowControl w:val="0"/>
              <w:numPr>
                <w:ilvl w:val="0"/>
                <w:numId w:val="34"/>
              </w:numPr>
              <w:spacing w:after="0" w:line="240" w:lineRule="auto"/>
              <w:contextualSpacing/>
              <w:jc w:val="both"/>
              <w:rPr>
                <w:rFonts w:ascii="Arial" w:eastAsia="Times New Roman" w:hAnsi="Arial" w:cs="Times New Roman"/>
                <w:lang w:eastAsia="en-GB"/>
              </w:rPr>
            </w:pPr>
            <w:r w:rsidRPr="00CD7220">
              <w:rPr>
                <w:rFonts w:ascii="Arial" w:eastAsia="Times New Roman" w:hAnsi="Arial" w:cs="Times New Roman"/>
                <w:lang w:eastAsia="en-GB"/>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3248947F" w14:textId="77777777" w:rsidR="00CD7220" w:rsidRPr="00CD7220" w:rsidRDefault="00CD7220" w:rsidP="00CD7220">
            <w:pPr>
              <w:widowControl w:val="0"/>
              <w:spacing w:before="120" w:after="0" w:line="240" w:lineRule="auto"/>
              <w:jc w:val="both"/>
              <w:rPr>
                <w:rFonts w:ascii="Arial" w:eastAsia="Times New Roman" w:hAnsi="Arial" w:cs="Times New Roman"/>
                <w:lang w:eastAsia="en-GB"/>
              </w:rPr>
            </w:pPr>
            <w:r w:rsidRPr="00CD7220">
              <w:rPr>
                <w:rFonts w:ascii="Arial" w:eastAsia="Times New Roman" w:hAnsi="Arial" w:cs="Times New Roman"/>
                <w:lang w:eastAsia="en-GB"/>
              </w:rPr>
              <w:t xml:space="preserve">Make accurate and productive use of assessment: </w:t>
            </w:r>
          </w:p>
          <w:p w14:paraId="2575908D" w14:textId="77777777" w:rsidR="00CD7220" w:rsidRPr="00CD7220" w:rsidRDefault="00CD7220" w:rsidP="00CD7220">
            <w:pPr>
              <w:widowControl w:val="0"/>
              <w:numPr>
                <w:ilvl w:val="0"/>
                <w:numId w:val="35"/>
              </w:numPr>
              <w:spacing w:after="0" w:line="240" w:lineRule="auto"/>
              <w:contextualSpacing/>
              <w:jc w:val="both"/>
              <w:rPr>
                <w:rFonts w:ascii="Arial" w:eastAsia="Times New Roman" w:hAnsi="Arial" w:cs="Times New Roman"/>
                <w:lang w:eastAsia="en-GB"/>
              </w:rPr>
            </w:pPr>
            <w:r w:rsidRPr="00CD7220">
              <w:rPr>
                <w:rFonts w:ascii="Arial" w:eastAsia="Times New Roman" w:hAnsi="Arial" w:cs="Times New Roman"/>
                <w:lang w:eastAsia="en-GB"/>
              </w:rPr>
              <w:t xml:space="preserve">know and understand how to assess the relevant subject and curriculum areas, including statutory assessment requirements </w:t>
            </w:r>
          </w:p>
          <w:p w14:paraId="2A37357C" w14:textId="77777777" w:rsidR="00CD7220" w:rsidRPr="00CD7220" w:rsidRDefault="00CD7220" w:rsidP="00CD7220">
            <w:pPr>
              <w:widowControl w:val="0"/>
              <w:numPr>
                <w:ilvl w:val="0"/>
                <w:numId w:val="35"/>
              </w:numPr>
              <w:spacing w:after="0" w:line="240" w:lineRule="auto"/>
              <w:contextualSpacing/>
              <w:jc w:val="both"/>
              <w:rPr>
                <w:rFonts w:ascii="Arial" w:eastAsia="Times New Roman" w:hAnsi="Arial" w:cs="Times New Roman"/>
                <w:lang w:eastAsia="en-GB"/>
              </w:rPr>
            </w:pPr>
            <w:r w:rsidRPr="00CD7220">
              <w:rPr>
                <w:rFonts w:ascii="Arial" w:eastAsia="Times New Roman" w:hAnsi="Arial" w:cs="Times New Roman"/>
                <w:lang w:eastAsia="en-GB"/>
              </w:rPr>
              <w:t xml:space="preserve">make use of formative and summative assessment to secure pupils’ progress </w:t>
            </w:r>
          </w:p>
          <w:p w14:paraId="230B9BBB" w14:textId="77777777" w:rsidR="00CD7220" w:rsidRPr="00CD7220" w:rsidRDefault="00CD7220" w:rsidP="00CD7220">
            <w:pPr>
              <w:widowControl w:val="0"/>
              <w:numPr>
                <w:ilvl w:val="0"/>
                <w:numId w:val="35"/>
              </w:numPr>
              <w:spacing w:after="0" w:line="240" w:lineRule="auto"/>
              <w:contextualSpacing/>
              <w:jc w:val="both"/>
              <w:rPr>
                <w:rFonts w:ascii="Arial" w:eastAsia="Times New Roman" w:hAnsi="Arial" w:cs="Times New Roman"/>
                <w:lang w:eastAsia="en-GB"/>
              </w:rPr>
            </w:pPr>
            <w:r w:rsidRPr="00CD7220">
              <w:rPr>
                <w:rFonts w:ascii="Arial" w:eastAsia="Times New Roman" w:hAnsi="Arial" w:cs="Times New Roman"/>
                <w:lang w:eastAsia="en-GB"/>
              </w:rPr>
              <w:t xml:space="preserve">use relevant data to monitor progress, set targets, and plan subsequent lessons </w:t>
            </w:r>
          </w:p>
          <w:p w14:paraId="0F622BEE" w14:textId="77777777" w:rsidR="00CD7220" w:rsidRPr="00CD7220" w:rsidRDefault="00CD7220" w:rsidP="00CD7220">
            <w:pPr>
              <w:widowControl w:val="0"/>
              <w:numPr>
                <w:ilvl w:val="0"/>
                <w:numId w:val="35"/>
              </w:numPr>
              <w:spacing w:after="120" w:line="240" w:lineRule="auto"/>
              <w:ind w:left="714" w:hanging="357"/>
              <w:contextualSpacing/>
              <w:jc w:val="both"/>
              <w:rPr>
                <w:rFonts w:ascii="Arial" w:eastAsia="Times New Roman" w:hAnsi="Arial" w:cs="Times New Roman"/>
                <w:lang w:eastAsia="en-GB"/>
              </w:rPr>
            </w:pPr>
            <w:r w:rsidRPr="00CD7220">
              <w:rPr>
                <w:rFonts w:ascii="Arial" w:eastAsia="Times New Roman" w:hAnsi="Arial" w:cs="Times New Roman"/>
                <w:lang w:eastAsia="en-GB"/>
              </w:rPr>
              <w:t>give pupils regular feedback, both orally and through accurate marking, and encourage pupils to respond to the feedback.</w:t>
            </w:r>
          </w:p>
        </w:tc>
      </w:tr>
      <w:tr w:rsidR="00CD7220" w:rsidRPr="00CD7220" w14:paraId="2F80EDC3" w14:textId="77777777" w:rsidTr="00CD7220">
        <w:tc>
          <w:tcPr>
            <w:tcW w:w="10206" w:type="dxa"/>
            <w:gridSpan w:val="2"/>
            <w:shd w:val="clear" w:color="auto" w:fill="auto"/>
          </w:tcPr>
          <w:p w14:paraId="4BB9BC7D" w14:textId="77777777" w:rsidR="00CD7220" w:rsidRPr="00CD7220" w:rsidRDefault="00CD7220" w:rsidP="00CD7220">
            <w:pPr>
              <w:widowControl w:val="0"/>
              <w:spacing w:before="60" w:after="0" w:line="240" w:lineRule="auto"/>
              <w:jc w:val="both"/>
              <w:rPr>
                <w:rFonts w:ascii="Arial" w:eastAsia="Times New Roman" w:hAnsi="Arial" w:cs="Times New Roman"/>
                <w:lang w:eastAsia="en-GB"/>
              </w:rPr>
            </w:pPr>
          </w:p>
        </w:tc>
      </w:tr>
      <w:tr w:rsidR="00CD7220" w:rsidRPr="00CD7220" w14:paraId="0700BBDE" w14:textId="77777777" w:rsidTr="00CD7220">
        <w:tc>
          <w:tcPr>
            <w:tcW w:w="10206" w:type="dxa"/>
            <w:gridSpan w:val="2"/>
            <w:shd w:val="clear" w:color="auto" w:fill="auto"/>
          </w:tcPr>
          <w:p w14:paraId="002E3054" w14:textId="77777777" w:rsidR="00CD7220" w:rsidRPr="00CD7220" w:rsidRDefault="00CD7220" w:rsidP="00CD7220">
            <w:pPr>
              <w:widowControl w:val="0"/>
              <w:spacing w:beforeLines="60" w:before="144" w:after="40" w:line="240" w:lineRule="auto"/>
              <w:rPr>
                <w:rFonts w:ascii="Arial" w:eastAsia="Times New Roman" w:hAnsi="Arial" w:cs="Times New Roman"/>
                <w:lang w:eastAsia="en-GB"/>
              </w:rPr>
            </w:pPr>
            <w:r w:rsidRPr="00CD7220">
              <w:rPr>
                <w:rFonts w:ascii="Arial" w:eastAsia="Times New Roman" w:hAnsi="Arial" w:cs="Times New Roman"/>
                <w:lang w:eastAsia="en-GB"/>
              </w:rPr>
              <w:t>2. Whole school organisation, strategy and development</w:t>
            </w:r>
          </w:p>
        </w:tc>
      </w:tr>
      <w:tr w:rsidR="00CD7220" w:rsidRPr="00CD7220" w14:paraId="1374ADCA" w14:textId="77777777" w:rsidTr="00CD7220">
        <w:tc>
          <w:tcPr>
            <w:tcW w:w="10206" w:type="dxa"/>
            <w:gridSpan w:val="2"/>
            <w:shd w:val="clear" w:color="auto" w:fill="auto"/>
          </w:tcPr>
          <w:p w14:paraId="4233F3B7" w14:textId="77777777" w:rsidR="00CD7220" w:rsidRPr="00CD7220" w:rsidRDefault="00CD7220" w:rsidP="00CD7220">
            <w:pPr>
              <w:widowControl w:val="0"/>
              <w:spacing w:after="0" w:line="240" w:lineRule="auto"/>
              <w:rPr>
                <w:rFonts w:ascii="Arial" w:eastAsia="Times New Roman" w:hAnsi="Arial" w:cs="Times New Roman"/>
                <w:lang w:eastAsia="en-GB"/>
              </w:rPr>
            </w:pPr>
          </w:p>
          <w:p w14:paraId="5E1980F2" w14:textId="77777777" w:rsidR="00CD7220" w:rsidRPr="00CD7220" w:rsidRDefault="00CD7220" w:rsidP="00CD7220">
            <w:pPr>
              <w:widowControl w:val="0"/>
              <w:spacing w:before="20" w:after="20" w:line="240" w:lineRule="auto"/>
              <w:rPr>
                <w:rFonts w:ascii="Arial" w:eastAsia="Times New Roman" w:hAnsi="Arial" w:cs="Times New Roman"/>
                <w:lang w:eastAsia="en-GB"/>
              </w:rPr>
            </w:pPr>
            <w:r w:rsidRPr="00CD7220">
              <w:rPr>
                <w:rFonts w:ascii="Arial" w:eastAsia="Times New Roman" w:hAnsi="Arial" w:cs="Times New Roman"/>
                <w:lang w:eastAsia="en-GB"/>
              </w:rPr>
              <w:t>PROFESSIONAL RESPONSIBILITIES</w:t>
            </w:r>
          </w:p>
        </w:tc>
      </w:tr>
      <w:tr w:rsidR="00CD7220" w:rsidRPr="00CD7220" w14:paraId="2918A91A" w14:textId="77777777" w:rsidTr="00CD7220">
        <w:tc>
          <w:tcPr>
            <w:tcW w:w="10206" w:type="dxa"/>
            <w:gridSpan w:val="2"/>
            <w:shd w:val="clear" w:color="auto" w:fill="auto"/>
          </w:tcPr>
          <w:p w14:paraId="7E3BEB1B" w14:textId="77777777" w:rsidR="00CD7220" w:rsidRPr="00CD7220" w:rsidRDefault="00CD7220" w:rsidP="00CD7220">
            <w:pPr>
              <w:widowControl w:val="0"/>
              <w:numPr>
                <w:ilvl w:val="0"/>
                <w:numId w:val="37"/>
              </w:numPr>
              <w:spacing w:before="60" w:after="0" w:line="240" w:lineRule="auto"/>
              <w:rPr>
                <w:rFonts w:ascii="Arial" w:eastAsia="Times New Roman" w:hAnsi="Arial" w:cs="Times New Roman"/>
                <w:lang w:eastAsia="en-GB"/>
              </w:rPr>
            </w:pPr>
            <w:r w:rsidRPr="00CD7220">
              <w:rPr>
                <w:rFonts w:ascii="Arial" w:eastAsia="Times New Roman" w:hAnsi="Arial" w:cs="Times New Roman"/>
                <w:lang w:eastAsia="en-GB"/>
              </w:rPr>
              <w:t>To contribute to the development, implementation and evaluation of the school’s policies, practices and procedures in such a way as to support the school’s values and vision.</w:t>
            </w:r>
          </w:p>
          <w:p w14:paraId="5BB76B02" w14:textId="77777777" w:rsidR="00CD7220" w:rsidRPr="00CD7220" w:rsidRDefault="00CD7220" w:rsidP="00CD7220">
            <w:pPr>
              <w:widowControl w:val="0"/>
              <w:numPr>
                <w:ilvl w:val="0"/>
                <w:numId w:val="37"/>
              </w:numPr>
              <w:spacing w:before="60" w:after="0" w:line="240" w:lineRule="auto"/>
              <w:rPr>
                <w:rFonts w:ascii="Arial" w:eastAsia="Times New Roman" w:hAnsi="Arial" w:cs="Times New Roman"/>
                <w:lang w:eastAsia="en-GB"/>
              </w:rPr>
            </w:pPr>
            <w:r w:rsidRPr="00CD7220">
              <w:rPr>
                <w:rFonts w:ascii="Arial" w:eastAsia="Times New Roman" w:hAnsi="Arial" w:cs="Times New Roman"/>
                <w:lang w:eastAsia="en-GB"/>
              </w:rPr>
              <w:t>To work with others on curriculum and/or pupil development to secure co-ordinated outcomes.</w:t>
            </w:r>
          </w:p>
          <w:p w14:paraId="269123D7" w14:textId="77777777" w:rsidR="00CD7220" w:rsidRPr="00CD7220" w:rsidRDefault="00CD7220" w:rsidP="00CD7220">
            <w:pPr>
              <w:widowControl w:val="0"/>
              <w:numPr>
                <w:ilvl w:val="0"/>
                <w:numId w:val="37"/>
              </w:numPr>
              <w:spacing w:beforeLines="60" w:before="144" w:after="240" w:line="240" w:lineRule="auto"/>
              <w:ind w:left="714" w:hanging="357"/>
              <w:rPr>
                <w:rFonts w:ascii="Arial" w:eastAsia="Times New Roman" w:hAnsi="Arial" w:cs="Times New Roman"/>
                <w:lang w:eastAsia="en-GB"/>
              </w:rPr>
            </w:pPr>
            <w:r w:rsidRPr="00CD7220">
              <w:rPr>
                <w:rFonts w:ascii="Arial" w:eastAsia="Times New Roman" w:hAnsi="Arial" w:cs="Times New Roman"/>
                <w:lang w:eastAsia="en-GB"/>
              </w:rPr>
              <w:t xml:space="preserve">To supervise and, so far as practical, teach any pupils where the person timetabled to take the class is not available to do so, subject to the provision that teachers are required to cover only </w:t>
            </w:r>
            <w:r w:rsidRPr="00CD7220">
              <w:rPr>
                <w:rFonts w:ascii="Arial" w:eastAsia="Times New Roman" w:hAnsi="Arial" w:cs="Times New Roman"/>
                <w:lang w:eastAsia="en-GB"/>
              </w:rPr>
              <w:lastRenderedPageBreak/>
              <w:t>rarely.</w:t>
            </w:r>
          </w:p>
        </w:tc>
      </w:tr>
      <w:tr w:rsidR="00CD7220" w:rsidRPr="00CD7220" w14:paraId="7E6B1226" w14:textId="77777777" w:rsidTr="00CD7220">
        <w:tc>
          <w:tcPr>
            <w:tcW w:w="10206" w:type="dxa"/>
            <w:gridSpan w:val="2"/>
            <w:shd w:val="clear" w:color="auto" w:fill="auto"/>
          </w:tcPr>
          <w:p w14:paraId="321C148D" w14:textId="77777777" w:rsidR="00CD7220" w:rsidRPr="00CD7220" w:rsidRDefault="00CD7220" w:rsidP="00CD7220">
            <w:pPr>
              <w:widowControl w:val="0"/>
              <w:spacing w:before="60" w:after="0" w:line="240" w:lineRule="auto"/>
              <w:jc w:val="both"/>
              <w:rPr>
                <w:rFonts w:ascii="Arial" w:eastAsia="Times New Roman" w:hAnsi="Arial" w:cs="Times New Roman"/>
                <w:lang w:eastAsia="en-GB"/>
              </w:rPr>
            </w:pPr>
            <w:r w:rsidRPr="00CD7220">
              <w:rPr>
                <w:rFonts w:ascii="Arial" w:eastAsia="Times New Roman" w:hAnsi="Arial" w:cs="Times New Roman"/>
                <w:lang w:eastAsia="en-GB"/>
              </w:rPr>
              <w:lastRenderedPageBreak/>
              <w:t xml:space="preserve">Fulfil wider professional responsibilities: </w:t>
            </w:r>
          </w:p>
          <w:p w14:paraId="7A4D3159" w14:textId="77777777" w:rsidR="00CD7220" w:rsidRPr="00CD7220" w:rsidRDefault="00CD7220" w:rsidP="00CD7220">
            <w:pPr>
              <w:widowControl w:val="0"/>
              <w:numPr>
                <w:ilvl w:val="0"/>
                <w:numId w:val="29"/>
              </w:numPr>
              <w:spacing w:before="60" w:after="120" w:line="240" w:lineRule="auto"/>
              <w:ind w:left="714" w:hanging="357"/>
              <w:contextualSpacing/>
              <w:jc w:val="both"/>
              <w:rPr>
                <w:rFonts w:ascii="Arial" w:eastAsia="Times New Roman" w:hAnsi="Arial" w:cs="Times New Roman"/>
                <w:lang w:eastAsia="en-GB"/>
              </w:rPr>
            </w:pPr>
            <w:r w:rsidRPr="00CD7220">
              <w:rPr>
                <w:rFonts w:ascii="Arial" w:eastAsia="Times New Roman" w:hAnsi="Arial" w:cs="Times New Roman"/>
                <w:lang w:eastAsia="en-GB"/>
              </w:rPr>
              <w:t xml:space="preserve">make a positive contribution to the wider life and ethos of the school </w:t>
            </w:r>
          </w:p>
        </w:tc>
      </w:tr>
      <w:tr w:rsidR="00CD7220" w:rsidRPr="00CD7220" w14:paraId="719981C0" w14:textId="77777777" w:rsidTr="00CD7220">
        <w:tc>
          <w:tcPr>
            <w:tcW w:w="10206" w:type="dxa"/>
            <w:gridSpan w:val="2"/>
            <w:shd w:val="clear" w:color="auto" w:fill="auto"/>
          </w:tcPr>
          <w:p w14:paraId="6CA42E84" w14:textId="77777777" w:rsidR="00CD7220" w:rsidRPr="00CD7220" w:rsidRDefault="00CD7220" w:rsidP="00CD7220">
            <w:pPr>
              <w:widowControl w:val="0"/>
              <w:spacing w:before="60" w:after="0" w:line="240" w:lineRule="auto"/>
              <w:jc w:val="both"/>
              <w:rPr>
                <w:rFonts w:ascii="Arial" w:eastAsia="Times New Roman" w:hAnsi="Arial" w:cs="Times New Roman"/>
                <w:lang w:eastAsia="en-GB"/>
              </w:rPr>
            </w:pPr>
          </w:p>
        </w:tc>
      </w:tr>
    </w:tbl>
    <w:p w14:paraId="29139012" w14:textId="77777777" w:rsidR="00AE3AA8" w:rsidRDefault="00AE3AA8">
      <w:r>
        <w:br w:type="page"/>
      </w:r>
    </w:p>
    <w:tbl>
      <w:tblPr>
        <w:tblW w:w="10206" w:type="dxa"/>
        <w:tblInd w:w="-567" w:type="dxa"/>
        <w:tblLayout w:type="fixed"/>
        <w:tblLook w:val="04A0" w:firstRow="1" w:lastRow="0" w:firstColumn="1" w:lastColumn="0" w:noHBand="0" w:noVBand="1"/>
      </w:tblPr>
      <w:tblGrid>
        <w:gridCol w:w="10206"/>
      </w:tblGrid>
      <w:tr w:rsidR="00AE3AA8" w:rsidRPr="00CD7220" w14:paraId="604C45E0" w14:textId="77777777" w:rsidTr="00CD7220">
        <w:tc>
          <w:tcPr>
            <w:tcW w:w="10206" w:type="dxa"/>
            <w:shd w:val="clear" w:color="auto" w:fill="auto"/>
          </w:tcPr>
          <w:p w14:paraId="6E8ADCFA" w14:textId="77777777" w:rsidR="00AE3AA8" w:rsidRPr="00CD7220" w:rsidRDefault="00AE3AA8" w:rsidP="00CD7220">
            <w:pPr>
              <w:widowControl w:val="0"/>
              <w:spacing w:before="60" w:after="0" w:line="240" w:lineRule="auto"/>
              <w:jc w:val="both"/>
              <w:rPr>
                <w:rFonts w:ascii="Arial" w:eastAsia="Times New Roman" w:hAnsi="Arial" w:cs="Times New Roman"/>
                <w:lang w:eastAsia="en-GB"/>
              </w:rPr>
            </w:pPr>
          </w:p>
        </w:tc>
      </w:tr>
      <w:tr w:rsidR="00CD7220" w:rsidRPr="00CD7220" w14:paraId="456A92DC" w14:textId="77777777" w:rsidTr="00CD7220">
        <w:tc>
          <w:tcPr>
            <w:tcW w:w="10206" w:type="dxa"/>
            <w:shd w:val="clear" w:color="auto" w:fill="auto"/>
          </w:tcPr>
          <w:p w14:paraId="6921814F" w14:textId="77777777" w:rsidR="00CD7220" w:rsidRPr="00CD7220" w:rsidRDefault="00CD7220" w:rsidP="00CD7220">
            <w:pPr>
              <w:widowControl w:val="0"/>
              <w:spacing w:beforeLines="60" w:before="144" w:after="40" w:line="240" w:lineRule="auto"/>
              <w:rPr>
                <w:rFonts w:ascii="Arial" w:eastAsia="Times New Roman" w:hAnsi="Arial" w:cs="Times New Roman"/>
                <w:lang w:eastAsia="en-GB"/>
              </w:rPr>
            </w:pPr>
            <w:r w:rsidRPr="00CD7220">
              <w:rPr>
                <w:rFonts w:ascii="Arial" w:eastAsia="Times New Roman" w:hAnsi="Arial" w:cs="Times New Roman"/>
                <w:lang w:eastAsia="en-GB"/>
              </w:rPr>
              <w:t>3. Health, safety and discipline</w:t>
            </w:r>
          </w:p>
        </w:tc>
      </w:tr>
      <w:tr w:rsidR="00CD7220" w:rsidRPr="00CD7220" w14:paraId="7ABE0DB0" w14:textId="77777777" w:rsidTr="00CD7220">
        <w:tc>
          <w:tcPr>
            <w:tcW w:w="10206" w:type="dxa"/>
            <w:shd w:val="clear" w:color="auto" w:fill="auto"/>
          </w:tcPr>
          <w:p w14:paraId="2490CFA0" w14:textId="77777777" w:rsidR="00CD7220" w:rsidRPr="00CD7220" w:rsidRDefault="00CD7220" w:rsidP="00CD7220">
            <w:pPr>
              <w:widowControl w:val="0"/>
              <w:spacing w:after="0" w:line="240" w:lineRule="auto"/>
              <w:rPr>
                <w:rFonts w:ascii="Arial" w:eastAsia="Times New Roman" w:hAnsi="Arial" w:cs="Times New Roman"/>
                <w:lang w:eastAsia="en-GB"/>
              </w:rPr>
            </w:pPr>
          </w:p>
          <w:p w14:paraId="6279EE76" w14:textId="77777777" w:rsidR="00CD7220" w:rsidRPr="00CD7220" w:rsidRDefault="00CD7220" w:rsidP="00CD7220">
            <w:pPr>
              <w:widowControl w:val="0"/>
              <w:spacing w:before="20" w:after="20" w:line="240" w:lineRule="auto"/>
              <w:rPr>
                <w:rFonts w:ascii="Arial" w:eastAsia="Times New Roman" w:hAnsi="Arial" w:cs="Times New Roman"/>
                <w:lang w:eastAsia="en-GB"/>
              </w:rPr>
            </w:pPr>
            <w:r w:rsidRPr="00CD7220">
              <w:rPr>
                <w:rFonts w:ascii="Arial" w:eastAsia="Times New Roman" w:hAnsi="Arial" w:cs="Times New Roman"/>
                <w:lang w:eastAsia="en-GB"/>
              </w:rPr>
              <w:t>PROFESSIONAL RESPONSIBILITIES</w:t>
            </w:r>
          </w:p>
        </w:tc>
      </w:tr>
      <w:tr w:rsidR="00CD7220" w:rsidRPr="00CD7220" w14:paraId="29B4056E" w14:textId="77777777" w:rsidTr="00CD7220">
        <w:tc>
          <w:tcPr>
            <w:tcW w:w="10206" w:type="dxa"/>
            <w:shd w:val="clear" w:color="auto" w:fill="auto"/>
          </w:tcPr>
          <w:p w14:paraId="68201D8F" w14:textId="77777777" w:rsidR="00CD7220" w:rsidRPr="00CD7220" w:rsidRDefault="00CD7220" w:rsidP="00CD7220">
            <w:pPr>
              <w:widowControl w:val="0"/>
              <w:numPr>
                <w:ilvl w:val="0"/>
                <w:numId w:val="29"/>
              </w:numPr>
              <w:spacing w:before="60" w:after="0" w:line="240" w:lineRule="auto"/>
              <w:rPr>
                <w:rFonts w:ascii="Arial" w:eastAsia="Times New Roman" w:hAnsi="Arial" w:cs="Times New Roman"/>
                <w:lang w:eastAsia="en-GB"/>
              </w:rPr>
            </w:pPr>
            <w:r w:rsidRPr="00CD7220">
              <w:rPr>
                <w:rFonts w:ascii="Arial" w:eastAsia="Times New Roman" w:hAnsi="Arial" w:cs="Times New Roman"/>
                <w:lang w:eastAsia="en-GB"/>
              </w:rPr>
              <w:t>To promote the safety and well-being of pupils.</w:t>
            </w:r>
          </w:p>
          <w:p w14:paraId="331AE445" w14:textId="77777777" w:rsidR="00CD7220" w:rsidRPr="00CD7220" w:rsidRDefault="00CD7220" w:rsidP="00CD7220">
            <w:pPr>
              <w:widowControl w:val="0"/>
              <w:numPr>
                <w:ilvl w:val="0"/>
                <w:numId w:val="29"/>
              </w:numPr>
              <w:spacing w:before="60" w:after="240" w:line="240" w:lineRule="auto"/>
              <w:ind w:left="714" w:hanging="357"/>
              <w:rPr>
                <w:rFonts w:ascii="Arial" w:eastAsia="Times New Roman" w:hAnsi="Arial" w:cs="Times New Roman"/>
                <w:lang w:eastAsia="en-GB"/>
              </w:rPr>
            </w:pPr>
            <w:r w:rsidRPr="00CD7220">
              <w:rPr>
                <w:rFonts w:ascii="Arial" w:eastAsia="Times New Roman" w:hAnsi="Arial" w:cs="Times New Roman"/>
                <w:lang w:eastAsia="en-GB"/>
              </w:rPr>
              <w:t>To maintain good order and discipline among pupils.</w:t>
            </w:r>
          </w:p>
        </w:tc>
      </w:tr>
      <w:tr w:rsidR="00CD7220" w:rsidRPr="00CD7220" w14:paraId="4C7D43FC" w14:textId="77777777" w:rsidTr="00CD7220">
        <w:tc>
          <w:tcPr>
            <w:tcW w:w="10206" w:type="dxa"/>
            <w:shd w:val="clear" w:color="auto" w:fill="auto"/>
          </w:tcPr>
          <w:p w14:paraId="7A41290B" w14:textId="77777777" w:rsidR="00CD7220" w:rsidRPr="00CD7220" w:rsidRDefault="00CD7220" w:rsidP="00CD7220">
            <w:pPr>
              <w:widowControl w:val="0"/>
              <w:spacing w:before="60" w:after="0" w:line="240" w:lineRule="auto"/>
              <w:jc w:val="both"/>
              <w:rPr>
                <w:rFonts w:ascii="Arial" w:eastAsia="Times New Roman" w:hAnsi="Arial" w:cs="Times New Roman"/>
                <w:lang w:eastAsia="en-GB"/>
              </w:rPr>
            </w:pPr>
            <w:r w:rsidRPr="00CD7220">
              <w:rPr>
                <w:rFonts w:ascii="Arial" w:eastAsia="Times New Roman" w:hAnsi="Arial" w:cs="Times New Roman"/>
                <w:lang w:eastAsia="en-GB"/>
              </w:rPr>
              <w:t xml:space="preserve">Manage behaviour effectively to ensure a good and safe learning environment </w:t>
            </w:r>
          </w:p>
          <w:p w14:paraId="30D09444" w14:textId="77777777" w:rsidR="00CD7220" w:rsidRPr="00CD7220" w:rsidRDefault="00CD7220" w:rsidP="00CD7220">
            <w:pPr>
              <w:widowControl w:val="0"/>
              <w:numPr>
                <w:ilvl w:val="0"/>
                <w:numId w:val="28"/>
              </w:numPr>
              <w:spacing w:before="60" w:after="0" w:line="240" w:lineRule="auto"/>
              <w:contextualSpacing/>
              <w:jc w:val="both"/>
              <w:rPr>
                <w:rFonts w:ascii="Arial" w:eastAsia="Times New Roman" w:hAnsi="Arial" w:cs="Times New Roman"/>
                <w:lang w:eastAsia="en-GB"/>
              </w:rPr>
            </w:pPr>
            <w:r w:rsidRPr="00CD7220">
              <w:rPr>
                <w:rFonts w:ascii="Arial" w:eastAsia="Times New Roman" w:hAnsi="Arial" w:cs="Times New Roman"/>
                <w:lang w:eastAsia="en-GB"/>
              </w:rPr>
              <w:t xml:space="preserve">have clear rules and routines for behaviour in classrooms, and take responsibility for promoting good and courteous behaviour both in classrooms and around the school, in accordance with the school’s behaviour policy </w:t>
            </w:r>
          </w:p>
          <w:p w14:paraId="4CD4C58D" w14:textId="77777777" w:rsidR="00CD7220" w:rsidRPr="00CD7220" w:rsidRDefault="00CD7220" w:rsidP="00CD7220">
            <w:pPr>
              <w:widowControl w:val="0"/>
              <w:numPr>
                <w:ilvl w:val="0"/>
                <w:numId w:val="28"/>
              </w:numPr>
              <w:spacing w:before="60" w:after="0" w:line="240" w:lineRule="auto"/>
              <w:contextualSpacing/>
              <w:jc w:val="both"/>
              <w:rPr>
                <w:rFonts w:ascii="Arial" w:eastAsia="Times New Roman" w:hAnsi="Arial" w:cs="Times New Roman"/>
                <w:lang w:eastAsia="en-GB"/>
              </w:rPr>
            </w:pPr>
            <w:r w:rsidRPr="00CD7220">
              <w:rPr>
                <w:rFonts w:ascii="Arial" w:eastAsia="Times New Roman" w:hAnsi="Arial" w:cs="Times New Roman"/>
                <w:lang w:eastAsia="en-GB"/>
              </w:rPr>
              <w:t xml:space="preserve">have high expectations of behaviour, and establish a framework for discipline with a range of strategies, using praise, sanctions and rewards consistently and fairly </w:t>
            </w:r>
          </w:p>
          <w:p w14:paraId="19AB8BB1" w14:textId="77777777" w:rsidR="00CD7220" w:rsidRPr="00CD7220" w:rsidRDefault="00CD7220" w:rsidP="00CD7220">
            <w:pPr>
              <w:widowControl w:val="0"/>
              <w:numPr>
                <w:ilvl w:val="0"/>
                <w:numId w:val="28"/>
              </w:numPr>
              <w:spacing w:before="60" w:after="0" w:line="240" w:lineRule="auto"/>
              <w:contextualSpacing/>
              <w:jc w:val="both"/>
              <w:rPr>
                <w:rFonts w:ascii="Arial" w:eastAsia="Times New Roman" w:hAnsi="Arial" w:cs="Times New Roman"/>
                <w:lang w:eastAsia="en-GB"/>
              </w:rPr>
            </w:pPr>
            <w:r w:rsidRPr="00CD7220">
              <w:rPr>
                <w:rFonts w:ascii="Arial" w:eastAsia="Times New Roman" w:hAnsi="Arial" w:cs="Times New Roman"/>
                <w:lang w:eastAsia="en-GB"/>
              </w:rPr>
              <w:t xml:space="preserve">manage classes effectively, using approaches which are appropriate to pupils’ needs in order to involve and motivate them </w:t>
            </w:r>
          </w:p>
          <w:p w14:paraId="651AB421" w14:textId="77777777" w:rsidR="00CD7220" w:rsidRPr="00CD7220" w:rsidRDefault="00CD7220" w:rsidP="00CD7220">
            <w:pPr>
              <w:widowControl w:val="0"/>
              <w:numPr>
                <w:ilvl w:val="0"/>
                <w:numId w:val="28"/>
              </w:numPr>
              <w:spacing w:before="60" w:after="120" w:line="240" w:lineRule="auto"/>
              <w:ind w:left="714" w:hanging="357"/>
              <w:contextualSpacing/>
              <w:jc w:val="both"/>
              <w:rPr>
                <w:rFonts w:ascii="Arial" w:eastAsia="Times New Roman" w:hAnsi="Arial" w:cs="Times New Roman"/>
                <w:lang w:eastAsia="en-GB"/>
              </w:rPr>
            </w:pPr>
            <w:r w:rsidRPr="00CD7220">
              <w:rPr>
                <w:rFonts w:ascii="Arial" w:eastAsia="Times New Roman" w:hAnsi="Arial" w:cs="Times New Roman"/>
                <w:lang w:eastAsia="en-GB"/>
              </w:rPr>
              <w:t xml:space="preserve">maintain good relationships with pupils, exercise appropriate authority, and act decisively when necessary. </w:t>
            </w:r>
          </w:p>
        </w:tc>
      </w:tr>
      <w:tr w:rsidR="00CD7220" w:rsidRPr="00CD7220" w14:paraId="0397E2EB" w14:textId="77777777" w:rsidTr="00CD7220">
        <w:tc>
          <w:tcPr>
            <w:tcW w:w="10206" w:type="dxa"/>
            <w:shd w:val="clear" w:color="auto" w:fill="auto"/>
          </w:tcPr>
          <w:p w14:paraId="7CA5E6E5" w14:textId="77777777" w:rsidR="00CD7220" w:rsidRPr="00CD7220" w:rsidRDefault="00CD7220" w:rsidP="00CD7220">
            <w:pPr>
              <w:widowControl w:val="0"/>
              <w:spacing w:before="60" w:after="0" w:line="240" w:lineRule="auto"/>
              <w:jc w:val="both"/>
              <w:rPr>
                <w:rFonts w:ascii="Arial" w:eastAsia="Times New Roman" w:hAnsi="Arial" w:cs="Times New Roman"/>
                <w:lang w:eastAsia="en-GB"/>
              </w:rPr>
            </w:pPr>
          </w:p>
        </w:tc>
      </w:tr>
      <w:tr w:rsidR="00CD7220" w:rsidRPr="00CD7220" w14:paraId="2C4EB4C7" w14:textId="77777777" w:rsidTr="00CD7220">
        <w:tc>
          <w:tcPr>
            <w:tcW w:w="10206" w:type="dxa"/>
            <w:shd w:val="clear" w:color="auto" w:fill="auto"/>
          </w:tcPr>
          <w:p w14:paraId="74E9116F" w14:textId="77777777" w:rsidR="00CD7220" w:rsidRPr="00CD7220" w:rsidRDefault="00CD7220" w:rsidP="00CD7220">
            <w:pPr>
              <w:widowControl w:val="0"/>
              <w:spacing w:beforeLines="60" w:before="144" w:after="40" w:line="240" w:lineRule="auto"/>
              <w:jc w:val="both"/>
              <w:rPr>
                <w:rFonts w:ascii="Arial" w:eastAsia="Times New Roman" w:hAnsi="Arial" w:cs="Times New Roman"/>
                <w:lang w:eastAsia="en-GB"/>
              </w:rPr>
            </w:pPr>
            <w:r w:rsidRPr="00CD7220">
              <w:rPr>
                <w:rFonts w:ascii="Arial" w:eastAsia="Times New Roman" w:hAnsi="Arial" w:cs="Times New Roman"/>
                <w:lang w:eastAsia="en-GB"/>
              </w:rPr>
              <w:t>4. Management of staff and resources</w:t>
            </w:r>
          </w:p>
        </w:tc>
      </w:tr>
      <w:tr w:rsidR="00CD7220" w:rsidRPr="00CD7220" w14:paraId="693EBCA1" w14:textId="77777777" w:rsidTr="00CD7220">
        <w:tc>
          <w:tcPr>
            <w:tcW w:w="10206" w:type="dxa"/>
            <w:shd w:val="clear" w:color="auto" w:fill="auto"/>
          </w:tcPr>
          <w:p w14:paraId="627A0E08" w14:textId="77777777" w:rsidR="00CD7220" w:rsidRPr="00CD7220" w:rsidRDefault="00CD7220" w:rsidP="00CD7220">
            <w:pPr>
              <w:widowControl w:val="0"/>
              <w:spacing w:after="0" w:line="240" w:lineRule="auto"/>
              <w:rPr>
                <w:rFonts w:ascii="Arial" w:eastAsia="Times New Roman" w:hAnsi="Arial" w:cs="Times New Roman"/>
                <w:lang w:eastAsia="en-GB"/>
              </w:rPr>
            </w:pPr>
          </w:p>
          <w:p w14:paraId="7F793DA4" w14:textId="77777777" w:rsidR="00CD7220" w:rsidRPr="00CD7220" w:rsidRDefault="00CD7220" w:rsidP="00CD7220">
            <w:pPr>
              <w:widowControl w:val="0"/>
              <w:spacing w:before="20" w:after="20" w:line="240" w:lineRule="auto"/>
              <w:rPr>
                <w:rFonts w:ascii="Arial" w:eastAsia="Times New Roman" w:hAnsi="Arial" w:cs="Times New Roman"/>
                <w:lang w:eastAsia="en-GB"/>
              </w:rPr>
            </w:pPr>
            <w:r w:rsidRPr="00CD7220">
              <w:rPr>
                <w:rFonts w:ascii="Arial" w:eastAsia="Times New Roman" w:hAnsi="Arial" w:cs="Times New Roman"/>
                <w:lang w:eastAsia="en-GB"/>
              </w:rPr>
              <w:t>PROFESSIONAL RESPONSIBILITIES</w:t>
            </w:r>
          </w:p>
        </w:tc>
      </w:tr>
      <w:tr w:rsidR="00CD7220" w:rsidRPr="00CD7220" w14:paraId="7D8B8771" w14:textId="77777777" w:rsidTr="00CD7220">
        <w:tc>
          <w:tcPr>
            <w:tcW w:w="10206" w:type="dxa"/>
            <w:shd w:val="clear" w:color="auto" w:fill="auto"/>
          </w:tcPr>
          <w:p w14:paraId="26D756AA" w14:textId="77777777" w:rsidR="00CD7220" w:rsidRPr="00CD7220" w:rsidRDefault="00CD7220" w:rsidP="00CD7220">
            <w:pPr>
              <w:widowControl w:val="0"/>
              <w:numPr>
                <w:ilvl w:val="0"/>
                <w:numId w:val="38"/>
              </w:numPr>
              <w:spacing w:before="60" w:after="0" w:line="240" w:lineRule="auto"/>
              <w:rPr>
                <w:rFonts w:ascii="Arial" w:eastAsia="Times New Roman" w:hAnsi="Arial" w:cs="Times New Roman"/>
                <w:lang w:eastAsia="en-GB"/>
              </w:rPr>
            </w:pPr>
            <w:r w:rsidRPr="00CD7220">
              <w:rPr>
                <w:rFonts w:ascii="Arial" w:eastAsia="Times New Roman" w:hAnsi="Arial" w:cs="Times New Roman"/>
                <w:lang w:eastAsia="en-GB"/>
              </w:rPr>
              <w:t>To direct and supervise support staff assigned to you and, where appropriate, other teachers, in an effective way.</w:t>
            </w:r>
          </w:p>
          <w:p w14:paraId="2E2479FF" w14:textId="77777777" w:rsidR="00CD7220" w:rsidRPr="00CD7220" w:rsidRDefault="00CD7220" w:rsidP="00CD7220">
            <w:pPr>
              <w:widowControl w:val="0"/>
              <w:numPr>
                <w:ilvl w:val="0"/>
                <w:numId w:val="38"/>
              </w:numPr>
              <w:spacing w:before="60" w:after="0" w:line="240" w:lineRule="auto"/>
              <w:rPr>
                <w:rFonts w:ascii="Arial" w:eastAsia="Times New Roman" w:hAnsi="Arial" w:cs="Times New Roman"/>
                <w:lang w:eastAsia="en-GB"/>
              </w:rPr>
            </w:pPr>
            <w:r w:rsidRPr="00CD7220">
              <w:rPr>
                <w:rFonts w:ascii="Arial" w:eastAsia="Times New Roman" w:hAnsi="Arial" w:cs="Times New Roman"/>
                <w:lang w:eastAsia="en-GB"/>
              </w:rPr>
              <w:t>To contribute to the recruitment, selection, appointment and professional development of other teachers and support staff.</w:t>
            </w:r>
          </w:p>
          <w:p w14:paraId="4868F4FE" w14:textId="77777777" w:rsidR="00CD7220" w:rsidRPr="00CD7220" w:rsidRDefault="00CD7220" w:rsidP="00CD7220">
            <w:pPr>
              <w:widowControl w:val="0"/>
              <w:numPr>
                <w:ilvl w:val="0"/>
                <w:numId w:val="38"/>
              </w:numPr>
              <w:spacing w:before="60" w:after="240" w:line="240" w:lineRule="auto"/>
              <w:ind w:left="714" w:hanging="357"/>
              <w:rPr>
                <w:rFonts w:ascii="Arial" w:eastAsia="Times New Roman" w:hAnsi="Arial" w:cs="Times New Roman"/>
                <w:lang w:eastAsia="en-GB"/>
              </w:rPr>
            </w:pPr>
            <w:r w:rsidRPr="00CD7220">
              <w:rPr>
                <w:rFonts w:ascii="Arial" w:eastAsia="Times New Roman" w:hAnsi="Arial" w:cs="Times New Roman"/>
                <w:lang w:eastAsia="en-GB"/>
              </w:rPr>
              <w:lastRenderedPageBreak/>
              <w:t>To deploy resources delegated to you.</w:t>
            </w:r>
          </w:p>
        </w:tc>
      </w:tr>
      <w:tr w:rsidR="00CD7220" w:rsidRPr="00CD7220" w14:paraId="294FA811" w14:textId="77777777" w:rsidTr="00CD7220">
        <w:tc>
          <w:tcPr>
            <w:tcW w:w="10206" w:type="dxa"/>
            <w:shd w:val="clear" w:color="auto" w:fill="auto"/>
          </w:tcPr>
          <w:p w14:paraId="6CD7EBB7" w14:textId="77777777" w:rsidR="00CD7220" w:rsidRPr="00CD7220" w:rsidRDefault="00CD7220" w:rsidP="00CD7220">
            <w:pPr>
              <w:widowControl w:val="0"/>
              <w:spacing w:before="60" w:after="0" w:line="240" w:lineRule="auto"/>
              <w:jc w:val="both"/>
              <w:rPr>
                <w:rFonts w:ascii="Arial" w:eastAsia="Times New Roman" w:hAnsi="Arial" w:cs="Times New Roman"/>
                <w:lang w:eastAsia="en-GB"/>
              </w:rPr>
            </w:pPr>
            <w:r w:rsidRPr="00CD7220">
              <w:rPr>
                <w:rFonts w:ascii="Arial" w:eastAsia="Times New Roman" w:hAnsi="Arial" w:cs="Times New Roman"/>
                <w:lang w:eastAsia="en-GB"/>
              </w:rPr>
              <w:lastRenderedPageBreak/>
              <w:t xml:space="preserve">Fulfil wider professional responsibilities </w:t>
            </w:r>
          </w:p>
          <w:p w14:paraId="327ABA73" w14:textId="77777777" w:rsidR="00CD7220" w:rsidRPr="00CD7220" w:rsidRDefault="00CD7220" w:rsidP="00CD7220">
            <w:pPr>
              <w:widowControl w:val="0"/>
              <w:numPr>
                <w:ilvl w:val="0"/>
                <w:numId w:val="29"/>
              </w:numPr>
              <w:spacing w:before="60" w:after="120" w:line="240" w:lineRule="auto"/>
              <w:ind w:left="714" w:hanging="357"/>
              <w:contextualSpacing/>
              <w:jc w:val="both"/>
              <w:rPr>
                <w:rFonts w:ascii="Arial" w:eastAsia="Times New Roman" w:hAnsi="Arial" w:cs="Times New Roman"/>
                <w:lang w:eastAsia="en-GB"/>
              </w:rPr>
            </w:pPr>
            <w:r w:rsidRPr="00CD7220">
              <w:rPr>
                <w:rFonts w:ascii="Arial" w:eastAsia="Times New Roman" w:hAnsi="Arial" w:cs="Times New Roman"/>
                <w:lang w:eastAsia="en-GB"/>
              </w:rPr>
              <w:t xml:space="preserve">deploy support staff effectively </w:t>
            </w:r>
          </w:p>
        </w:tc>
      </w:tr>
      <w:tr w:rsidR="00CD7220" w:rsidRPr="00CD7220" w14:paraId="4EA74946" w14:textId="77777777" w:rsidTr="00CD7220">
        <w:tc>
          <w:tcPr>
            <w:tcW w:w="10206" w:type="dxa"/>
            <w:shd w:val="clear" w:color="auto" w:fill="auto"/>
          </w:tcPr>
          <w:p w14:paraId="6FEF694B" w14:textId="77777777" w:rsidR="00CD7220" w:rsidRPr="00CD7220" w:rsidRDefault="00CD7220" w:rsidP="00CD7220">
            <w:pPr>
              <w:widowControl w:val="0"/>
              <w:spacing w:before="60" w:after="0" w:line="240" w:lineRule="auto"/>
              <w:jc w:val="both"/>
              <w:rPr>
                <w:rFonts w:ascii="Arial" w:eastAsia="Times New Roman" w:hAnsi="Arial" w:cs="Times New Roman"/>
                <w:lang w:eastAsia="en-GB"/>
              </w:rPr>
            </w:pPr>
          </w:p>
        </w:tc>
      </w:tr>
      <w:tr w:rsidR="00CD7220" w:rsidRPr="00CD7220" w14:paraId="2154A4C7" w14:textId="77777777" w:rsidTr="00CD7220">
        <w:tc>
          <w:tcPr>
            <w:tcW w:w="10206" w:type="dxa"/>
            <w:shd w:val="clear" w:color="auto" w:fill="auto"/>
          </w:tcPr>
          <w:p w14:paraId="02B2D2FB" w14:textId="77777777" w:rsidR="00CD7220" w:rsidRPr="00CD7220" w:rsidRDefault="00CD7220" w:rsidP="00CD7220">
            <w:pPr>
              <w:widowControl w:val="0"/>
              <w:spacing w:beforeLines="60" w:before="144" w:after="40" w:line="240" w:lineRule="auto"/>
              <w:rPr>
                <w:rFonts w:ascii="Arial" w:eastAsia="Times New Roman" w:hAnsi="Arial" w:cs="Times New Roman"/>
                <w:lang w:eastAsia="en-GB"/>
              </w:rPr>
            </w:pPr>
            <w:r w:rsidRPr="00CD7220">
              <w:rPr>
                <w:rFonts w:ascii="Arial" w:eastAsia="Times New Roman" w:hAnsi="Arial" w:cs="Times New Roman"/>
                <w:lang w:eastAsia="en-GB"/>
              </w:rPr>
              <w:t>5. Professional development</w:t>
            </w:r>
          </w:p>
        </w:tc>
      </w:tr>
      <w:tr w:rsidR="00CD7220" w:rsidRPr="00CD7220" w14:paraId="3BA40C92" w14:textId="77777777" w:rsidTr="00CD7220">
        <w:tc>
          <w:tcPr>
            <w:tcW w:w="10206" w:type="dxa"/>
            <w:shd w:val="clear" w:color="auto" w:fill="auto"/>
          </w:tcPr>
          <w:p w14:paraId="4742259C" w14:textId="77777777" w:rsidR="00CD7220" w:rsidRPr="00CD7220" w:rsidRDefault="00CD7220" w:rsidP="00CD7220">
            <w:pPr>
              <w:widowControl w:val="0"/>
              <w:spacing w:after="0" w:line="240" w:lineRule="auto"/>
              <w:rPr>
                <w:rFonts w:ascii="Arial" w:eastAsia="Times New Roman" w:hAnsi="Arial" w:cs="Times New Roman"/>
                <w:lang w:eastAsia="en-GB"/>
              </w:rPr>
            </w:pPr>
          </w:p>
          <w:p w14:paraId="4FA9AECF" w14:textId="77777777" w:rsidR="00CD7220" w:rsidRPr="00CD7220" w:rsidRDefault="00CD7220" w:rsidP="00CD7220">
            <w:pPr>
              <w:widowControl w:val="0"/>
              <w:spacing w:before="20" w:after="20" w:line="240" w:lineRule="auto"/>
              <w:rPr>
                <w:rFonts w:ascii="Arial" w:eastAsia="Times New Roman" w:hAnsi="Arial" w:cs="Times New Roman"/>
                <w:lang w:eastAsia="en-GB"/>
              </w:rPr>
            </w:pPr>
            <w:r w:rsidRPr="00CD7220">
              <w:rPr>
                <w:rFonts w:ascii="Arial" w:eastAsia="Times New Roman" w:hAnsi="Arial" w:cs="Times New Roman"/>
                <w:lang w:eastAsia="en-GB"/>
              </w:rPr>
              <w:t>PROFESSIONAL RESPONSIBILITIES</w:t>
            </w:r>
          </w:p>
        </w:tc>
      </w:tr>
      <w:tr w:rsidR="00CD7220" w:rsidRPr="00CD7220" w14:paraId="0B600DE3" w14:textId="77777777" w:rsidTr="00CD7220">
        <w:tc>
          <w:tcPr>
            <w:tcW w:w="10206" w:type="dxa"/>
            <w:shd w:val="clear" w:color="auto" w:fill="auto"/>
          </w:tcPr>
          <w:p w14:paraId="1F8320EC" w14:textId="77777777" w:rsidR="00CD7220" w:rsidRPr="00CD7220" w:rsidRDefault="00CD7220" w:rsidP="00CD7220">
            <w:pPr>
              <w:widowControl w:val="0"/>
              <w:numPr>
                <w:ilvl w:val="0"/>
                <w:numId w:val="29"/>
              </w:numPr>
              <w:spacing w:before="60" w:after="0" w:line="240" w:lineRule="auto"/>
              <w:ind w:left="714" w:hanging="357"/>
              <w:rPr>
                <w:rFonts w:ascii="Arial" w:eastAsia="Times New Roman" w:hAnsi="Arial" w:cs="Times New Roman"/>
                <w:lang w:eastAsia="en-GB"/>
              </w:rPr>
            </w:pPr>
            <w:r w:rsidRPr="00CD7220">
              <w:rPr>
                <w:rFonts w:ascii="Arial" w:eastAsia="Times New Roman" w:hAnsi="Arial" w:cs="Times New Roman"/>
                <w:lang w:eastAsia="en-GB"/>
              </w:rPr>
              <w:t>To participate in arrangements for the appraisal and review of your performance and, where appropriate, that of other teachers and support staff.</w:t>
            </w:r>
          </w:p>
          <w:p w14:paraId="0492B616" w14:textId="77777777" w:rsidR="00CD7220" w:rsidRPr="00CD7220" w:rsidRDefault="00CD7220" w:rsidP="00CD7220">
            <w:pPr>
              <w:widowControl w:val="0"/>
              <w:numPr>
                <w:ilvl w:val="0"/>
                <w:numId w:val="29"/>
              </w:numPr>
              <w:spacing w:before="60" w:after="240" w:line="240" w:lineRule="auto"/>
              <w:ind w:left="714" w:hanging="357"/>
              <w:rPr>
                <w:rFonts w:ascii="Arial" w:eastAsia="Times New Roman" w:hAnsi="Arial" w:cs="Times New Roman"/>
                <w:lang w:eastAsia="en-GB"/>
              </w:rPr>
            </w:pPr>
            <w:r w:rsidRPr="00CD7220">
              <w:rPr>
                <w:rFonts w:ascii="Arial" w:eastAsia="Times New Roman" w:hAnsi="Arial" w:cs="Times New Roman"/>
                <w:lang w:eastAsia="en-GB"/>
              </w:rPr>
              <w:t>To participate in arrangements for your further training and professional development and, where appropriate, that of other teachers and support staff, including induction.</w:t>
            </w:r>
          </w:p>
        </w:tc>
      </w:tr>
      <w:tr w:rsidR="00CD7220" w:rsidRPr="00CD7220" w14:paraId="61FA64D7" w14:textId="77777777" w:rsidTr="00CD7220">
        <w:tc>
          <w:tcPr>
            <w:tcW w:w="10206" w:type="dxa"/>
            <w:shd w:val="clear" w:color="auto" w:fill="auto"/>
          </w:tcPr>
          <w:p w14:paraId="7F017129" w14:textId="77777777" w:rsidR="00CD7220" w:rsidRPr="00CD7220" w:rsidRDefault="00CD7220" w:rsidP="00CD7220">
            <w:pPr>
              <w:widowControl w:val="0"/>
              <w:spacing w:before="60" w:after="0" w:line="240" w:lineRule="auto"/>
              <w:jc w:val="both"/>
              <w:rPr>
                <w:rFonts w:ascii="Arial" w:eastAsia="Times New Roman" w:hAnsi="Arial" w:cs="Times New Roman"/>
                <w:lang w:eastAsia="en-GB"/>
              </w:rPr>
            </w:pPr>
            <w:r w:rsidRPr="00CD7220">
              <w:rPr>
                <w:rFonts w:ascii="Arial" w:eastAsia="Times New Roman" w:hAnsi="Arial" w:cs="Times New Roman"/>
                <w:lang w:eastAsia="en-GB"/>
              </w:rPr>
              <w:t xml:space="preserve">Fulfil wider professional responsibilities </w:t>
            </w:r>
          </w:p>
          <w:p w14:paraId="755F3ED5" w14:textId="77777777" w:rsidR="00CD7220" w:rsidRPr="00CD7220" w:rsidRDefault="00CD7220" w:rsidP="00CD7220">
            <w:pPr>
              <w:widowControl w:val="0"/>
              <w:numPr>
                <w:ilvl w:val="0"/>
                <w:numId w:val="29"/>
              </w:numPr>
              <w:spacing w:before="60" w:after="120" w:line="240" w:lineRule="auto"/>
              <w:ind w:left="714" w:hanging="357"/>
              <w:contextualSpacing/>
              <w:jc w:val="both"/>
              <w:rPr>
                <w:rFonts w:ascii="Arial" w:eastAsia="Times New Roman" w:hAnsi="Arial" w:cs="Times New Roman"/>
                <w:lang w:eastAsia="en-GB"/>
              </w:rPr>
            </w:pPr>
            <w:r w:rsidRPr="00CD7220">
              <w:rPr>
                <w:rFonts w:ascii="Arial" w:eastAsia="Times New Roman" w:hAnsi="Arial" w:cs="Times New Roman"/>
                <w:lang w:eastAsia="en-GB"/>
              </w:rPr>
              <w:t xml:space="preserve">take responsibility for improving teaching through appropriate professional development, responding to advice and feedback from colleagues. </w:t>
            </w:r>
          </w:p>
        </w:tc>
      </w:tr>
    </w:tbl>
    <w:p w14:paraId="5DFB88DC" w14:textId="77777777" w:rsidR="00AE3AA8" w:rsidRDefault="00AE3AA8">
      <w:r>
        <w:br w:type="page"/>
      </w:r>
    </w:p>
    <w:tbl>
      <w:tblPr>
        <w:tblW w:w="10206" w:type="dxa"/>
        <w:tblInd w:w="-567" w:type="dxa"/>
        <w:tblLayout w:type="fixed"/>
        <w:tblLook w:val="04A0" w:firstRow="1" w:lastRow="0" w:firstColumn="1" w:lastColumn="0" w:noHBand="0" w:noVBand="1"/>
      </w:tblPr>
      <w:tblGrid>
        <w:gridCol w:w="10206"/>
      </w:tblGrid>
      <w:tr w:rsidR="00CD7220" w:rsidRPr="00CD7220" w14:paraId="403602EE" w14:textId="77777777" w:rsidTr="00CD7220">
        <w:tc>
          <w:tcPr>
            <w:tcW w:w="10206" w:type="dxa"/>
            <w:shd w:val="clear" w:color="auto" w:fill="auto"/>
          </w:tcPr>
          <w:p w14:paraId="15BE4A53" w14:textId="77777777" w:rsidR="00CD7220" w:rsidRPr="00CD7220" w:rsidRDefault="00CD7220" w:rsidP="00CD7220">
            <w:pPr>
              <w:widowControl w:val="0"/>
              <w:spacing w:before="60" w:after="0" w:line="240" w:lineRule="auto"/>
              <w:jc w:val="both"/>
              <w:rPr>
                <w:rFonts w:ascii="Arial" w:eastAsia="Times New Roman" w:hAnsi="Arial" w:cs="Times New Roman"/>
                <w:lang w:eastAsia="en-GB"/>
              </w:rPr>
            </w:pPr>
          </w:p>
        </w:tc>
      </w:tr>
      <w:tr w:rsidR="00CD7220" w:rsidRPr="00CD7220" w14:paraId="789EF138" w14:textId="77777777" w:rsidTr="00CD7220">
        <w:tc>
          <w:tcPr>
            <w:tcW w:w="10206" w:type="dxa"/>
            <w:shd w:val="clear" w:color="auto" w:fill="auto"/>
          </w:tcPr>
          <w:p w14:paraId="731B47D0" w14:textId="77777777" w:rsidR="00CD7220" w:rsidRPr="00CD7220" w:rsidRDefault="00CD7220" w:rsidP="00CD7220">
            <w:pPr>
              <w:widowControl w:val="0"/>
              <w:spacing w:beforeLines="60" w:before="144" w:after="40" w:line="240" w:lineRule="auto"/>
              <w:rPr>
                <w:rFonts w:ascii="Arial" w:eastAsia="Times New Roman" w:hAnsi="Arial" w:cs="Times New Roman"/>
                <w:lang w:eastAsia="en-GB"/>
              </w:rPr>
            </w:pPr>
            <w:r w:rsidRPr="00CD7220">
              <w:rPr>
                <w:rFonts w:ascii="Arial" w:eastAsia="Times New Roman" w:hAnsi="Arial" w:cs="Times New Roman"/>
                <w:lang w:eastAsia="en-GB"/>
              </w:rPr>
              <w:t>6. Communication</w:t>
            </w:r>
          </w:p>
        </w:tc>
      </w:tr>
      <w:tr w:rsidR="00CD7220" w:rsidRPr="00CD7220" w14:paraId="6FD7482F" w14:textId="77777777" w:rsidTr="00CD7220">
        <w:tc>
          <w:tcPr>
            <w:tcW w:w="10206" w:type="dxa"/>
            <w:shd w:val="clear" w:color="auto" w:fill="auto"/>
          </w:tcPr>
          <w:p w14:paraId="0498D886" w14:textId="77777777" w:rsidR="00CD7220" w:rsidRPr="00CD7220" w:rsidRDefault="00CD7220" w:rsidP="00CD7220">
            <w:pPr>
              <w:widowControl w:val="0"/>
              <w:spacing w:after="0" w:line="240" w:lineRule="auto"/>
              <w:rPr>
                <w:rFonts w:ascii="Arial" w:eastAsia="Times New Roman" w:hAnsi="Arial" w:cs="Times New Roman"/>
                <w:lang w:eastAsia="en-GB"/>
              </w:rPr>
            </w:pPr>
          </w:p>
          <w:p w14:paraId="76B744CC" w14:textId="77777777" w:rsidR="00CD7220" w:rsidRPr="00CD7220" w:rsidRDefault="00CD7220" w:rsidP="00CD7220">
            <w:pPr>
              <w:widowControl w:val="0"/>
              <w:spacing w:before="60" w:after="0" w:line="240" w:lineRule="auto"/>
              <w:rPr>
                <w:rFonts w:ascii="Arial" w:eastAsia="Times New Roman" w:hAnsi="Arial" w:cs="Times New Roman"/>
                <w:lang w:eastAsia="en-GB"/>
              </w:rPr>
            </w:pPr>
            <w:r w:rsidRPr="00CD7220">
              <w:rPr>
                <w:rFonts w:ascii="Arial" w:eastAsia="Times New Roman" w:hAnsi="Arial" w:cs="Times New Roman"/>
                <w:lang w:eastAsia="en-GB"/>
              </w:rPr>
              <w:t>PROFESSIONAL RESPONSIBILITIES</w:t>
            </w:r>
          </w:p>
        </w:tc>
      </w:tr>
      <w:tr w:rsidR="00CD7220" w:rsidRPr="00CD7220" w14:paraId="5F542907" w14:textId="77777777" w:rsidTr="00CD7220">
        <w:tc>
          <w:tcPr>
            <w:tcW w:w="10206" w:type="dxa"/>
            <w:shd w:val="clear" w:color="auto" w:fill="auto"/>
          </w:tcPr>
          <w:p w14:paraId="30F91981" w14:textId="77777777" w:rsidR="00CD7220" w:rsidRPr="00CD7220" w:rsidRDefault="00CD7220" w:rsidP="00CD7220">
            <w:pPr>
              <w:widowControl w:val="0"/>
              <w:numPr>
                <w:ilvl w:val="0"/>
                <w:numId w:val="29"/>
              </w:numPr>
              <w:spacing w:beforeLines="60" w:before="144" w:after="240" w:line="240" w:lineRule="auto"/>
              <w:ind w:left="714" w:hanging="357"/>
              <w:rPr>
                <w:rFonts w:ascii="Arial" w:eastAsia="Times New Roman" w:hAnsi="Arial" w:cs="Times New Roman"/>
                <w:lang w:eastAsia="en-GB"/>
              </w:rPr>
            </w:pPr>
            <w:r w:rsidRPr="00CD7220">
              <w:rPr>
                <w:rFonts w:ascii="Arial" w:eastAsia="Times New Roman" w:hAnsi="Arial" w:cs="Times New Roman"/>
                <w:lang w:eastAsia="en-GB"/>
              </w:rPr>
              <w:t>To communicate with pupils, parents and carers.</w:t>
            </w:r>
          </w:p>
        </w:tc>
      </w:tr>
      <w:tr w:rsidR="00CD7220" w:rsidRPr="00CD7220" w14:paraId="2EF3A5EF" w14:textId="77777777" w:rsidTr="00CD7220">
        <w:tc>
          <w:tcPr>
            <w:tcW w:w="10206" w:type="dxa"/>
            <w:shd w:val="clear" w:color="auto" w:fill="auto"/>
          </w:tcPr>
          <w:p w14:paraId="3AB6D01A" w14:textId="77777777" w:rsidR="00CD7220" w:rsidRPr="00CD7220" w:rsidRDefault="00CD7220" w:rsidP="00CD7220">
            <w:pPr>
              <w:widowControl w:val="0"/>
              <w:spacing w:before="60" w:after="0" w:line="240" w:lineRule="auto"/>
              <w:jc w:val="both"/>
              <w:rPr>
                <w:rFonts w:ascii="Arial" w:eastAsia="Times New Roman" w:hAnsi="Arial" w:cs="Times New Roman"/>
                <w:lang w:eastAsia="en-GB"/>
              </w:rPr>
            </w:pPr>
            <w:r w:rsidRPr="00CD7220">
              <w:rPr>
                <w:rFonts w:ascii="Arial" w:eastAsia="Times New Roman" w:hAnsi="Arial" w:cs="Times New Roman"/>
                <w:lang w:eastAsia="en-GB"/>
              </w:rPr>
              <w:t xml:space="preserve">Fulfil wider professional responsibilities </w:t>
            </w:r>
          </w:p>
          <w:p w14:paraId="125A5821" w14:textId="77777777" w:rsidR="00CD7220" w:rsidRPr="00CD7220" w:rsidRDefault="00CD7220" w:rsidP="00CD7220">
            <w:pPr>
              <w:widowControl w:val="0"/>
              <w:numPr>
                <w:ilvl w:val="0"/>
                <w:numId w:val="29"/>
              </w:numPr>
              <w:spacing w:before="60" w:after="120" w:line="240" w:lineRule="auto"/>
              <w:ind w:left="714" w:hanging="357"/>
              <w:contextualSpacing/>
              <w:jc w:val="both"/>
              <w:rPr>
                <w:rFonts w:ascii="Arial" w:eastAsia="Times New Roman" w:hAnsi="Arial" w:cs="Times New Roman"/>
                <w:lang w:eastAsia="en-GB"/>
              </w:rPr>
            </w:pPr>
            <w:r w:rsidRPr="00CD7220">
              <w:rPr>
                <w:rFonts w:ascii="Arial" w:eastAsia="Times New Roman" w:hAnsi="Arial" w:cs="Times New Roman"/>
                <w:lang w:eastAsia="en-GB"/>
              </w:rPr>
              <w:t xml:space="preserve">communicate effectively with parents with regard to pupils’ achievements and well-being. </w:t>
            </w:r>
          </w:p>
        </w:tc>
      </w:tr>
      <w:tr w:rsidR="00CD7220" w:rsidRPr="00CD7220" w14:paraId="0A39C7F5" w14:textId="77777777" w:rsidTr="00CD7220">
        <w:tc>
          <w:tcPr>
            <w:tcW w:w="10206" w:type="dxa"/>
            <w:shd w:val="clear" w:color="auto" w:fill="auto"/>
          </w:tcPr>
          <w:p w14:paraId="5431814A" w14:textId="77777777" w:rsidR="00CD7220" w:rsidRPr="00CD7220" w:rsidRDefault="00CD7220" w:rsidP="00CD7220">
            <w:pPr>
              <w:widowControl w:val="0"/>
              <w:spacing w:before="60" w:after="0" w:line="240" w:lineRule="auto"/>
              <w:jc w:val="both"/>
              <w:rPr>
                <w:rFonts w:ascii="Arial" w:eastAsia="Times New Roman" w:hAnsi="Arial" w:cs="Times New Roman"/>
                <w:lang w:eastAsia="en-GB"/>
              </w:rPr>
            </w:pPr>
          </w:p>
        </w:tc>
      </w:tr>
      <w:tr w:rsidR="00CD7220" w:rsidRPr="00CD7220" w14:paraId="78F1CE8B" w14:textId="77777777" w:rsidTr="00CD7220">
        <w:tc>
          <w:tcPr>
            <w:tcW w:w="10206" w:type="dxa"/>
            <w:shd w:val="clear" w:color="auto" w:fill="auto"/>
          </w:tcPr>
          <w:p w14:paraId="65B8ADD6" w14:textId="77777777" w:rsidR="00CD7220" w:rsidRPr="00CD7220" w:rsidRDefault="00CD7220" w:rsidP="00CD7220">
            <w:pPr>
              <w:widowControl w:val="0"/>
              <w:spacing w:beforeLines="60" w:before="144" w:after="40" w:line="240" w:lineRule="auto"/>
              <w:jc w:val="both"/>
              <w:rPr>
                <w:rFonts w:ascii="Arial" w:eastAsia="Times New Roman" w:hAnsi="Arial" w:cs="Times New Roman"/>
                <w:lang w:eastAsia="en-GB"/>
              </w:rPr>
            </w:pPr>
            <w:r w:rsidRPr="00CD7220">
              <w:rPr>
                <w:rFonts w:ascii="Arial" w:eastAsia="Times New Roman" w:hAnsi="Arial" w:cs="Times New Roman"/>
                <w:lang w:eastAsia="en-GB"/>
              </w:rPr>
              <w:t>7. Working with colleagues and other relevant professionals</w:t>
            </w:r>
          </w:p>
        </w:tc>
      </w:tr>
      <w:tr w:rsidR="00CD7220" w:rsidRPr="00CD7220" w14:paraId="4DF2056C" w14:textId="77777777" w:rsidTr="00CD7220">
        <w:tc>
          <w:tcPr>
            <w:tcW w:w="10206" w:type="dxa"/>
            <w:shd w:val="clear" w:color="auto" w:fill="auto"/>
          </w:tcPr>
          <w:p w14:paraId="6F8DA899" w14:textId="77777777" w:rsidR="00CD7220" w:rsidRPr="00CD7220" w:rsidRDefault="00CD7220" w:rsidP="00CD7220">
            <w:pPr>
              <w:widowControl w:val="0"/>
              <w:spacing w:after="0" w:line="240" w:lineRule="auto"/>
              <w:rPr>
                <w:rFonts w:ascii="Arial" w:eastAsia="Times New Roman" w:hAnsi="Arial" w:cs="Times New Roman"/>
                <w:lang w:eastAsia="en-GB"/>
              </w:rPr>
            </w:pPr>
          </w:p>
          <w:p w14:paraId="2889EA66" w14:textId="77777777" w:rsidR="00CD7220" w:rsidRPr="00CD7220" w:rsidRDefault="00CD7220" w:rsidP="00CD7220">
            <w:pPr>
              <w:widowControl w:val="0"/>
              <w:spacing w:before="60" w:after="0" w:line="240" w:lineRule="auto"/>
              <w:rPr>
                <w:rFonts w:ascii="Arial" w:eastAsia="Times New Roman" w:hAnsi="Arial" w:cs="Times New Roman"/>
                <w:lang w:eastAsia="en-GB"/>
              </w:rPr>
            </w:pPr>
            <w:r w:rsidRPr="00CD7220">
              <w:rPr>
                <w:rFonts w:ascii="Arial" w:eastAsia="Times New Roman" w:hAnsi="Arial" w:cs="Times New Roman"/>
                <w:lang w:eastAsia="en-GB"/>
              </w:rPr>
              <w:t>PROFESSIONAL RESPONSIBILITIES</w:t>
            </w:r>
          </w:p>
        </w:tc>
      </w:tr>
      <w:tr w:rsidR="00CD7220" w:rsidRPr="00CD7220" w14:paraId="6285DB98" w14:textId="77777777" w:rsidTr="00CD7220">
        <w:trPr>
          <w:trHeight w:val="397"/>
        </w:trPr>
        <w:tc>
          <w:tcPr>
            <w:tcW w:w="10206" w:type="dxa"/>
            <w:shd w:val="clear" w:color="auto" w:fill="auto"/>
          </w:tcPr>
          <w:p w14:paraId="58C6ED2E" w14:textId="77777777" w:rsidR="00CD7220" w:rsidRPr="00CD7220" w:rsidRDefault="00CD7220" w:rsidP="00CD7220">
            <w:pPr>
              <w:widowControl w:val="0"/>
              <w:numPr>
                <w:ilvl w:val="0"/>
                <w:numId w:val="29"/>
              </w:numPr>
              <w:spacing w:beforeLines="60" w:before="144" w:after="240" w:line="240" w:lineRule="auto"/>
              <w:rPr>
                <w:rFonts w:ascii="Arial" w:eastAsia="Times New Roman" w:hAnsi="Arial" w:cs="Times New Roman"/>
                <w:lang w:eastAsia="en-GB"/>
              </w:rPr>
            </w:pPr>
            <w:r w:rsidRPr="00CD7220">
              <w:rPr>
                <w:rFonts w:ascii="Arial" w:eastAsia="Times New Roman" w:hAnsi="Arial" w:cs="Times New Roman"/>
                <w:lang w:eastAsia="en-GB"/>
              </w:rPr>
              <w:lastRenderedPageBreak/>
              <w:t>To collaborate and work with colleagues and other relevant professionals within and beyond the school.</w:t>
            </w:r>
          </w:p>
        </w:tc>
      </w:tr>
      <w:tr w:rsidR="00CD7220" w:rsidRPr="00CD7220" w14:paraId="4A80844E" w14:textId="77777777" w:rsidTr="00CD7220">
        <w:tc>
          <w:tcPr>
            <w:tcW w:w="10206" w:type="dxa"/>
            <w:shd w:val="clear" w:color="auto" w:fill="auto"/>
          </w:tcPr>
          <w:p w14:paraId="444646E9" w14:textId="77777777" w:rsidR="00CD7220" w:rsidRPr="00CD7220" w:rsidRDefault="00CD7220" w:rsidP="00CD7220">
            <w:pPr>
              <w:widowControl w:val="0"/>
              <w:spacing w:before="60" w:after="0" w:line="240" w:lineRule="auto"/>
              <w:jc w:val="both"/>
              <w:rPr>
                <w:rFonts w:ascii="Arial" w:eastAsia="Times New Roman" w:hAnsi="Arial" w:cs="Times New Roman"/>
                <w:lang w:eastAsia="en-GB"/>
              </w:rPr>
            </w:pPr>
            <w:r w:rsidRPr="00CD7220">
              <w:rPr>
                <w:rFonts w:ascii="Arial" w:eastAsia="Times New Roman" w:hAnsi="Arial" w:cs="Times New Roman"/>
                <w:lang w:eastAsia="en-GB"/>
              </w:rPr>
              <w:t xml:space="preserve">Fulfil wider professional responsibilities </w:t>
            </w:r>
          </w:p>
          <w:p w14:paraId="571B39AD" w14:textId="77777777" w:rsidR="00CD7220" w:rsidRPr="00CD7220" w:rsidRDefault="00CD7220" w:rsidP="00CD7220">
            <w:pPr>
              <w:widowControl w:val="0"/>
              <w:numPr>
                <w:ilvl w:val="0"/>
                <w:numId w:val="29"/>
              </w:numPr>
              <w:spacing w:before="60" w:after="120" w:line="240" w:lineRule="auto"/>
              <w:ind w:left="714" w:hanging="357"/>
              <w:contextualSpacing/>
              <w:jc w:val="both"/>
              <w:rPr>
                <w:rFonts w:ascii="Arial" w:eastAsia="Times New Roman" w:hAnsi="Arial" w:cs="Times New Roman"/>
                <w:lang w:eastAsia="en-GB"/>
              </w:rPr>
            </w:pPr>
            <w:r w:rsidRPr="00CD7220">
              <w:rPr>
                <w:rFonts w:ascii="Arial" w:eastAsia="Times New Roman" w:hAnsi="Arial" w:cs="Times New Roman"/>
                <w:lang w:eastAsia="en-GB"/>
              </w:rPr>
              <w:t xml:space="preserve">develop effective professional relationships with colleagues, knowing how and when to draw on advice and specialist support. </w:t>
            </w:r>
          </w:p>
        </w:tc>
      </w:tr>
    </w:tbl>
    <w:p w14:paraId="3F6071BD" w14:textId="77777777" w:rsidR="00FB33BD" w:rsidRPr="00CD7220" w:rsidRDefault="00FB33BD" w:rsidP="00CD7220">
      <w:pPr>
        <w:spacing w:after="0"/>
        <w:ind w:right="-1180"/>
        <w:jc w:val="both"/>
        <w:rPr>
          <w:rFonts w:ascii="Arial" w:eastAsia="Times New Roman" w:hAnsi="Arial" w:cs="Times New Roman"/>
          <w:lang w:eastAsia="en-GB"/>
        </w:rPr>
      </w:pPr>
    </w:p>
    <w:p w14:paraId="71F82B7C" w14:textId="77777777" w:rsidR="00FB33BD" w:rsidRPr="00CD7220" w:rsidRDefault="00FB33BD" w:rsidP="00CD7220">
      <w:pPr>
        <w:spacing w:after="0"/>
        <w:jc w:val="center"/>
        <w:rPr>
          <w:rFonts w:ascii="Arial" w:eastAsia="Times New Roman" w:hAnsi="Arial" w:cs="Times New Roman"/>
          <w:lang w:eastAsia="en-GB"/>
        </w:rPr>
      </w:pPr>
    </w:p>
    <w:p w14:paraId="58A92D5B" w14:textId="77777777" w:rsidR="00CD7220" w:rsidRDefault="00CD7220" w:rsidP="00CD7220">
      <w:pPr>
        <w:spacing w:after="0"/>
        <w:jc w:val="center"/>
        <w:rPr>
          <w:rFonts w:ascii="Arial" w:hAnsi="Arial" w:cs="Arial"/>
        </w:rPr>
      </w:pPr>
    </w:p>
    <w:p w14:paraId="6D3DD8E4" w14:textId="77777777" w:rsidR="00CD7220" w:rsidRDefault="00CD7220" w:rsidP="00CD7220">
      <w:pPr>
        <w:spacing w:after="0"/>
        <w:jc w:val="center"/>
        <w:rPr>
          <w:rFonts w:ascii="Arial" w:hAnsi="Arial" w:cs="Arial"/>
        </w:rPr>
      </w:pPr>
    </w:p>
    <w:p w14:paraId="78B6A50D" w14:textId="77777777" w:rsidR="00CD7220" w:rsidRDefault="00CD7220" w:rsidP="00CD7220">
      <w:pPr>
        <w:spacing w:after="0"/>
        <w:jc w:val="center"/>
        <w:rPr>
          <w:rFonts w:ascii="Arial" w:hAnsi="Arial" w:cs="Arial"/>
        </w:rPr>
      </w:pPr>
    </w:p>
    <w:p w14:paraId="11E6D83D" w14:textId="77777777" w:rsidR="00CD7220" w:rsidRDefault="00CD7220" w:rsidP="00CD7220">
      <w:pPr>
        <w:spacing w:after="0"/>
        <w:jc w:val="center"/>
        <w:rPr>
          <w:rFonts w:ascii="Arial" w:hAnsi="Arial" w:cs="Arial"/>
        </w:rPr>
      </w:pPr>
    </w:p>
    <w:p w14:paraId="60026105" w14:textId="77777777" w:rsidR="00CD7220" w:rsidRDefault="00CD7220" w:rsidP="00CD7220">
      <w:pPr>
        <w:spacing w:after="0"/>
        <w:jc w:val="center"/>
        <w:rPr>
          <w:rFonts w:ascii="Arial" w:hAnsi="Arial" w:cs="Arial"/>
        </w:rPr>
      </w:pPr>
    </w:p>
    <w:p w14:paraId="5650D3E2" w14:textId="77777777" w:rsidR="00CD7220" w:rsidRDefault="00CD7220" w:rsidP="00CD7220">
      <w:pPr>
        <w:spacing w:after="0"/>
        <w:jc w:val="center"/>
        <w:rPr>
          <w:rFonts w:ascii="Arial" w:hAnsi="Arial" w:cs="Arial"/>
        </w:rPr>
      </w:pPr>
    </w:p>
    <w:p w14:paraId="75DD617C" w14:textId="77777777" w:rsidR="00CD7220" w:rsidRDefault="00CD7220" w:rsidP="00CD7220">
      <w:pPr>
        <w:spacing w:after="0"/>
        <w:jc w:val="center"/>
        <w:rPr>
          <w:rFonts w:ascii="Arial" w:hAnsi="Arial" w:cs="Arial"/>
        </w:rPr>
      </w:pPr>
    </w:p>
    <w:p w14:paraId="48F1D0D3" w14:textId="77777777" w:rsidR="00CD7220" w:rsidRDefault="00CD7220" w:rsidP="00CD7220">
      <w:pPr>
        <w:spacing w:after="0"/>
        <w:jc w:val="center"/>
        <w:rPr>
          <w:rFonts w:ascii="Arial" w:hAnsi="Arial" w:cs="Arial"/>
        </w:rPr>
      </w:pPr>
    </w:p>
    <w:p w14:paraId="7FE51560" w14:textId="77777777" w:rsidR="00CD7220" w:rsidRDefault="00CD7220" w:rsidP="00CD7220">
      <w:pPr>
        <w:spacing w:after="0"/>
        <w:jc w:val="center"/>
        <w:rPr>
          <w:rFonts w:ascii="Arial" w:hAnsi="Arial" w:cs="Arial"/>
        </w:rPr>
      </w:pPr>
    </w:p>
    <w:p w14:paraId="12720534" w14:textId="77777777" w:rsidR="00CD7220" w:rsidRDefault="00CD7220" w:rsidP="00CD7220">
      <w:pPr>
        <w:spacing w:after="0"/>
        <w:jc w:val="center"/>
        <w:rPr>
          <w:rFonts w:ascii="Arial" w:hAnsi="Arial" w:cs="Arial"/>
        </w:rPr>
      </w:pPr>
    </w:p>
    <w:p w14:paraId="3B3E6326" w14:textId="77777777" w:rsidR="00CD7220" w:rsidRDefault="00CD7220" w:rsidP="00CD7220">
      <w:pPr>
        <w:spacing w:after="0"/>
        <w:jc w:val="center"/>
        <w:rPr>
          <w:rFonts w:ascii="Arial" w:hAnsi="Arial" w:cs="Arial"/>
        </w:rPr>
      </w:pPr>
    </w:p>
    <w:p w14:paraId="636E78AD" w14:textId="77777777" w:rsidR="00CD7220" w:rsidRDefault="00CD7220" w:rsidP="00CD7220">
      <w:pPr>
        <w:spacing w:after="0"/>
        <w:jc w:val="center"/>
        <w:rPr>
          <w:rFonts w:ascii="Arial" w:hAnsi="Arial" w:cs="Arial"/>
        </w:rPr>
      </w:pPr>
    </w:p>
    <w:p w14:paraId="201876D1" w14:textId="77777777" w:rsidR="00CD7220" w:rsidRDefault="00CD7220" w:rsidP="00CD7220">
      <w:pPr>
        <w:spacing w:after="0"/>
        <w:jc w:val="center"/>
        <w:rPr>
          <w:rFonts w:ascii="Arial" w:hAnsi="Arial" w:cs="Arial"/>
        </w:rPr>
      </w:pPr>
    </w:p>
    <w:p w14:paraId="6592EDF7" w14:textId="77777777" w:rsidR="00CD7220" w:rsidRDefault="00CD7220" w:rsidP="00CD7220">
      <w:pPr>
        <w:spacing w:after="0"/>
        <w:jc w:val="center"/>
        <w:rPr>
          <w:rFonts w:ascii="Arial" w:hAnsi="Arial" w:cs="Arial"/>
        </w:rPr>
      </w:pPr>
    </w:p>
    <w:p w14:paraId="50C005DB" w14:textId="77777777" w:rsidR="00CD7220" w:rsidRDefault="00CD7220" w:rsidP="00CD7220">
      <w:pPr>
        <w:spacing w:after="0"/>
        <w:jc w:val="center"/>
        <w:rPr>
          <w:rFonts w:ascii="Arial" w:hAnsi="Arial" w:cs="Arial"/>
        </w:rPr>
      </w:pPr>
    </w:p>
    <w:p w14:paraId="71AD7653" w14:textId="77777777" w:rsidR="00CD7220" w:rsidRDefault="00CD7220" w:rsidP="00CD7220">
      <w:pPr>
        <w:spacing w:after="0"/>
        <w:jc w:val="center"/>
        <w:rPr>
          <w:rFonts w:ascii="Arial" w:hAnsi="Arial" w:cs="Arial"/>
        </w:rPr>
      </w:pPr>
    </w:p>
    <w:p w14:paraId="26A15134" w14:textId="77777777" w:rsidR="00CD7220" w:rsidRDefault="00CD7220" w:rsidP="00CD7220">
      <w:pPr>
        <w:spacing w:after="0"/>
        <w:jc w:val="center"/>
        <w:rPr>
          <w:rFonts w:ascii="Arial" w:hAnsi="Arial" w:cs="Arial"/>
        </w:rPr>
      </w:pPr>
    </w:p>
    <w:p w14:paraId="15B505E5" w14:textId="77777777" w:rsidR="00CD7220" w:rsidRDefault="00CD7220" w:rsidP="00CD7220">
      <w:pPr>
        <w:spacing w:after="0"/>
        <w:jc w:val="center"/>
        <w:rPr>
          <w:rFonts w:ascii="Arial" w:hAnsi="Arial" w:cs="Arial"/>
        </w:rPr>
      </w:pPr>
    </w:p>
    <w:p w14:paraId="5CAFD90A" w14:textId="77777777" w:rsidR="00CD7220" w:rsidRDefault="00CD7220" w:rsidP="00CD7220">
      <w:pPr>
        <w:spacing w:after="0"/>
        <w:jc w:val="center"/>
        <w:rPr>
          <w:rFonts w:ascii="Arial" w:hAnsi="Arial" w:cs="Arial"/>
        </w:rPr>
      </w:pPr>
    </w:p>
    <w:p w14:paraId="61262CF9" w14:textId="77777777" w:rsidR="00CD7220" w:rsidRDefault="00CD7220" w:rsidP="00CD7220">
      <w:pPr>
        <w:spacing w:after="0"/>
        <w:jc w:val="center"/>
        <w:rPr>
          <w:rFonts w:ascii="Arial" w:hAnsi="Arial" w:cs="Arial"/>
        </w:rPr>
      </w:pPr>
    </w:p>
    <w:p w14:paraId="10982C38" w14:textId="77777777" w:rsidR="00CD7220" w:rsidRDefault="00CD7220" w:rsidP="00CD7220">
      <w:pPr>
        <w:spacing w:after="0"/>
        <w:jc w:val="center"/>
        <w:rPr>
          <w:rFonts w:ascii="Arial" w:hAnsi="Arial" w:cs="Arial"/>
        </w:rPr>
      </w:pPr>
    </w:p>
    <w:p w14:paraId="38E51911" w14:textId="77777777" w:rsidR="00CD7220" w:rsidRDefault="00CD7220" w:rsidP="00CD7220">
      <w:pPr>
        <w:spacing w:after="0"/>
        <w:jc w:val="center"/>
        <w:rPr>
          <w:rFonts w:ascii="Arial" w:hAnsi="Arial" w:cs="Arial"/>
        </w:rPr>
      </w:pPr>
    </w:p>
    <w:p w14:paraId="47FF67E8" w14:textId="77777777" w:rsidR="00CD7220" w:rsidRDefault="00CD7220" w:rsidP="00CD7220">
      <w:pPr>
        <w:spacing w:after="0"/>
        <w:jc w:val="center"/>
        <w:rPr>
          <w:rFonts w:ascii="Arial" w:hAnsi="Arial" w:cs="Arial"/>
        </w:rPr>
      </w:pPr>
    </w:p>
    <w:p w14:paraId="2C421B1B" w14:textId="77777777" w:rsidR="00CD7220" w:rsidRDefault="00CD7220" w:rsidP="00CD7220">
      <w:pPr>
        <w:spacing w:after="0"/>
        <w:jc w:val="center"/>
        <w:rPr>
          <w:rFonts w:ascii="Arial" w:hAnsi="Arial" w:cs="Arial"/>
        </w:rPr>
      </w:pPr>
    </w:p>
    <w:p w14:paraId="7F169CE4" w14:textId="77777777" w:rsidR="00CD7220" w:rsidRDefault="00CD7220" w:rsidP="00CD7220">
      <w:pPr>
        <w:spacing w:after="0"/>
        <w:jc w:val="center"/>
        <w:rPr>
          <w:rFonts w:ascii="Arial" w:hAnsi="Arial" w:cs="Arial"/>
        </w:rPr>
      </w:pPr>
    </w:p>
    <w:p w14:paraId="218DDEFA" w14:textId="77777777" w:rsidR="00CD7220" w:rsidRDefault="00CD7220" w:rsidP="00CD7220">
      <w:pPr>
        <w:spacing w:after="0"/>
        <w:jc w:val="center"/>
        <w:rPr>
          <w:rFonts w:ascii="Arial" w:hAnsi="Arial" w:cs="Arial"/>
        </w:rPr>
      </w:pPr>
    </w:p>
    <w:p w14:paraId="5AAFD1F1" w14:textId="77777777" w:rsidR="00CD7220" w:rsidRDefault="00CD7220" w:rsidP="00CD7220">
      <w:pPr>
        <w:spacing w:after="0"/>
        <w:jc w:val="center"/>
        <w:rPr>
          <w:rFonts w:ascii="Arial" w:hAnsi="Arial" w:cs="Arial"/>
        </w:rPr>
      </w:pPr>
    </w:p>
    <w:p w14:paraId="26160270" w14:textId="77777777" w:rsidR="00CD7220" w:rsidRDefault="00CD7220" w:rsidP="00CD7220">
      <w:pPr>
        <w:spacing w:after="0"/>
        <w:jc w:val="center"/>
        <w:rPr>
          <w:rFonts w:ascii="Arial" w:hAnsi="Arial" w:cs="Arial"/>
        </w:rPr>
      </w:pPr>
    </w:p>
    <w:p w14:paraId="35684E24" w14:textId="77777777" w:rsidR="00CD7220" w:rsidRDefault="00CD7220" w:rsidP="00CD7220">
      <w:pPr>
        <w:spacing w:after="0"/>
        <w:jc w:val="center"/>
        <w:rPr>
          <w:rFonts w:ascii="Arial" w:hAnsi="Arial" w:cs="Arial"/>
        </w:rPr>
      </w:pPr>
    </w:p>
    <w:p w14:paraId="7D8A918B" w14:textId="77777777" w:rsidR="00CD7220" w:rsidRDefault="00CD7220" w:rsidP="00CD7220">
      <w:pPr>
        <w:spacing w:after="0"/>
        <w:jc w:val="center"/>
        <w:rPr>
          <w:rFonts w:ascii="Arial" w:hAnsi="Arial" w:cs="Arial"/>
        </w:rPr>
      </w:pPr>
    </w:p>
    <w:p w14:paraId="47FE72DD" w14:textId="77777777" w:rsidR="00CD7220" w:rsidRDefault="00CD7220" w:rsidP="00CD7220">
      <w:pPr>
        <w:spacing w:after="0"/>
        <w:jc w:val="center"/>
        <w:rPr>
          <w:rFonts w:ascii="Arial" w:hAnsi="Arial" w:cs="Arial"/>
        </w:rPr>
      </w:pPr>
    </w:p>
    <w:p w14:paraId="07895B62" w14:textId="77777777" w:rsidR="00CD7220" w:rsidRDefault="00CD7220" w:rsidP="00CD7220">
      <w:pPr>
        <w:spacing w:after="0"/>
        <w:jc w:val="center"/>
        <w:rPr>
          <w:rFonts w:ascii="Arial" w:hAnsi="Arial" w:cs="Arial"/>
        </w:rPr>
      </w:pPr>
    </w:p>
    <w:p w14:paraId="3B8382F0" w14:textId="77777777" w:rsidR="00CD7220" w:rsidRDefault="00CD7220" w:rsidP="00CD7220">
      <w:pPr>
        <w:spacing w:after="0"/>
        <w:jc w:val="center"/>
        <w:rPr>
          <w:rFonts w:ascii="Arial" w:hAnsi="Arial" w:cs="Arial"/>
        </w:rPr>
      </w:pPr>
    </w:p>
    <w:p w14:paraId="3F42FDD7" w14:textId="77777777" w:rsidR="00FB33BD" w:rsidRDefault="00FB33BD" w:rsidP="00FB33BD">
      <w:pPr>
        <w:spacing w:after="0"/>
        <w:jc w:val="both"/>
        <w:rPr>
          <w:rFonts w:ascii="Arial" w:hAnsi="Arial" w:cs="Arial"/>
        </w:rPr>
      </w:pPr>
    </w:p>
    <w:p w14:paraId="0810F3FB" w14:textId="77777777" w:rsidR="00701FFA" w:rsidRDefault="00701FFA" w:rsidP="0082357A">
      <w:pPr>
        <w:spacing w:after="0"/>
        <w:rPr>
          <w:rFonts w:ascii="Iskoola Pota" w:hAnsi="Iskoola Pota" w:cs="Iskoola Pota"/>
          <w:b/>
          <w:color w:val="003300"/>
          <w:sz w:val="24"/>
          <w:szCs w:val="24"/>
        </w:rPr>
      </w:pPr>
    </w:p>
    <w:p w14:paraId="0D6C939E" w14:textId="77777777" w:rsidR="00CD7220" w:rsidRDefault="00CD7220" w:rsidP="0082357A">
      <w:pPr>
        <w:spacing w:after="0"/>
        <w:rPr>
          <w:rFonts w:ascii="Iskoola Pota" w:hAnsi="Iskoola Pota" w:cs="Iskoola Pota"/>
          <w:b/>
          <w:color w:val="003300"/>
          <w:sz w:val="24"/>
          <w:szCs w:val="24"/>
        </w:rPr>
      </w:pPr>
    </w:p>
    <w:p w14:paraId="1967C70D" w14:textId="77777777" w:rsidR="00CD7220" w:rsidRDefault="00CD7220" w:rsidP="0082357A">
      <w:pPr>
        <w:spacing w:after="0"/>
        <w:rPr>
          <w:rFonts w:ascii="Iskoola Pota" w:hAnsi="Iskoola Pota" w:cs="Iskoola Pota"/>
          <w:b/>
          <w:color w:val="003300"/>
          <w:sz w:val="24"/>
          <w:szCs w:val="24"/>
        </w:rPr>
      </w:pPr>
    </w:p>
    <w:p w14:paraId="3D4C0F78" w14:textId="77777777" w:rsidR="00701FFA" w:rsidRDefault="00701FFA" w:rsidP="0082357A">
      <w:pPr>
        <w:spacing w:after="0"/>
        <w:rPr>
          <w:rFonts w:ascii="Iskoola Pota" w:hAnsi="Iskoola Pota" w:cs="Iskoola Pota"/>
          <w:b/>
          <w:color w:val="003300"/>
          <w:sz w:val="24"/>
          <w:szCs w:val="24"/>
        </w:rPr>
      </w:pPr>
    </w:p>
    <w:p w14:paraId="29FA4EF4" w14:textId="77777777" w:rsidR="00FB33BD" w:rsidRDefault="0067229D" w:rsidP="00701FFA">
      <w:pPr>
        <w:jc w:val="center"/>
        <w:rPr>
          <w:rFonts w:ascii="Arial" w:eastAsia="Times New Roman" w:hAnsi="Arial" w:cs="Times New Roman"/>
          <w:sz w:val="56"/>
          <w:szCs w:val="56"/>
          <w:lang w:eastAsia="en-GB"/>
        </w:rPr>
      </w:pPr>
      <w:r w:rsidRPr="00CD7220">
        <w:rPr>
          <w:rFonts w:ascii="Arial" w:eastAsia="Times New Roman" w:hAnsi="Arial" w:cs="Times New Roman"/>
          <w:sz w:val="56"/>
          <w:szCs w:val="56"/>
          <w:lang w:eastAsia="en-GB"/>
        </w:rPr>
        <w:t>P</w:t>
      </w:r>
      <w:r w:rsidR="00FB33BD" w:rsidRPr="00CD7220">
        <w:rPr>
          <w:rFonts w:ascii="Arial" w:eastAsia="Times New Roman" w:hAnsi="Arial" w:cs="Times New Roman"/>
          <w:sz w:val="56"/>
          <w:szCs w:val="56"/>
          <w:lang w:eastAsia="en-GB"/>
        </w:rPr>
        <w:t>erson Specification</w:t>
      </w:r>
      <w:r w:rsidR="0082357A" w:rsidRPr="00CD7220">
        <w:rPr>
          <w:rFonts w:ascii="Arial" w:eastAsia="Times New Roman" w:hAnsi="Arial" w:cs="Times New Roman"/>
          <w:sz w:val="56"/>
          <w:szCs w:val="56"/>
          <w:lang w:eastAsia="en-GB"/>
        </w:rPr>
        <w:t xml:space="preserve">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3471"/>
        <w:gridCol w:w="4305"/>
        <w:gridCol w:w="2148"/>
      </w:tblGrid>
      <w:tr w:rsidR="00CD7220" w:rsidRPr="00CD7220" w14:paraId="06D7626E" w14:textId="77777777" w:rsidTr="00CD7220">
        <w:tc>
          <w:tcPr>
            <w:tcW w:w="3471" w:type="dxa"/>
            <w:tcBorders>
              <w:top w:val="single" w:sz="4" w:space="0" w:color="auto"/>
              <w:left w:val="single" w:sz="4" w:space="0" w:color="auto"/>
              <w:bottom w:val="single" w:sz="4" w:space="0" w:color="auto"/>
              <w:right w:val="single" w:sz="4" w:space="0" w:color="auto"/>
            </w:tcBorders>
          </w:tcPr>
          <w:p w14:paraId="02B3B0C0" w14:textId="77777777" w:rsidR="00CD7220" w:rsidRPr="00CD7220" w:rsidRDefault="00CD7220" w:rsidP="00CD7220">
            <w:pPr>
              <w:spacing w:before="120" w:after="120" w:line="240" w:lineRule="auto"/>
              <w:rPr>
                <w:rFonts w:ascii="Arial" w:eastAsia="Times New Roman" w:hAnsi="Arial" w:cs="Arial"/>
                <w:lang w:eastAsia="en-GB"/>
              </w:rPr>
            </w:pPr>
          </w:p>
        </w:tc>
        <w:tc>
          <w:tcPr>
            <w:tcW w:w="4305" w:type="dxa"/>
            <w:tcBorders>
              <w:top w:val="single" w:sz="4" w:space="0" w:color="auto"/>
              <w:left w:val="single" w:sz="4" w:space="0" w:color="auto"/>
              <w:bottom w:val="single" w:sz="4" w:space="0" w:color="auto"/>
              <w:right w:val="single" w:sz="4" w:space="0" w:color="auto"/>
            </w:tcBorders>
          </w:tcPr>
          <w:p w14:paraId="42905B84" w14:textId="77777777" w:rsidR="00CD7220" w:rsidRPr="00CD7220" w:rsidRDefault="00CD7220" w:rsidP="00CD7220">
            <w:pPr>
              <w:spacing w:before="120" w:after="120" w:line="240" w:lineRule="auto"/>
              <w:rPr>
                <w:rFonts w:ascii="Arial" w:eastAsia="Times New Roman" w:hAnsi="Arial" w:cs="Arial"/>
                <w:b/>
                <w:bCs/>
                <w:lang w:eastAsia="en-GB"/>
              </w:rPr>
            </w:pPr>
            <w:r w:rsidRPr="00CD7220">
              <w:rPr>
                <w:rFonts w:ascii="Arial" w:eastAsia="Times New Roman" w:hAnsi="Arial" w:cs="Arial"/>
                <w:b/>
                <w:bCs/>
                <w:lang w:eastAsia="en-GB"/>
              </w:rPr>
              <w:t>Selection Criteria</w:t>
            </w:r>
          </w:p>
        </w:tc>
        <w:tc>
          <w:tcPr>
            <w:tcW w:w="2148" w:type="dxa"/>
            <w:tcBorders>
              <w:top w:val="single" w:sz="4" w:space="0" w:color="auto"/>
              <w:left w:val="single" w:sz="4" w:space="0" w:color="auto"/>
              <w:bottom w:val="single" w:sz="4" w:space="0" w:color="auto"/>
              <w:right w:val="single" w:sz="4" w:space="0" w:color="auto"/>
            </w:tcBorders>
          </w:tcPr>
          <w:p w14:paraId="37139F69" w14:textId="77777777" w:rsidR="00CD7220" w:rsidRPr="00CD7220" w:rsidRDefault="00CD7220" w:rsidP="00CD7220">
            <w:pPr>
              <w:spacing w:before="120" w:after="120" w:line="240" w:lineRule="auto"/>
              <w:rPr>
                <w:rFonts w:ascii="Arial" w:eastAsia="Times New Roman" w:hAnsi="Arial" w:cs="Arial"/>
                <w:b/>
                <w:bCs/>
                <w:lang w:eastAsia="en-GB"/>
              </w:rPr>
            </w:pPr>
            <w:r w:rsidRPr="00CD7220">
              <w:rPr>
                <w:rFonts w:ascii="Arial" w:eastAsia="Times New Roman" w:hAnsi="Arial" w:cs="Arial"/>
                <w:b/>
                <w:bCs/>
                <w:lang w:eastAsia="en-GB"/>
              </w:rPr>
              <w:t>Assessment Method</w:t>
            </w:r>
          </w:p>
        </w:tc>
      </w:tr>
      <w:tr w:rsidR="00CD7220" w:rsidRPr="00CD7220" w14:paraId="3AC0C2DD" w14:textId="77777777" w:rsidTr="00CD7220">
        <w:tc>
          <w:tcPr>
            <w:tcW w:w="3471" w:type="dxa"/>
            <w:tcBorders>
              <w:top w:val="single" w:sz="4" w:space="0" w:color="auto"/>
              <w:left w:val="single" w:sz="4" w:space="0" w:color="auto"/>
              <w:bottom w:val="single" w:sz="4" w:space="0" w:color="auto"/>
              <w:right w:val="single" w:sz="4" w:space="0" w:color="auto"/>
            </w:tcBorders>
          </w:tcPr>
          <w:p w14:paraId="0FE7BCED" w14:textId="77777777" w:rsidR="00CD7220" w:rsidRPr="00CD7220" w:rsidRDefault="00CD7220" w:rsidP="00CD7220">
            <w:pPr>
              <w:spacing w:before="120" w:after="120" w:line="240" w:lineRule="auto"/>
              <w:rPr>
                <w:rFonts w:ascii="Arial" w:eastAsia="Times New Roman" w:hAnsi="Arial" w:cs="Arial"/>
                <w:b/>
                <w:bCs/>
                <w:lang w:eastAsia="en-GB"/>
              </w:rPr>
            </w:pPr>
            <w:r w:rsidRPr="00CD7220">
              <w:rPr>
                <w:rFonts w:ascii="Arial" w:eastAsia="Times New Roman" w:hAnsi="Arial" w:cs="Arial"/>
                <w:b/>
                <w:bCs/>
                <w:lang w:eastAsia="en-GB"/>
              </w:rPr>
              <w:t>Qualifications</w:t>
            </w:r>
          </w:p>
        </w:tc>
        <w:tc>
          <w:tcPr>
            <w:tcW w:w="4305" w:type="dxa"/>
            <w:tcBorders>
              <w:top w:val="single" w:sz="4" w:space="0" w:color="auto"/>
              <w:left w:val="single" w:sz="4" w:space="0" w:color="auto"/>
              <w:bottom w:val="single" w:sz="4" w:space="0" w:color="auto"/>
              <w:right w:val="single" w:sz="4" w:space="0" w:color="auto"/>
            </w:tcBorders>
          </w:tcPr>
          <w:p w14:paraId="484794F5" w14:textId="77777777" w:rsidR="00CD7220" w:rsidRPr="00CD7220" w:rsidRDefault="00CD7220" w:rsidP="00CD7220">
            <w:pPr>
              <w:autoSpaceDE w:val="0"/>
              <w:autoSpaceDN w:val="0"/>
              <w:adjustRightInd w:val="0"/>
              <w:spacing w:after="0" w:line="240" w:lineRule="auto"/>
              <w:rPr>
                <w:rFonts w:ascii="Arial" w:eastAsia="Calibri" w:hAnsi="Arial" w:cs="Arial"/>
              </w:rPr>
            </w:pPr>
            <w:r w:rsidRPr="00CD7220">
              <w:rPr>
                <w:rFonts w:ascii="Arial" w:eastAsia="Calibri" w:hAnsi="Arial" w:cs="Arial"/>
              </w:rPr>
              <w:t>Essential:</w:t>
            </w:r>
          </w:p>
          <w:p w14:paraId="7D2A5211" w14:textId="77777777" w:rsidR="00CD7220" w:rsidRPr="00CD7220" w:rsidRDefault="00CD7220" w:rsidP="00CD7220">
            <w:pPr>
              <w:numPr>
                <w:ilvl w:val="0"/>
                <w:numId w:val="39"/>
              </w:numPr>
              <w:autoSpaceDE w:val="0"/>
              <w:autoSpaceDN w:val="0"/>
              <w:adjustRightInd w:val="0"/>
              <w:spacing w:after="0" w:line="240" w:lineRule="auto"/>
              <w:ind w:left="230" w:hanging="230"/>
              <w:contextualSpacing/>
              <w:rPr>
                <w:rFonts w:ascii="Arial" w:eastAsia="Calibri" w:hAnsi="Arial" w:cs="Arial"/>
              </w:rPr>
            </w:pPr>
            <w:r w:rsidRPr="00CD7220">
              <w:rPr>
                <w:rFonts w:ascii="Arial" w:eastAsia="Calibri" w:hAnsi="Arial" w:cs="Arial"/>
              </w:rPr>
              <w:t>Qualified Teacher Status</w:t>
            </w:r>
          </w:p>
          <w:p w14:paraId="5B9B58ED" w14:textId="77777777" w:rsidR="00CD7220" w:rsidRPr="00CD7220" w:rsidRDefault="00CD7220" w:rsidP="00CD7220">
            <w:pPr>
              <w:numPr>
                <w:ilvl w:val="0"/>
                <w:numId w:val="39"/>
              </w:numPr>
              <w:spacing w:before="120" w:after="120" w:line="240" w:lineRule="auto"/>
              <w:ind w:left="230" w:hanging="230"/>
              <w:contextualSpacing/>
              <w:rPr>
                <w:rFonts w:ascii="Arial" w:eastAsia="Calibri" w:hAnsi="Arial" w:cs="Arial"/>
              </w:rPr>
            </w:pPr>
            <w:r w:rsidRPr="00CD7220">
              <w:rPr>
                <w:rFonts w:ascii="Arial" w:eastAsia="Calibri" w:hAnsi="Arial" w:cs="Arial"/>
              </w:rPr>
              <w:t>Evidence of further professional development</w:t>
            </w:r>
          </w:p>
          <w:p w14:paraId="71AF5496" w14:textId="77777777" w:rsidR="00CD7220" w:rsidRPr="00CD7220" w:rsidRDefault="00CD7220" w:rsidP="00CD7220">
            <w:pPr>
              <w:numPr>
                <w:ilvl w:val="0"/>
                <w:numId w:val="39"/>
              </w:numPr>
              <w:spacing w:before="120" w:after="120" w:line="240" w:lineRule="auto"/>
              <w:ind w:left="230" w:hanging="230"/>
              <w:contextualSpacing/>
              <w:rPr>
                <w:rFonts w:ascii="Arial" w:eastAsia="Calibri" w:hAnsi="Arial" w:cs="Arial"/>
              </w:rPr>
            </w:pPr>
            <w:r w:rsidRPr="00CD7220">
              <w:rPr>
                <w:rFonts w:ascii="Arial" w:eastAsia="Calibri" w:hAnsi="Arial" w:cs="Arial"/>
              </w:rPr>
              <w:t>Desirable:</w:t>
            </w:r>
          </w:p>
          <w:p w14:paraId="6E4CEC2F" w14:textId="77777777" w:rsidR="00CD7220" w:rsidRPr="00CD7220" w:rsidRDefault="00CD7220" w:rsidP="00CD7220">
            <w:pPr>
              <w:numPr>
                <w:ilvl w:val="0"/>
                <w:numId w:val="39"/>
              </w:numPr>
              <w:spacing w:before="120" w:after="120" w:line="240" w:lineRule="auto"/>
              <w:ind w:left="230" w:hanging="230"/>
              <w:contextualSpacing/>
              <w:rPr>
                <w:rFonts w:ascii="Arial" w:eastAsia="Times New Roman" w:hAnsi="Arial" w:cs="Arial"/>
                <w:lang w:eastAsia="en-GB"/>
              </w:rPr>
            </w:pPr>
            <w:r w:rsidRPr="00CD7220">
              <w:rPr>
                <w:rFonts w:ascii="Arial" w:eastAsia="Times New Roman" w:hAnsi="Arial" w:cs="Arial"/>
                <w:lang w:eastAsia="en-GB"/>
              </w:rPr>
              <w:t>Post Graduate Qualification</w:t>
            </w:r>
          </w:p>
        </w:tc>
        <w:tc>
          <w:tcPr>
            <w:tcW w:w="2148" w:type="dxa"/>
            <w:tcBorders>
              <w:top w:val="single" w:sz="4" w:space="0" w:color="auto"/>
              <w:left w:val="single" w:sz="4" w:space="0" w:color="auto"/>
              <w:bottom w:val="single" w:sz="4" w:space="0" w:color="auto"/>
              <w:right w:val="single" w:sz="4" w:space="0" w:color="auto"/>
            </w:tcBorders>
          </w:tcPr>
          <w:p w14:paraId="180DC448" w14:textId="77777777" w:rsidR="00CD7220" w:rsidRPr="00CD7220" w:rsidRDefault="00CD7220" w:rsidP="00CD7220">
            <w:pPr>
              <w:autoSpaceDE w:val="0"/>
              <w:autoSpaceDN w:val="0"/>
              <w:adjustRightInd w:val="0"/>
              <w:spacing w:after="0" w:line="240" w:lineRule="auto"/>
              <w:rPr>
                <w:rFonts w:ascii="Arial" w:eastAsia="Calibri" w:hAnsi="Arial" w:cs="Arial"/>
              </w:rPr>
            </w:pPr>
            <w:r w:rsidRPr="00CD7220">
              <w:rPr>
                <w:rFonts w:ascii="Arial" w:eastAsia="Calibri" w:hAnsi="Arial" w:cs="Arial"/>
              </w:rPr>
              <w:t>Application form</w:t>
            </w:r>
          </w:p>
          <w:p w14:paraId="632FC5B6" w14:textId="77777777" w:rsidR="00CD7220" w:rsidRPr="00CD7220" w:rsidRDefault="00CD7220" w:rsidP="00CD7220">
            <w:pPr>
              <w:spacing w:before="120" w:after="120" w:line="240" w:lineRule="auto"/>
              <w:rPr>
                <w:rFonts w:ascii="Arial" w:eastAsia="Calibri" w:hAnsi="Arial" w:cs="Arial"/>
              </w:rPr>
            </w:pPr>
            <w:r w:rsidRPr="00CD7220">
              <w:rPr>
                <w:rFonts w:ascii="Arial" w:eastAsia="Calibri" w:hAnsi="Arial" w:cs="Arial"/>
              </w:rPr>
              <w:t>Certificates</w:t>
            </w:r>
          </w:p>
        </w:tc>
      </w:tr>
      <w:tr w:rsidR="00CD7220" w:rsidRPr="00CD7220" w14:paraId="6F5D77D5" w14:textId="77777777" w:rsidTr="00CD7220">
        <w:tc>
          <w:tcPr>
            <w:tcW w:w="3471" w:type="dxa"/>
            <w:tcBorders>
              <w:top w:val="single" w:sz="4" w:space="0" w:color="auto"/>
              <w:left w:val="single" w:sz="4" w:space="0" w:color="auto"/>
              <w:bottom w:val="single" w:sz="4" w:space="0" w:color="auto"/>
              <w:right w:val="single" w:sz="4" w:space="0" w:color="auto"/>
            </w:tcBorders>
          </w:tcPr>
          <w:p w14:paraId="100079C5" w14:textId="77777777" w:rsidR="00CD7220" w:rsidRPr="00CD7220" w:rsidRDefault="00CD7220" w:rsidP="00CD7220">
            <w:pPr>
              <w:spacing w:before="120" w:after="120" w:line="240" w:lineRule="auto"/>
              <w:rPr>
                <w:rFonts w:ascii="Arial" w:eastAsia="Times New Roman" w:hAnsi="Arial" w:cs="Arial"/>
                <w:b/>
                <w:bCs/>
                <w:lang w:eastAsia="en-GB"/>
              </w:rPr>
            </w:pPr>
            <w:r w:rsidRPr="00CD7220">
              <w:rPr>
                <w:rFonts w:ascii="Arial" w:eastAsia="Times New Roman" w:hAnsi="Arial" w:cs="Arial"/>
                <w:b/>
                <w:bCs/>
                <w:lang w:eastAsia="en-GB"/>
              </w:rPr>
              <w:t>Experience</w:t>
            </w:r>
          </w:p>
        </w:tc>
        <w:tc>
          <w:tcPr>
            <w:tcW w:w="4305" w:type="dxa"/>
            <w:tcBorders>
              <w:top w:val="single" w:sz="4" w:space="0" w:color="auto"/>
              <w:left w:val="single" w:sz="4" w:space="0" w:color="auto"/>
              <w:bottom w:val="single" w:sz="4" w:space="0" w:color="auto"/>
              <w:right w:val="single" w:sz="4" w:space="0" w:color="auto"/>
            </w:tcBorders>
          </w:tcPr>
          <w:p w14:paraId="7D4C3A1A" w14:textId="77777777" w:rsidR="00CD7220" w:rsidRPr="00CD7220" w:rsidRDefault="00CD7220" w:rsidP="00CD7220">
            <w:pPr>
              <w:spacing w:before="120" w:after="120" w:line="240" w:lineRule="auto"/>
              <w:rPr>
                <w:rFonts w:ascii="Arial" w:eastAsia="Times New Roman" w:hAnsi="Arial" w:cs="Arial"/>
                <w:lang w:eastAsia="en-GB"/>
              </w:rPr>
            </w:pPr>
            <w:r w:rsidRPr="00CD7220">
              <w:rPr>
                <w:rFonts w:ascii="Arial" w:eastAsia="Times New Roman" w:hAnsi="Arial" w:cs="Arial"/>
                <w:lang w:eastAsia="en-GB"/>
              </w:rPr>
              <w:t>Essential:</w:t>
            </w:r>
          </w:p>
          <w:p w14:paraId="705DF8D8" w14:textId="77777777" w:rsidR="00CD7220" w:rsidRPr="00CD7220" w:rsidRDefault="00CD7220" w:rsidP="00CD7220">
            <w:pPr>
              <w:numPr>
                <w:ilvl w:val="0"/>
                <w:numId w:val="40"/>
              </w:numPr>
              <w:spacing w:before="120" w:after="120" w:line="240" w:lineRule="auto"/>
              <w:ind w:left="230" w:hanging="230"/>
              <w:contextualSpacing/>
              <w:rPr>
                <w:rFonts w:ascii="Arial" w:eastAsia="Times New Roman" w:hAnsi="Arial" w:cs="Arial"/>
                <w:lang w:eastAsia="en-GB"/>
              </w:rPr>
            </w:pPr>
            <w:r w:rsidRPr="00CD7220">
              <w:rPr>
                <w:rFonts w:ascii="Arial" w:eastAsia="Times New Roman" w:hAnsi="Arial" w:cs="Arial"/>
                <w:lang w:eastAsia="en-GB"/>
              </w:rPr>
              <w:t>Successful teaching and curriculum experience</w:t>
            </w:r>
          </w:p>
          <w:p w14:paraId="60206AFB" w14:textId="77777777" w:rsidR="00CD7220" w:rsidRPr="00CD7220" w:rsidRDefault="00CD7220" w:rsidP="00CD7220">
            <w:pPr>
              <w:numPr>
                <w:ilvl w:val="0"/>
                <w:numId w:val="40"/>
              </w:numPr>
              <w:spacing w:before="120" w:after="120" w:line="240" w:lineRule="auto"/>
              <w:ind w:left="230" w:hanging="230"/>
              <w:contextualSpacing/>
              <w:rPr>
                <w:rFonts w:ascii="Arial" w:eastAsia="Times New Roman" w:hAnsi="Arial" w:cs="Arial"/>
                <w:lang w:eastAsia="en-GB"/>
              </w:rPr>
            </w:pPr>
            <w:r w:rsidRPr="00CD7220">
              <w:rPr>
                <w:rFonts w:ascii="Arial" w:eastAsia="Times New Roman" w:hAnsi="Arial" w:cs="Arial"/>
                <w:lang w:eastAsia="en-GB"/>
              </w:rPr>
              <w:t>Recent experience of teaching within KS3 and KS4</w:t>
            </w:r>
          </w:p>
        </w:tc>
        <w:tc>
          <w:tcPr>
            <w:tcW w:w="2148" w:type="dxa"/>
            <w:tcBorders>
              <w:top w:val="single" w:sz="4" w:space="0" w:color="auto"/>
              <w:left w:val="single" w:sz="4" w:space="0" w:color="auto"/>
              <w:bottom w:val="single" w:sz="4" w:space="0" w:color="auto"/>
              <w:right w:val="single" w:sz="4" w:space="0" w:color="auto"/>
            </w:tcBorders>
          </w:tcPr>
          <w:p w14:paraId="56B50A68" w14:textId="77777777" w:rsidR="00CD7220" w:rsidRPr="00CD7220" w:rsidRDefault="00CD7220" w:rsidP="00CD7220">
            <w:pPr>
              <w:spacing w:before="120" w:after="120" w:line="240" w:lineRule="auto"/>
              <w:rPr>
                <w:rFonts w:ascii="Arial" w:eastAsia="Times New Roman" w:hAnsi="Arial" w:cs="Arial"/>
                <w:lang w:eastAsia="en-GB"/>
              </w:rPr>
            </w:pPr>
            <w:r w:rsidRPr="00CD7220">
              <w:rPr>
                <w:rFonts w:ascii="Arial" w:eastAsia="Times New Roman" w:hAnsi="Arial" w:cs="Arial"/>
                <w:lang w:eastAsia="en-GB"/>
              </w:rPr>
              <w:t>Written statement</w:t>
            </w:r>
          </w:p>
          <w:p w14:paraId="7A5D0ED8" w14:textId="77777777" w:rsidR="00CD7220" w:rsidRPr="00CD7220" w:rsidRDefault="00CD7220" w:rsidP="00CD7220">
            <w:pPr>
              <w:spacing w:before="120" w:after="120" w:line="240" w:lineRule="auto"/>
              <w:rPr>
                <w:rFonts w:ascii="Arial" w:eastAsia="Times New Roman" w:hAnsi="Arial" w:cs="Arial"/>
                <w:lang w:eastAsia="en-GB"/>
              </w:rPr>
            </w:pPr>
            <w:r w:rsidRPr="00CD7220">
              <w:rPr>
                <w:rFonts w:ascii="Arial" w:eastAsia="Times New Roman" w:hAnsi="Arial" w:cs="Arial"/>
                <w:lang w:eastAsia="en-GB"/>
              </w:rPr>
              <w:t>Lesson observation</w:t>
            </w:r>
          </w:p>
          <w:p w14:paraId="5F0F7738" w14:textId="77777777" w:rsidR="00CD7220" w:rsidRPr="00CD7220" w:rsidRDefault="00CD7220" w:rsidP="00CD7220">
            <w:pPr>
              <w:spacing w:before="120" w:after="120" w:line="240" w:lineRule="auto"/>
              <w:rPr>
                <w:rFonts w:ascii="Arial" w:eastAsia="Times New Roman" w:hAnsi="Arial" w:cs="Arial"/>
                <w:lang w:eastAsia="en-GB"/>
              </w:rPr>
            </w:pPr>
            <w:r w:rsidRPr="00CD7220">
              <w:rPr>
                <w:rFonts w:ascii="Arial" w:eastAsia="Times New Roman" w:hAnsi="Arial" w:cs="Arial"/>
                <w:lang w:eastAsia="en-GB"/>
              </w:rPr>
              <w:t>Interview</w:t>
            </w:r>
          </w:p>
        </w:tc>
      </w:tr>
      <w:tr w:rsidR="00CD7220" w:rsidRPr="00CD7220" w14:paraId="139BC83A" w14:textId="77777777" w:rsidTr="00CD7220">
        <w:tc>
          <w:tcPr>
            <w:tcW w:w="3471" w:type="dxa"/>
            <w:tcBorders>
              <w:top w:val="single" w:sz="4" w:space="0" w:color="auto"/>
              <w:left w:val="single" w:sz="4" w:space="0" w:color="auto"/>
              <w:bottom w:val="single" w:sz="4" w:space="0" w:color="auto"/>
              <w:right w:val="single" w:sz="4" w:space="0" w:color="auto"/>
            </w:tcBorders>
          </w:tcPr>
          <w:p w14:paraId="6FCB1412" w14:textId="77777777" w:rsidR="00CD7220" w:rsidRPr="00CD7220" w:rsidRDefault="00CD7220" w:rsidP="00CD7220">
            <w:pPr>
              <w:spacing w:before="120" w:after="120" w:line="240" w:lineRule="auto"/>
              <w:rPr>
                <w:rFonts w:ascii="Arial" w:eastAsia="Times New Roman" w:hAnsi="Arial" w:cs="Arial"/>
                <w:b/>
                <w:bCs/>
                <w:lang w:eastAsia="en-GB"/>
              </w:rPr>
            </w:pPr>
            <w:r w:rsidRPr="00CD7220">
              <w:rPr>
                <w:rFonts w:ascii="Arial" w:eastAsia="Times New Roman" w:hAnsi="Arial" w:cs="Arial"/>
                <w:b/>
                <w:bCs/>
                <w:lang w:eastAsia="en-GB"/>
              </w:rPr>
              <w:t>Professional Knowledge and Understanding</w:t>
            </w:r>
          </w:p>
        </w:tc>
        <w:tc>
          <w:tcPr>
            <w:tcW w:w="4305" w:type="dxa"/>
            <w:tcBorders>
              <w:top w:val="single" w:sz="4" w:space="0" w:color="auto"/>
              <w:left w:val="single" w:sz="4" w:space="0" w:color="auto"/>
              <w:bottom w:val="single" w:sz="4" w:space="0" w:color="auto"/>
              <w:right w:val="single" w:sz="4" w:space="0" w:color="auto"/>
            </w:tcBorders>
          </w:tcPr>
          <w:p w14:paraId="5CCDF3BE" w14:textId="77777777" w:rsidR="00CD7220" w:rsidRPr="00CD7220" w:rsidRDefault="00CD7220" w:rsidP="00CD7220">
            <w:pPr>
              <w:spacing w:before="120" w:after="120" w:line="240" w:lineRule="auto"/>
              <w:rPr>
                <w:rFonts w:ascii="Arial" w:eastAsia="Times New Roman" w:hAnsi="Arial" w:cs="Arial"/>
                <w:lang w:eastAsia="en-GB"/>
              </w:rPr>
            </w:pPr>
            <w:r w:rsidRPr="00CD7220">
              <w:rPr>
                <w:rFonts w:ascii="Arial" w:eastAsia="Times New Roman" w:hAnsi="Arial" w:cs="Arial"/>
                <w:lang w:eastAsia="en-GB"/>
              </w:rPr>
              <w:t>Essential:</w:t>
            </w:r>
          </w:p>
          <w:p w14:paraId="640CADF1" w14:textId="77777777" w:rsidR="00CD7220" w:rsidRPr="00CD7220" w:rsidRDefault="00CD7220" w:rsidP="00CD7220">
            <w:pPr>
              <w:numPr>
                <w:ilvl w:val="0"/>
                <w:numId w:val="44"/>
              </w:numPr>
              <w:spacing w:before="120" w:after="120" w:line="240" w:lineRule="auto"/>
              <w:ind w:left="312" w:hanging="283"/>
              <w:contextualSpacing/>
              <w:rPr>
                <w:rFonts w:ascii="Arial" w:eastAsia="Times New Roman" w:hAnsi="Arial" w:cs="Arial"/>
                <w:lang w:eastAsia="en-GB"/>
              </w:rPr>
            </w:pPr>
            <w:r w:rsidRPr="00CD7220">
              <w:rPr>
                <w:rFonts w:ascii="Arial" w:eastAsia="Times New Roman" w:hAnsi="Arial" w:cs="Arial"/>
                <w:lang w:eastAsia="en-GB"/>
              </w:rPr>
              <w:t>Sound understanding of PE curriculum</w:t>
            </w:r>
          </w:p>
          <w:p w14:paraId="5579E24C" w14:textId="77777777" w:rsidR="00CD7220" w:rsidRPr="00CD7220" w:rsidRDefault="00CD7220" w:rsidP="00CD7220">
            <w:pPr>
              <w:numPr>
                <w:ilvl w:val="0"/>
                <w:numId w:val="41"/>
              </w:numPr>
              <w:spacing w:before="120" w:after="120" w:line="240" w:lineRule="auto"/>
              <w:ind w:left="312" w:hanging="276"/>
              <w:contextualSpacing/>
              <w:rPr>
                <w:rFonts w:ascii="Arial" w:eastAsia="Times New Roman" w:hAnsi="Arial" w:cs="Arial"/>
                <w:lang w:eastAsia="en-GB"/>
              </w:rPr>
            </w:pPr>
            <w:r w:rsidRPr="00CD7220">
              <w:rPr>
                <w:rFonts w:ascii="Arial" w:eastAsia="Times New Roman" w:hAnsi="Arial" w:cs="Arial"/>
                <w:lang w:eastAsia="en-GB"/>
              </w:rPr>
              <w:t>Knowledge of best practice and procedures for safeguarding children and young people</w:t>
            </w:r>
          </w:p>
          <w:p w14:paraId="3FEB5F17" w14:textId="77777777" w:rsidR="00CD7220" w:rsidRPr="00CD7220" w:rsidRDefault="00CD7220" w:rsidP="00CD7220">
            <w:pPr>
              <w:numPr>
                <w:ilvl w:val="0"/>
                <w:numId w:val="41"/>
              </w:numPr>
              <w:spacing w:before="120" w:after="120" w:line="240" w:lineRule="auto"/>
              <w:ind w:left="312" w:hanging="276"/>
              <w:contextualSpacing/>
              <w:jc w:val="both"/>
              <w:rPr>
                <w:rFonts w:ascii="Arial" w:eastAsia="Times New Roman" w:hAnsi="Arial" w:cs="Arial"/>
                <w:lang w:eastAsia="en-GB"/>
              </w:rPr>
            </w:pPr>
            <w:r w:rsidRPr="00CD7220">
              <w:rPr>
                <w:rFonts w:ascii="Arial" w:eastAsia="Times New Roman" w:hAnsi="Arial" w:cs="Arial"/>
                <w:lang w:eastAsia="en-GB"/>
              </w:rPr>
              <w:lastRenderedPageBreak/>
              <w:t>Other key areas for the school/phase, early years, extended services etc.</w:t>
            </w:r>
          </w:p>
        </w:tc>
        <w:tc>
          <w:tcPr>
            <w:tcW w:w="2148" w:type="dxa"/>
            <w:tcBorders>
              <w:top w:val="single" w:sz="4" w:space="0" w:color="auto"/>
              <w:left w:val="single" w:sz="4" w:space="0" w:color="auto"/>
              <w:bottom w:val="single" w:sz="4" w:space="0" w:color="auto"/>
              <w:right w:val="single" w:sz="4" w:space="0" w:color="auto"/>
            </w:tcBorders>
          </w:tcPr>
          <w:p w14:paraId="43ABDB42" w14:textId="77777777" w:rsidR="00CD7220" w:rsidRPr="00CD7220" w:rsidRDefault="00CD7220" w:rsidP="00CD7220">
            <w:pPr>
              <w:spacing w:before="120" w:after="120" w:line="240" w:lineRule="auto"/>
              <w:rPr>
                <w:rFonts w:ascii="Arial" w:eastAsia="Times New Roman" w:hAnsi="Arial" w:cs="Arial"/>
                <w:lang w:eastAsia="en-GB"/>
              </w:rPr>
            </w:pPr>
            <w:r w:rsidRPr="00CD7220">
              <w:rPr>
                <w:rFonts w:ascii="Arial" w:eastAsia="Times New Roman" w:hAnsi="Arial" w:cs="Arial"/>
                <w:lang w:eastAsia="en-GB"/>
              </w:rPr>
              <w:lastRenderedPageBreak/>
              <w:t>Written statement</w:t>
            </w:r>
          </w:p>
          <w:p w14:paraId="33074E04" w14:textId="77777777" w:rsidR="00CD7220" w:rsidRPr="00CD7220" w:rsidRDefault="00CD7220" w:rsidP="00CD7220">
            <w:pPr>
              <w:spacing w:before="120" w:after="120" w:line="240" w:lineRule="auto"/>
              <w:rPr>
                <w:rFonts w:ascii="Arial" w:eastAsia="Times New Roman" w:hAnsi="Arial" w:cs="Arial"/>
                <w:lang w:eastAsia="en-GB"/>
              </w:rPr>
            </w:pPr>
            <w:r w:rsidRPr="00CD7220">
              <w:rPr>
                <w:rFonts w:ascii="Arial" w:eastAsia="Times New Roman" w:hAnsi="Arial" w:cs="Arial"/>
                <w:lang w:eastAsia="en-GB"/>
              </w:rPr>
              <w:t>Lesson observation</w:t>
            </w:r>
          </w:p>
          <w:p w14:paraId="3A48BD87" w14:textId="77777777" w:rsidR="00CD7220" w:rsidRPr="00CD7220" w:rsidRDefault="00CD7220" w:rsidP="00CD7220">
            <w:pPr>
              <w:spacing w:before="120" w:after="120" w:line="240" w:lineRule="auto"/>
              <w:rPr>
                <w:rFonts w:ascii="Arial" w:eastAsia="Times New Roman" w:hAnsi="Arial" w:cs="Arial"/>
                <w:lang w:eastAsia="en-GB"/>
              </w:rPr>
            </w:pPr>
            <w:r w:rsidRPr="00CD7220">
              <w:rPr>
                <w:rFonts w:ascii="Arial" w:eastAsia="Times New Roman" w:hAnsi="Arial" w:cs="Arial"/>
                <w:lang w:eastAsia="en-GB"/>
              </w:rPr>
              <w:t>Interview</w:t>
            </w:r>
          </w:p>
        </w:tc>
      </w:tr>
      <w:tr w:rsidR="00CD7220" w:rsidRPr="00CD7220" w14:paraId="2A9FAD62" w14:textId="77777777" w:rsidTr="00CD7220">
        <w:tc>
          <w:tcPr>
            <w:tcW w:w="3471" w:type="dxa"/>
            <w:tcBorders>
              <w:top w:val="single" w:sz="4" w:space="0" w:color="auto"/>
              <w:left w:val="single" w:sz="4" w:space="0" w:color="auto"/>
              <w:bottom w:val="single" w:sz="4" w:space="0" w:color="auto"/>
              <w:right w:val="single" w:sz="4" w:space="0" w:color="auto"/>
            </w:tcBorders>
          </w:tcPr>
          <w:p w14:paraId="5A5D06ED" w14:textId="77777777" w:rsidR="00CD7220" w:rsidRPr="00CD7220" w:rsidRDefault="00CD7220" w:rsidP="00CD7220">
            <w:pPr>
              <w:spacing w:before="120" w:after="120" w:line="240" w:lineRule="auto"/>
              <w:rPr>
                <w:rFonts w:ascii="Arial" w:eastAsia="Times New Roman" w:hAnsi="Arial" w:cs="Arial"/>
                <w:b/>
                <w:bCs/>
                <w:lang w:eastAsia="en-GB"/>
              </w:rPr>
            </w:pPr>
            <w:r w:rsidRPr="00CD7220">
              <w:rPr>
                <w:rFonts w:ascii="Arial" w:eastAsia="Times New Roman" w:hAnsi="Arial" w:cs="Arial"/>
                <w:b/>
                <w:bCs/>
                <w:lang w:eastAsia="en-GB"/>
              </w:rPr>
              <w:t>Professional Qualities</w:t>
            </w:r>
          </w:p>
        </w:tc>
        <w:tc>
          <w:tcPr>
            <w:tcW w:w="4305" w:type="dxa"/>
            <w:tcBorders>
              <w:top w:val="single" w:sz="4" w:space="0" w:color="auto"/>
              <w:left w:val="single" w:sz="4" w:space="0" w:color="auto"/>
              <w:bottom w:val="single" w:sz="4" w:space="0" w:color="auto"/>
              <w:right w:val="single" w:sz="4" w:space="0" w:color="auto"/>
            </w:tcBorders>
          </w:tcPr>
          <w:p w14:paraId="3DDF923B" w14:textId="77777777" w:rsidR="00CD7220" w:rsidRPr="00CD7220" w:rsidRDefault="00CD7220" w:rsidP="00CD7220">
            <w:pPr>
              <w:spacing w:before="120" w:after="120" w:line="240" w:lineRule="auto"/>
              <w:rPr>
                <w:rFonts w:ascii="Arial" w:eastAsia="Times New Roman" w:hAnsi="Arial" w:cs="Arial"/>
                <w:lang w:eastAsia="en-GB"/>
              </w:rPr>
            </w:pPr>
            <w:r w:rsidRPr="00CD7220">
              <w:rPr>
                <w:rFonts w:ascii="Arial" w:eastAsia="Times New Roman" w:hAnsi="Arial" w:cs="Arial"/>
                <w:lang w:eastAsia="en-GB"/>
              </w:rPr>
              <w:t>Essential:</w:t>
            </w:r>
          </w:p>
          <w:p w14:paraId="44F9BCFF" w14:textId="77777777" w:rsidR="00CD7220" w:rsidRPr="00CD7220" w:rsidRDefault="00CD7220" w:rsidP="00CD7220">
            <w:pPr>
              <w:numPr>
                <w:ilvl w:val="0"/>
                <w:numId w:val="42"/>
              </w:numPr>
              <w:spacing w:before="120" w:after="120" w:line="240" w:lineRule="auto"/>
              <w:ind w:left="312" w:hanging="276"/>
              <w:contextualSpacing/>
              <w:rPr>
                <w:rFonts w:ascii="Arial" w:eastAsia="Times New Roman" w:hAnsi="Arial" w:cs="Arial"/>
                <w:lang w:eastAsia="en-GB"/>
              </w:rPr>
            </w:pPr>
            <w:r w:rsidRPr="00CD7220">
              <w:rPr>
                <w:rFonts w:ascii="Arial" w:eastAsia="Times New Roman" w:hAnsi="Arial" w:cs="Arial"/>
                <w:lang w:eastAsia="en-GB"/>
              </w:rPr>
              <w:t>Committed to the development and maintenance of good relationships with staff, parents, students, governors and the community.</w:t>
            </w:r>
          </w:p>
          <w:p w14:paraId="3BD45B21" w14:textId="77777777" w:rsidR="00CD7220" w:rsidRPr="00CD7220" w:rsidRDefault="00CD7220" w:rsidP="00CD7220">
            <w:pPr>
              <w:numPr>
                <w:ilvl w:val="0"/>
                <w:numId w:val="42"/>
              </w:numPr>
              <w:spacing w:before="120" w:after="120" w:line="240" w:lineRule="auto"/>
              <w:ind w:left="312" w:hanging="283"/>
              <w:contextualSpacing/>
              <w:rPr>
                <w:rFonts w:ascii="Arial" w:eastAsia="Times New Roman" w:hAnsi="Arial" w:cs="Arial"/>
                <w:lang w:eastAsia="en-GB"/>
              </w:rPr>
            </w:pPr>
            <w:r w:rsidRPr="00CD7220">
              <w:rPr>
                <w:rFonts w:ascii="Arial" w:eastAsia="Times New Roman" w:hAnsi="Arial" w:cs="Arial"/>
                <w:lang w:eastAsia="en-GB"/>
              </w:rPr>
              <w:t>Committed to the continuing professional development of self and others within the school.</w:t>
            </w:r>
          </w:p>
          <w:p w14:paraId="5CB8C852" w14:textId="77777777" w:rsidR="00CD7220" w:rsidRPr="00CD7220" w:rsidRDefault="00CD7220" w:rsidP="00CD7220">
            <w:pPr>
              <w:numPr>
                <w:ilvl w:val="0"/>
                <w:numId w:val="42"/>
              </w:numPr>
              <w:spacing w:before="120" w:after="120" w:line="240" w:lineRule="auto"/>
              <w:ind w:left="312" w:hanging="312"/>
              <w:contextualSpacing/>
              <w:rPr>
                <w:rFonts w:ascii="Arial" w:eastAsia="Times New Roman" w:hAnsi="Arial" w:cs="Arial"/>
                <w:lang w:eastAsia="en-GB"/>
              </w:rPr>
            </w:pPr>
            <w:r w:rsidRPr="00CD7220">
              <w:rPr>
                <w:rFonts w:ascii="Arial" w:eastAsia="Times New Roman" w:hAnsi="Arial" w:cs="Arial"/>
                <w:lang w:eastAsia="en-GB"/>
              </w:rPr>
              <w:t>Demonstrates flexibility appropriate to circumstances</w:t>
            </w:r>
          </w:p>
          <w:p w14:paraId="37E9C8A2" w14:textId="77777777" w:rsidR="00CD7220" w:rsidRPr="00CD7220" w:rsidRDefault="00CD7220" w:rsidP="00CD7220">
            <w:pPr>
              <w:numPr>
                <w:ilvl w:val="0"/>
                <w:numId w:val="42"/>
              </w:numPr>
              <w:spacing w:before="120" w:after="120" w:line="240" w:lineRule="auto"/>
              <w:ind w:left="312" w:hanging="312"/>
              <w:contextualSpacing/>
              <w:rPr>
                <w:rFonts w:ascii="Arial" w:eastAsia="Times New Roman" w:hAnsi="Arial" w:cs="Arial"/>
                <w:lang w:eastAsia="en-GB"/>
              </w:rPr>
            </w:pPr>
            <w:r w:rsidRPr="00CD7220">
              <w:rPr>
                <w:rFonts w:ascii="Arial" w:eastAsia="Times New Roman" w:hAnsi="Arial" w:cs="Arial"/>
                <w:lang w:eastAsia="en-GB"/>
              </w:rPr>
              <w:t>Communicates enthusiasm and energy.</w:t>
            </w:r>
          </w:p>
        </w:tc>
        <w:tc>
          <w:tcPr>
            <w:tcW w:w="2148" w:type="dxa"/>
            <w:tcBorders>
              <w:top w:val="single" w:sz="4" w:space="0" w:color="auto"/>
              <w:left w:val="single" w:sz="4" w:space="0" w:color="auto"/>
              <w:bottom w:val="single" w:sz="4" w:space="0" w:color="auto"/>
              <w:right w:val="single" w:sz="4" w:space="0" w:color="auto"/>
            </w:tcBorders>
          </w:tcPr>
          <w:p w14:paraId="1EC2B656" w14:textId="77777777" w:rsidR="00CD7220" w:rsidRPr="00CD7220" w:rsidRDefault="00CD7220" w:rsidP="00CD7220">
            <w:pPr>
              <w:spacing w:before="120" w:after="120" w:line="240" w:lineRule="auto"/>
              <w:rPr>
                <w:rFonts w:ascii="Arial" w:eastAsia="Times New Roman" w:hAnsi="Arial" w:cs="Arial"/>
                <w:lang w:eastAsia="en-GB"/>
              </w:rPr>
            </w:pPr>
            <w:r w:rsidRPr="00CD7220">
              <w:rPr>
                <w:rFonts w:ascii="Arial" w:eastAsia="Times New Roman" w:hAnsi="Arial" w:cs="Arial"/>
                <w:lang w:eastAsia="en-GB"/>
              </w:rPr>
              <w:t>Interview</w:t>
            </w:r>
          </w:p>
          <w:p w14:paraId="2ED9BFA9" w14:textId="77777777" w:rsidR="00CD7220" w:rsidRPr="00CD7220" w:rsidRDefault="00CD7220" w:rsidP="00CD7220">
            <w:pPr>
              <w:spacing w:before="120" w:after="120" w:line="240" w:lineRule="auto"/>
              <w:rPr>
                <w:rFonts w:ascii="Arial" w:eastAsia="Times New Roman" w:hAnsi="Arial" w:cs="Arial"/>
                <w:lang w:eastAsia="en-GB"/>
              </w:rPr>
            </w:pPr>
            <w:r w:rsidRPr="00CD7220">
              <w:rPr>
                <w:rFonts w:ascii="Arial" w:eastAsia="Times New Roman" w:hAnsi="Arial" w:cs="Arial"/>
                <w:lang w:eastAsia="en-GB"/>
              </w:rPr>
              <w:t>Group exercise</w:t>
            </w:r>
          </w:p>
          <w:p w14:paraId="729A75A2" w14:textId="77777777" w:rsidR="00CD7220" w:rsidRPr="00CD7220" w:rsidRDefault="00CD7220" w:rsidP="00CD7220">
            <w:pPr>
              <w:spacing w:before="120" w:after="120" w:line="240" w:lineRule="auto"/>
              <w:rPr>
                <w:rFonts w:ascii="Arial" w:eastAsia="Times New Roman" w:hAnsi="Arial" w:cs="Arial"/>
                <w:lang w:eastAsia="en-GB"/>
              </w:rPr>
            </w:pPr>
            <w:r w:rsidRPr="00CD7220">
              <w:rPr>
                <w:rFonts w:ascii="Arial" w:eastAsia="Times New Roman" w:hAnsi="Arial" w:cs="Arial"/>
                <w:lang w:eastAsia="en-GB"/>
              </w:rPr>
              <w:t>Presentation</w:t>
            </w:r>
          </w:p>
        </w:tc>
      </w:tr>
      <w:tr w:rsidR="00CD7220" w:rsidRPr="00CD7220" w14:paraId="03CBD85C" w14:textId="77777777" w:rsidTr="00CD7220">
        <w:tc>
          <w:tcPr>
            <w:tcW w:w="3471" w:type="dxa"/>
            <w:tcBorders>
              <w:top w:val="single" w:sz="4" w:space="0" w:color="auto"/>
              <w:left w:val="single" w:sz="4" w:space="0" w:color="auto"/>
              <w:bottom w:val="single" w:sz="4" w:space="0" w:color="auto"/>
              <w:right w:val="single" w:sz="4" w:space="0" w:color="auto"/>
            </w:tcBorders>
          </w:tcPr>
          <w:p w14:paraId="4ACB40DF" w14:textId="77777777" w:rsidR="00CD7220" w:rsidRPr="00CD7220" w:rsidRDefault="00CD7220" w:rsidP="00CD7220">
            <w:pPr>
              <w:spacing w:before="120" w:after="120" w:line="240" w:lineRule="auto"/>
              <w:rPr>
                <w:rFonts w:ascii="Arial" w:eastAsia="Times New Roman" w:hAnsi="Arial" w:cs="Arial"/>
                <w:b/>
                <w:bCs/>
                <w:lang w:eastAsia="en-GB"/>
              </w:rPr>
            </w:pPr>
            <w:r w:rsidRPr="00CD7220">
              <w:rPr>
                <w:rFonts w:ascii="Arial" w:eastAsia="Times New Roman" w:hAnsi="Arial" w:cs="Arial"/>
                <w:b/>
                <w:bCs/>
                <w:lang w:eastAsia="en-GB"/>
              </w:rPr>
              <w:t>Skills and Aptitudes</w:t>
            </w:r>
          </w:p>
        </w:tc>
        <w:tc>
          <w:tcPr>
            <w:tcW w:w="4305" w:type="dxa"/>
            <w:tcBorders>
              <w:top w:val="single" w:sz="4" w:space="0" w:color="auto"/>
              <w:left w:val="single" w:sz="4" w:space="0" w:color="auto"/>
              <w:bottom w:val="single" w:sz="4" w:space="0" w:color="auto"/>
              <w:right w:val="single" w:sz="4" w:space="0" w:color="auto"/>
            </w:tcBorders>
          </w:tcPr>
          <w:p w14:paraId="728494A8" w14:textId="77777777" w:rsidR="00CD7220" w:rsidRPr="00CD7220" w:rsidRDefault="00CD7220" w:rsidP="00CD7220">
            <w:pPr>
              <w:spacing w:before="120" w:after="120" w:line="240" w:lineRule="auto"/>
              <w:rPr>
                <w:rFonts w:ascii="Arial" w:eastAsia="Times New Roman" w:hAnsi="Arial" w:cs="Arial"/>
                <w:lang w:eastAsia="en-GB"/>
              </w:rPr>
            </w:pPr>
            <w:r w:rsidRPr="00CD7220">
              <w:rPr>
                <w:rFonts w:ascii="Arial" w:eastAsia="Times New Roman" w:hAnsi="Arial" w:cs="Arial"/>
                <w:lang w:eastAsia="en-GB"/>
              </w:rPr>
              <w:t>Essential:</w:t>
            </w:r>
          </w:p>
          <w:p w14:paraId="6347F594" w14:textId="77777777" w:rsidR="00CD7220" w:rsidRPr="00CD7220" w:rsidRDefault="00CD7220" w:rsidP="00CD7220">
            <w:pPr>
              <w:numPr>
                <w:ilvl w:val="0"/>
                <w:numId w:val="43"/>
              </w:numPr>
              <w:spacing w:before="120" w:after="120" w:line="240" w:lineRule="auto"/>
              <w:ind w:left="312" w:hanging="312"/>
              <w:contextualSpacing/>
              <w:rPr>
                <w:rFonts w:ascii="Arial" w:eastAsia="Times New Roman" w:hAnsi="Arial" w:cs="Arial"/>
                <w:lang w:eastAsia="en-GB"/>
              </w:rPr>
            </w:pPr>
            <w:r w:rsidRPr="00CD7220">
              <w:rPr>
                <w:rFonts w:ascii="Arial" w:eastAsia="Times New Roman" w:hAnsi="Arial" w:cs="Arial"/>
                <w:lang w:eastAsia="en-GB"/>
              </w:rPr>
              <w:t>Able to plan and organise effectively</w:t>
            </w:r>
          </w:p>
          <w:p w14:paraId="5AA5150B" w14:textId="77777777" w:rsidR="00CD7220" w:rsidRPr="00CD7220" w:rsidRDefault="00CD7220" w:rsidP="00CD7220">
            <w:pPr>
              <w:numPr>
                <w:ilvl w:val="0"/>
                <w:numId w:val="43"/>
              </w:numPr>
              <w:spacing w:before="120" w:after="120" w:line="240" w:lineRule="auto"/>
              <w:ind w:left="312" w:hanging="312"/>
              <w:contextualSpacing/>
              <w:rPr>
                <w:rFonts w:ascii="Arial" w:eastAsia="Times New Roman" w:hAnsi="Arial" w:cs="Arial"/>
                <w:lang w:eastAsia="en-GB"/>
              </w:rPr>
            </w:pPr>
            <w:r w:rsidRPr="00CD7220">
              <w:rPr>
                <w:rFonts w:ascii="Arial" w:eastAsia="Times New Roman" w:hAnsi="Arial" w:cs="Arial"/>
                <w:lang w:eastAsia="en-GB"/>
              </w:rPr>
              <w:t>Well developed oral and written communication skills</w:t>
            </w:r>
          </w:p>
          <w:p w14:paraId="0A251E84" w14:textId="77777777" w:rsidR="00CD7220" w:rsidRPr="00CD7220" w:rsidRDefault="00CD7220" w:rsidP="00CD7220">
            <w:pPr>
              <w:numPr>
                <w:ilvl w:val="0"/>
                <w:numId w:val="43"/>
              </w:numPr>
              <w:spacing w:before="120" w:after="120" w:line="240" w:lineRule="auto"/>
              <w:ind w:left="312" w:hanging="283"/>
              <w:contextualSpacing/>
              <w:rPr>
                <w:rFonts w:ascii="Arial" w:eastAsia="Times New Roman" w:hAnsi="Arial" w:cs="Arial"/>
                <w:lang w:eastAsia="en-GB"/>
              </w:rPr>
            </w:pPr>
            <w:r w:rsidRPr="00CD7220">
              <w:rPr>
                <w:rFonts w:ascii="Arial" w:eastAsia="Times New Roman" w:hAnsi="Arial" w:cs="Arial"/>
                <w:lang w:eastAsia="en-GB"/>
              </w:rPr>
              <w:t>Communicates at a level and in a manner appropriate to the situation</w:t>
            </w:r>
          </w:p>
        </w:tc>
        <w:tc>
          <w:tcPr>
            <w:tcW w:w="2148" w:type="dxa"/>
            <w:tcBorders>
              <w:top w:val="single" w:sz="4" w:space="0" w:color="auto"/>
              <w:left w:val="single" w:sz="4" w:space="0" w:color="auto"/>
              <w:bottom w:val="single" w:sz="4" w:space="0" w:color="auto"/>
              <w:right w:val="single" w:sz="4" w:space="0" w:color="auto"/>
            </w:tcBorders>
          </w:tcPr>
          <w:p w14:paraId="4D10676C" w14:textId="77777777" w:rsidR="00CD7220" w:rsidRPr="00CD7220" w:rsidRDefault="00CD7220" w:rsidP="00CD7220">
            <w:pPr>
              <w:spacing w:before="120" w:after="120" w:line="240" w:lineRule="auto"/>
              <w:rPr>
                <w:rFonts w:ascii="Arial" w:eastAsia="Times New Roman" w:hAnsi="Arial" w:cs="Arial"/>
                <w:lang w:eastAsia="en-GB"/>
              </w:rPr>
            </w:pPr>
            <w:r w:rsidRPr="00CD7220">
              <w:rPr>
                <w:rFonts w:ascii="Arial" w:eastAsia="Times New Roman" w:hAnsi="Arial" w:cs="Arial"/>
                <w:lang w:eastAsia="en-GB"/>
              </w:rPr>
              <w:t>Application form</w:t>
            </w:r>
          </w:p>
          <w:p w14:paraId="095C804A" w14:textId="77777777" w:rsidR="00CD7220" w:rsidRPr="00CD7220" w:rsidRDefault="00CD7220" w:rsidP="00CD7220">
            <w:pPr>
              <w:spacing w:before="120" w:after="120" w:line="240" w:lineRule="auto"/>
              <w:rPr>
                <w:rFonts w:ascii="Arial" w:eastAsia="Times New Roman" w:hAnsi="Arial" w:cs="Arial"/>
                <w:lang w:eastAsia="en-GB"/>
              </w:rPr>
            </w:pPr>
            <w:r w:rsidRPr="00CD7220">
              <w:rPr>
                <w:rFonts w:ascii="Arial" w:eastAsia="Times New Roman" w:hAnsi="Arial" w:cs="Arial"/>
                <w:lang w:eastAsia="en-GB"/>
              </w:rPr>
              <w:t>Written statement</w:t>
            </w:r>
          </w:p>
          <w:p w14:paraId="3CB2597F" w14:textId="77777777" w:rsidR="00CD7220" w:rsidRPr="00CD7220" w:rsidRDefault="00CD7220" w:rsidP="00CD7220">
            <w:pPr>
              <w:spacing w:before="120" w:after="120" w:line="240" w:lineRule="auto"/>
              <w:rPr>
                <w:rFonts w:ascii="Arial" w:eastAsia="Times New Roman" w:hAnsi="Arial" w:cs="Arial"/>
                <w:lang w:eastAsia="en-GB"/>
              </w:rPr>
            </w:pPr>
            <w:r w:rsidRPr="00CD7220">
              <w:rPr>
                <w:rFonts w:ascii="Arial" w:eastAsia="Times New Roman" w:hAnsi="Arial" w:cs="Arial"/>
                <w:lang w:eastAsia="en-GB"/>
              </w:rPr>
              <w:t>Interview</w:t>
            </w:r>
          </w:p>
          <w:p w14:paraId="212022F9" w14:textId="77777777" w:rsidR="00CD7220" w:rsidRPr="00CD7220" w:rsidRDefault="00CD7220" w:rsidP="00CD7220">
            <w:pPr>
              <w:spacing w:before="120" w:after="120" w:line="240" w:lineRule="auto"/>
              <w:rPr>
                <w:rFonts w:ascii="Arial" w:eastAsia="Times New Roman" w:hAnsi="Arial" w:cs="Arial"/>
                <w:lang w:eastAsia="en-GB"/>
              </w:rPr>
            </w:pPr>
            <w:r w:rsidRPr="00CD7220">
              <w:rPr>
                <w:rFonts w:ascii="Arial" w:eastAsia="Times New Roman" w:hAnsi="Arial" w:cs="Arial"/>
                <w:lang w:eastAsia="en-GB"/>
              </w:rPr>
              <w:t>In-tray exercise</w:t>
            </w:r>
          </w:p>
          <w:p w14:paraId="68EA6905" w14:textId="77777777" w:rsidR="00CD7220" w:rsidRPr="00CD7220" w:rsidRDefault="00CD7220" w:rsidP="00CD7220">
            <w:pPr>
              <w:spacing w:before="120" w:after="120" w:line="240" w:lineRule="auto"/>
              <w:rPr>
                <w:rFonts w:ascii="Arial" w:eastAsia="Times New Roman" w:hAnsi="Arial" w:cs="Arial"/>
                <w:lang w:eastAsia="en-GB"/>
              </w:rPr>
            </w:pPr>
            <w:r w:rsidRPr="00CD7220">
              <w:rPr>
                <w:rFonts w:ascii="Arial" w:eastAsia="Times New Roman" w:hAnsi="Arial" w:cs="Arial"/>
                <w:lang w:eastAsia="en-GB"/>
              </w:rPr>
              <w:t>Group exercise</w:t>
            </w:r>
          </w:p>
        </w:tc>
      </w:tr>
    </w:tbl>
    <w:p w14:paraId="3E37F858" w14:textId="77777777" w:rsidR="00FB33BD" w:rsidRPr="00FB33BD" w:rsidRDefault="00FB33BD" w:rsidP="00FB33BD">
      <w:pPr>
        <w:tabs>
          <w:tab w:val="left" w:pos="8130"/>
        </w:tabs>
        <w:spacing w:after="0"/>
        <w:rPr>
          <w:rFonts w:ascii="Iskoola Pota" w:hAnsi="Iskoola Pota" w:cs="Iskoola Pota"/>
          <w:sz w:val="24"/>
          <w:szCs w:val="24"/>
        </w:rPr>
      </w:pPr>
    </w:p>
    <w:p w14:paraId="043F2748" w14:textId="77777777" w:rsidR="00FB33BD" w:rsidRDefault="00FB33BD" w:rsidP="00FB33BD">
      <w:pPr>
        <w:spacing w:after="0"/>
        <w:jc w:val="both"/>
        <w:rPr>
          <w:rFonts w:ascii="Arial" w:hAnsi="Arial" w:cs="Arial"/>
        </w:rPr>
      </w:pPr>
    </w:p>
    <w:p w14:paraId="05D2AA6F" w14:textId="77777777" w:rsidR="00C03C71" w:rsidRPr="00CD7220" w:rsidRDefault="00C03C71" w:rsidP="00DA27B3">
      <w:pPr>
        <w:spacing w:after="160" w:line="259" w:lineRule="auto"/>
        <w:jc w:val="center"/>
        <w:rPr>
          <w:sz w:val="32"/>
          <w:szCs w:val="32"/>
        </w:rPr>
      </w:pPr>
      <w:r w:rsidRPr="00CD7220">
        <w:rPr>
          <w:b/>
          <w:sz w:val="32"/>
          <w:szCs w:val="32"/>
        </w:rPr>
        <w:t>How to Apply</w:t>
      </w:r>
    </w:p>
    <w:p w14:paraId="7DE11D6B" w14:textId="77777777" w:rsidR="00C03C71" w:rsidRDefault="00C03C71" w:rsidP="00C03C71">
      <w:pPr>
        <w:autoSpaceDE w:val="0"/>
        <w:autoSpaceDN w:val="0"/>
        <w:adjustRightInd w:val="0"/>
        <w:spacing w:after="0" w:line="240" w:lineRule="auto"/>
        <w:rPr>
          <w:color w:val="000000"/>
        </w:rPr>
      </w:pPr>
      <w:r w:rsidRPr="0088178C">
        <w:rPr>
          <w:color w:val="000000"/>
        </w:rPr>
        <w:lastRenderedPageBreak/>
        <w:t>We hope that you would like to apply; please complete our application form for teaching posts on the vacancy page and send it to us with a supporting statement explaining what attracts you to the post and details the skills and experience you would bring to it.</w:t>
      </w:r>
    </w:p>
    <w:p w14:paraId="40327B72" w14:textId="77777777" w:rsidR="00C03C71" w:rsidRDefault="00C03C71" w:rsidP="00C03C71">
      <w:pPr>
        <w:autoSpaceDE w:val="0"/>
        <w:autoSpaceDN w:val="0"/>
        <w:adjustRightInd w:val="0"/>
        <w:spacing w:after="0" w:line="240" w:lineRule="auto"/>
        <w:rPr>
          <w:color w:val="000000"/>
        </w:rPr>
      </w:pPr>
    </w:p>
    <w:p w14:paraId="6BB69BB4" w14:textId="77777777" w:rsidR="00DA27B3" w:rsidRDefault="00DA27B3" w:rsidP="00C03C71">
      <w:pPr>
        <w:autoSpaceDE w:val="0"/>
        <w:autoSpaceDN w:val="0"/>
        <w:adjustRightInd w:val="0"/>
        <w:spacing w:after="0" w:line="240" w:lineRule="auto"/>
      </w:pPr>
      <w:r>
        <w:t xml:space="preserve">Closing Date:     </w:t>
      </w:r>
      <w:r w:rsidR="00C17D99">
        <w:t>Wednesday 22</w:t>
      </w:r>
      <w:r>
        <w:t xml:space="preserve"> May 2019 at Midday</w:t>
      </w:r>
    </w:p>
    <w:p w14:paraId="578039AE" w14:textId="77777777" w:rsidR="00C17D99" w:rsidRDefault="00C17D99" w:rsidP="00C03C71">
      <w:pPr>
        <w:autoSpaceDE w:val="0"/>
        <w:autoSpaceDN w:val="0"/>
        <w:adjustRightInd w:val="0"/>
        <w:spacing w:after="0" w:line="240" w:lineRule="auto"/>
        <w:rPr>
          <w:color w:val="000000"/>
        </w:rPr>
      </w:pPr>
    </w:p>
    <w:p w14:paraId="6D31BAA0" w14:textId="77777777" w:rsidR="00C03C71" w:rsidRPr="0088178C" w:rsidRDefault="00C03C71" w:rsidP="00C03C71">
      <w:pPr>
        <w:autoSpaceDE w:val="0"/>
        <w:autoSpaceDN w:val="0"/>
        <w:adjustRightInd w:val="0"/>
        <w:spacing w:after="0" w:line="240" w:lineRule="auto"/>
        <w:rPr>
          <w:color w:val="000000"/>
        </w:rPr>
      </w:pPr>
      <w:r w:rsidRPr="0088178C">
        <w:rPr>
          <w:color w:val="000000"/>
        </w:rPr>
        <w:t xml:space="preserve">Your completed application can be emailed to Karen Ehren HR Officer: </w:t>
      </w:r>
      <w:hyperlink r:id="rId16" w:history="1">
        <w:r w:rsidRPr="0088178C">
          <w:rPr>
            <w:color w:val="000000"/>
          </w:rPr>
          <w:t>ehr@warwick.surrey.sch.uk</w:t>
        </w:r>
      </w:hyperlink>
    </w:p>
    <w:p w14:paraId="27D173FA" w14:textId="77777777" w:rsidR="00C03C71" w:rsidRPr="0088178C" w:rsidRDefault="00C03C71" w:rsidP="00C03C71">
      <w:pPr>
        <w:autoSpaceDE w:val="0"/>
        <w:autoSpaceDN w:val="0"/>
        <w:adjustRightInd w:val="0"/>
        <w:spacing w:after="0" w:line="240" w:lineRule="auto"/>
        <w:rPr>
          <w:color w:val="000000"/>
        </w:rPr>
      </w:pPr>
    </w:p>
    <w:p w14:paraId="295B0E5F" w14:textId="77777777" w:rsidR="00C03C71" w:rsidRPr="0088178C" w:rsidRDefault="00C03C71" w:rsidP="00C03C71">
      <w:pPr>
        <w:spacing w:after="160" w:line="259" w:lineRule="auto"/>
        <w:rPr>
          <w:color w:val="000000"/>
        </w:rPr>
      </w:pPr>
      <w:r w:rsidRPr="0088178C">
        <w:rPr>
          <w:color w:val="000000"/>
        </w:rPr>
        <w:t>or post to:</w:t>
      </w:r>
    </w:p>
    <w:p w14:paraId="2543101B" w14:textId="77777777" w:rsidR="00C03C71" w:rsidRPr="0088178C" w:rsidRDefault="00C03C71" w:rsidP="00C03C71">
      <w:pPr>
        <w:spacing w:after="0" w:line="240" w:lineRule="auto"/>
        <w:rPr>
          <w:color w:val="000000"/>
        </w:rPr>
      </w:pPr>
      <w:r w:rsidRPr="0088178C">
        <w:rPr>
          <w:color w:val="000000"/>
        </w:rPr>
        <w:t>Mrs Karen Ehren</w:t>
      </w:r>
    </w:p>
    <w:p w14:paraId="18CD9B20" w14:textId="77777777" w:rsidR="00C03C71" w:rsidRPr="0088178C" w:rsidRDefault="00C03C71" w:rsidP="00C03C71">
      <w:pPr>
        <w:spacing w:after="0" w:line="240" w:lineRule="auto"/>
        <w:rPr>
          <w:color w:val="000000"/>
        </w:rPr>
      </w:pPr>
      <w:r w:rsidRPr="0088178C">
        <w:rPr>
          <w:color w:val="000000"/>
        </w:rPr>
        <w:t>HR Officer</w:t>
      </w:r>
    </w:p>
    <w:p w14:paraId="22C4E0C3" w14:textId="77777777" w:rsidR="00C03C71" w:rsidRPr="0088178C" w:rsidRDefault="00C03C71" w:rsidP="00C03C71">
      <w:pPr>
        <w:spacing w:after="0" w:line="240" w:lineRule="auto"/>
        <w:rPr>
          <w:color w:val="000000"/>
        </w:rPr>
      </w:pPr>
      <w:r w:rsidRPr="0088178C">
        <w:rPr>
          <w:color w:val="000000"/>
        </w:rPr>
        <w:t>The Warwick School</w:t>
      </w:r>
    </w:p>
    <w:p w14:paraId="75EF4CE9" w14:textId="77777777" w:rsidR="00C03C71" w:rsidRPr="0088178C" w:rsidRDefault="00C03C71" w:rsidP="00C03C71">
      <w:pPr>
        <w:spacing w:after="0" w:line="240" w:lineRule="auto"/>
        <w:rPr>
          <w:color w:val="000000"/>
        </w:rPr>
      </w:pPr>
      <w:r w:rsidRPr="0088178C">
        <w:rPr>
          <w:color w:val="000000"/>
        </w:rPr>
        <w:t>Noke Drive</w:t>
      </w:r>
    </w:p>
    <w:p w14:paraId="7866900F" w14:textId="77777777" w:rsidR="00C03C71" w:rsidRPr="0088178C" w:rsidRDefault="00C03C71" w:rsidP="00C03C71">
      <w:pPr>
        <w:spacing w:after="0" w:line="240" w:lineRule="auto"/>
        <w:rPr>
          <w:color w:val="000000"/>
        </w:rPr>
      </w:pPr>
      <w:r w:rsidRPr="0088178C">
        <w:rPr>
          <w:color w:val="000000"/>
        </w:rPr>
        <w:t>Redhill</w:t>
      </w:r>
    </w:p>
    <w:p w14:paraId="11B194C0" w14:textId="77777777" w:rsidR="00C03C71" w:rsidRPr="0088178C" w:rsidRDefault="00C03C71" w:rsidP="00C03C71">
      <w:pPr>
        <w:spacing w:after="0" w:line="240" w:lineRule="auto"/>
        <w:rPr>
          <w:color w:val="000000"/>
        </w:rPr>
      </w:pPr>
      <w:r w:rsidRPr="0088178C">
        <w:rPr>
          <w:color w:val="000000"/>
        </w:rPr>
        <w:t>Surrey</w:t>
      </w:r>
    </w:p>
    <w:p w14:paraId="64A4429E" w14:textId="77777777" w:rsidR="00C03C71" w:rsidRPr="0088178C" w:rsidRDefault="00C03C71" w:rsidP="00C03C71">
      <w:pPr>
        <w:spacing w:after="0" w:line="240" w:lineRule="auto"/>
        <w:rPr>
          <w:color w:val="000000"/>
        </w:rPr>
      </w:pPr>
      <w:r w:rsidRPr="0088178C">
        <w:rPr>
          <w:color w:val="000000"/>
        </w:rPr>
        <w:t>RH1 4AD</w:t>
      </w:r>
    </w:p>
    <w:p w14:paraId="0C9CA26F" w14:textId="77777777" w:rsidR="00C03C71" w:rsidRPr="0088178C" w:rsidRDefault="00C03C71" w:rsidP="00C03C71">
      <w:pPr>
        <w:spacing w:after="0" w:line="240" w:lineRule="auto"/>
        <w:rPr>
          <w:color w:val="000000"/>
        </w:rPr>
      </w:pPr>
    </w:p>
    <w:p w14:paraId="7010398A" w14:textId="77777777" w:rsidR="00C03C71" w:rsidRPr="0088178C" w:rsidRDefault="00C03C71" w:rsidP="00C03C71">
      <w:pPr>
        <w:spacing w:after="0" w:line="240" w:lineRule="auto"/>
        <w:rPr>
          <w:color w:val="000000"/>
        </w:rPr>
      </w:pPr>
    </w:p>
    <w:p w14:paraId="397C4C55" w14:textId="77777777" w:rsidR="00C03C71" w:rsidRPr="0088178C" w:rsidRDefault="00C03C71" w:rsidP="00C03C71">
      <w:pPr>
        <w:autoSpaceDE w:val="0"/>
        <w:autoSpaceDN w:val="0"/>
        <w:adjustRightInd w:val="0"/>
        <w:spacing w:after="0" w:line="240" w:lineRule="auto"/>
        <w:rPr>
          <w:color w:val="000000"/>
        </w:rPr>
      </w:pPr>
      <w:r w:rsidRPr="0088178C">
        <w:rPr>
          <w:color w:val="000000"/>
        </w:rPr>
        <w:t xml:space="preserve">If you would like any further information please telephone </w:t>
      </w:r>
      <w:r w:rsidR="00701FFA">
        <w:rPr>
          <w:color w:val="000000"/>
        </w:rPr>
        <w:t>Karen Ehren</w:t>
      </w:r>
      <w:r w:rsidRPr="0088178C">
        <w:rPr>
          <w:color w:val="000000"/>
        </w:rPr>
        <w:t xml:space="preserve"> on 01737 378</w:t>
      </w:r>
      <w:r w:rsidR="00756D2F">
        <w:rPr>
          <w:color w:val="000000"/>
        </w:rPr>
        <w:t>4</w:t>
      </w:r>
      <w:r w:rsidR="00701FFA">
        <w:rPr>
          <w:color w:val="000000"/>
        </w:rPr>
        <w:t>44</w:t>
      </w:r>
      <w:r w:rsidRPr="0088178C">
        <w:rPr>
          <w:color w:val="000000"/>
        </w:rPr>
        <w:t xml:space="preserve"> or email </w:t>
      </w:r>
      <w:hyperlink r:id="rId17" w:history="1">
        <w:r w:rsidRPr="0088178C">
          <w:rPr>
            <w:color w:val="000000"/>
          </w:rPr>
          <w:t>ehr@warwick.surrey.sch.uk</w:t>
        </w:r>
      </w:hyperlink>
    </w:p>
    <w:p w14:paraId="7089339D" w14:textId="77777777" w:rsidR="00C03C71" w:rsidRPr="0088178C" w:rsidRDefault="00C03C71" w:rsidP="00C03C71">
      <w:pPr>
        <w:autoSpaceDE w:val="0"/>
        <w:autoSpaceDN w:val="0"/>
        <w:adjustRightInd w:val="0"/>
        <w:spacing w:after="0" w:line="240" w:lineRule="auto"/>
        <w:rPr>
          <w:color w:val="000000"/>
        </w:rPr>
      </w:pPr>
    </w:p>
    <w:p w14:paraId="5A8E0CF6" w14:textId="77777777" w:rsidR="00C03C71" w:rsidRPr="0088178C" w:rsidRDefault="00C03C71" w:rsidP="00C03C71">
      <w:pPr>
        <w:autoSpaceDE w:val="0"/>
        <w:autoSpaceDN w:val="0"/>
        <w:adjustRightInd w:val="0"/>
        <w:spacing w:after="0" w:line="240" w:lineRule="auto"/>
        <w:rPr>
          <w:color w:val="000000"/>
        </w:rPr>
      </w:pPr>
    </w:p>
    <w:sectPr w:rsidR="00C03C71" w:rsidRPr="0088178C">
      <w:headerReference w:type="default" r:id="rId18"/>
      <w:footerReference w:type="default" r:id="rId19"/>
      <w:pgSz w:w="11906" w:h="16838"/>
      <w:pgMar w:top="85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D146B" w14:textId="77777777" w:rsidR="009056A5" w:rsidRDefault="009056A5">
      <w:pPr>
        <w:spacing w:after="0" w:line="240" w:lineRule="auto"/>
      </w:pPr>
      <w:r>
        <w:separator/>
      </w:r>
    </w:p>
  </w:endnote>
  <w:endnote w:type="continuationSeparator" w:id="0">
    <w:p w14:paraId="72C241EC" w14:textId="77777777" w:rsidR="009056A5" w:rsidRDefault="0090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skoola Pota">
    <w:altName w:val="Nirmala UI"/>
    <w:charset w:val="00"/>
    <w:family w:val="swiss"/>
    <w:pitch w:val="variable"/>
    <w:sig w:usb0="00000003" w:usb1="00000000" w:usb2="00000200" w:usb3="00000000" w:csb0="00000001"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574557"/>
      <w:docPartObj>
        <w:docPartGallery w:val="Page Numbers (Bottom of Page)"/>
        <w:docPartUnique/>
      </w:docPartObj>
    </w:sdtPr>
    <w:sdtEndPr/>
    <w:sdtContent>
      <w:sdt>
        <w:sdtPr>
          <w:id w:val="-1769616900"/>
          <w:docPartObj>
            <w:docPartGallery w:val="Page Numbers (Top of Page)"/>
            <w:docPartUnique/>
          </w:docPartObj>
        </w:sdtPr>
        <w:sdtEndPr/>
        <w:sdtContent>
          <w:p w14:paraId="44B4A832" w14:textId="77777777" w:rsidR="00713EC9" w:rsidRDefault="0028751D">
            <w:pPr>
              <w:pStyle w:val="Footer"/>
              <w:jc w:val="right"/>
            </w:pPr>
            <w:r>
              <w:rPr>
                <w:rFonts w:ascii="Arial" w:hAnsi="Arial" w:cs="Arial"/>
                <w:noProof/>
                <w:color w:val="FFFFFF" w:themeColor="background1"/>
                <w:sz w:val="56"/>
                <w:szCs w:val="56"/>
                <w:lang w:eastAsia="en-GB"/>
              </w:rPr>
              <w:drawing>
                <wp:anchor distT="0" distB="0" distL="114300" distR="114300" simplePos="0" relativeHeight="251659264" behindDoc="0" locked="0" layoutInCell="1" allowOverlap="1" wp14:anchorId="065A41A2" wp14:editId="4F949920">
                  <wp:simplePos x="0" y="0"/>
                  <wp:positionH relativeFrom="column">
                    <wp:posOffset>-9525</wp:posOffset>
                  </wp:positionH>
                  <wp:positionV relativeFrom="paragraph">
                    <wp:posOffset>-133985</wp:posOffset>
                  </wp:positionV>
                  <wp:extent cx="571500" cy="733425"/>
                  <wp:effectExtent l="0" t="0" r="0" b="9525"/>
                  <wp:wrapThrough wrapText="bothSides">
                    <wp:wrapPolygon edited="0">
                      <wp:start x="0" y="0"/>
                      <wp:lineTo x="0" y="21319"/>
                      <wp:lineTo x="20880" y="21319"/>
                      <wp:lineTo x="20880" y="0"/>
                      <wp:lineTo x="0" y="0"/>
                    </wp:wrapPolygon>
                  </wp:wrapThrough>
                  <wp:docPr id="4" name="Picture 4" descr="C:\tempone\OneDrive - The Warwick School\Warwi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one\OneDrive - The Warwick School\Warwic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AE3AA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3AA8">
              <w:rPr>
                <w:b/>
                <w:bCs/>
                <w:noProof/>
              </w:rPr>
              <w:t>11</w:t>
            </w:r>
            <w:r>
              <w:rPr>
                <w:b/>
                <w:bCs/>
                <w:sz w:val="24"/>
                <w:szCs w:val="24"/>
              </w:rPr>
              <w:fldChar w:fldCharType="end"/>
            </w:r>
          </w:p>
        </w:sdtContent>
      </w:sdt>
    </w:sdtContent>
  </w:sdt>
  <w:p w14:paraId="61A56B17" w14:textId="77777777" w:rsidR="00713EC9" w:rsidRDefault="00713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73FD2" w14:textId="77777777" w:rsidR="009056A5" w:rsidRDefault="009056A5">
      <w:pPr>
        <w:spacing w:after="0" w:line="240" w:lineRule="auto"/>
      </w:pPr>
      <w:r>
        <w:separator/>
      </w:r>
    </w:p>
  </w:footnote>
  <w:footnote w:type="continuationSeparator" w:id="0">
    <w:p w14:paraId="69FCE785" w14:textId="77777777" w:rsidR="009056A5" w:rsidRDefault="00905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7EDF" w14:textId="77777777" w:rsidR="00713EC9" w:rsidRDefault="00713EC9">
    <w:pPr>
      <w:pStyle w:val="Header"/>
    </w:pPr>
  </w:p>
  <w:p w14:paraId="6344F0B3" w14:textId="77777777" w:rsidR="00713EC9" w:rsidRDefault="00713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A76"/>
    <w:multiLevelType w:val="hybridMultilevel"/>
    <w:tmpl w:val="C4684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505651"/>
    <w:multiLevelType w:val="hybridMultilevel"/>
    <w:tmpl w:val="3AC8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B2CD2"/>
    <w:multiLevelType w:val="hybridMultilevel"/>
    <w:tmpl w:val="3E82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42096"/>
    <w:multiLevelType w:val="hybridMultilevel"/>
    <w:tmpl w:val="8EF6E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B93AE6"/>
    <w:multiLevelType w:val="hybridMultilevel"/>
    <w:tmpl w:val="CC7E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E33DC"/>
    <w:multiLevelType w:val="hybridMultilevel"/>
    <w:tmpl w:val="60A4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07697C"/>
    <w:multiLevelType w:val="hybridMultilevel"/>
    <w:tmpl w:val="EF9CC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05637C"/>
    <w:multiLevelType w:val="hybridMultilevel"/>
    <w:tmpl w:val="F23A5F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FA02D94"/>
    <w:multiLevelType w:val="hybridMultilevel"/>
    <w:tmpl w:val="69D0B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D74BDB"/>
    <w:multiLevelType w:val="hybridMultilevel"/>
    <w:tmpl w:val="84FE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6E0778"/>
    <w:multiLevelType w:val="hybridMultilevel"/>
    <w:tmpl w:val="546C4DA0"/>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115359E6"/>
    <w:multiLevelType w:val="hybridMultilevel"/>
    <w:tmpl w:val="17B86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A159E1"/>
    <w:multiLevelType w:val="hybridMultilevel"/>
    <w:tmpl w:val="07F6C9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144F566C"/>
    <w:multiLevelType w:val="hybridMultilevel"/>
    <w:tmpl w:val="4F469D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A04911"/>
    <w:multiLevelType w:val="hybridMultilevel"/>
    <w:tmpl w:val="8E42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AA3DC0"/>
    <w:multiLevelType w:val="hybridMultilevel"/>
    <w:tmpl w:val="77627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4A00FE"/>
    <w:multiLevelType w:val="hybridMultilevel"/>
    <w:tmpl w:val="5C00D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FB87DA2"/>
    <w:multiLevelType w:val="hybridMultilevel"/>
    <w:tmpl w:val="288E3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2EB39FB"/>
    <w:multiLevelType w:val="hybridMultilevel"/>
    <w:tmpl w:val="8B0A8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E444B8"/>
    <w:multiLevelType w:val="hybridMultilevel"/>
    <w:tmpl w:val="FAB23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386CF5"/>
    <w:multiLevelType w:val="hybridMultilevel"/>
    <w:tmpl w:val="2E8ABB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2DC340DD"/>
    <w:multiLevelType w:val="hybridMultilevel"/>
    <w:tmpl w:val="934A10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E5F2943"/>
    <w:multiLevelType w:val="hybridMultilevel"/>
    <w:tmpl w:val="5C90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AA0965"/>
    <w:multiLevelType w:val="hybridMultilevel"/>
    <w:tmpl w:val="2F564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7600CF7"/>
    <w:multiLevelType w:val="hybridMultilevel"/>
    <w:tmpl w:val="0E8A3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86C551F"/>
    <w:multiLevelType w:val="hybridMultilevel"/>
    <w:tmpl w:val="C224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F30E8E"/>
    <w:multiLevelType w:val="hybridMultilevel"/>
    <w:tmpl w:val="007A9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8E4263"/>
    <w:multiLevelType w:val="hybridMultilevel"/>
    <w:tmpl w:val="BEC2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17209D"/>
    <w:multiLevelType w:val="multilevel"/>
    <w:tmpl w:val="CF068EB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3CA94D63"/>
    <w:multiLevelType w:val="hybridMultilevel"/>
    <w:tmpl w:val="104A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CF529D"/>
    <w:multiLevelType w:val="hybridMultilevel"/>
    <w:tmpl w:val="341EC1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051239E"/>
    <w:multiLevelType w:val="hybridMultilevel"/>
    <w:tmpl w:val="2E9A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DF129E"/>
    <w:multiLevelType w:val="hybridMultilevel"/>
    <w:tmpl w:val="826A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E85E5D"/>
    <w:multiLevelType w:val="hybridMultilevel"/>
    <w:tmpl w:val="C936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F847C0"/>
    <w:multiLevelType w:val="hybridMultilevel"/>
    <w:tmpl w:val="842E4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FB63209"/>
    <w:multiLevelType w:val="hybridMultilevel"/>
    <w:tmpl w:val="A1E0ADF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E233A67"/>
    <w:multiLevelType w:val="hybridMultilevel"/>
    <w:tmpl w:val="9BFC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4C36B3"/>
    <w:multiLevelType w:val="hybridMultilevel"/>
    <w:tmpl w:val="3F1C916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4BE1032"/>
    <w:multiLevelType w:val="hybridMultilevel"/>
    <w:tmpl w:val="12D84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605E8B"/>
    <w:multiLevelType w:val="hybridMultilevel"/>
    <w:tmpl w:val="9D3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C30D13"/>
    <w:multiLevelType w:val="hybridMultilevel"/>
    <w:tmpl w:val="E6A62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ADE129A"/>
    <w:multiLevelType w:val="hybridMultilevel"/>
    <w:tmpl w:val="8D28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4F0017"/>
    <w:multiLevelType w:val="hybridMultilevel"/>
    <w:tmpl w:val="39A4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DE7F8B"/>
    <w:multiLevelType w:val="hybridMultilevel"/>
    <w:tmpl w:val="B3A4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7"/>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6"/>
  </w:num>
  <w:num w:numId="7">
    <w:abstractNumId w:val="11"/>
  </w:num>
  <w:num w:numId="8">
    <w:abstractNumId w:val="17"/>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20"/>
  </w:num>
  <w:num w:numId="12">
    <w:abstractNumId w:val="13"/>
  </w:num>
  <w:num w:numId="13">
    <w:abstractNumId w:val="30"/>
  </w:num>
  <w:num w:numId="14">
    <w:abstractNumId w:val="36"/>
  </w:num>
  <w:num w:numId="15">
    <w:abstractNumId w:val="42"/>
  </w:num>
  <w:num w:numId="16">
    <w:abstractNumId w:val="24"/>
  </w:num>
  <w:num w:numId="17">
    <w:abstractNumId w:val="1"/>
  </w:num>
  <w:num w:numId="18">
    <w:abstractNumId w:val="34"/>
  </w:num>
  <w:num w:numId="19">
    <w:abstractNumId w:val="23"/>
  </w:num>
  <w:num w:numId="20">
    <w:abstractNumId w:val="3"/>
  </w:num>
  <w:num w:numId="21">
    <w:abstractNumId w:val="1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8"/>
  </w:num>
  <w:num w:numId="25">
    <w:abstractNumId w:val="26"/>
  </w:num>
  <w:num w:numId="26">
    <w:abstractNumId w:val="37"/>
  </w:num>
  <w:num w:numId="27">
    <w:abstractNumId w:val="6"/>
  </w:num>
  <w:num w:numId="28">
    <w:abstractNumId w:val="43"/>
  </w:num>
  <w:num w:numId="29">
    <w:abstractNumId w:val="15"/>
  </w:num>
  <w:num w:numId="30">
    <w:abstractNumId w:val="5"/>
  </w:num>
  <w:num w:numId="31">
    <w:abstractNumId w:val="31"/>
  </w:num>
  <w:num w:numId="32">
    <w:abstractNumId w:val="22"/>
  </w:num>
  <w:num w:numId="33">
    <w:abstractNumId w:val="25"/>
  </w:num>
  <w:num w:numId="34">
    <w:abstractNumId w:val="14"/>
  </w:num>
  <w:num w:numId="35">
    <w:abstractNumId w:val="41"/>
  </w:num>
  <w:num w:numId="36">
    <w:abstractNumId w:val="33"/>
  </w:num>
  <w:num w:numId="37">
    <w:abstractNumId w:val="2"/>
  </w:num>
  <w:num w:numId="38">
    <w:abstractNumId w:val="39"/>
  </w:num>
  <w:num w:numId="39">
    <w:abstractNumId w:val="0"/>
  </w:num>
  <w:num w:numId="40">
    <w:abstractNumId w:val="29"/>
  </w:num>
  <w:num w:numId="41">
    <w:abstractNumId w:val="32"/>
  </w:num>
  <w:num w:numId="42">
    <w:abstractNumId w:val="4"/>
  </w:num>
  <w:num w:numId="43">
    <w:abstractNumId w:val="27"/>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C9"/>
    <w:rsid w:val="000343C4"/>
    <w:rsid w:val="00063CCB"/>
    <w:rsid w:val="00071F12"/>
    <w:rsid w:val="000871B6"/>
    <w:rsid w:val="00191FB8"/>
    <w:rsid w:val="00212BAB"/>
    <w:rsid w:val="002133E1"/>
    <w:rsid w:val="002813F1"/>
    <w:rsid w:val="0028751D"/>
    <w:rsid w:val="002C15C7"/>
    <w:rsid w:val="002D1EB8"/>
    <w:rsid w:val="002E22C4"/>
    <w:rsid w:val="0031690F"/>
    <w:rsid w:val="003579DE"/>
    <w:rsid w:val="00384A12"/>
    <w:rsid w:val="003C616F"/>
    <w:rsid w:val="003D4355"/>
    <w:rsid w:val="00451F9A"/>
    <w:rsid w:val="00481E16"/>
    <w:rsid w:val="00537320"/>
    <w:rsid w:val="00574F65"/>
    <w:rsid w:val="0067229D"/>
    <w:rsid w:val="00695045"/>
    <w:rsid w:val="006F1F50"/>
    <w:rsid w:val="006F7569"/>
    <w:rsid w:val="00701FFA"/>
    <w:rsid w:val="00713EC9"/>
    <w:rsid w:val="00715FC3"/>
    <w:rsid w:val="00740637"/>
    <w:rsid w:val="0074329E"/>
    <w:rsid w:val="00756D2F"/>
    <w:rsid w:val="0082357A"/>
    <w:rsid w:val="00853160"/>
    <w:rsid w:val="00897043"/>
    <w:rsid w:val="008A3BAE"/>
    <w:rsid w:val="008B4A38"/>
    <w:rsid w:val="009056A5"/>
    <w:rsid w:val="009A4ABF"/>
    <w:rsid w:val="009B537F"/>
    <w:rsid w:val="009B63E7"/>
    <w:rsid w:val="00A2371B"/>
    <w:rsid w:val="00A25CFA"/>
    <w:rsid w:val="00A528D5"/>
    <w:rsid w:val="00AB50A0"/>
    <w:rsid w:val="00AE3AA8"/>
    <w:rsid w:val="00B634F7"/>
    <w:rsid w:val="00BB3C09"/>
    <w:rsid w:val="00BC3446"/>
    <w:rsid w:val="00BF058A"/>
    <w:rsid w:val="00C03C71"/>
    <w:rsid w:val="00C05365"/>
    <w:rsid w:val="00C17D99"/>
    <w:rsid w:val="00C43C38"/>
    <w:rsid w:val="00CA0C9B"/>
    <w:rsid w:val="00CD7220"/>
    <w:rsid w:val="00D15B43"/>
    <w:rsid w:val="00DA27B3"/>
    <w:rsid w:val="00DE5C2F"/>
    <w:rsid w:val="00E302F5"/>
    <w:rsid w:val="00E42FAE"/>
    <w:rsid w:val="00E43CFB"/>
    <w:rsid w:val="00E8430F"/>
    <w:rsid w:val="00EF5EF1"/>
    <w:rsid w:val="00F337D3"/>
    <w:rsid w:val="00F9007D"/>
    <w:rsid w:val="00FB3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7E4F33"/>
  <w15:docId w15:val="{BD5CB8C3-F0D8-47B3-9D4B-BAE7A514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Pr>
      <w:rFonts w:ascii="Times New Roman" w:hAnsi="Times New Roman" w:cs="Times New Roman"/>
      <w:sz w:val="24"/>
      <w:szCs w:val="24"/>
    </w:rPr>
  </w:style>
  <w:style w:type="character" w:styleId="Hyperlink">
    <w:name w:val="Hyperlink"/>
    <w:rPr>
      <w:color w:val="0000FF"/>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rsid w:val="00E8430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t1@warwick.surrey.sch.uk" TargetMode="External"/><Relationship Id="rId17" Type="http://schemas.openxmlformats.org/officeDocument/2006/relationships/hyperlink" Target="mailto:ehr@warwick.surrey.sch.uk" TargetMode="External"/><Relationship Id="rId2" Type="http://schemas.openxmlformats.org/officeDocument/2006/relationships/numbering" Target="numbering.xml"/><Relationship Id="rId16" Type="http://schemas.openxmlformats.org/officeDocument/2006/relationships/hyperlink" Target="mailto:ehr@warwick.surrey.sch.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rwick.surrey.sch.uk/"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warwick.surrey.sch.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cid:image001.jpg@01D492DD.B0E0627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9113D-D553-4D0C-80E6-656145B7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2663</Words>
  <Characters>15180</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 Andrew's CE High School</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Targett</dc:creator>
  <cp:keywords/>
  <dc:description/>
  <cp:lastModifiedBy>E. Maden</cp:lastModifiedBy>
  <cp:revision>2</cp:revision>
  <cp:lastPrinted>2019-05-16T13:44:00Z</cp:lastPrinted>
  <dcterms:created xsi:type="dcterms:W3CDTF">2019-05-17T07:52:00Z</dcterms:created>
  <dcterms:modified xsi:type="dcterms:W3CDTF">2019-05-17T07:52:00Z</dcterms:modified>
</cp:coreProperties>
</file>