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D518CD" w14:textId="034465B1" w:rsidR="00E54E50" w:rsidRPr="003257FE" w:rsidRDefault="00E54E50" w:rsidP="002A7685">
      <w:pPr>
        <w:rPr>
          <w:rFonts w:asciiTheme="minorHAnsi" w:hAnsiTheme="minorHAnsi" w:cstheme="minorHAnsi"/>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2"/>
        <w:gridCol w:w="7922"/>
      </w:tblGrid>
      <w:tr w:rsidR="003257FE" w:rsidRPr="003257FE" w14:paraId="0C6A8E31" w14:textId="77777777" w:rsidTr="00603386">
        <w:trPr>
          <w:cantSplit/>
          <w:trHeight w:val="397"/>
        </w:trPr>
        <w:tc>
          <w:tcPr>
            <w:tcW w:w="2392" w:type="dxa"/>
          </w:tcPr>
          <w:p w14:paraId="3410B262" w14:textId="77777777" w:rsidR="003257FE" w:rsidRPr="003257FE" w:rsidRDefault="003257FE" w:rsidP="00603386">
            <w:pPr>
              <w:autoSpaceDE w:val="0"/>
              <w:autoSpaceDN w:val="0"/>
              <w:adjustRightInd w:val="0"/>
              <w:spacing w:before="60" w:after="60"/>
              <w:rPr>
                <w:rFonts w:asciiTheme="minorHAnsi" w:hAnsiTheme="minorHAnsi" w:cstheme="minorHAnsi"/>
                <w:b/>
                <w:szCs w:val="24"/>
              </w:rPr>
            </w:pPr>
            <w:r w:rsidRPr="003257FE">
              <w:rPr>
                <w:rFonts w:asciiTheme="minorHAnsi" w:hAnsiTheme="minorHAnsi" w:cstheme="minorHAnsi"/>
                <w:b/>
                <w:szCs w:val="24"/>
              </w:rPr>
              <w:t>Title:</w:t>
            </w:r>
          </w:p>
        </w:tc>
        <w:tc>
          <w:tcPr>
            <w:tcW w:w="7922" w:type="dxa"/>
          </w:tcPr>
          <w:p w14:paraId="7F982FB1" w14:textId="77777777" w:rsidR="003257FE" w:rsidRPr="003257FE" w:rsidRDefault="003257FE" w:rsidP="00603386">
            <w:pPr>
              <w:autoSpaceDE w:val="0"/>
              <w:autoSpaceDN w:val="0"/>
              <w:adjustRightInd w:val="0"/>
              <w:spacing w:before="60" w:after="60"/>
              <w:rPr>
                <w:rFonts w:asciiTheme="minorHAnsi" w:hAnsiTheme="minorHAnsi" w:cstheme="minorHAnsi"/>
                <w:szCs w:val="24"/>
              </w:rPr>
            </w:pPr>
            <w:r w:rsidRPr="003257FE">
              <w:rPr>
                <w:rFonts w:asciiTheme="minorHAnsi" w:hAnsiTheme="minorHAnsi" w:cstheme="minorHAnsi"/>
                <w:szCs w:val="24"/>
              </w:rPr>
              <w:t>Cover Supervisor</w:t>
            </w:r>
          </w:p>
        </w:tc>
      </w:tr>
      <w:tr w:rsidR="003257FE" w:rsidRPr="003257FE" w14:paraId="7B7EB4A6" w14:textId="77777777" w:rsidTr="00603386">
        <w:trPr>
          <w:cantSplit/>
          <w:trHeight w:val="397"/>
        </w:trPr>
        <w:tc>
          <w:tcPr>
            <w:tcW w:w="2392" w:type="dxa"/>
          </w:tcPr>
          <w:p w14:paraId="6EDDAF10" w14:textId="77777777" w:rsidR="003257FE" w:rsidRPr="003257FE" w:rsidRDefault="003257FE" w:rsidP="00603386">
            <w:pPr>
              <w:autoSpaceDE w:val="0"/>
              <w:autoSpaceDN w:val="0"/>
              <w:adjustRightInd w:val="0"/>
              <w:spacing w:before="60" w:after="60"/>
              <w:rPr>
                <w:rFonts w:asciiTheme="minorHAnsi" w:hAnsiTheme="minorHAnsi" w:cstheme="minorHAnsi"/>
                <w:b/>
                <w:szCs w:val="24"/>
              </w:rPr>
            </w:pPr>
            <w:r w:rsidRPr="003257FE">
              <w:rPr>
                <w:rFonts w:asciiTheme="minorHAnsi" w:hAnsiTheme="minorHAnsi" w:cstheme="minorHAnsi"/>
                <w:b/>
                <w:szCs w:val="24"/>
              </w:rPr>
              <w:t>Project Team:</w:t>
            </w:r>
          </w:p>
        </w:tc>
        <w:tc>
          <w:tcPr>
            <w:tcW w:w="7922" w:type="dxa"/>
          </w:tcPr>
          <w:p w14:paraId="4991DAAB" w14:textId="77777777" w:rsidR="003257FE" w:rsidRPr="003257FE" w:rsidRDefault="003257FE" w:rsidP="00603386">
            <w:pPr>
              <w:autoSpaceDE w:val="0"/>
              <w:autoSpaceDN w:val="0"/>
              <w:adjustRightInd w:val="0"/>
              <w:spacing w:before="60" w:after="60"/>
              <w:rPr>
                <w:rFonts w:asciiTheme="minorHAnsi" w:hAnsiTheme="minorHAnsi" w:cstheme="minorHAnsi"/>
                <w:szCs w:val="24"/>
              </w:rPr>
            </w:pPr>
            <w:r w:rsidRPr="003257FE">
              <w:rPr>
                <w:rFonts w:asciiTheme="minorHAnsi" w:hAnsiTheme="minorHAnsi" w:cstheme="minorHAnsi"/>
                <w:szCs w:val="24"/>
              </w:rPr>
              <w:t>Associate Staff - DACT</w:t>
            </w:r>
          </w:p>
        </w:tc>
      </w:tr>
      <w:tr w:rsidR="003257FE" w:rsidRPr="003257FE" w14:paraId="785ADEAA" w14:textId="77777777" w:rsidTr="00603386">
        <w:trPr>
          <w:cantSplit/>
          <w:trHeight w:val="397"/>
        </w:trPr>
        <w:tc>
          <w:tcPr>
            <w:tcW w:w="2392" w:type="dxa"/>
          </w:tcPr>
          <w:p w14:paraId="46E53F0A" w14:textId="77777777" w:rsidR="003257FE" w:rsidRPr="003257FE" w:rsidRDefault="003257FE" w:rsidP="00603386">
            <w:pPr>
              <w:autoSpaceDE w:val="0"/>
              <w:autoSpaceDN w:val="0"/>
              <w:adjustRightInd w:val="0"/>
              <w:spacing w:before="60" w:after="60"/>
              <w:rPr>
                <w:rFonts w:asciiTheme="minorHAnsi" w:hAnsiTheme="minorHAnsi" w:cstheme="minorHAnsi"/>
                <w:b/>
                <w:szCs w:val="24"/>
              </w:rPr>
            </w:pPr>
            <w:r w:rsidRPr="003257FE">
              <w:rPr>
                <w:rFonts w:asciiTheme="minorHAnsi" w:hAnsiTheme="minorHAnsi" w:cstheme="minorHAnsi"/>
                <w:b/>
                <w:szCs w:val="24"/>
              </w:rPr>
              <w:t>Reports to:</w:t>
            </w:r>
          </w:p>
        </w:tc>
        <w:tc>
          <w:tcPr>
            <w:tcW w:w="7922" w:type="dxa"/>
          </w:tcPr>
          <w:p w14:paraId="63B02A7D" w14:textId="493247DD" w:rsidR="003257FE" w:rsidRPr="00192CA4" w:rsidRDefault="003257FE" w:rsidP="00603386">
            <w:pPr>
              <w:autoSpaceDE w:val="0"/>
              <w:autoSpaceDN w:val="0"/>
              <w:adjustRightInd w:val="0"/>
              <w:spacing w:before="60" w:after="60"/>
              <w:rPr>
                <w:rFonts w:asciiTheme="minorHAnsi" w:hAnsiTheme="minorHAnsi" w:cstheme="minorHAnsi"/>
                <w:szCs w:val="24"/>
              </w:rPr>
            </w:pPr>
            <w:r w:rsidRPr="00192CA4">
              <w:rPr>
                <w:rFonts w:asciiTheme="minorHAnsi" w:hAnsiTheme="minorHAnsi" w:cstheme="minorHAnsi"/>
                <w:szCs w:val="24"/>
              </w:rPr>
              <w:t xml:space="preserve">Deputy </w:t>
            </w:r>
            <w:proofErr w:type="spellStart"/>
            <w:r w:rsidRPr="00192CA4">
              <w:rPr>
                <w:rFonts w:asciiTheme="minorHAnsi" w:hAnsiTheme="minorHAnsi" w:cstheme="minorHAnsi"/>
                <w:szCs w:val="24"/>
              </w:rPr>
              <w:t>Headteacher</w:t>
            </w:r>
            <w:proofErr w:type="spellEnd"/>
          </w:p>
        </w:tc>
      </w:tr>
      <w:tr w:rsidR="003257FE" w:rsidRPr="003257FE" w14:paraId="586353CB" w14:textId="77777777" w:rsidTr="00603386">
        <w:trPr>
          <w:cantSplit/>
          <w:trHeight w:val="397"/>
        </w:trPr>
        <w:tc>
          <w:tcPr>
            <w:tcW w:w="2392" w:type="dxa"/>
          </w:tcPr>
          <w:p w14:paraId="511D171E" w14:textId="77777777" w:rsidR="003257FE" w:rsidRPr="003257FE" w:rsidRDefault="003257FE" w:rsidP="00603386">
            <w:pPr>
              <w:autoSpaceDE w:val="0"/>
              <w:autoSpaceDN w:val="0"/>
              <w:adjustRightInd w:val="0"/>
              <w:spacing w:before="60" w:after="60"/>
              <w:rPr>
                <w:rFonts w:asciiTheme="minorHAnsi" w:hAnsiTheme="minorHAnsi" w:cstheme="minorHAnsi"/>
                <w:b/>
                <w:szCs w:val="24"/>
              </w:rPr>
            </w:pPr>
            <w:r w:rsidRPr="003257FE">
              <w:rPr>
                <w:rFonts w:asciiTheme="minorHAnsi" w:hAnsiTheme="minorHAnsi" w:cstheme="minorHAnsi"/>
                <w:b/>
                <w:szCs w:val="24"/>
              </w:rPr>
              <w:t>Grade:</w:t>
            </w:r>
          </w:p>
        </w:tc>
        <w:tc>
          <w:tcPr>
            <w:tcW w:w="7922" w:type="dxa"/>
          </w:tcPr>
          <w:p w14:paraId="766B31E9" w14:textId="77777777" w:rsidR="00603386" w:rsidRDefault="00192CA4" w:rsidP="00603386">
            <w:pPr>
              <w:autoSpaceDE w:val="0"/>
              <w:autoSpaceDN w:val="0"/>
              <w:adjustRightInd w:val="0"/>
              <w:spacing w:before="60" w:after="60"/>
              <w:rPr>
                <w:rFonts w:asciiTheme="minorHAnsi" w:hAnsiTheme="minorHAnsi" w:cstheme="minorHAnsi"/>
                <w:szCs w:val="24"/>
              </w:rPr>
            </w:pPr>
            <w:bookmarkStart w:id="0" w:name="_GoBack"/>
            <w:r w:rsidRPr="00192CA4">
              <w:rPr>
                <w:rFonts w:asciiTheme="minorHAnsi" w:hAnsiTheme="minorHAnsi" w:cstheme="minorHAnsi"/>
                <w:szCs w:val="24"/>
              </w:rPr>
              <w:t xml:space="preserve">NJC Grade </w:t>
            </w:r>
            <w:r w:rsidR="008A6427">
              <w:rPr>
                <w:rFonts w:asciiTheme="minorHAnsi" w:hAnsiTheme="minorHAnsi" w:cstheme="minorHAnsi"/>
                <w:szCs w:val="24"/>
              </w:rPr>
              <w:t>3</w:t>
            </w:r>
            <w:r w:rsidRPr="00192CA4">
              <w:rPr>
                <w:rFonts w:asciiTheme="minorHAnsi" w:hAnsiTheme="minorHAnsi" w:cstheme="minorHAnsi"/>
                <w:szCs w:val="24"/>
              </w:rPr>
              <w:t xml:space="preserve"> (SPN 4-6) </w:t>
            </w:r>
          </w:p>
          <w:p w14:paraId="640CC15F" w14:textId="4208C4B2" w:rsidR="00192CA4" w:rsidRPr="00192CA4" w:rsidRDefault="00C11ACF" w:rsidP="009747CE">
            <w:pPr>
              <w:autoSpaceDE w:val="0"/>
              <w:autoSpaceDN w:val="0"/>
              <w:adjustRightInd w:val="0"/>
              <w:spacing w:before="60" w:after="60"/>
              <w:rPr>
                <w:rFonts w:asciiTheme="minorHAnsi" w:hAnsiTheme="minorHAnsi" w:cstheme="minorHAnsi"/>
                <w:szCs w:val="24"/>
              </w:rPr>
            </w:pPr>
            <w:r>
              <w:rPr>
                <w:rFonts w:asciiTheme="minorHAnsi" w:hAnsiTheme="minorHAnsi" w:cstheme="minorHAnsi"/>
                <w:szCs w:val="24"/>
              </w:rPr>
              <w:t>Actual salary is £18,2</w:t>
            </w:r>
            <w:r w:rsidR="009747CE">
              <w:rPr>
                <w:rFonts w:asciiTheme="minorHAnsi" w:hAnsiTheme="minorHAnsi" w:cstheme="minorHAnsi"/>
                <w:szCs w:val="24"/>
              </w:rPr>
              <w:t>25</w:t>
            </w:r>
            <w:r>
              <w:rPr>
                <w:rFonts w:asciiTheme="minorHAnsi" w:hAnsiTheme="minorHAnsi" w:cstheme="minorHAnsi"/>
                <w:szCs w:val="24"/>
              </w:rPr>
              <w:t xml:space="preserve"> - £18,</w:t>
            </w:r>
            <w:r w:rsidR="009747CE">
              <w:rPr>
                <w:rFonts w:asciiTheme="minorHAnsi" w:hAnsiTheme="minorHAnsi" w:cstheme="minorHAnsi"/>
                <w:szCs w:val="24"/>
              </w:rPr>
              <w:t>895</w:t>
            </w:r>
            <w:r>
              <w:rPr>
                <w:rFonts w:asciiTheme="minorHAnsi" w:hAnsiTheme="minorHAnsi" w:cstheme="minorHAnsi"/>
                <w:szCs w:val="24"/>
              </w:rPr>
              <w:t xml:space="preserve"> </w:t>
            </w:r>
            <w:r w:rsidR="00192CA4" w:rsidRPr="00192CA4">
              <w:rPr>
                <w:rFonts w:asciiTheme="minorHAnsi" w:hAnsiTheme="minorHAnsi" w:cstheme="minorHAnsi"/>
                <w:szCs w:val="24"/>
              </w:rPr>
              <w:t xml:space="preserve">[FTE </w:t>
            </w:r>
            <w:r w:rsidR="00192CA4" w:rsidRPr="00192CA4">
              <w:rPr>
                <w:rFonts w:asciiTheme="minorHAnsi" w:hAnsiTheme="minorHAnsi" w:cstheme="minorHAnsi"/>
              </w:rPr>
              <w:t>£21,189 to £21,968]</w:t>
            </w:r>
            <w:bookmarkEnd w:id="0"/>
          </w:p>
        </w:tc>
      </w:tr>
      <w:tr w:rsidR="003257FE" w:rsidRPr="003257FE" w14:paraId="01AFCF66" w14:textId="77777777" w:rsidTr="00603386">
        <w:trPr>
          <w:cantSplit/>
          <w:trHeight w:val="397"/>
        </w:trPr>
        <w:tc>
          <w:tcPr>
            <w:tcW w:w="2392" w:type="dxa"/>
          </w:tcPr>
          <w:p w14:paraId="714C77B0" w14:textId="77777777" w:rsidR="003257FE" w:rsidRPr="003257FE" w:rsidRDefault="003257FE" w:rsidP="00603386">
            <w:pPr>
              <w:autoSpaceDE w:val="0"/>
              <w:autoSpaceDN w:val="0"/>
              <w:adjustRightInd w:val="0"/>
              <w:spacing w:before="60" w:after="60"/>
              <w:rPr>
                <w:rFonts w:asciiTheme="minorHAnsi" w:hAnsiTheme="minorHAnsi" w:cstheme="minorHAnsi"/>
                <w:b/>
                <w:szCs w:val="24"/>
              </w:rPr>
            </w:pPr>
            <w:r w:rsidRPr="003257FE">
              <w:rPr>
                <w:rFonts w:asciiTheme="minorHAnsi" w:hAnsiTheme="minorHAnsi" w:cstheme="minorHAnsi"/>
                <w:b/>
                <w:szCs w:val="24"/>
              </w:rPr>
              <w:t>Hours of Work:</w:t>
            </w:r>
          </w:p>
        </w:tc>
        <w:tc>
          <w:tcPr>
            <w:tcW w:w="7922" w:type="dxa"/>
          </w:tcPr>
          <w:p w14:paraId="4FD68CB0" w14:textId="0F7DE82C" w:rsidR="003257FE" w:rsidRDefault="003257FE" w:rsidP="00603386">
            <w:pPr>
              <w:autoSpaceDE w:val="0"/>
              <w:autoSpaceDN w:val="0"/>
              <w:adjustRightInd w:val="0"/>
              <w:spacing w:before="60" w:after="60"/>
              <w:rPr>
                <w:rFonts w:asciiTheme="minorHAnsi" w:hAnsiTheme="minorHAnsi" w:cstheme="minorHAnsi"/>
                <w:szCs w:val="24"/>
              </w:rPr>
            </w:pPr>
            <w:r w:rsidRPr="003257FE">
              <w:rPr>
                <w:rFonts w:asciiTheme="minorHAnsi" w:hAnsiTheme="minorHAnsi" w:cstheme="minorHAnsi"/>
                <w:szCs w:val="24"/>
              </w:rPr>
              <w:t>37</w:t>
            </w:r>
            <w:r w:rsidR="009747CE">
              <w:rPr>
                <w:rFonts w:asciiTheme="minorHAnsi" w:hAnsiTheme="minorHAnsi" w:cstheme="minorHAnsi"/>
                <w:szCs w:val="24"/>
              </w:rPr>
              <w:t xml:space="preserve"> </w:t>
            </w:r>
            <w:r w:rsidRPr="003257FE">
              <w:rPr>
                <w:rFonts w:asciiTheme="minorHAnsi" w:hAnsiTheme="minorHAnsi" w:cstheme="minorHAnsi"/>
                <w:szCs w:val="24"/>
              </w:rPr>
              <w:t>hours per week</w:t>
            </w:r>
            <w:r w:rsidR="00603386">
              <w:rPr>
                <w:rFonts w:asciiTheme="minorHAnsi" w:hAnsiTheme="minorHAnsi" w:cstheme="minorHAnsi"/>
                <w:szCs w:val="24"/>
              </w:rPr>
              <w:t xml:space="preserve"> – Term Time </w:t>
            </w:r>
            <w:r w:rsidR="00C11ACF">
              <w:rPr>
                <w:rFonts w:asciiTheme="minorHAnsi" w:hAnsiTheme="minorHAnsi" w:cstheme="minorHAnsi"/>
                <w:szCs w:val="24"/>
              </w:rPr>
              <w:t>(includes</w:t>
            </w:r>
            <w:r w:rsidR="00603386">
              <w:rPr>
                <w:rFonts w:asciiTheme="minorHAnsi" w:hAnsiTheme="minorHAnsi" w:cstheme="minorHAnsi"/>
                <w:szCs w:val="24"/>
              </w:rPr>
              <w:t xml:space="preserve"> 5 INSET days</w:t>
            </w:r>
            <w:r w:rsidR="00C11ACF">
              <w:rPr>
                <w:rFonts w:asciiTheme="minorHAnsi" w:hAnsiTheme="minorHAnsi" w:cstheme="minorHAnsi"/>
                <w:szCs w:val="24"/>
              </w:rPr>
              <w:t>)</w:t>
            </w:r>
          </w:p>
          <w:p w14:paraId="26BA7D34" w14:textId="77777777" w:rsidR="009747CE" w:rsidRDefault="00192CA4" w:rsidP="009747CE">
            <w:pPr>
              <w:autoSpaceDE w:val="0"/>
              <w:autoSpaceDN w:val="0"/>
              <w:adjustRightInd w:val="0"/>
              <w:spacing w:before="60" w:after="60"/>
              <w:rPr>
                <w:rFonts w:asciiTheme="minorHAnsi" w:hAnsiTheme="minorHAnsi" w:cstheme="minorHAnsi"/>
                <w:szCs w:val="24"/>
              </w:rPr>
            </w:pPr>
            <w:r>
              <w:rPr>
                <w:rFonts w:asciiTheme="minorHAnsi" w:hAnsiTheme="minorHAnsi" w:cstheme="minorHAnsi"/>
                <w:szCs w:val="24"/>
              </w:rPr>
              <w:t xml:space="preserve">Monday </w:t>
            </w:r>
            <w:r w:rsidR="009747CE">
              <w:rPr>
                <w:rFonts w:asciiTheme="minorHAnsi" w:hAnsiTheme="minorHAnsi" w:cstheme="minorHAnsi"/>
                <w:szCs w:val="24"/>
              </w:rPr>
              <w:t>to Thursday</w:t>
            </w:r>
            <w:r>
              <w:rPr>
                <w:rFonts w:asciiTheme="minorHAnsi" w:hAnsiTheme="minorHAnsi" w:cstheme="minorHAnsi"/>
                <w:szCs w:val="24"/>
              </w:rPr>
              <w:t xml:space="preserve"> 8:30am – 4:00pm</w:t>
            </w:r>
            <w:r w:rsidR="009747CE">
              <w:rPr>
                <w:rFonts w:asciiTheme="minorHAnsi" w:hAnsiTheme="minorHAnsi" w:cstheme="minorHAnsi"/>
                <w:szCs w:val="24"/>
              </w:rPr>
              <w:t>, and Friday 8:30am – 3:30pm</w:t>
            </w:r>
            <w:r>
              <w:rPr>
                <w:rFonts w:asciiTheme="minorHAnsi" w:hAnsiTheme="minorHAnsi" w:cstheme="minorHAnsi"/>
                <w:szCs w:val="24"/>
              </w:rPr>
              <w:t xml:space="preserve"> </w:t>
            </w:r>
          </w:p>
          <w:p w14:paraId="1D989599" w14:textId="2A55556A" w:rsidR="00192CA4" w:rsidRPr="003257FE" w:rsidRDefault="00192CA4" w:rsidP="009747CE">
            <w:pPr>
              <w:autoSpaceDE w:val="0"/>
              <w:autoSpaceDN w:val="0"/>
              <w:adjustRightInd w:val="0"/>
              <w:spacing w:before="60" w:after="60"/>
              <w:rPr>
                <w:rFonts w:asciiTheme="minorHAnsi" w:hAnsiTheme="minorHAnsi" w:cstheme="minorHAnsi"/>
                <w:szCs w:val="24"/>
              </w:rPr>
            </w:pPr>
            <w:r>
              <w:rPr>
                <w:rFonts w:asciiTheme="minorHAnsi" w:hAnsiTheme="minorHAnsi" w:cstheme="minorHAnsi"/>
                <w:szCs w:val="24"/>
              </w:rPr>
              <w:t>with 30m unpaid lunch</w:t>
            </w:r>
          </w:p>
        </w:tc>
      </w:tr>
    </w:tbl>
    <w:p w14:paraId="50B4341A" w14:textId="4A6E4A19" w:rsidR="003257FE" w:rsidRDefault="003257FE" w:rsidP="003257FE">
      <w:pPr>
        <w:autoSpaceDE w:val="0"/>
        <w:autoSpaceDN w:val="0"/>
        <w:adjustRightInd w:val="0"/>
        <w:jc w:val="center"/>
        <w:rPr>
          <w:rFonts w:asciiTheme="minorHAnsi" w:hAnsiTheme="minorHAnsi" w:cstheme="minorHAnsi"/>
          <w:b/>
          <w:bCs/>
          <w:szCs w:val="24"/>
        </w:rPr>
      </w:pPr>
    </w:p>
    <w:p w14:paraId="041D6AF7" w14:textId="779D3CF3" w:rsidR="00603386" w:rsidRDefault="00603386" w:rsidP="003257FE">
      <w:pPr>
        <w:autoSpaceDE w:val="0"/>
        <w:autoSpaceDN w:val="0"/>
        <w:adjustRightInd w:val="0"/>
        <w:jc w:val="center"/>
        <w:rPr>
          <w:rFonts w:asciiTheme="minorHAnsi" w:hAnsiTheme="minorHAnsi" w:cstheme="minorHAnsi"/>
          <w:b/>
          <w:bCs/>
          <w:szCs w:val="24"/>
        </w:rPr>
      </w:pPr>
    </w:p>
    <w:p w14:paraId="66383175" w14:textId="77777777" w:rsidR="00603386" w:rsidRPr="003257FE" w:rsidRDefault="00603386" w:rsidP="003257FE">
      <w:pPr>
        <w:autoSpaceDE w:val="0"/>
        <w:autoSpaceDN w:val="0"/>
        <w:adjustRightInd w:val="0"/>
        <w:jc w:val="center"/>
        <w:rPr>
          <w:rFonts w:asciiTheme="minorHAnsi" w:hAnsiTheme="minorHAnsi" w:cstheme="minorHAnsi"/>
          <w:b/>
          <w:bCs/>
          <w:szCs w:val="24"/>
        </w:rPr>
      </w:pPr>
    </w:p>
    <w:p w14:paraId="2C3F9E31" w14:textId="77777777" w:rsidR="003257FE" w:rsidRPr="003257FE" w:rsidRDefault="003257FE" w:rsidP="003257FE">
      <w:pPr>
        <w:spacing w:line="240" w:lineRule="atLeast"/>
        <w:jc w:val="both"/>
        <w:rPr>
          <w:rFonts w:asciiTheme="minorHAnsi" w:hAnsiTheme="minorHAnsi" w:cstheme="minorHAnsi"/>
          <w:b/>
          <w:color w:val="1F497D"/>
          <w:szCs w:val="24"/>
        </w:rPr>
      </w:pPr>
      <w:r w:rsidRPr="003257FE">
        <w:rPr>
          <w:rFonts w:asciiTheme="minorHAnsi" w:hAnsiTheme="minorHAnsi" w:cstheme="minorHAnsi"/>
          <w:b/>
          <w:color w:val="1F497D"/>
          <w:szCs w:val="24"/>
        </w:rPr>
        <w:t>Key Duties and Responsibilities</w:t>
      </w:r>
    </w:p>
    <w:p w14:paraId="1FA498FE" w14:textId="77777777" w:rsidR="003257FE" w:rsidRPr="003257FE" w:rsidRDefault="003257FE" w:rsidP="003257FE">
      <w:pPr>
        <w:spacing w:line="240" w:lineRule="atLeast"/>
        <w:jc w:val="both"/>
        <w:rPr>
          <w:rFonts w:asciiTheme="minorHAnsi" w:hAnsiTheme="minorHAnsi" w:cstheme="minorHAnsi"/>
          <w:b/>
          <w:color w:val="1F497D"/>
          <w:szCs w:val="24"/>
        </w:rPr>
      </w:pPr>
    </w:p>
    <w:p w14:paraId="088DFDED" w14:textId="77777777" w:rsidR="003257FE" w:rsidRPr="003257FE" w:rsidRDefault="003257FE" w:rsidP="003257FE">
      <w:pPr>
        <w:numPr>
          <w:ilvl w:val="0"/>
          <w:numId w:val="9"/>
        </w:numPr>
        <w:ind w:left="709"/>
        <w:jc w:val="both"/>
        <w:rPr>
          <w:rFonts w:asciiTheme="minorHAnsi" w:hAnsiTheme="minorHAnsi" w:cstheme="minorHAnsi"/>
          <w:szCs w:val="24"/>
        </w:rPr>
      </w:pPr>
      <w:r w:rsidRPr="003257FE">
        <w:rPr>
          <w:rFonts w:asciiTheme="minorHAnsi" w:hAnsiTheme="minorHAnsi" w:cstheme="minorHAnsi"/>
          <w:szCs w:val="24"/>
        </w:rPr>
        <w:t xml:space="preserve">Under the guidance and supervision of teaching </w:t>
      </w:r>
      <w:proofErr w:type="gramStart"/>
      <w:r w:rsidRPr="003257FE">
        <w:rPr>
          <w:rFonts w:asciiTheme="minorHAnsi" w:hAnsiTheme="minorHAnsi" w:cstheme="minorHAnsi"/>
          <w:szCs w:val="24"/>
        </w:rPr>
        <w:t>staff</w:t>
      </w:r>
      <w:proofErr w:type="gramEnd"/>
      <w:r w:rsidRPr="003257FE">
        <w:rPr>
          <w:rFonts w:asciiTheme="minorHAnsi" w:hAnsiTheme="minorHAnsi" w:cstheme="minorHAnsi"/>
          <w:szCs w:val="24"/>
        </w:rPr>
        <w:t xml:space="preserve"> implement agreed work programmes/Academy policy with individuals/group in or out of the classroom.  </w:t>
      </w:r>
    </w:p>
    <w:p w14:paraId="4A5322AC" w14:textId="77777777" w:rsidR="003257FE" w:rsidRPr="003257FE" w:rsidRDefault="003257FE" w:rsidP="003257FE">
      <w:pPr>
        <w:numPr>
          <w:ilvl w:val="0"/>
          <w:numId w:val="9"/>
        </w:numPr>
        <w:ind w:left="709"/>
        <w:jc w:val="both"/>
        <w:rPr>
          <w:rFonts w:asciiTheme="minorHAnsi" w:hAnsiTheme="minorHAnsi" w:cstheme="minorHAnsi"/>
          <w:szCs w:val="24"/>
        </w:rPr>
      </w:pPr>
      <w:r w:rsidRPr="003257FE">
        <w:rPr>
          <w:rFonts w:asciiTheme="minorHAnsi" w:hAnsiTheme="minorHAnsi" w:cstheme="minorHAnsi"/>
          <w:szCs w:val="24"/>
        </w:rPr>
        <w:t>Supervise whole classes during short or medium-term absence of teachers.</w:t>
      </w:r>
    </w:p>
    <w:p w14:paraId="7265F573" w14:textId="77777777" w:rsidR="003257FE" w:rsidRPr="003257FE" w:rsidRDefault="003257FE" w:rsidP="003257FE">
      <w:pPr>
        <w:numPr>
          <w:ilvl w:val="0"/>
          <w:numId w:val="9"/>
        </w:numPr>
        <w:ind w:left="709"/>
        <w:jc w:val="both"/>
        <w:rPr>
          <w:rFonts w:asciiTheme="minorHAnsi" w:hAnsiTheme="minorHAnsi" w:cstheme="minorHAnsi"/>
          <w:szCs w:val="24"/>
        </w:rPr>
      </w:pPr>
      <w:r w:rsidRPr="003257FE">
        <w:rPr>
          <w:rFonts w:asciiTheme="minorHAnsi" w:hAnsiTheme="minorHAnsi" w:cstheme="minorHAnsi"/>
          <w:szCs w:val="24"/>
        </w:rPr>
        <w:t>Managing behaviour of students to ensure a constructive environment.</w:t>
      </w:r>
    </w:p>
    <w:p w14:paraId="4C863C3B" w14:textId="77777777" w:rsidR="003257FE" w:rsidRPr="003257FE" w:rsidRDefault="003257FE" w:rsidP="003257FE">
      <w:pPr>
        <w:numPr>
          <w:ilvl w:val="0"/>
          <w:numId w:val="9"/>
        </w:numPr>
        <w:ind w:left="709"/>
        <w:jc w:val="both"/>
        <w:rPr>
          <w:rFonts w:asciiTheme="minorHAnsi" w:hAnsiTheme="minorHAnsi" w:cstheme="minorHAnsi"/>
          <w:szCs w:val="24"/>
        </w:rPr>
      </w:pPr>
      <w:r w:rsidRPr="003257FE">
        <w:rPr>
          <w:rFonts w:asciiTheme="minorHAnsi" w:hAnsiTheme="minorHAnsi" w:cstheme="minorHAnsi"/>
          <w:szCs w:val="24"/>
        </w:rPr>
        <w:t>Respond to questions from students about process or procedures.</w:t>
      </w:r>
    </w:p>
    <w:p w14:paraId="54C17C39" w14:textId="77777777" w:rsidR="003257FE" w:rsidRPr="003257FE" w:rsidRDefault="003257FE" w:rsidP="003257FE">
      <w:pPr>
        <w:numPr>
          <w:ilvl w:val="0"/>
          <w:numId w:val="9"/>
        </w:numPr>
        <w:ind w:left="709"/>
        <w:jc w:val="both"/>
        <w:rPr>
          <w:rFonts w:asciiTheme="minorHAnsi" w:hAnsiTheme="minorHAnsi" w:cstheme="minorHAnsi"/>
          <w:szCs w:val="24"/>
        </w:rPr>
      </w:pPr>
      <w:r w:rsidRPr="003257FE">
        <w:rPr>
          <w:rFonts w:asciiTheme="minorHAnsi" w:hAnsiTheme="minorHAnsi" w:cstheme="minorHAnsi"/>
          <w:szCs w:val="24"/>
        </w:rPr>
        <w:t>Provide feedback/marking to students and teacher in relation to progress and achievement.</w:t>
      </w:r>
    </w:p>
    <w:p w14:paraId="1DC779EA" w14:textId="77777777" w:rsidR="003257FE" w:rsidRPr="003257FE" w:rsidRDefault="003257FE" w:rsidP="003257FE">
      <w:pPr>
        <w:numPr>
          <w:ilvl w:val="0"/>
          <w:numId w:val="9"/>
        </w:numPr>
        <w:ind w:left="709"/>
        <w:jc w:val="both"/>
        <w:rPr>
          <w:rFonts w:asciiTheme="minorHAnsi" w:hAnsiTheme="minorHAnsi" w:cstheme="minorHAnsi"/>
          <w:szCs w:val="24"/>
        </w:rPr>
      </w:pPr>
      <w:r w:rsidRPr="003257FE">
        <w:rPr>
          <w:rFonts w:asciiTheme="minorHAnsi" w:hAnsiTheme="minorHAnsi" w:cstheme="minorHAnsi"/>
          <w:szCs w:val="24"/>
        </w:rPr>
        <w:t>Work with colleagues to support high standards of behaviour and attainment.</w:t>
      </w:r>
    </w:p>
    <w:p w14:paraId="089CCC5F" w14:textId="77777777" w:rsidR="003257FE" w:rsidRPr="003257FE" w:rsidRDefault="003257FE" w:rsidP="003257FE">
      <w:pPr>
        <w:numPr>
          <w:ilvl w:val="0"/>
          <w:numId w:val="9"/>
        </w:numPr>
        <w:ind w:left="709"/>
        <w:jc w:val="both"/>
        <w:rPr>
          <w:rFonts w:asciiTheme="minorHAnsi" w:hAnsiTheme="minorHAnsi" w:cstheme="minorHAnsi"/>
          <w:szCs w:val="24"/>
        </w:rPr>
      </w:pPr>
      <w:r w:rsidRPr="003257FE">
        <w:rPr>
          <w:rFonts w:asciiTheme="minorHAnsi" w:hAnsiTheme="minorHAnsi" w:cstheme="minorHAnsi"/>
          <w:szCs w:val="24"/>
        </w:rPr>
        <w:t>Collecting any completed work after the lesson and returning it to the appropriate teacher.</w:t>
      </w:r>
    </w:p>
    <w:p w14:paraId="0258FB22" w14:textId="77777777" w:rsidR="003257FE" w:rsidRPr="003257FE" w:rsidRDefault="003257FE" w:rsidP="003257FE">
      <w:pPr>
        <w:numPr>
          <w:ilvl w:val="0"/>
          <w:numId w:val="9"/>
        </w:numPr>
        <w:ind w:left="709"/>
        <w:jc w:val="both"/>
        <w:rPr>
          <w:rFonts w:asciiTheme="minorHAnsi" w:hAnsiTheme="minorHAnsi" w:cstheme="minorHAnsi"/>
          <w:szCs w:val="24"/>
        </w:rPr>
      </w:pPr>
      <w:r w:rsidRPr="003257FE">
        <w:rPr>
          <w:rFonts w:asciiTheme="minorHAnsi" w:hAnsiTheme="minorHAnsi" w:cstheme="minorHAnsi"/>
          <w:szCs w:val="24"/>
        </w:rPr>
        <w:t>Supervising examinations or undertaking invigilation as required.</w:t>
      </w:r>
    </w:p>
    <w:p w14:paraId="2AA6F7AF" w14:textId="77777777" w:rsidR="003257FE" w:rsidRPr="003257FE" w:rsidRDefault="003257FE" w:rsidP="003257FE">
      <w:pPr>
        <w:numPr>
          <w:ilvl w:val="0"/>
          <w:numId w:val="9"/>
        </w:numPr>
        <w:ind w:left="709"/>
        <w:jc w:val="both"/>
        <w:rPr>
          <w:rFonts w:asciiTheme="minorHAnsi" w:hAnsiTheme="minorHAnsi" w:cstheme="minorHAnsi"/>
          <w:szCs w:val="24"/>
        </w:rPr>
      </w:pPr>
      <w:r w:rsidRPr="003257FE">
        <w:rPr>
          <w:rFonts w:asciiTheme="minorHAnsi" w:hAnsiTheme="minorHAnsi" w:cstheme="minorHAnsi"/>
          <w:szCs w:val="24"/>
        </w:rPr>
        <w:t xml:space="preserve">Provide specific break and </w:t>
      </w:r>
      <w:proofErr w:type="gramStart"/>
      <w:r w:rsidRPr="003257FE">
        <w:rPr>
          <w:rFonts w:asciiTheme="minorHAnsi" w:hAnsiTheme="minorHAnsi" w:cstheme="minorHAnsi"/>
          <w:szCs w:val="24"/>
        </w:rPr>
        <w:t>lunch time</w:t>
      </w:r>
      <w:proofErr w:type="gramEnd"/>
      <w:r w:rsidRPr="003257FE">
        <w:rPr>
          <w:rFonts w:asciiTheme="minorHAnsi" w:hAnsiTheme="minorHAnsi" w:cstheme="minorHAnsi"/>
          <w:szCs w:val="24"/>
        </w:rPr>
        <w:t xml:space="preserve"> supervision. </w:t>
      </w:r>
    </w:p>
    <w:p w14:paraId="6278AE1F" w14:textId="77777777" w:rsidR="003257FE" w:rsidRPr="003257FE" w:rsidRDefault="003257FE" w:rsidP="003257FE">
      <w:pPr>
        <w:numPr>
          <w:ilvl w:val="0"/>
          <w:numId w:val="9"/>
        </w:numPr>
        <w:autoSpaceDE w:val="0"/>
        <w:autoSpaceDN w:val="0"/>
        <w:adjustRightInd w:val="0"/>
        <w:ind w:left="709"/>
        <w:jc w:val="both"/>
        <w:rPr>
          <w:rFonts w:asciiTheme="minorHAnsi" w:hAnsiTheme="minorHAnsi" w:cstheme="minorHAnsi"/>
          <w:szCs w:val="24"/>
        </w:rPr>
      </w:pPr>
      <w:r w:rsidRPr="003257FE">
        <w:rPr>
          <w:rFonts w:asciiTheme="minorHAnsi" w:hAnsiTheme="minorHAnsi" w:cstheme="minorHAnsi"/>
          <w:szCs w:val="24"/>
        </w:rPr>
        <w:t>Provide general clerical or administrative support for agreed activities etc.</w:t>
      </w:r>
    </w:p>
    <w:p w14:paraId="4ABCB8EC" w14:textId="77777777" w:rsidR="003257FE" w:rsidRPr="003257FE" w:rsidRDefault="003257FE" w:rsidP="003257FE">
      <w:pPr>
        <w:spacing w:line="240" w:lineRule="atLeast"/>
        <w:jc w:val="both"/>
        <w:rPr>
          <w:rFonts w:asciiTheme="minorHAnsi" w:hAnsiTheme="minorHAnsi" w:cstheme="minorHAnsi"/>
          <w:b/>
          <w:color w:val="0000FF"/>
          <w:szCs w:val="24"/>
        </w:rPr>
      </w:pPr>
    </w:p>
    <w:p w14:paraId="450F1186" w14:textId="77777777" w:rsidR="003257FE" w:rsidRPr="003257FE" w:rsidRDefault="003257FE" w:rsidP="003257FE">
      <w:pPr>
        <w:rPr>
          <w:rFonts w:asciiTheme="minorHAnsi" w:hAnsiTheme="minorHAnsi" w:cstheme="minorHAnsi"/>
          <w:b/>
          <w:color w:val="1F497D"/>
          <w:szCs w:val="24"/>
        </w:rPr>
      </w:pPr>
      <w:r w:rsidRPr="003257FE">
        <w:rPr>
          <w:rFonts w:asciiTheme="minorHAnsi" w:hAnsiTheme="minorHAnsi" w:cstheme="minorHAnsi"/>
          <w:b/>
          <w:color w:val="1F497D"/>
          <w:szCs w:val="24"/>
        </w:rPr>
        <w:t>Component 1 – Wider Professional Effectiveness</w:t>
      </w:r>
    </w:p>
    <w:p w14:paraId="6E2008B6" w14:textId="77777777" w:rsidR="003257FE" w:rsidRPr="003257FE" w:rsidRDefault="003257FE" w:rsidP="003257FE">
      <w:pPr>
        <w:rPr>
          <w:rFonts w:asciiTheme="minorHAnsi" w:hAnsiTheme="minorHAnsi" w:cstheme="minorHAnsi"/>
          <w:b/>
          <w:color w:val="1F497D"/>
          <w:szCs w:val="24"/>
        </w:rPr>
      </w:pPr>
    </w:p>
    <w:p w14:paraId="5DFB0F73" w14:textId="77777777" w:rsidR="003257FE" w:rsidRPr="003257FE" w:rsidRDefault="003257FE" w:rsidP="003257FE">
      <w:pPr>
        <w:numPr>
          <w:ilvl w:val="0"/>
          <w:numId w:val="10"/>
        </w:numPr>
        <w:jc w:val="both"/>
        <w:rPr>
          <w:rFonts w:asciiTheme="minorHAnsi" w:hAnsiTheme="minorHAnsi" w:cstheme="minorHAnsi"/>
          <w:szCs w:val="24"/>
        </w:rPr>
      </w:pPr>
      <w:r w:rsidRPr="003257FE">
        <w:rPr>
          <w:rFonts w:asciiTheme="minorHAnsi" w:hAnsiTheme="minorHAnsi" w:cstheme="minorHAnsi"/>
          <w:szCs w:val="24"/>
        </w:rPr>
        <w:t>Participate in and engage with Academy Inset and Professional Development, whether in-house or external.</w:t>
      </w:r>
    </w:p>
    <w:p w14:paraId="038C86D2" w14:textId="77777777" w:rsidR="003257FE" w:rsidRPr="003257FE" w:rsidRDefault="003257FE" w:rsidP="003257FE">
      <w:pPr>
        <w:numPr>
          <w:ilvl w:val="0"/>
          <w:numId w:val="10"/>
        </w:numPr>
        <w:jc w:val="both"/>
        <w:rPr>
          <w:rFonts w:asciiTheme="minorHAnsi" w:hAnsiTheme="minorHAnsi" w:cstheme="minorHAnsi"/>
          <w:szCs w:val="24"/>
        </w:rPr>
      </w:pPr>
      <w:r w:rsidRPr="003257FE">
        <w:rPr>
          <w:rFonts w:asciiTheme="minorHAnsi" w:hAnsiTheme="minorHAnsi" w:cstheme="minorHAnsi"/>
          <w:szCs w:val="24"/>
        </w:rPr>
        <w:t xml:space="preserve">Through the mechanisms of Appraisal and Quality Assurance, demonstrate improvement in your role </w:t>
      </w:r>
      <w:proofErr w:type="gramStart"/>
      <w:r w:rsidRPr="003257FE">
        <w:rPr>
          <w:rFonts w:asciiTheme="minorHAnsi" w:hAnsiTheme="minorHAnsi" w:cstheme="minorHAnsi"/>
          <w:szCs w:val="24"/>
        </w:rPr>
        <w:t>as a result</w:t>
      </w:r>
      <w:proofErr w:type="gramEnd"/>
      <w:r w:rsidRPr="003257FE">
        <w:rPr>
          <w:rFonts w:asciiTheme="minorHAnsi" w:hAnsiTheme="minorHAnsi" w:cstheme="minorHAnsi"/>
          <w:szCs w:val="24"/>
        </w:rPr>
        <w:t xml:space="preserve"> of Professional Development and Inset.</w:t>
      </w:r>
    </w:p>
    <w:p w14:paraId="411CEA2D" w14:textId="77777777" w:rsidR="003257FE" w:rsidRPr="003257FE" w:rsidRDefault="003257FE" w:rsidP="003257FE">
      <w:pPr>
        <w:numPr>
          <w:ilvl w:val="0"/>
          <w:numId w:val="10"/>
        </w:numPr>
        <w:jc w:val="both"/>
        <w:rPr>
          <w:rFonts w:asciiTheme="minorHAnsi" w:hAnsiTheme="minorHAnsi" w:cstheme="minorHAnsi"/>
          <w:szCs w:val="24"/>
        </w:rPr>
      </w:pPr>
      <w:r w:rsidRPr="003257FE">
        <w:rPr>
          <w:rFonts w:asciiTheme="minorHAnsi" w:hAnsiTheme="minorHAnsi" w:cstheme="minorHAnsi"/>
          <w:szCs w:val="24"/>
        </w:rPr>
        <w:t xml:space="preserve">Disseminate the outcomes of Inset to other staff and ensure that the Executive Team are aware of such innovation and </w:t>
      </w:r>
      <w:proofErr w:type="gramStart"/>
      <w:r w:rsidRPr="003257FE">
        <w:rPr>
          <w:rFonts w:asciiTheme="minorHAnsi" w:hAnsiTheme="minorHAnsi" w:cstheme="minorHAnsi"/>
          <w:szCs w:val="24"/>
        </w:rPr>
        <w:t>cutting edge</w:t>
      </w:r>
      <w:proofErr w:type="gramEnd"/>
      <w:r w:rsidRPr="003257FE">
        <w:rPr>
          <w:rFonts w:asciiTheme="minorHAnsi" w:hAnsiTheme="minorHAnsi" w:cstheme="minorHAnsi"/>
          <w:szCs w:val="24"/>
        </w:rPr>
        <w:t xml:space="preserve"> development.</w:t>
      </w:r>
    </w:p>
    <w:p w14:paraId="0D50898E" w14:textId="77777777" w:rsidR="003257FE" w:rsidRPr="003257FE" w:rsidRDefault="003257FE" w:rsidP="003257FE">
      <w:pPr>
        <w:numPr>
          <w:ilvl w:val="0"/>
          <w:numId w:val="10"/>
        </w:numPr>
        <w:jc w:val="both"/>
        <w:rPr>
          <w:rFonts w:asciiTheme="minorHAnsi" w:hAnsiTheme="minorHAnsi" w:cstheme="minorHAnsi"/>
          <w:szCs w:val="24"/>
        </w:rPr>
      </w:pPr>
      <w:r w:rsidRPr="003257FE">
        <w:rPr>
          <w:rFonts w:asciiTheme="minorHAnsi" w:hAnsiTheme="minorHAnsi" w:cstheme="minorHAnsi"/>
          <w:szCs w:val="24"/>
        </w:rPr>
        <w:t>Effectively contribute to the Academy improvement planning process.</w:t>
      </w:r>
    </w:p>
    <w:p w14:paraId="65B9D1D1" w14:textId="77777777" w:rsidR="003257FE" w:rsidRPr="003257FE" w:rsidRDefault="003257FE" w:rsidP="003257FE">
      <w:pPr>
        <w:jc w:val="both"/>
        <w:rPr>
          <w:rFonts w:asciiTheme="minorHAnsi" w:hAnsiTheme="minorHAnsi" w:cstheme="minorHAnsi"/>
          <w:szCs w:val="24"/>
        </w:rPr>
      </w:pPr>
    </w:p>
    <w:p w14:paraId="24B338D6" w14:textId="77777777" w:rsidR="003257FE" w:rsidRPr="003257FE" w:rsidRDefault="003257FE" w:rsidP="003257FE">
      <w:pPr>
        <w:spacing w:line="240" w:lineRule="atLeast"/>
        <w:jc w:val="both"/>
        <w:rPr>
          <w:rFonts w:asciiTheme="minorHAnsi" w:hAnsiTheme="minorHAnsi" w:cstheme="minorHAnsi"/>
          <w:b/>
          <w:color w:val="1F497D"/>
          <w:szCs w:val="24"/>
        </w:rPr>
      </w:pPr>
      <w:r w:rsidRPr="003257FE">
        <w:rPr>
          <w:rFonts w:asciiTheme="minorHAnsi" w:hAnsiTheme="minorHAnsi" w:cstheme="minorHAnsi"/>
          <w:b/>
          <w:color w:val="1F497D"/>
          <w:szCs w:val="24"/>
        </w:rPr>
        <w:t>Component 2 – Role Model</w:t>
      </w:r>
    </w:p>
    <w:p w14:paraId="0A983187" w14:textId="77777777" w:rsidR="003257FE" w:rsidRPr="003257FE" w:rsidRDefault="003257FE" w:rsidP="003257FE">
      <w:pPr>
        <w:spacing w:line="240" w:lineRule="atLeast"/>
        <w:jc w:val="both"/>
        <w:rPr>
          <w:rFonts w:asciiTheme="minorHAnsi" w:hAnsiTheme="minorHAnsi" w:cstheme="minorHAnsi"/>
          <w:b/>
          <w:color w:val="1F497D"/>
          <w:szCs w:val="24"/>
        </w:rPr>
      </w:pPr>
    </w:p>
    <w:p w14:paraId="0BB0BBF9" w14:textId="77777777" w:rsidR="003257FE" w:rsidRPr="003257FE" w:rsidRDefault="003257FE" w:rsidP="003257FE">
      <w:pPr>
        <w:numPr>
          <w:ilvl w:val="0"/>
          <w:numId w:val="11"/>
        </w:numPr>
        <w:jc w:val="both"/>
        <w:rPr>
          <w:rFonts w:asciiTheme="minorHAnsi" w:hAnsiTheme="minorHAnsi" w:cstheme="minorHAnsi"/>
          <w:szCs w:val="24"/>
        </w:rPr>
      </w:pPr>
      <w:r w:rsidRPr="003257FE">
        <w:rPr>
          <w:rFonts w:asciiTheme="minorHAnsi" w:hAnsiTheme="minorHAnsi" w:cstheme="minorHAnsi"/>
          <w:szCs w:val="24"/>
        </w:rPr>
        <w:t>Ensure that ‘no student is left behind’, in their academic and personal development.</w:t>
      </w:r>
    </w:p>
    <w:p w14:paraId="1627EE37" w14:textId="77777777" w:rsidR="003257FE" w:rsidRPr="003257FE" w:rsidRDefault="003257FE" w:rsidP="003257FE">
      <w:pPr>
        <w:numPr>
          <w:ilvl w:val="0"/>
          <w:numId w:val="11"/>
        </w:numPr>
        <w:jc w:val="both"/>
        <w:rPr>
          <w:rFonts w:asciiTheme="minorHAnsi" w:hAnsiTheme="minorHAnsi" w:cstheme="minorHAnsi"/>
          <w:szCs w:val="24"/>
        </w:rPr>
      </w:pPr>
      <w:r w:rsidRPr="003257FE">
        <w:rPr>
          <w:rFonts w:asciiTheme="minorHAnsi" w:hAnsiTheme="minorHAnsi" w:cstheme="minorHAnsi"/>
          <w:szCs w:val="24"/>
        </w:rPr>
        <w:t>Conform to the Academy’s Dress Code for staff and demonstrate exceptional standards of presentation, conduct and time keeping.</w:t>
      </w:r>
    </w:p>
    <w:p w14:paraId="14EA74A6" w14:textId="77777777" w:rsidR="003257FE" w:rsidRPr="003257FE" w:rsidRDefault="003257FE" w:rsidP="003257FE">
      <w:pPr>
        <w:numPr>
          <w:ilvl w:val="0"/>
          <w:numId w:val="11"/>
        </w:numPr>
        <w:jc w:val="both"/>
        <w:rPr>
          <w:rFonts w:asciiTheme="minorHAnsi" w:hAnsiTheme="minorHAnsi" w:cstheme="minorHAnsi"/>
          <w:szCs w:val="24"/>
        </w:rPr>
      </w:pPr>
      <w:r w:rsidRPr="003257FE">
        <w:rPr>
          <w:rFonts w:asciiTheme="minorHAnsi" w:hAnsiTheme="minorHAnsi" w:cstheme="minorHAnsi"/>
          <w:szCs w:val="24"/>
        </w:rPr>
        <w:t>Build team commitment amongst students and staff alike.</w:t>
      </w:r>
    </w:p>
    <w:p w14:paraId="0189AE6B" w14:textId="77777777" w:rsidR="003257FE" w:rsidRPr="003257FE" w:rsidRDefault="003257FE" w:rsidP="003257FE">
      <w:pPr>
        <w:numPr>
          <w:ilvl w:val="0"/>
          <w:numId w:val="11"/>
        </w:numPr>
        <w:jc w:val="both"/>
        <w:rPr>
          <w:rFonts w:asciiTheme="minorHAnsi" w:hAnsiTheme="minorHAnsi" w:cstheme="minorHAnsi"/>
          <w:szCs w:val="24"/>
        </w:rPr>
      </w:pPr>
      <w:r w:rsidRPr="003257FE">
        <w:rPr>
          <w:rFonts w:asciiTheme="minorHAnsi" w:hAnsiTheme="minorHAnsi" w:cstheme="minorHAnsi"/>
          <w:szCs w:val="24"/>
        </w:rPr>
        <w:t>Engage and motivate students and staff to do their best by doing your very best.</w:t>
      </w:r>
    </w:p>
    <w:p w14:paraId="19F4F57F" w14:textId="77777777" w:rsidR="003257FE" w:rsidRPr="003257FE" w:rsidRDefault="003257FE" w:rsidP="003257FE">
      <w:pPr>
        <w:numPr>
          <w:ilvl w:val="0"/>
          <w:numId w:val="11"/>
        </w:numPr>
        <w:jc w:val="both"/>
        <w:rPr>
          <w:rFonts w:asciiTheme="minorHAnsi" w:hAnsiTheme="minorHAnsi" w:cstheme="minorHAnsi"/>
          <w:szCs w:val="24"/>
        </w:rPr>
      </w:pPr>
      <w:r w:rsidRPr="003257FE">
        <w:rPr>
          <w:rFonts w:asciiTheme="minorHAnsi" w:hAnsiTheme="minorHAnsi" w:cstheme="minorHAnsi"/>
          <w:szCs w:val="24"/>
        </w:rPr>
        <w:t>Demonstrate a positive approach to your professional duties and improve the quality of student learning.</w:t>
      </w:r>
    </w:p>
    <w:p w14:paraId="657ACC92" w14:textId="14CE4706" w:rsidR="003257FE" w:rsidRDefault="003257FE" w:rsidP="003257FE">
      <w:pPr>
        <w:jc w:val="both"/>
        <w:rPr>
          <w:rFonts w:asciiTheme="minorHAnsi" w:hAnsiTheme="minorHAnsi" w:cstheme="minorHAnsi"/>
          <w:szCs w:val="24"/>
        </w:rPr>
      </w:pPr>
    </w:p>
    <w:p w14:paraId="48876BC6" w14:textId="0E3E666C" w:rsidR="00603386" w:rsidRDefault="00603386" w:rsidP="003257FE">
      <w:pPr>
        <w:jc w:val="both"/>
        <w:rPr>
          <w:rFonts w:asciiTheme="minorHAnsi" w:hAnsiTheme="minorHAnsi" w:cstheme="minorHAnsi"/>
          <w:szCs w:val="24"/>
        </w:rPr>
      </w:pPr>
    </w:p>
    <w:p w14:paraId="0AEBE866" w14:textId="77777777" w:rsidR="00603386" w:rsidRPr="003257FE" w:rsidRDefault="00603386" w:rsidP="003257FE">
      <w:pPr>
        <w:jc w:val="both"/>
        <w:rPr>
          <w:rFonts w:asciiTheme="minorHAnsi" w:hAnsiTheme="minorHAnsi" w:cstheme="minorHAnsi"/>
          <w:szCs w:val="24"/>
        </w:rPr>
      </w:pPr>
    </w:p>
    <w:p w14:paraId="3306F4AA" w14:textId="77777777" w:rsidR="003257FE" w:rsidRPr="003257FE" w:rsidRDefault="003257FE" w:rsidP="003257FE">
      <w:pPr>
        <w:spacing w:line="240" w:lineRule="atLeast"/>
        <w:jc w:val="both"/>
        <w:rPr>
          <w:rFonts w:asciiTheme="minorHAnsi" w:hAnsiTheme="minorHAnsi" w:cstheme="minorHAnsi"/>
          <w:b/>
          <w:color w:val="1F497D"/>
          <w:szCs w:val="24"/>
        </w:rPr>
      </w:pPr>
      <w:r w:rsidRPr="003257FE">
        <w:rPr>
          <w:rFonts w:asciiTheme="minorHAnsi" w:hAnsiTheme="minorHAnsi" w:cstheme="minorHAnsi"/>
          <w:b/>
          <w:color w:val="1F497D"/>
          <w:szCs w:val="24"/>
        </w:rPr>
        <w:lastRenderedPageBreak/>
        <w:t>Additional Components</w:t>
      </w:r>
    </w:p>
    <w:p w14:paraId="2CE4E40B" w14:textId="77777777" w:rsidR="003257FE" w:rsidRPr="003257FE" w:rsidRDefault="003257FE" w:rsidP="003257FE">
      <w:pPr>
        <w:spacing w:line="240" w:lineRule="atLeast"/>
        <w:jc w:val="both"/>
        <w:rPr>
          <w:rFonts w:asciiTheme="minorHAnsi" w:hAnsiTheme="minorHAnsi" w:cstheme="minorHAnsi"/>
          <w:b/>
          <w:color w:val="1F497D"/>
          <w:szCs w:val="24"/>
        </w:rPr>
      </w:pPr>
    </w:p>
    <w:p w14:paraId="640D3C02" w14:textId="77777777" w:rsidR="003257FE" w:rsidRPr="003257FE" w:rsidRDefault="003257FE" w:rsidP="003257FE">
      <w:pPr>
        <w:numPr>
          <w:ilvl w:val="0"/>
          <w:numId w:val="12"/>
        </w:numPr>
        <w:ind w:left="709"/>
        <w:jc w:val="both"/>
        <w:rPr>
          <w:rFonts w:asciiTheme="minorHAnsi" w:hAnsiTheme="minorHAnsi" w:cstheme="minorHAnsi"/>
          <w:szCs w:val="24"/>
        </w:rPr>
      </w:pPr>
      <w:r w:rsidRPr="003257FE">
        <w:rPr>
          <w:rFonts w:asciiTheme="minorHAnsi" w:hAnsiTheme="minorHAnsi" w:cstheme="minorHAnsi"/>
          <w:szCs w:val="24"/>
        </w:rPr>
        <w:t>To consistently uphold the Academy’s aims and strive to attain Academy Targets.</w:t>
      </w:r>
    </w:p>
    <w:p w14:paraId="6AC3F38A" w14:textId="77777777" w:rsidR="003257FE" w:rsidRPr="003257FE" w:rsidRDefault="003257FE" w:rsidP="003257FE">
      <w:pPr>
        <w:numPr>
          <w:ilvl w:val="0"/>
          <w:numId w:val="12"/>
        </w:numPr>
        <w:ind w:left="709"/>
        <w:jc w:val="both"/>
        <w:rPr>
          <w:rFonts w:asciiTheme="minorHAnsi" w:hAnsiTheme="minorHAnsi" w:cstheme="minorHAnsi"/>
          <w:szCs w:val="24"/>
        </w:rPr>
      </w:pPr>
      <w:r w:rsidRPr="003257FE">
        <w:rPr>
          <w:rFonts w:asciiTheme="minorHAnsi" w:hAnsiTheme="minorHAnsi" w:cstheme="minorHAnsi"/>
          <w:szCs w:val="24"/>
        </w:rPr>
        <w:t>To work in a cooperative and polite manner with all stakeholders and visitors to promote and enhance the reputation of the Academy.</w:t>
      </w:r>
    </w:p>
    <w:p w14:paraId="7A62D4AA" w14:textId="77777777" w:rsidR="003257FE" w:rsidRPr="003257FE" w:rsidRDefault="003257FE" w:rsidP="003257FE">
      <w:pPr>
        <w:numPr>
          <w:ilvl w:val="0"/>
          <w:numId w:val="12"/>
        </w:numPr>
        <w:ind w:left="709"/>
        <w:jc w:val="both"/>
        <w:rPr>
          <w:rFonts w:asciiTheme="minorHAnsi" w:hAnsiTheme="minorHAnsi" w:cstheme="minorHAnsi"/>
          <w:szCs w:val="24"/>
        </w:rPr>
      </w:pPr>
      <w:r w:rsidRPr="003257FE">
        <w:rPr>
          <w:rFonts w:asciiTheme="minorHAnsi" w:hAnsiTheme="minorHAnsi" w:cstheme="minorHAnsi"/>
          <w:szCs w:val="24"/>
        </w:rPr>
        <w:t>To work with students within the framework of the Academy in a courteous, positive, caring and responsive manner.</w:t>
      </w:r>
    </w:p>
    <w:p w14:paraId="3C856E4D" w14:textId="77777777" w:rsidR="003257FE" w:rsidRPr="003257FE" w:rsidRDefault="003257FE" w:rsidP="003257FE">
      <w:pPr>
        <w:numPr>
          <w:ilvl w:val="0"/>
          <w:numId w:val="12"/>
        </w:numPr>
        <w:ind w:left="709"/>
        <w:jc w:val="both"/>
        <w:rPr>
          <w:rFonts w:asciiTheme="minorHAnsi" w:hAnsiTheme="minorHAnsi" w:cstheme="minorHAnsi"/>
          <w:szCs w:val="24"/>
        </w:rPr>
      </w:pPr>
      <w:r w:rsidRPr="003257FE">
        <w:rPr>
          <w:rFonts w:asciiTheme="minorHAnsi" w:hAnsiTheme="minorHAnsi" w:cstheme="minorHAnsi"/>
          <w:szCs w:val="24"/>
        </w:rPr>
        <w:t>Play a full part in the life of the Academy’s community, to support its distinctive mission and ethos and to encourage staff and students to follow this example.</w:t>
      </w:r>
    </w:p>
    <w:p w14:paraId="65E55337" w14:textId="77777777" w:rsidR="003257FE" w:rsidRPr="003257FE" w:rsidRDefault="003257FE" w:rsidP="003257FE">
      <w:pPr>
        <w:numPr>
          <w:ilvl w:val="0"/>
          <w:numId w:val="12"/>
        </w:numPr>
        <w:ind w:left="709"/>
        <w:jc w:val="both"/>
        <w:rPr>
          <w:rFonts w:asciiTheme="minorHAnsi" w:hAnsiTheme="minorHAnsi" w:cstheme="minorHAnsi"/>
          <w:szCs w:val="24"/>
        </w:rPr>
      </w:pPr>
      <w:r w:rsidRPr="003257FE">
        <w:rPr>
          <w:rFonts w:asciiTheme="minorHAnsi" w:hAnsiTheme="minorHAnsi" w:cstheme="minorHAnsi"/>
          <w:szCs w:val="24"/>
        </w:rPr>
        <w:t>Be courteous to colleagues, visitors and telephone callers and provide a welcoming environment.</w:t>
      </w:r>
    </w:p>
    <w:p w14:paraId="29B65D9E" w14:textId="77777777" w:rsidR="003257FE" w:rsidRPr="003257FE" w:rsidRDefault="003257FE" w:rsidP="003257FE">
      <w:pPr>
        <w:numPr>
          <w:ilvl w:val="0"/>
          <w:numId w:val="12"/>
        </w:numPr>
        <w:ind w:left="709"/>
        <w:jc w:val="both"/>
        <w:rPr>
          <w:rFonts w:asciiTheme="minorHAnsi" w:hAnsiTheme="minorHAnsi" w:cstheme="minorHAnsi"/>
          <w:szCs w:val="24"/>
        </w:rPr>
      </w:pPr>
      <w:r w:rsidRPr="003257FE">
        <w:rPr>
          <w:rFonts w:asciiTheme="minorHAnsi" w:hAnsiTheme="minorHAnsi" w:cstheme="minorHAnsi"/>
          <w:szCs w:val="24"/>
        </w:rPr>
        <w:t>Demonstrate both enthusiasm and high standards of professionalism to all Academy stakeholders.</w:t>
      </w:r>
    </w:p>
    <w:p w14:paraId="54323ACF" w14:textId="77777777" w:rsidR="003257FE" w:rsidRPr="003257FE" w:rsidRDefault="003257FE" w:rsidP="003257FE">
      <w:pPr>
        <w:numPr>
          <w:ilvl w:val="0"/>
          <w:numId w:val="12"/>
        </w:numPr>
        <w:ind w:left="709"/>
        <w:jc w:val="both"/>
        <w:rPr>
          <w:rFonts w:asciiTheme="minorHAnsi" w:hAnsiTheme="minorHAnsi" w:cstheme="minorHAnsi"/>
          <w:szCs w:val="24"/>
        </w:rPr>
      </w:pPr>
      <w:r w:rsidRPr="003257FE">
        <w:rPr>
          <w:rFonts w:asciiTheme="minorHAnsi" w:hAnsiTheme="minorHAnsi" w:cstheme="minorHAnsi"/>
          <w:szCs w:val="24"/>
        </w:rPr>
        <w:t xml:space="preserve">It is the responsibility of </w:t>
      </w:r>
      <w:proofErr w:type="gramStart"/>
      <w:r w:rsidRPr="003257FE">
        <w:rPr>
          <w:rFonts w:asciiTheme="minorHAnsi" w:hAnsiTheme="minorHAnsi" w:cstheme="minorHAnsi"/>
          <w:szCs w:val="24"/>
        </w:rPr>
        <w:t>each employee to carry out their</w:t>
      </w:r>
      <w:proofErr w:type="gramEnd"/>
      <w:r w:rsidRPr="003257FE">
        <w:rPr>
          <w:rFonts w:asciiTheme="minorHAnsi" w:hAnsiTheme="minorHAnsi" w:cstheme="minorHAnsi"/>
          <w:szCs w:val="24"/>
        </w:rPr>
        <w:t xml:space="preserve"> duties in line with all Academy Policies promoting a positive approach to a harmonious working environment.</w:t>
      </w:r>
    </w:p>
    <w:p w14:paraId="2606EAD2" w14:textId="77777777" w:rsidR="003257FE" w:rsidRPr="003257FE" w:rsidRDefault="003257FE" w:rsidP="003257FE">
      <w:pPr>
        <w:numPr>
          <w:ilvl w:val="0"/>
          <w:numId w:val="12"/>
        </w:numPr>
        <w:autoSpaceDE w:val="0"/>
        <w:autoSpaceDN w:val="0"/>
        <w:adjustRightInd w:val="0"/>
        <w:ind w:left="709"/>
        <w:rPr>
          <w:rFonts w:asciiTheme="minorHAnsi" w:hAnsiTheme="minorHAnsi" w:cstheme="minorHAnsi"/>
          <w:b/>
          <w:bCs/>
          <w:szCs w:val="24"/>
        </w:rPr>
      </w:pPr>
      <w:r w:rsidRPr="003257FE">
        <w:rPr>
          <w:rFonts w:asciiTheme="minorHAnsi" w:hAnsiTheme="minorHAnsi" w:cstheme="minorHAnsi"/>
          <w:szCs w:val="24"/>
        </w:rPr>
        <w:t>The job purpose and key task statements above are indicative and by no</w:t>
      </w:r>
      <w:r w:rsidRPr="003257FE">
        <w:rPr>
          <w:rFonts w:asciiTheme="minorHAnsi" w:hAnsiTheme="minorHAnsi" w:cstheme="minorHAnsi"/>
          <w:b/>
          <w:bCs/>
          <w:szCs w:val="24"/>
        </w:rPr>
        <w:t xml:space="preserve"> </w:t>
      </w:r>
      <w:r w:rsidRPr="003257FE">
        <w:rPr>
          <w:rFonts w:asciiTheme="minorHAnsi" w:hAnsiTheme="minorHAnsi" w:cstheme="minorHAnsi"/>
          <w:szCs w:val="24"/>
        </w:rPr>
        <w:t>means exclusive. The need for</w:t>
      </w:r>
      <w:r w:rsidRPr="003257FE">
        <w:rPr>
          <w:rFonts w:asciiTheme="minorHAnsi" w:hAnsiTheme="minorHAnsi" w:cstheme="minorHAnsi"/>
          <w:b/>
          <w:bCs/>
          <w:szCs w:val="24"/>
        </w:rPr>
        <w:t xml:space="preserve"> </w:t>
      </w:r>
      <w:r w:rsidRPr="003257FE">
        <w:rPr>
          <w:rFonts w:asciiTheme="minorHAnsi" w:hAnsiTheme="minorHAnsi" w:cstheme="minorHAnsi"/>
          <w:szCs w:val="24"/>
        </w:rPr>
        <w:t>flexibility amongst staff is therefore considered important.</w:t>
      </w:r>
    </w:p>
    <w:p w14:paraId="726B4909" w14:textId="77777777" w:rsidR="003257FE" w:rsidRPr="003257FE" w:rsidRDefault="003257FE" w:rsidP="003257FE">
      <w:pPr>
        <w:numPr>
          <w:ilvl w:val="0"/>
          <w:numId w:val="12"/>
        </w:numPr>
        <w:ind w:left="709"/>
        <w:jc w:val="both"/>
        <w:rPr>
          <w:rFonts w:asciiTheme="minorHAnsi" w:hAnsiTheme="minorHAnsi" w:cstheme="minorHAnsi"/>
          <w:szCs w:val="24"/>
        </w:rPr>
      </w:pPr>
      <w:r w:rsidRPr="003257FE">
        <w:rPr>
          <w:rFonts w:asciiTheme="minorHAnsi" w:hAnsiTheme="minorHAnsi" w:cstheme="minorHAnsi"/>
          <w:szCs w:val="24"/>
        </w:rPr>
        <w:t>To undertake any other duties deemed reasonable by the Academy Executive Team for the post at this level.</w:t>
      </w:r>
    </w:p>
    <w:p w14:paraId="18DDDACE" w14:textId="77777777" w:rsidR="003257FE" w:rsidRPr="003257FE" w:rsidRDefault="003257FE" w:rsidP="003257FE">
      <w:pPr>
        <w:numPr>
          <w:ilvl w:val="0"/>
          <w:numId w:val="12"/>
        </w:numPr>
        <w:ind w:left="709"/>
        <w:jc w:val="both"/>
        <w:rPr>
          <w:rFonts w:asciiTheme="minorHAnsi" w:hAnsiTheme="minorHAnsi" w:cstheme="minorHAnsi"/>
          <w:szCs w:val="24"/>
        </w:rPr>
      </w:pPr>
      <w:r w:rsidRPr="003257FE">
        <w:rPr>
          <w:rFonts w:asciiTheme="minorHAnsi" w:hAnsiTheme="minorHAnsi" w:cstheme="minorHAnsi"/>
          <w:szCs w:val="24"/>
        </w:rPr>
        <w:t>To embrace the Academy’s Pursuit of Excellence.</w:t>
      </w:r>
    </w:p>
    <w:p w14:paraId="121FC01E" w14:textId="77777777" w:rsidR="003257FE" w:rsidRPr="003257FE" w:rsidRDefault="003257FE" w:rsidP="003257FE">
      <w:pPr>
        <w:rPr>
          <w:rFonts w:asciiTheme="minorHAnsi" w:hAnsiTheme="minorHAnsi" w:cstheme="minorHAnsi"/>
          <w:szCs w:val="24"/>
        </w:rPr>
      </w:pPr>
    </w:p>
    <w:p w14:paraId="671A09F9" w14:textId="77777777" w:rsidR="003257FE" w:rsidRPr="003257FE" w:rsidRDefault="003257FE" w:rsidP="003257FE">
      <w:pPr>
        <w:spacing w:line="240" w:lineRule="atLeast"/>
        <w:jc w:val="both"/>
        <w:rPr>
          <w:rFonts w:asciiTheme="minorHAnsi" w:hAnsiTheme="minorHAnsi" w:cstheme="minorHAnsi"/>
          <w:b/>
          <w:color w:val="1F497D"/>
          <w:szCs w:val="24"/>
        </w:rPr>
      </w:pPr>
      <w:r w:rsidRPr="003257FE">
        <w:rPr>
          <w:rFonts w:asciiTheme="minorHAnsi" w:hAnsiTheme="minorHAnsi" w:cstheme="minorHAnsi"/>
          <w:b/>
          <w:color w:val="1F497D"/>
          <w:szCs w:val="24"/>
        </w:rPr>
        <w:t>Health and Safety Responsibilities</w:t>
      </w:r>
    </w:p>
    <w:p w14:paraId="6CFD95CF" w14:textId="77777777" w:rsidR="003257FE" w:rsidRPr="003257FE" w:rsidRDefault="003257FE" w:rsidP="003257FE">
      <w:pPr>
        <w:spacing w:line="240" w:lineRule="atLeast"/>
        <w:jc w:val="both"/>
        <w:rPr>
          <w:rFonts w:asciiTheme="minorHAnsi" w:hAnsiTheme="minorHAnsi" w:cstheme="minorHAnsi"/>
          <w:b/>
          <w:color w:val="1F497D"/>
          <w:szCs w:val="24"/>
        </w:rPr>
      </w:pPr>
    </w:p>
    <w:p w14:paraId="576905CE" w14:textId="77777777" w:rsidR="003257FE" w:rsidRPr="003257FE" w:rsidRDefault="003257FE" w:rsidP="003257FE">
      <w:pPr>
        <w:numPr>
          <w:ilvl w:val="0"/>
          <w:numId w:val="8"/>
        </w:numPr>
        <w:jc w:val="both"/>
        <w:rPr>
          <w:rFonts w:asciiTheme="minorHAnsi" w:hAnsiTheme="minorHAnsi" w:cstheme="minorHAnsi"/>
          <w:szCs w:val="24"/>
        </w:rPr>
      </w:pPr>
      <w:r w:rsidRPr="003257FE">
        <w:rPr>
          <w:rFonts w:asciiTheme="minorHAnsi" w:hAnsiTheme="minorHAnsi" w:cstheme="minorHAnsi"/>
          <w:szCs w:val="24"/>
        </w:rPr>
        <w:t>All staff have a responsibility to be aware of, comply and act upon the Health and Safety Policies of Q3 Academy and undertake risk assessments as appropriate.  Full details can be accessed via the staff website.</w:t>
      </w:r>
    </w:p>
    <w:p w14:paraId="7310A758" w14:textId="77777777" w:rsidR="003257FE" w:rsidRPr="003257FE" w:rsidRDefault="003257FE" w:rsidP="003257FE">
      <w:pPr>
        <w:numPr>
          <w:ilvl w:val="0"/>
          <w:numId w:val="8"/>
        </w:numPr>
        <w:jc w:val="both"/>
        <w:rPr>
          <w:rFonts w:asciiTheme="minorHAnsi" w:hAnsiTheme="minorHAnsi" w:cstheme="minorHAnsi"/>
          <w:szCs w:val="24"/>
        </w:rPr>
      </w:pPr>
      <w:r w:rsidRPr="003257FE">
        <w:rPr>
          <w:rFonts w:asciiTheme="minorHAnsi" w:hAnsiTheme="minorHAnsi" w:cstheme="minorHAnsi"/>
          <w:szCs w:val="24"/>
        </w:rPr>
        <w:t>Q3 Academies Trust operates as designated no smoking sites.</w:t>
      </w:r>
    </w:p>
    <w:p w14:paraId="60F0D04E" w14:textId="77777777" w:rsidR="003257FE" w:rsidRPr="003257FE" w:rsidRDefault="003257FE" w:rsidP="003257FE">
      <w:pPr>
        <w:jc w:val="both"/>
        <w:rPr>
          <w:rFonts w:asciiTheme="minorHAnsi" w:hAnsiTheme="minorHAnsi" w:cstheme="minorHAnsi"/>
          <w:szCs w:val="24"/>
        </w:rPr>
      </w:pPr>
    </w:p>
    <w:p w14:paraId="11742B90" w14:textId="77777777" w:rsidR="003257FE" w:rsidRPr="003257FE" w:rsidRDefault="003257FE" w:rsidP="003257FE">
      <w:pPr>
        <w:jc w:val="both"/>
        <w:rPr>
          <w:rFonts w:asciiTheme="minorHAnsi" w:hAnsiTheme="minorHAnsi" w:cstheme="minorHAnsi"/>
          <w:szCs w:val="24"/>
        </w:rPr>
      </w:pPr>
    </w:p>
    <w:p w14:paraId="30B7E404" w14:textId="77777777" w:rsidR="003257FE" w:rsidRPr="003257FE" w:rsidRDefault="003257FE" w:rsidP="003257FE">
      <w:pPr>
        <w:jc w:val="both"/>
        <w:rPr>
          <w:rFonts w:asciiTheme="minorHAnsi" w:hAnsiTheme="minorHAnsi" w:cstheme="minorHAnsi"/>
          <w:szCs w:val="24"/>
        </w:rPr>
      </w:pPr>
    </w:p>
    <w:p w14:paraId="19B349D8" w14:textId="77777777" w:rsidR="003257FE" w:rsidRPr="003257FE" w:rsidRDefault="003257FE" w:rsidP="003257FE">
      <w:pPr>
        <w:jc w:val="center"/>
        <w:rPr>
          <w:rFonts w:asciiTheme="minorHAnsi" w:hAnsiTheme="minorHAnsi" w:cstheme="minorHAnsi"/>
          <w:b/>
          <w:bCs/>
          <w:i/>
          <w:iCs/>
          <w:szCs w:val="24"/>
        </w:rPr>
      </w:pPr>
    </w:p>
    <w:p w14:paraId="0E249586" w14:textId="77777777" w:rsidR="003257FE" w:rsidRPr="003257FE" w:rsidRDefault="003257FE" w:rsidP="003257FE">
      <w:pPr>
        <w:jc w:val="both"/>
        <w:rPr>
          <w:rFonts w:asciiTheme="minorHAnsi" w:hAnsiTheme="minorHAnsi" w:cstheme="minorHAnsi"/>
          <w:szCs w:val="24"/>
        </w:rPr>
      </w:pPr>
    </w:p>
    <w:p w14:paraId="2C88F60B" w14:textId="77777777" w:rsidR="003257FE" w:rsidRPr="003257FE" w:rsidRDefault="003257FE" w:rsidP="003257FE">
      <w:pPr>
        <w:spacing w:line="240" w:lineRule="atLeast"/>
        <w:jc w:val="center"/>
        <w:rPr>
          <w:rFonts w:asciiTheme="minorHAnsi" w:hAnsiTheme="minorHAnsi" w:cstheme="minorHAnsi"/>
          <w:b/>
          <w:color w:val="1F497D"/>
          <w:szCs w:val="24"/>
        </w:rPr>
      </w:pPr>
      <w:r w:rsidRPr="003257FE">
        <w:rPr>
          <w:rFonts w:asciiTheme="minorHAnsi" w:hAnsiTheme="minorHAnsi" w:cstheme="minorHAnsi"/>
          <w:b/>
          <w:color w:val="1F497D"/>
          <w:szCs w:val="24"/>
        </w:rPr>
        <w:t>The Academy is committed to safeguarding and promoting the welfare of children.</w:t>
      </w:r>
    </w:p>
    <w:p w14:paraId="1D53DEF6" w14:textId="77777777" w:rsidR="003257FE" w:rsidRPr="003257FE" w:rsidRDefault="003257FE" w:rsidP="003257FE">
      <w:pPr>
        <w:spacing w:line="240" w:lineRule="atLeast"/>
        <w:jc w:val="center"/>
        <w:rPr>
          <w:rFonts w:asciiTheme="minorHAnsi" w:hAnsiTheme="minorHAnsi" w:cstheme="minorHAnsi"/>
          <w:b/>
          <w:color w:val="1F497D"/>
          <w:szCs w:val="24"/>
        </w:rPr>
      </w:pPr>
      <w:r w:rsidRPr="003257FE">
        <w:rPr>
          <w:rFonts w:asciiTheme="minorHAnsi" w:hAnsiTheme="minorHAnsi" w:cstheme="minorHAnsi"/>
          <w:b/>
          <w:color w:val="1F497D"/>
          <w:szCs w:val="24"/>
        </w:rPr>
        <w:t xml:space="preserve">All post holders are subject to a Satisfactory Disclosure &amp; Barring Service Check (DBS) and satisfactory employment references, as well as identification and qualification, prohibition and barred list </w:t>
      </w:r>
      <w:proofErr w:type="gramStart"/>
      <w:r w:rsidRPr="003257FE">
        <w:rPr>
          <w:rFonts w:asciiTheme="minorHAnsi" w:hAnsiTheme="minorHAnsi" w:cstheme="minorHAnsi"/>
          <w:b/>
          <w:color w:val="1F497D"/>
          <w:szCs w:val="24"/>
        </w:rPr>
        <w:t>checks which</w:t>
      </w:r>
      <w:proofErr w:type="gramEnd"/>
      <w:r w:rsidRPr="003257FE">
        <w:rPr>
          <w:rFonts w:asciiTheme="minorHAnsi" w:hAnsiTheme="minorHAnsi" w:cstheme="minorHAnsi"/>
          <w:b/>
          <w:color w:val="1F497D"/>
          <w:szCs w:val="24"/>
        </w:rPr>
        <w:t xml:space="preserve"> will be required before commencing duties.</w:t>
      </w:r>
    </w:p>
    <w:p w14:paraId="359D4A7A" w14:textId="77777777" w:rsidR="003257FE" w:rsidRPr="003257FE" w:rsidRDefault="003257FE" w:rsidP="003257FE">
      <w:pPr>
        <w:spacing w:line="240" w:lineRule="atLeast"/>
        <w:jc w:val="center"/>
        <w:rPr>
          <w:rFonts w:asciiTheme="minorHAnsi" w:hAnsiTheme="minorHAnsi" w:cstheme="minorHAnsi"/>
          <w:b/>
          <w:i/>
          <w:color w:val="0000FF"/>
          <w:szCs w:val="24"/>
        </w:rPr>
      </w:pPr>
    </w:p>
    <w:p w14:paraId="6E3EEC41" w14:textId="77777777" w:rsidR="003257FE" w:rsidRPr="003257FE" w:rsidRDefault="003257FE" w:rsidP="003257FE">
      <w:pPr>
        <w:jc w:val="center"/>
        <w:rPr>
          <w:rFonts w:asciiTheme="minorHAnsi" w:hAnsiTheme="minorHAnsi" w:cstheme="minorHAnsi"/>
          <w:szCs w:val="24"/>
        </w:rPr>
      </w:pPr>
    </w:p>
    <w:p w14:paraId="7EFA73D1" w14:textId="77777777" w:rsidR="003257FE" w:rsidRPr="003257FE" w:rsidRDefault="003257FE" w:rsidP="003257FE">
      <w:pPr>
        <w:rPr>
          <w:rFonts w:asciiTheme="minorHAnsi" w:hAnsiTheme="minorHAnsi" w:cstheme="minorHAnsi"/>
          <w:szCs w:val="24"/>
        </w:rPr>
      </w:pPr>
    </w:p>
    <w:p w14:paraId="693A2304" w14:textId="77777777" w:rsidR="003257FE" w:rsidRPr="003257FE" w:rsidRDefault="003257FE" w:rsidP="003257FE">
      <w:pPr>
        <w:rPr>
          <w:rFonts w:asciiTheme="minorHAnsi" w:hAnsiTheme="minorHAnsi" w:cstheme="minorHAnsi"/>
          <w:szCs w:val="24"/>
        </w:rPr>
      </w:pPr>
    </w:p>
    <w:p w14:paraId="71FDE395" w14:textId="77777777" w:rsidR="003257FE" w:rsidRPr="003257FE" w:rsidRDefault="003257FE" w:rsidP="002A7685">
      <w:pPr>
        <w:rPr>
          <w:rFonts w:asciiTheme="minorHAnsi" w:hAnsiTheme="minorHAnsi" w:cstheme="minorHAnsi"/>
          <w:szCs w:val="24"/>
        </w:rPr>
      </w:pPr>
    </w:p>
    <w:sectPr w:rsidR="003257FE" w:rsidRPr="003257FE" w:rsidSect="0018412D">
      <w:headerReference w:type="default" r:id="rId7"/>
      <w:footerReference w:type="default" r:id="rId8"/>
      <w:pgSz w:w="11906" w:h="16838"/>
      <w:pgMar w:top="1134" w:right="680" w:bottom="851" w:left="680" w:header="426" w:footer="4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B98FBE" w14:textId="77777777" w:rsidR="00EA04EE" w:rsidRDefault="00EA04EE" w:rsidP="00EA04EE">
      <w:r>
        <w:separator/>
      </w:r>
    </w:p>
  </w:endnote>
  <w:endnote w:type="continuationSeparator" w:id="0">
    <w:p w14:paraId="40012BE7" w14:textId="77777777" w:rsidR="00EA04EE" w:rsidRDefault="00EA04EE" w:rsidP="00EA0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8C65E" w14:textId="6FB227DE" w:rsidR="00A609BF" w:rsidRPr="00A609BF" w:rsidRDefault="0018412D" w:rsidP="00A609BF">
    <w:pPr>
      <w:pStyle w:val="Footer"/>
      <w:jc w:val="center"/>
      <w:rPr>
        <w:i/>
        <w:iCs/>
        <w:szCs w:val="24"/>
      </w:rPr>
    </w:pPr>
    <w:r>
      <w:rPr>
        <w:i/>
        <w:iCs/>
        <w:szCs w:val="24"/>
      </w:rPr>
      <w:t xml:space="preserve">Equipping students to live life </w:t>
    </w:r>
    <w:r w:rsidR="00901256">
      <w:rPr>
        <w:i/>
        <w:iCs/>
        <w:szCs w:val="24"/>
      </w:rPr>
      <w:t>to the full in pursuit of what is good, right and true.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8C3949" w14:textId="77777777" w:rsidR="00EA04EE" w:rsidRDefault="00EA04EE" w:rsidP="00EA04EE">
      <w:r>
        <w:separator/>
      </w:r>
    </w:p>
  </w:footnote>
  <w:footnote w:type="continuationSeparator" w:id="0">
    <w:p w14:paraId="1B8309CD" w14:textId="77777777" w:rsidR="00EA04EE" w:rsidRDefault="00EA04EE" w:rsidP="00EA04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FEC39" w14:textId="62482A07" w:rsidR="00EA04EE" w:rsidRPr="003257FE" w:rsidRDefault="0034438F">
    <w:pPr>
      <w:pStyle w:val="Header"/>
      <w:rPr>
        <w:rFonts w:asciiTheme="minorHAnsi" w:hAnsiTheme="minorHAnsi" w:cstheme="minorHAnsi"/>
        <w:sz w:val="36"/>
        <w:szCs w:val="36"/>
      </w:rPr>
    </w:pPr>
    <w:r w:rsidRPr="003257FE">
      <w:rPr>
        <w:rFonts w:asciiTheme="minorHAnsi" w:hAnsiTheme="minorHAnsi" w:cstheme="minorHAnsi"/>
        <w:noProof/>
        <w:sz w:val="36"/>
        <w:szCs w:val="36"/>
        <w:lang w:eastAsia="en-GB"/>
      </w:rPr>
      <w:drawing>
        <wp:anchor distT="0" distB="0" distL="114300" distR="114300" simplePos="0" relativeHeight="251658240" behindDoc="1" locked="0" layoutInCell="1" allowOverlap="1" wp14:anchorId="3F9CE1A2" wp14:editId="29E8C78F">
          <wp:simplePos x="0" y="0"/>
          <wp:positionH relativeFrom="margin">
            <wp:align>left</wp:align>
          </wp:positionH>
          <wp:positionV relativeFrom="paragraph">
            <wp:posOffset>-38735</wp:posOffset>
          </wp:positionV>
          <wp:extent cx="359410" cy="367030"/>
          <wp:effectExtent l="0" t="0" r="2540" b="0"/>
          <wp:wrapTight wrapText="bothSides">
            <wp:wrapPolygon edited="0">
              <wp:start x="0" y="0"/>
              <wp:lineTo x="0" y="20180"/>
              <wp:lineTo x="20608" y="20180"/>
              <wp:lineTo x="20608" y="0"/>
              <wp:lineTo x="0" y="0"/>
            </wp:wrapPolygon>
          </wp:wrapTight>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59410" cy="367030"/>
                  </a:xfrm>
                  <a:prstGeom prst="rect">
                    <a:avLst/>
                  </a:prstGeom>
                </pic:spPr>
              </pic:pic>
            </a:graphicData>
          </a:graphic>
          <wp14:sizeRelH relativeFrom="page">
            <wp14:pctWidth>0</wp14:pctWidth>
          </wp14:sizeRelH>
          <wp14:sizeRelV relativeFrom="page">
            <wp14:pctHeight>0</wp14:pctHeight>
          </wp14:sizeRelV>
        </wp:anchor>
      </w:drawing>
    </w:r>
    <w:r w:rsidR="00EA04EE" w:rsidRPr="003257FE">
      <w:rPr>
        <w:rFonts w:asciiTheme="minorHAnsi" w:hAnsiTheme="minorHAnsi" w:cstheme="minorHAnsi"/>
        <w:noProof/>
        <w:sz w:val="36"/>
        <w:szCs w:val="36"/>
        <w:lang w:eastAsia="en-GB"/>
      </w:rPr>
      <w:drawing>
        <wp:anchor distT="0" distB="0" distL="114300" distR="114300" simplePos="0" relativeHeight="251669504" behindDoc="1" locked="0" layoutInCell="1" allowOverlap="1" wp14:anchorId="6AAC3FF3" wp14:editId="05971857">
          <wp:simplePos x="0" y="0"/>
          <wp:positionH relativeFrom="column">
            <wp:posOffset>5749925</wp:posOffset>
          </wp:positionH>
          <wp:positionV relativeFrom="paragraph">
            <wp:posOffset>-74930</wp:posOffset>
          </wp:positionV>
          <wp:extent cx="285750" cy="287655"/>
          <wp:effectExtent l="0" t="0" r="0" b="0"/>
          <wp:wrapTight wrapText="bothSides">
            <wp:wrapPolygon edited="0">
              <wp:start x="0" y="0"/>
              <wp:lineTo x="0" y="20026"/>
              <wp:lineTo x="20160" y="20026"/>
              <wp:lineTo x="20160"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
                    <a:extLst>
                      <a:ext uri="{28A0092B-C50C-407E-A947-70E740481C1C}">
                        <a14:useLocalDpi xmlns:a14="http://schemas.microsoft.com/office/drawing/2010/main" val="0"/>
                      </a:ext>
                    </a:extLst>
                  </a:blip>
                  <a:stretch>
                    <a:fillRect/>
                  </a:stretch>
                </pic:blipFill>
                <pic:spPr>
                  <a:xfrm>
                    <a:off x="0" y="0"/>
                    <a:ext cx="285750" cy="287655"/>
                  </a:xfrm>
                  <a:prstGeom prst="rect">
                    <a:avLst/>
                  </a:prstGeom>
                </pic:spPr>
              </pic:pic>
            </a:graphicData>
          </a:graphic>
          <wp14:sizeRelH relativeFrom="margin">
            <wp14:pctWidth>0</wp14:pctWidth>
          </wp14:sizeRelH>
          <wp14:sizeRelV relativeFrom="margin">
            <wp14:pctHeight>0</wp14:pctHeight>
          </wp14:sizeRelV>
        </wp:anchor>
      </w:drawing>
    </w:r>
    <w:r w:rsidR="00EA04EE" w:rsidRPr="003257FE">
      <w:rPr>
        <w:rFonts w:asciiTheme="minorHAnsi" w:hAnsiTheme="minorHAnsi" w:cstheme="minorHAnsi"/>
        <w:noProof/>
        <w:sz w:val="36"/>
        <w:szCs w:val="36"/>
        <w:lang w:eastAsia="en-GB"/>
      </w:rPr>
      <w:drawing>
        <wp:anchor distT="0" distB="0" distL="114300" distR="114300" simplePos="0" relativeHeight="251667456" behindDoc="1" locked="0" layoutInCell="1" allowOverlap="1" wp14:anchorId="0352436A" wp14:editId="5AD01E1F">
          <wp:simplePos x="0" y="0"/>
          <wp:positionH relativeFrom="column">
            <wp:posOffset>5435600</wp:posOffset>
          </wp:positionH>
          <wp:positionV relativeFrom="paragraph">
            <wp:posOffset>-74930</wp:posOffset>
          </wp:positionV>
          <wp:extent cx="285750" cy="287655"/>
          <wp:effectExtent l="0" t="0" r="0" b="0"/>
          <wp:wrapTight wrapText="bothSides">
            <wp:wrapPolygon edited="0">
              <wp:start x="0" y="0"/>
              <wp:lineTo x="0" y="20026"/>
              <wp:lineTo x="20160" y="20026"/>
              <wp:lineTo x="20160"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3">
                    <a:extLst>
                      <a:ext uri="{28A0092B-C50C-407E-A947-70E740481C1C}">
                        <a14:useLocalDpi xmlns:a14="http://schemas.microsoft.com/office/drawing/2010/main" val="0"/>
                      </a:ext>
                    </a:extLst>
                  </a:blip>
                  <a:stretch>
                    <a:fillRect/>
                  </a:stretch>
                </pic:blipFill>
                <pic:spPr>
                  <a:xfrm>
                    <a:off x="0" y="0"/>
                    <a:ext cx="285750" cy="287655"/>
                  </a:xfrm>
                  <a:prstGeom prst="rect">
                    <a:avLst/>
                  </a:prstGeom>
                </pic:spPr>
              </pic:pic>
            </a:graphicData>
          </a:graphic>
          <wp14:sizeRelH relativeFrom="margin">
            <wp14:pctWidth>0</wp14:pctWidth>
          </wp14:sizeRelH>
          <wp14:sizeRelV relativeFrom="margin">
            <wp14:pctHeight>0</wp14:pctHeight>
          </wp14:sizeRelV>
        </wp:anchor>
      </w:drawing>
    </w:r>
    <w:r w:rsidR="00EA04EE" w:rsidRPr="003257FE">
      <w:rPr>
        <w:rFonts w:asciiTheme="minorHAnsi" w:hAnsiTheme="minorHAnsi" w:cstheme="minorHAnsi"/>
        <w:noProof/>
        <w:sz w:val="36"/>
        <w:szCs w:val="36"/>
        <w:lang w:eastAsia="en-GB"/>
      </w:rPr>
      <w:drawing>
        <wp:anchor distT="0" distB="0" distL="114300" distR="114300" simplePos="0" relativeHeight="251665408" behindDoc="1" locked="0" layoutInCell="1" allowOverlap="1" wp14:anchorId="33D4BD35" wp14:editId="3EAD7881">
          <wp:simplePos x="0" y="0"/>
          <wp:positionH relativeFrom="column">
            <wp:posOffset>5121275</wp:posOffset>
          </wp:positionH>
          <wp:positionV relativeFrom="paragraph">
            <wp:posOffset>-74930</wp:posOffset>
          </wp:positionV>
          <wp:extent cx="285750" cy="287655"/>
          <wp:effectExtent l="0" t="0" r="0" b="0"/>
          <wp:wrapTight wrapText="bothSides">
            <wp:wrapPolygon edited="0">
              <wp:start x="0" y="0"/>
              <wp:lineTo x="0" y="20026"/>
              <wp:lineTo x="20160" y="20026"/>
              <wp:lineTo x="20160"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4">
                    <a:extLst>
                      <a:ext uri="{28A0092B-C50C-407E-A947-70E740481C1C}">
                        <a14:useLocalDpi xmlns:a14="http://schemas.microsoft.com/office/drawing/2010/main" val="0"/>
                      </a:ext>
                    </a:extLst>
                  </a:blip>
                  <a:stretch>
                    <a:fillRect/>
                  </a:stretch>
                </pic:blipFill>
                <pic:spPr>
                  <a:xfrm>
                    <a:off x="0" y="0"/>
                    <a:ext cx="285750" cy="287655"/>
                  </a:xfrm>
                  <a:prstGeom prst="rect">
                    <a:avLst/>
                  </a:prstGeom>
                </pic:spPr>
              </pic:pic>
            </a:graphicData>
          </a:graphic>
          <wp14:sizeRelH relativeFrom="margin">
            <wp14:pctWidth>0</wp14:pctWidth>
          </wp14:sizeRelH>
          <wp14:sizeRelV relativeFrom="margin">
            <wp14:pctHeight>0</wp14:pctHeight>
          </wp14:sizeRelV>
        </wp:anchor>
      </w:drawing>
    </w:r>
    <w:r w:rsidR="00EA04EE" w:rsidRPr="003257FE">
      <w:rPr>
        <w:rFonts w:asciiTheme="minorHAnsi" w:hAnsiTheme="minorHAnsi" w:cstheme="minorHAnsi"/>
        <w:noProof/>
        <w:sz w:val="36"/>
        <w:szCs w:val="36"/>
        <w:lang w:eastAsia="en-GB"/>
      </w:rPr>
      <w:drawing>
        <wp:anchor distT="0" distB="0" distL="114300" distR="114300" simplePos="0" relativeHeight="251663360" behindDoc="1" locked="0" layoutInCell="1" allowOverlap="1" wp14:anchorId="7285B1D2" wp14:editId="681237F9">
          <wp:simplePos x="0" y="0"/>
          <wp:positionH relativeFrom="column">
            <wp:posOffset>4799330</wp:posOffset>
          </wp:positionH>
          <wp:positionV relativeFrom="paragraph">
            <wp:posOffset>-72390</wp:posOffset>
          </wp:positionV>
          <wp:extent cx="285750" cy="287655"/>
          <wp:effectExtent l="0" t="0" r="0" b="0"/>
          <wp:wrapTight wrapText="bothSides">
            <wp:wrapPolygon edited="0">
              <wp:start x="0" y="0"/>
              <wp:lineTo x="0" y="20026"/>
              <wp:lineTo x="20160" y="20026"/>
              <wp:lineTo x="20160"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5">
                    <a:extLst>
                      <a:ext uri="{28A0092B-C50C-407E-A947-70E740481C1C}">
                        <a14:useLocalDpi xmlns:a14="http://schemas.microsoft.com/office/drawing/2010/main" val="0"/>
                      </a:ext>
                    </a:extLst>
                  </a:blip>
                  <a:stretch>
                    <a:fillRect/>
                  </a:stretch>
                </pic:blipFill>
                <pic:spPr>
                  <a:xfrm>
                    <a:off x="0" y="0"/>
                    <a:ext cx="285750" cy="287655"/>
                  </a:xfrm>
                  <a:prstGeom prst="rect">
                    <a:avLst/>
                  </a:prstGeom>
                </pic:spPr>
              </pic:pic>
            </a:graphicData>
          </a:graphic>
          <wp14:sizeRelH relativeFrom="margin">
            <wp14:pctWidth>0</wp14:pctWidth>
          </wp14:sizeRelH>
          <wp14:sizeRelV relativeFrom="margin">
            <wp14:pctHeight>0</wp14:pctHeight>
          </wp14:sizeRelV>
        </wp:anchor>
      </w:drawing>
    </w:r>
    <w:r w:rsidR="00EA04EE" w:rsidRPr="003257FE">
      <w:rPr>
        <w:rFonts w:asciiTheme="minorHAnsi" w:hAnsiTheme="minorHAnsi" w:cstheme="minorHAnsi"/>
        <w:noProof/>
        <w:sz w:val="36"/>
        <w:szCs w:val="36"/>
        <w:lang w:eastAsia="en-GB"/>
      </w:rPr>
      <w:drawing>
        <wp:anchor distT="0" distB="0" distL="114300" distR="114300" simplePos="0" relativeHeight="251661312" behindDoc="1" locked="0" layoutInCell="1" allowOverlap="1" wp14:anchorId="426B1BBD" wp14:editId="512ABDC3">
          <wp:simplePos x="0" y="0"/>
          <wp:positionH relativeFrom="column">
            <wp:posOffset>4481660</wp:posOffset>
          </wp:positionH>
          <wp:positionV relativeFrom="paragraph">
            <wp:posOffset>-68580</wp:posOffset>
          </wp:positionV>
          <wp:extent cx="285750" cy="288290"/>
          <wp:effectExtent l="0" t="0" r="0" b="0"/>
          <wp:wrapTight wrapText="bothSides">
            <wp:wrapPolygon edited="0">
              <wp:start x="0" y="0"/>
              <wp:lineTo x="0" y="19982"/>
              <wp:lineTo x="20160" y="19982"/>
              <wp:lineTo x="20160" y="0"/>
              <wp:lineTo x="0" y="0"/>
            </wp:wrapPolygon>
          </wp:wrapTight>
          <wp:docPr id="13" name="Picture 1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285750" cy="288290"/>
                  </a:xfrm>
                  <a:prstGeom prst="rect">
                    <a:avLst/>
                  </a:prstGeom>
                </pic:spPr>
              </pic:pic>
            </a:graphicData>
          </a:graphic>
          <wp14:sizeRelH relativeFrom="margin">
            <wp14:pctWidth>0</wp14:pctWidth>
          </wp14:sizeRelH>
          <wp14:sizeRelV relativeFrom="margin">
            <wp14:pctHeight>0</wp14:pctHeight>
          </wp14:sizeRelV>
        </wp:anchor>
      </w:drawing>
    </w:r>
    <w:r w:rsidR="00EA04EE" w:rsidRPr="003257FE">
      <w:rPr>
        <w:rFonts w:asciiTheme="minorHAnsi" w:hAnsiTheme="minorHAnsi" w:cstheme="minorHAnsi"/>
        <w:noProof/>
        <w:sz w:val="36"/>
        <w:szCs w:val="36"/>
        <w:lang w:eastAsia="en-GB"/>
      </w:rPr>
      <w:drawing>
        <wp:anchor distT="0" distB="0" distL="114300" distR="114300" simplePos="0" relativeHeight="251670528" behindDoc="1" locked="0" layoutInCell="1" allowOverlap="1" wp14:anchorId="76D9DCB9" wp14:editId="4ABBE25D">
          <wp:simplePos x="0" y="0"/>
          <wp:positionH relativeFrom="margin">
            <wp:align>right</wp:align>
          </wp:positionH>
          <wp:positionV relativeFrom="paragraph">
            <wp:posOffset>-54610</wp:posOffset>
          </wp:positionV>
          <wp:extent cx="638175" cy="274955"/>
          <wp:effectExtent l="0" t="0" r="9525" b="0"/>
          <wp:wrapTight wrapText="bothSides">
            <wp:wrapPolygon edited="0">
              <wp:start x="11606" y="0"/>
              <wp:lineTo x="0" y="16462"/>
              <wp:lineTo x="0" y="19455"/>
              <wp:lineTo x="21278" y="19455"/>
              <wp:lineTo x="21278" y="16462"/>
              <wp:lineTo x="16764" y="0"/>
              <wp:lineTo x="11606" y="0"/>
            </wp:wrapPolygon>
          </wp:wrapTight>
          <wp:docPr id="14" name="Picture 1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638175" cy="274955"/>
                  </a:xfrm>
                  <a:prstGeom prst="rect">
                    <a:avLst/>
                  </a:prstGeom>
                </pic:spPr>
              </pic:pic>
            </a:graphicData>
          </a:graphic>
          <wp14:sizeRelH relativeFrom="margin">
            <wp14:pctWidth>0</wp14:pctWidth>
          </wp14:sizeRelH>
          <wp14:sizeRelV relativeFrom="margin">
            <wp14:pctHeight>0</wp14:pctHeight>
          </wp14:sizeRelV>
        </wp:anchor>
      </w:drawing>
    </w:r>
    <w:r w:rsidR="003257FE" w:rsidRPr="003257FE">
      <w:rPr>
        <w:rFonts w:asciiTheme="minorHAnsi" w:hAnsiTheme="minorHAnsi" w:cstheme="minorHAnsi"/>
        <w:sz w:val="36"/>
        <w:szCs w:val="36"/>
      </w:rPr>
      <w:t xml:space="preserve">Job Description </w:t>
    </w:r>
    <w:r w:rsidR="003257FE" w:rsidRPr="003257FE">
      <w:rPr>
        <w:rFonts w:asciiTheme="minorHAnsi" w:hAnsiTheme="minorHAnsi" w:cstheme="minorHAnsi"/>
        <w:b/>
        <w:bCs/>
        <w:color w:val="BF8F00" w:themeColor="accent4" w:themeShade="BF"/>
        <w:sz w:val="36"/>
        <w:szCs w:val="36"/>
      </w:rPr>
      <w:sym w:font="Webdings" w:char="F07C"/>
    </w:r>
    <w:r w:rsidR="003257FE" w:rsidRPr="003257FE">
      <w:rPr>
        <w:rFonts w:asciiTheme="minorHAnsi" w:hAnsiTheme="minorHAnsi" w:cstheme="minorHAnsi"/>
        <w:sz w:val="36"/>
        <w:szCs w:val="36"/>
      </w:rPr>
      <w:t>Cover Supervisor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C173B"/>
    <w:multiLevelType w:val="hybridMultilevel"/>
    <w:tmpl w:val="D4CC1D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F8207BF"/>
    <w:multiLevelType w:val="hybridMultilevel"/>
    <w:tmpl w:val="ADFC4650"/>
    <w:lvl w:ilvl="0" w:tplc="F75C1776">
      <w:start w:val="1"/>
      <w:numFmt w:val="bullet"/>
      <w:lvlText w:val=""/>
      <w:lvlJc w:val="left"/>
      <w:pPr>
        <w:ind w:left="720" w:hanging="360"/>
      </w:pPr>
      <w:rPr>
        <w:rFonts w:ascii="Symbol" w:hAnsi="Symbol" w:hint="default"/>
        <w:b w:val="0"/>
        <w:bCs w:val="0"/>
        <w:i w:val="0"/>
        <w:iCs w:val="0"/>
        <w:w w:val="95"/>
        <w:sz w:val="20"/>
        <w:szCs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2A1756"/>
    <w:multiLevelType w:val="hybridMultilevel"/>
    <w:tmpl w:val="461CF0E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83F45A4"/>
    <w:multiLevelType w:val="hybridMultilevel"/>
    <w:tmpl w:val="5EE4E0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E55539"/>
    <w:multiLevelType w:val="hybridMultilevel"/>
    <w:tmpl w:val="61406D78"/>
    <w:lvl w:ilvl="0" w:tplc="F75C1776">
      <w:start w:val="1"/>
      <w:numFmt w:val="bullet"/>
      <w:lvlText w:val=""/>
      <w:lvlJc w:val="left"/>
      <w:pPr>
        <w:ind w:left="720" w:hanging="360"/>
      </w:pPr>
      <w:rPr>
        <w:rFonts w:ascii="Symbol" w:hAnsi="Symbol" w:hint="default"/>
        <w:b w:val="0"/>
        <w:bCs w:val="0"/>
        <w:i w:val="0"/>
        <w:iCs w:val="0"/>
        <w:w w:val="95"/>
        <w:sz w:val="20"/>
        <w:szCs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A5029F"/>
    <w:multiLevelType w:val="hybridMultilevel"/>
    <w:tmpl w:val="91E6A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281F8E"/>
    <w:multiLevelType w:val="hybridMultilevel"/>
    <w:tmpl w:val="A1F241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4F30B0"/>
    <w:multiLevelType w:val="hybridMultilevel"/>
    <w:tmpl w:val="2C066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B77132"/>
    <w:multiLevelType w:val="hybridMultilevel"/>
    <w:tmpl w:val="C49C10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D797976"/>
    <w:multiLevelType w:val="hybridMultilevel"/>
    <w:tmpl w:val="0FC2C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131DFD"/>
    <w:multiLevelType w:val="hybridMultilevel"/>
    <w:tmpl w:val="6F48BD1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3B3D35"/>
    <w:multiLevelType w:val="hybridMultilevel"/>
    <w:tmpl w:val="3D98770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0"/>
  </w:num>
  <w:num w:numId="3">
    <w:abstractNumId w:val="2"/>
  </w:num>
  <w:num w:numId="4">
    <w:abstractNumId w:val="7"/>
  </w:num>
  <w:num w:numId="5">
    <w:abstractNumId w:val="6"/>
  </w:num>
  <w:num w:numId="6">
    <w:abstractNumId w:val="1"/>
  </w:num>
  <w:num w:numId="7">
    <w:abstractNumId w:val="4"/>
  </w:num>
  <w:num w:numId="8">
    <w:abstractNumId w:val="11"/>
  </w:num>
  <w:num w:numId="9">
    <w:abstractNumId w:val="8"/>
  </w:num>
  <w:num w:numId="10">
    <w:abstractNumId w:val="9"/>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4EE"/>
    <w:rsid w:val="0018412D"/>
    <w:rsid w:val="00192CA4"/>
    <w:rsid w:val="001D4408"/>
    <w:rsid w:val="002A7685"/>
    <w:rsid w:val="003257FE"/>
    <w:rsid w:val="0034438F"/>
    <w:rsid w:val="003451EA"/>
    <w:rsid w:val="003A180B"/>
    <w:rsid w:val="003F2809"/>
    <w:rsid w:val="00603386"/>
    <w:rsid w:val="00727B56"/>
    <w:rsid w:val="007F59AD"/>
    <w:rsid w:val="00894081"/>
    <w:rsid w:val="008A6427"/>
    <w:rsid w:val="00901256"/>
    <w:rsid w:val="009747CE"/>
    <w:rsid w:val="00981B77"/>
    <w:rsid w:val="00A609BF"/>
    <w:rsid w:val="00B4531C"/>
    <w:rsid w:val="00BA49E8"/>
    <w:rsid w:val="00BD4481"/>
    <w:rsid w:val="00C11ACF"/>
    <w:rsid w:val="00C30319"/>
    <w:rsid w:val="00C614F6"/>
    <w:rsid w:val="00CC44CE"/>
    <w:rsid w:val="00D5513B"/>
    <w:rsid w:val="00D5639B"/>
    <w:rsid w:val="00DA6740"/>
    <w:rsid w:val="00DE71A7"/>
    <w:rsid w:val="00E54E50"/>
    <w:rsid w:val="00EA04EE"/>
    <w:rsid w:val="00F01194"/>
    <w:rsid w:val="00F408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C48DB53"/>
  <w15:chartTrackingRefBased/>
  <w15:docId w15:val="{09F33132-9B8B-4097-AD73-B83313C43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57FE"/>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4EE"/>
    <w:pPr>
      <w:tabs>
        <w:tab w:val="center" w:pos="4513"/>
        <w:tab w:val="right" w:pos="9026"/>
      </w:tabs>
    </w:pPr>
  </w:style>
  <w:style w:type="character" w:customStyle="1" w:styleId="HeaderChar">
    <w:name w:val="Header Char"/>
    <w:basedOn w:val="DefaultParagraphFont"/>
    <w:link w:val="Header"/>
    <w:uiPriority w:val="99"/>
    <w:rsid w:val="00EA04EE"/>
  </w:style>
  <w:style w:type="paragraph" w:styleId="Footer">
    <w:name w:val="footer"/>
    <w:basedOn w:val="Normal"/>
    <w:link w:val="FooterChar"/>
    <w:uiPriority w:val="99"/>
    <w:unhideWhenUsed/>
    <w:rsid w:val="00EA04EE"/>
    <w:pPr>
      <w:tabs>
        <w:tab w:val="center" w:pos="4513"/>
        <w:tab w:val="right" w:pos="9026"/>
      </w:tabs>
    </w:pPr>
  </w:style>
  <w:style w:type="character" w:customStyle="1" w:styleId="FooterChar">
    <w:name w:val="Footer Char"/>
    <w:basedOn w:val="DefaultParagraphFont"/>
    <w:link w:val="Footer"/>
    <w:uiPriority w:val="99"/>
    <w:rsid w:val="00EA04EE"/>
  </w:style>
  <w:style w:type="table" w:styleId="TableGrid">
    <w:name w:val="Table Grid"/>
    <w:basedOn w:val="TableNormal"/>
    <w:rsid w:val="00344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D4481"/>
    <w:rPr>
      <w:color w:val="0563C1" w:themeColor="hyperlink"/>
      <w:u w:val="single"/>
    </w:rPr>
  </w:style>
  <w:style w:type="character" w:customStyle="1" w:styleId="UnresolvedMention">
    <w:name w:val="Unresolved Mention"/>
    <w:basedOn w:val="DefaultParagraphFont"/>
    <w:uiPriority w:val="99"/>
    <w:semiHidden/>
    <w:unhideWhenUsed/>
    <w:rsid w:val="00BD4481"/>
    <w:rPr>
      <w:color w:val="605E5C"/>
      <w:shd w:val="clear" w:color="auto" w:fill="E1DFDD"/>
    </w:rPr>
  </w:style>
  <w:style w:type="paragraph" w:styleId="ListParagraph">
    <w:name w:val="List Paragraph"/>
    <w:basedOn w:val="Normal"/>
    <w:uiPriority w:val="34"/>
    <w:qFormat/>
    <w:rsid w:val="00E54E50"/>
    <w:pPr>
      <w:ind w:left="720"/>
      <w:contextualSpacing/>
    </w:pPr>
  </w:style>
  <w:style w:type="paragraph" w:styleId="NormalWeb">
    <w:name w:val="Normal (Web)"/>
    <w:basedOn w:val="Normal"/>
    <w:uiPriority w:val="99"/>
    <w:unhideWhenUsed/>
    <w:rsid w:val="00D5513B"/>
    <w:pPr>
      <w:spacing w:before="100" w:beforeAutospacing="1" w:after="100" w:afterAutospacing="1"/>
    </w:pPr>
    <w:rPr>
      <w:rFonts w:ascii="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4879978">
      <w:bodyDiv w:val="1"/>
      <w:marLeft w:val="0"/>
      <w:marRight w:val="0"/>
      <w:marTop w:val="0"/>
      <w:marBottom w:val="0"/>
      <w:divBdr>
        <w:top w:val="none" w:sz="0" w:space="0" w:color="auto"/>
        <w:left w:val="none" w:sz="0" w:space="0" w:color="auto"/>
        <w:bottom w:val="none" w:sz="0" w:space="0" w:color="auto"/>
        <w:right w:val="none" w:sz="0" w:space="0" w:color="auto"/>
      </w:divBdr>
    </w:div>
    <w:div w:id="156914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Q3 Academy Tipton</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Featherstone</dc:creator>
  <cp:keywords/>
  <dc:description/>
  <cp:lastModifiedBy>R Beardsworth</cp:lastModifiedBy>
  <cp:revision>2</cp:revision>
  <dcterms:created xsi:type="dcterms:W3CDTF">2023-08-15T10:14:00Z</dcterms:created>
  <dcterms:modified xsi:type="dcterms:W3CDTF">2023-08-15T10:14:00Z</dcterms:modified>
</cp:coreProperties>
</file>