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8D" w:rsidRPr="00104D52" w:rsidRDefault="00A25E08" w:rsidP="00000469">
      <w:pPr>
        <w:pStyle w:val="Heading1"/>
        <w:ind w:left="3615"/>
        <w:rPr>
          <w:rFonts w:ascii="Times New Roman" w:hAnsi="Times New Roman" w:cs="Times New Roman"/>
        </w:rPr>
      </w:pPr>
      <w:bookmarkStart w:id="0" w:name="_GoBack"/>
      <w:bookmarkEnd w:id="0"/>
      <w:r w:rsidRPr="00104D52">
        <w:rPr>
          <w:rFonts w:ascii="Times New Roman" w:hAnsi="Times New Roman" w:cs="Times New Roman"/>
        </w:rPr>
        <w:t xml:space="preserve">Job Description </w:t>
      </w:r>
    </w:p>
    <w:p w:rsidR="0010518D" w:rsidRPr="00104D52" w:rsidRDefault="00A25E08">
      <w:pPr>
        <w:spacing w:after="0"/>
        <w:rPr>
          <w:rFonts w:ascii="Times New Roman" w:hAnsi="Times New Roman" w:cs="Times New Roman"/>
        </w:rPr>
      </w:pPr>
      <w:r w:rsidRPr="00104D52">
        <w:rPr>
          <w:rFonts w:ascii="Times New Roman" w:hAnsi="Times New Roman" w:cs="Times New Roman"/>
          <w:sz w:val="20"/>
        </w:rPr>
        <w:t xml:space="preserve"> </w:t>
      </w:r>
    </w:p>
    <w:tbl>
      <w:tblPr>
        <w:tblStyle w:val="TableGrid"/>
        <w:tblW w:w="9074" w:type="dxa"/>
        <w:tblInd w:w="0" w:type="dxa"/>
        <w:tblCellMar>
          <w:top w:w="45" w:type="dxa"/>
          <w:left w:w="108" w:type="dxa"/>
          <w:right w:w="78" w:type="dxa"/>
        </w:tblCellMar>
        <w:tblLook w:val="04A0" w:firstRow="1" w:lastRow="0" w:firstColumn="1" w:lastColumn="0" w:noHBand="0" w:noVBand="1"/>
      </w:tblPr>
      <w:tblGrid>
        <w:gridCol w:w="2270"/>
        <w:gridCol w:w="6804"/>
      </w:tblGrid>
      <w:tr w:rsidR="0010518D" w:rsidRPr="00104D52">
        <w:trPr>
          <w:trHeight w:val="545"/>
        </w:trPr>
        <w:tc>
          <w:tcPr>
            <w:tcW w:w="2270" w:type="dxa"/>
            <w:tcBorders>
              <w:top w:val="single" w:sz="4" w:space="0" w:color="000000"/>
              <w:left w:val="single" w:sz="4" w:space="0" w:color="000000"/>
              <w:bottom w:val="single" w:sz="4" w:space="0" w:color="000000"/>
              <w:right w:val="single" w:sz="4" w:space="0" w:color="000000"/>
            </w:tcBorders>
          </w:tcPr>
          <w:p w:rsidR="0010518D" w:rsidRPr="00104D52" w:rsidRDefault="00A25E08">
            <w:pPr>
              <w:tabs>
                <w:tab w:val="center" w:pos="720"/>
              </w:tabs>
              <w:rPr>
                <w:rFonts w:ascii="Times New Roman" w:hAnsi="Times New Roman" w:cs="Times New Roman"/>
              </w:rPr>
            </w:pPr>
            <w:r w:rsidRPr="00104D52">
              <w:rPr>
                <w:rFonts w:ascii="Times New Roman" w:hAnsi="Times New Roman" w:cs="Times New Roman"/>
              </w:rPr>
              <w:t xml:space="preserve">Post </w:t>
            </w:r>
            <w:r w:rsidRPr="00104D52">
              <w:rPr>
                <w:rFonts w:ascii="Times New Roman" w:hAnsi="Times New Roman" w:cs="Times New Roman"/>
              </w:rPr>
              <w:tab/>
              <w:t xml:space="preserve"> </w:t>
            </w:r>
          </w:p>
        </w:tc>
        <w:tc>
          <w:tcPr>
            <w:tcW w:w="6803" w:type="dxa"/>
            <w:tcBorders>
              <w:top w:val="single" w:sz="4" w:space="0" w:color="000000"/>
              <w:left w:val="single" w:sz="4" w:space="0" w:color="000000"/>
              <w:bottom w:val="single" w:sz="4" w:space="0" w:color="000000"/>
              <w:right w:val="single" w:sz="4" w:space="0" w:color="000000"/>
            </w:tcBorders>
          </w:tcPr>
          <w:p w:rsidR="0010518D" w:rsidRPr="00104D52" w:rsidRDefault="00A00228">
            <w:pPr>
              <w:rPr>
                <w:rFonts w:ascii="Times New Roman" w:hAnsi="Times New Roman" w:cs="Times New Roman"/>
              </w:rPr>
            </w:pPr>
            <w:r w:rsidRPr="00104D52">
              <w:rPr>
                <w:rFonts w:ascii="Times New Roman" w:hAnsi="Times New Roman" w:cs="Times New Roman"/>
                <w:b/>
              </w:rPr>
              <w:t>Behaviour Support</w:t>
            </w:r>
            <w:r w:rsidR="00A25E08" w:rsidRPr="00104D52">
              <w:rPr>
                <w:rFonts w:ascii="Times New Roman" w:hAnsi="Times New Roman" w:cs="Times New Roman"/>
                <w:b/>
              </w:rPr>
              <w:t xml:space="preserve"> Assistant </w:t>
            </w:r>
          </w:p>
        </w:tc>
      </w:tr>
      <w:tr w:rsidR="0010518D" w:rsidRPr="00104D52">
        <w:trPr>
          <w:trHeight w:val="1615"/>
        </w:trPr>
        <w:tc>
          <w:tcPr>
            <w:tcW w:w="2270" w:type="dxa"/>
            <w:tcBorders>
              <w:top w:val="single" w:sz="4" w:space="0" w:color="000000"/>
              <w:left w:val="single" w:sz="4" w:space="0" w:color="000000"/>
              <w:bottom w:val="single" w:sz="4" w:space="0" w:color="000000"/>
              <w:right w:val="single" w:sz="4" w:space="0" w:color="000000"/>
            </w:tcBorders>
          </w:tcPr>
          <w:p w:rsidR="0010518D" w:rsidRPr="00104D52" w:rsidRDefault="00A25E08">
            <w:pPr>
              <w:rPr>
                <w:rFonts w:ascii="Times New Roman" w:hAnsi="Times New Roman" w:cs="Times New Roman"/>
              </w:rPr>
            </w:pPr>
            <w:r w:rsidRPr="00104D52">
              <w:rPr>
                <w:rFonts w:ascii="Times New Roman" w:hAnsi="Times New Roman" w:cs="Times New Roman"/>
              </w:rPr>
              <w:t xml:space="preserve">Grade </w:t>
            </w:r>
          </w:p>
        </w:tc>
        <w:tc>
          <w:tcPr>
            <w:tcW w:w="6803" w:type="dxa"/>
            <w:tcBorders>
              <w:top w:val="single" w:sz="4" w:space="0" w:color="000000"/>
              <w:left w:val="single" w:sz="4" w:space="0" w:color="000000"/>
              <w:bottom w:val="single" w:sz="4" w:space="0" w:color="000000"/>
              <w:right w:val="single" w:sz="4" w:space="0" w:color="000000"/>
            </w:tcBorders>
          </w:tcPr>
          <w:p w:rsidR="00A00228" w:rsidRPr="00104D52" w:rsidRDefault="00E71A5A" w:rsidP="00274763">
            <w:pPr>
              <w:spacing w:after="244"/>
              <w:rPr>
                <w:rFonts w:ascii="Times New Roman" w:hAnsi="Times New Roman" w:cs="Times New Roman"/>
                <w:b/>
              </w:rPr>
            </w:pPr>
            <w:r>
              <w:rPr>
                <w:rFonts w:ascii="Times New Roman" w:hAnsi="Times New Roman" w:cs="Times New Roman"/>
                <w:b/>
              </w:rPr>
              <w:t>TSAT Grade D</w:t>
            </w:r>
            <w:r w:rsidR="00274763" w:rsidRPr="00104D52">
              <w:rPr>
                <w:rFonts w:ascii="Times New Roman" w:hAnsi="Times New Roman" w:cs="Times New Roman"/>
                <w:b/>
              </w:rPr>
              <w:br/>
            </w:r>
            <w:r w:rsidR="00274763" w:rsidRPr="00104D52">
              <w:rPr>
                <w:rFonts w:ascii="Times New Roman" w:hAnsi="Times New Roman" w:cs="Times New Roman"/>
              </w:rPr>
              <w:br/>
            </w:r>
            <w:r w:rsidR="00A25E08" w:rsidRPr="00104D52">
              <w:rPr>
                <w:rFonts w:ascii="Times New Roman" w:hAnsi="Times New Roman" w:cs="Times New Roman"/>
                <w:b/>
              </w:rPr>
              <w:t xml:space="preserve">37 hours per week </w:t>
            </w:r>
            <w:r w:rsidR="00274763" w:rsidRPr="00104D52">
              <w:rPr>
                <w:rFonts w:ascii="Times New Roman" w:hAnsi="Times New Roman" w:cs="Times New Roman"/>
              </w:rPr>
              <w:br/>
            </w:r>
            <w:r w:rsidR="00A25E08" w:rsidRPr="00104D52">
              <w:rPr>
                <w:rFonts w:ascii="Times New Roman" w:hAnsi="Times New Roman" w:cs="Times New Roman"/>
                <w:b/>
              </w:rPr>
              <w:t xml:space="preserve">Term time plus 5 days </w:t>
            </w:r>
            <w:r w:rsidR="00274763" w:rsidRPr="00104D52">
              <w:rPr>
                <w:rFonts w:ascii="Times New Roman" w:hAnsi="Times New Roman" w:cs="Times New Roman"/>
              </w:rPr>
              <w:br/>
            </w:r>
            <w:r w:rsidR="00274763" w:rsidRPr="00104D52">
              <w:rPr>
                <w:rFonts w:ascii="Times New Roman" w:hAnsi="Times New Roman" w:cs="Times New Roman"/>
                <w:b/>
              </w:rPr>
              <w:t>Working hours: 8:00 am to 4:00 pm</w:t>
            </w:r>
          </w:p>
        </w:tc>
      </w:tr>
      <w:tr w:rsidR="0010518D" w:rsidRPr="00104D52" w:rsidTr="00A966EE">
        <w:trPr>
          <w:trHeight w:val="354"/>
        </w:trPr>
        <w:tc>
          <w:tcPr>
            <w:tcW w:w="2270" w:type="dxa"/>
            <w:tcBorders>
              <w:top w:val="single" w:sz="4" w:space="0" w:color="000000"/>
              <w:left w:val="single" w:sz="4" w:space="0" w:color="000000"/>
              <w:bottom w:val="single" w:sz="4" w:space="0" w:color="000000"/>
              <w:right w:val="single" w:sz="4" w:space="0" w:color="000000"/>
            </w:tcBorders>
          </w:tcPr>
          <w:p w:rsidR="0010518D" w:rsidRPr="00104D52" w:rsidRDefault="00A25E08" w:rsidP="00A966EE">
            <w:pPr>
              <w:spacing w:after="125"/>
              <w:rPr>
                <w:rFonts w:ascii="Times New Roman" w:hAnsi="Times New Roman" w:cs="Times New Roman"/>
              </w:rPr>
            </w:pPr>
            <w:r w:rsidRPr="00104D52">
              <w:rPr>
                <w:rFonts w:ascii="Times New Roman" w:hAnsi="Times New Roman" w:cs="Times New Roman"/>
              </w:rPr>
              <w:t xml:space="preserve"> Accountable to </w:t>
            </w:r>
          </w:p>
        </w:tc>
        <w:tc>
          <w:tcPr>
            <w:tcW w:w="6803" w:type="dxa"/>
            <w:tcBorders>
              <w:top w:val="single" w:sz="4" w:space="0" w:color="000000"/>
              <w:left w:val="single" w:sz="4" w:space="0" w:color="000000"/>
              <w:bottom w:val="single" w:sz="4" w:space="0" w:color="000000"/>
              <w:right w:val="single" w:sz="4" w:space="0" w:color="000000"/>
            </w:tcBorders>
          </w:tcPr>
          <w:p w:rsidR="0010518D" w:rsidRPr="00104D52" w:rsidRDefault="00A25E08" w:rsidP="00A966EE">
            <w:pPr>
              <w:spacing w:after="125"/>
              <w:rPr>
                <w:rFonts w:ascii="Times New Roman" w:hAnsi="Times New Roman" w:cs="Times New Roman"/>
              </w:rPr>
            </w:pPr>
            <w:r w:rsidRPr="00104D52">
              <w:rPr>
                <w:rFonts w:ascii="Times New Roman" w:hAnsi="Times New Roman" w:cs="Times New Roman"/>
                <w:b/>
              </w:rPr>
              <w:t xml:space="preserve"> </w:t>
            </w:r>
            <w:r w:rsidR="00A966EE" w:rsidRPr="00104D52">
              <w:rPr>
                <w:rFonts w:ascii="Times New Roman" w:hAnsi="Times New Roman" w:cs="Times New Roman"/>
                <w:b/>
              </w:rPr>
              <w:t>Student Se</w:t>
            </w:r>
            <w:r w:rsidRPr="00104D52">
              <w:rPr>
                <w:rFonts w:ascii="Times New Roman" w:hAnsi="Times New Roman" w:cs="Times New Roman"/>
                <w:b/>
              </w:rPr>
              <w:t xml:space="preserve">rvices </w:t>
            </w:r>
            <w:r w:rsidR="00A00228" w:rsidRPr="00104D52">
              <w:rPr>
                <w:rFonts w:ascii="Times New Roman" w:hAnsi="Times New Roman" w:cs="Times New Roman"/>
                <w:b/>
              </w:rPr>
              <w:t>Manager</w:t>
            </w:r>
            <w:r w:rsidRPr="00104D52">
              <w:rPr>
                <w:rFonts w:ascii="Times New Roman" w:hAnsi="Times New Roman" w:cs="Times New Roman"/>
                <w:b/>
              </w:rPr>
              <w:t xml:space="preserve"> </w:t>
            </w:r>
          </w:p>
        </w:tc>
      </w:tr>
      <w:tr w:rsidR="0010518D" w:rsidRPr="00104D52">
        <w:trPr>
          <w:trHeight w:val="6214"/>
        </w:trPr>
        <w:tc>
          <w:tcPr>
            <w:tcW w:w="2270" w:type="dxa"/>
            <w:tcBorders>
              <w:top w:val="single" w:sz="4" w:space="0" w:color="000000"/>
              <w:left w:val="single" w:sz="4" w:space="0" w:color="000000"/>
              <w:bottom w:val="single" w:sz="4" w:space="0" w:color="000000"/>
              <w:right w:val="single" w:sz="4" w:space="0" w:color="000000"/>
            </w:tcBorders>
          </w:tcPr>
          <w:p w:rsidR="00A966EE" w:rsidRPr="00104D52" w:rsidRDefault="00A25E08" w:rsidP="00A966EE">
            <w:pPr>
              <w:spacing w:after="4"/>
              <w:rPr>
                <w:rFonts w:ascii="Times New Roman" w:hAnsi="Times New Roman" w:cs="Times New Roman"/>
              </w:rPr>
            </w:pPr>
            <w:r w:rsidRPr="00104D52">
              <w:rPr>
                <w:rFonts w:ascii="Times New Roman" w:hAnsi="Times New Roman" w:cs="Times New Roman"/>
              </w:rPr>
              <w:t xml:space="preserve"> </w:t>
            </w:r>
          </w:p>
          <w:p w:rsidR="0010518D" w:rsidRPr="00104D52" w:rsidRDefault="00A25E08" w:rsidP="00A966EE">
            <w:pPr>
              <w:spacing w:after="4"/>
              <w:rPr>
                <w:rFonts w:ascii="Times New Roman" w:hAnsi="Times New Roman" w:cs="Times New Roman"/>
              </w:rPr>
            </w:pPr>
            <w:r w:rsidRPr="00104D52">
              <w:rPr>
                <w:rFonts w:ascii="Times New Roman" w:hAnsi="Times New Roman" w:cs="Times New Roman"/>
              </w:rPr>
              <w:t xml:space="preserve">Accountable for </w:t>
            </w:r>
          </w:p>
        </w:tc>
        <w:tc>
          <w:tcPr>
            <w:tcW w:w="6803" w:type="dxa"/>
            <w:tcBorders>
              <w:top w:val="single" w:sz="4" w:space="0" w:color="000000"/>
              <w:left w:val="single" w:sz="4" w:space="0" w:color="000000"/>
              <w:bottom w:val="single" w:sz="4" w:space="0" w:color="000000"/>
              <w:right w:val="single" w:sz="4" w:space="0" w:color="000000"/>
            </w:tcBorders>
          </w:tcPr>
          <w:p w:rsidR="0010518D" w:rsidRPr="00104D52" w:rsidRDefault="00A25E08">
            <w:pPr>
              <w:spacing w:after="17"/>
              <w:rPr>
                <w:rFonts w:ascii="Times New Roman" w:hAnsi="Times New Roman" w:cs="Times New Roman"/>
              </w:rPr>
            </w:pPr>
            <w:r w:rsidRPr="00104D52">
              <w:rPr>
                <w:rFonts w:ascii="Times New Roman" w:hAnsi="Times New Roman" w:cs="Times New Roman"/>
                <w:b/>
              </w:rPr>
              <w:t xml:space="preserve"> </w:t>
            </w:r>
          </w:p>
          <w:p w:rsidR="0010518D" w:rsidRPr="00104D52" w:rsidRDefault="00A25E08">
            <w:pPr>
              <w:numPr>
                <w:ilvl w:val="0"/>
                <w:numId w:val="1"/>
              </w:numPr>
              <w:spacing w:after="15" w:line="239" w:lineRule="auto"/>
              <w:ind w:hanging="360"/>
              <w:rPr>
                <w:rFonts w:ascii="Times New Roman" w:hAnsi="Times New Roman" w:cs="Times New Roman"/>
              </w:rPr>
            </w:pPr>
            <w:r w:rsidRPr="00104D52">
              <w:rPr>
                <w:rFonts w:ascii="Times New Roman" w:hAnsi="Times New Roman" w:cs="Times New Roman"/>
              </w:rPr>
              <w:t>Working alongside the Student Services</w:t>
            </w:r>
            <w:r w:rsidR="00A00228" w:rsidRPr="00104D52">
              <w:rPr>
                <w:rFonts w:ascii="Times New Roman" w:hAnsi="Times New Roman" w:cs="Times New Roman"/>
              </w:rPr>
              <w:t xml:space="preserve"> Manager</w:t>
            </w:r>
            <w:r w:rsidRPr="00104D52">
              <w:rPr>
                <w:rFonts w:ascii="Times New Roman" w:hAnsi="Times New Roman" w:cs="Times New Roman"/>
              </w:rPr>
              <w:t xml:space="preserve"> you will be responsible for the efficient and effective Student Services provision ensuring every child is supported to achieve their full potential. </w:t>
            </w:r>
          </w:p>
          <w:p w:rsidR="0010518D" w:rsidRPr="00104D52" w:rsidRDefault="00A25E08">
            <w:pPr>
              <w:numPr>
                <w:ilvl w:val="0"/>
                <w:numId w:val="1"/>
              </w:numPr>
              <w:spacing w:after="16" w:line="239" w:lineRule="auto"/>
              <w:ind w:hanging="360"/>
              <w:rPr>
                <w:rFonts w:ascii="Times New Roman" w:hAnsi="Times New Roman" w:cs="Times New Roman"/>
              </w:rPr>
            </w:pPr>
            <w:r w:rsidRPr="00104D52">
              <w:rPr>
                <w:rFonts w:ascii="Times New Roman" w:hAnsi="Times New Roman" w:cs="Times New Roman"/>
              </w:rPr>
              <w:t>Assist with the provision of administrative support/typing</w:t>
            </w:r>
            <w:r w:rsidR="00A00228" w:rsidRPr="00104D52">
              <w:rPr>
                <w:rFonts w:ascii="Times New Roman" w:hAnsi="Times New Roman" w:cs="Times New Roman"/>
              </w:rPr>
              <w:t xml:space="preserve"> for behaviour</w:t>
            </w:r>
            <w:r w:rsidRPr="00104D52">
              <w:rPr>
                <w:rFonts w:ascii="Times New Roman" w:hAnsi="Times New Roman" w:cs="Times New Roman"/>
              </w:rPr>
              <w:t xml:space="preserve">. This includes administration and pastoral support as required, supervision of students throughout the day, preparation and collation of student information.    </w:t>
            </w:r>
          </w:p>
          <w:p w:rsidR="0010518D" w:rsidRPr="00104D52" w:rsidRDefault="00A25E08" w:rsidP="00A00228">
            <w:pPr>
              <w:numPr>
                <w:ilvl w:val="0"/>
                <w:numId w:val="1"/>
              </w:numPr>
              <w:spacing w:after="15"/>
              <w:ind w:hanging="360"/>
              <w:rPr>
                <w:rFonts w:ascii="Times New Roman" w:hAnsi="Times New Roman" w:cs="Times New Roman"/>
              </w:rPr>
            </w:pPr>
            <w:r w:rsidRPr="00104D52">
              <w:rPr>
                <w:rFonts w:ascii="Times New Roman" w:hAnsi="Times New Roman" w:cs="Times New Roman"/>
              </w:rPr>
              <w:t>Maintaining a visible presen</w:t>
            </w:r>
            <w:r w:rsidR="00A00228" w:rsidRPr="00104D52">
              <w:rPr>
                <w:rFonts w:ascii="Times New Roman" w:hAnsi="Times New Roman" w:cs="Times New Roman"/>
              </w:rPr>
              <w:t>ce</w:t>
            </w:r>
            <w:r w:rsidRPr="00104D52">
              <w:rPr>
                <w:rFonts w:ascii="Times New Roman" w:hAnsi="Times New Roman" w:cs="Times New Roman"/>
              </w:rPr>
              <w:t xml:space="preserve"> about the Academy throughout the day.  Supervision of students </w:t>
            </w:r>
            <w:r w:rsidR="00A00228" w:rsidRPr="00104D52">
              <w:rPr>
                <w:rFonts w:ascii="Times New Roman" w:hAnsi="Times New Roman" w:cs="Times New Roman"/>
              </w:rPr>
              <w:t>during break and</w:t>
            </w:r>
            <w:r w:rsidRPr="00104D52">
              <w:rPr>
                <w:rFonts w:ascii="Times New Roman" w:hAnsi="Times New Roman" w:cs="Times New Roman"/>
              </w:rPr>
              <w:t xml:space="preserve"> lunch.  Log incidents using database, attending incidents as reported </w:t>
            </w:r>
          </w:p>
          <w:p w:rsidR="0010518D" w:rsidRPr="00104D52" w:rsidRDefault="00A25E08">
            <w:pPr>
              <w:numPr>
                <w:ilvl w:val="0"/>
                <w:numId w:val="1"/>
              </w:numPr>
              <w:ind w:hanging="360"/>
              <w:rPr>
                <w:rFonts w:ascii="Times New Roman" w:hAnsi="Times New Roman" w:cs="Times New Roman"/>
              </w:rPr>
            </w:pPr>
            <w:r w:rsidRPr="00104D52">
              <w:rPr>
                <w:rFonts w:ascii="Times New Roman" w:hAnsi="Times New Roman" w:cs="Times New Roman"/>
              </w:rPr>
              <w:t xml:space="preserve">Review targeted students and contribute to log/target setting </w:t>
            </w:r>
          </w:p>
          <w:p w:rsidR="0010518D" w:rsidRPr="00104D52" w:rsidRDefault="00A25E08">
            <w:pPr>
              <w:numPr>
                <w:ilvl w:val="0"/>
                <w:numId w:val="1"/>
              </w:numPr>
              <w:ind w:hanging="360"/>
              <w:rPr>
                <w:rFonts w:ascii="Times New Roman" w:hAnsi="Times New Roman" w:cs="Times New Roman"/>
              </w:rPr>
            </w:pPr>
            <w:r w:rsidRPr="00104D52">
              <w:rPr>
                <w:rFonts w:ascii="Times New Roman" w:hAnsi="Times New Roman" w:cs="Times New Roman"/>
              </w:rPr>
              <w:t xml:space="preserve">Liaison with parents, carers, HOYs/HODs as appropriate </w:t>
            </w:r>
          </w:p>
          <w:p w:rsidR="0010518D" w:rsidRPr="00104D52" w:rsidRDefault="00A25E08">
            <w:pPr>
              <w:numPr>
                <w:ilvl w:val="0"/>
                <w:numId w:val="1"/>
              </w:numPr>
              <w:spacing w:after="17" w:line="238" w:lineRule="auto"/>
              <w:ind w:hanging="360"/>
              <w:rPr>
                <w:rFonts w:ascii="Times New Roman" w:hAnsi="Times New Roman" w:cs="Times New Roman"/>
              </w:rPr>
            </w:pPr>
            <w:r w:rsidRPr="00104D52">
              <w:rPr>
                <w:rFonts w:ascii="Times New Roman" w:hAnsi="Times New Roman" w:cs="Times New Roman"/>
              </w:rPr>
              <w:t xml:space="preserve">Supervision of detentions as required, enforcing rules/uniform code </w:t>
            </w:r>
          </w:p>
          <w:p w:rsidR="0010518D" w:rsidRPr="00104D52" w:rsidRDefault="00A25E08">
            <w:pPr>
              <w:numPr>
                <w:ilvl w:val="0"/>
                <w:numId w:val="1"/>
              </w:numPr>
              <w:spacing w:after="15"/>
              <w:ind w:hanging="360"/>
              <w:rPr>
                <w:rFonts w:ascii="Times New Roman" w:hAnsi="Times New Roman" w:cs="Times New Roman"/>
              </w:rPr>
            </w:pPr>
            <w:r w:rsidRPr="00104D52">
              <w:rPr>
                <w:rFonts w:ascii="Times New Roman" w:hAnsi="Times New Roman" w:cs="Times New Roman"/>
              </w:rPr>
              <w:t xml:space="preserve">To support Teaching and Learning in maintaining good order throughout the Academy day </w:t>
            </w:r>
          </w:p>
          <w:p w:rsidR="0010518D" w:rsidRPr="00104D52" w:rsidRDefault="00A25E08">
            <w:pPr>
              <w:numPr>
                <w:ilvl w:val="0"/>
                <w:numId w:val="1"/>
              </w:numPr>
              <w:ind w:hanging="360"/>
              <w:rPr>
                <w:rFonts w:ascii="Times New Roman" w:hAnsi="Times New Roman" w:cs="Times New Roman"/>
              </w:rPr>
            </w:pPr>
            <w:r w:rsidRPr="00104D52">
              <w:rPr>
                <w:rFonts w:ascii="Times New Roman" w:hAnsi="Times New Roman" w:cs="Times New Roman"/>
              </w:rPr>
              <w:t>Adherence to behaviour management policy</w:t>
            </w:r>
            <w:r w:rsidR="00A00228" w:rsidRPr="00104D52">
              <w:rPr>
                <w:rFonts w:ascii="Times New Roman" w:hAnsi="Times New Roman" w:cs="Times New Roman"/>
              </w:rPr>
              <w:t xml:space="preserve"> and </w:t>
            </w:r>
            <w:r w:rsidRPr="00104D52">
              <w:rPr>
                <w:rFonts w:ascii="Times New Roman" w:hAnsi="Times New Roman" w:cs="Times New Roman"/>
              </w:rPr>
              <w:t>rewards policy</w:t>
            </w:r>
            <w:r w:rsidRPr="00104D52">
              <w:rPr>
                <w:rFonts w:ascii="Times New Roman" w:hAnsi="Times New Roman" w:cs="Times New Roman"/>
                <w:b/>
              </w:rPr>
              <w:t xml:space="preserve"> </w:t>
            </w:r>
          </w:p>
          <w:p w:rsidR="0010518D" w:rsidRPr="00104D52" w:rsidRDefault="00A25E08">
            <w:pPr>
              <w:numPr>
                <w:ilvl w:val="0"/>
                <w:numId w:val="1"/>
              </w:numPr>
              <w:ind w:hanging="360"/>
              <w:rPr>
                <w:rFonts w:ascii="Times New Roman" w:hAnsi="Times New Roman" w:cs="Times New Roman"/>
              </w:rPr>
            </w:pPr>
            <w:r w:rsidRPr="00104D52">
              <w:rPr>
                <w:rFonts w:ascii="Times New Roman" w:hAnsi="Times New Roman" w:cs="Times New Roman"/>
              </w:rPr>
              <w:t xml:space="preserve">To identify and manage flash points on the Academy premises </w:t>
            </w:r>
            <w:r w:rsidRPr="00104D52">
              <w:rPr>
                <w:rFonts w:ascii="Times New Roman" w:hAnsi="Times New Roman" w:cs="Times New Roman"/>
                <w:b/>
              </w:rPr>
              <w:t xml:space="preserve"> </w:t>
            </w:r>
          </w:p>
          <w:p w:rsidR="0010518D" w:rsidRPr="00104D52" w:rsidRDefault="00A25E08">
            <w:pPr>
              <w:numPr>
                <w:ilvl w:val="0"/>
                <w:numId w:val="1"/>
              </w:numPr>
              <w:ind w:hanging="360"/>
              <w:rPr>
                <w:rFonts w:ascii="Times New Roman" w:hAnsi="Times New Roman" w:cs="Times New Roman"/>
              </w:rPr>
            </w:pPr>
            <w:r w:rsidRPr="00104D52">
              <w:rPr>
                <w:rFonts w:ascii="Times New Roman" w:hAnsi="Times New Roman" w:cs="Times New Roman"/>
              </w:rPr>
              <w:t xml:space="preserve">To be the designated first aider on site </w:t>
            </w:r>
          </w:p>
          <w:p w:rsidR="00A00228" w:rsidRPr="00104D52" w:rsidRDefault="00A00228">
            <w:pPr>
              <w:numPr>
                <w:ilvl w:val="0"/>
                <w:numId w:val="1"/>
              </w:numPr>
              <w:ind w:hanging="360"/>
              <w:rPr>
                <w:rFonts w:ascii="Times New Roman" w:hAnsi="Times New Roman" w:cs="Times New Roman"/>
              </w:rPr>
            </w:pPr>
            <w:r w:rsidRPr="00104D52">
              <w:rPr>
                <w:rFonts w:ascii="Times New Roman" w:hAnsi="Times New Roman" w:cs="Times New Roman"/>
              </w:rPr>
              <w:t>Supervision of students within the IEU at key points in the Academy day.</w:t>
            </w:r>
          </w:p>
          <w:p w:rsidR="0010518D" w:rsidRPr="00104D52" w:rsidRDefault="00A25E08">
            <w:pPr>
              <w:ind w:left="721"/>
              <w:rPr>
                <w:rFonts w:ascii="Times New Roman" w:hAnsi="Times New Roman" w:cs="Times New Roman"/>
              </w:rPr>
            </w:pPr>
            <w:r w:rsidRPr="00104D52">
              <w:rPr>
                <w:rFonts w:ascii="Times New Roman" w:hAnsi="Times New Roman" w:cs="Times New Roman"/>
              </w:rPr>
              <w:t xml:space="preserve"> </w:t>
            </w:r>
          </w:p>
        </w:tc>
      </w:tr>
      <w:tr w:rsidR="0010518D" w:rsidRPr="00104D52" w:rsidTr="00104D52">
        <w:trPr>
          <w:trHeight w:val="2127"/>
        </w:trPr>
        <w:tc>
          <w:tcPr>
            <w:tcW w:w="2270" w:type="dxa"/>
            <w:tcBorders>
              <w:top w:val="single" w:sz="4" w:space="0" w:color="000000"/>
              <w:left w:val="single" w:sz="4" w:space="0" w:color="000000"/>
              <w:bottom w:val="single" w:sz="4" w:space="0" w:color="000000"/>
              <w:right w:val="single" w:sz="4" w:space="0" w:color="000000"/>
            </w:tcBorders>
          </w:tcPr>
          <w:p w:rsidR="0010518D" w:rsidRPr="00104D52" w:rsidRDefault="00A25E08">
            <w:pPr>
              <w:spacing w:after="4"/>
              <w:rPr>
                <w:rFonts w:ascii="Times New Roman" w:hAnsi="Times New Roman" w:cs="Times New Roman"/>
              </w:rPr>
            </w:pPr>
            <w:r w:rsidRPr="00104D52">
              <w:rPr>
                <w:rFonts w:ascii="Times New Roman" w:hAnsi="Times New Roman" w:cs="Times New Roman"/>
              </w:rPr>
              <w:t xml:space="preserve"> </w:t>
            </w:r>
          </w:p>
          <w:p w:rsidR="0010518D" w:rsidRPr="00104D52" w:rsidRDefault="00A25E08">
            <w:pPr>
              <w:rPr>
                <w:rFonts w:ascii="Times New Roman" w:hAnsi="Times New Roman" w:cs="Times New Roman"/>
              </w:rPr>
            </w:pPr>
            <w:r w:rsidRPr="00104D52">
              <w:rPr>
                <w:rFonts w:ascii="Times New Roman" w:hAnsi="Times New Roman" w:cs="Times New Roman"/>
              </w:rPr>
              <w:t xml:space="preserve">Key responsibilities </w:t>
            </w:r>
          </w:p>
        </w:tc>
        <w:tc>
          <w:tcPr>
            <w:tcW w:w="6803" w:type="dxa"/>
            <w:tcBorders>
              <w:top w:val="single" w:sz="4" w:space="0" w:color="000000"/>
              <w:left w:val="single" w:sz="4" w:space="0" w:color="000000"/>
              <w:bottom w:val="single" w:sz="4" w:space="0" w:color="000000"/>
              <w:right w:val="single" w:sz="4" w:space="0" w:color="000000"/>
            </w:tcBorders>
          </w:tcPr>
          <w:p w:rsidR="0010518D" w:rsidRPr="00104D52" w:rsidRDefault="00A25E08">
            <w:pPr>
              <w:spacing w:after="14"/>
              <w:rPr>
                <w:rFonts w:ascii="Times New Roman" w:hAnsi="Times New Roman" w:cs="Times New Roman"/>
              </w:rPr>
            </w:pPr>
            <w:r w:rsidRPr="00104D52">
              <w:rPr>
                <w:rFonts w:ascii="Times New Roman" w:hAnsi="Times New Roman" w:cs="Times New Roman"/>
                <w:sz w:val="20"/>
              </w:rPr>
              <w:t xml:space="preserve"> </w:t>
            </w:r>
          </w:p>
          <w:p w:rsidR="0010518D" w:rsidRPr="00104D52" w:rsidRDefault="00A25E08">
            <w:pPr>
              <w:numPr>
                <w:ilvl w:val="0"/>
                <w:numId w:val="2"/>
              </w:numPr>
              <w:spacing w:after="13"/>
              <w:ind w:hanging="360"/>
              <w:rPr>
                <w:rFonts w:ascii="Times New Roman" w:hAnsi="Times New Roman" w:cs="Times New Roman"/>
              </w:rPr>
            </w:pPr>
            <w:r w:rsidRPr="00104D52">
              <w:rPr>
                <w:rFonts w:ascii="Times New Roman" w:hAnsi="Times New Roman" w:cs="Times New Roman"/>
              </w:rPr>
              <w:t xml:space="preserve">To work alongside the Student Services </w:t>
            </w:r>
            <w:r w:rsidR="00A00228" w:rsidRPr="00104D52">
              <w:rPr>
                <w:rFonts w:ascii="Times New Roman" w:hAnsi="Times New Roman" w:cs="Times New Roman"/>
              </w:rPr>
              <w:t xml:space="preserve">Manager </w:t>
            </w:r>
            <w:r w:rsidRPr="00104D52">
              <w:rPr>
                <w:rFonts w:ascii="Times New Roman" w:hAnsi="Times New Roman" w:cs="Times New Roman"/>
              </w:rPr>
              <w:t xml:space="preserve">ensuring high standards of punctuality, attendance and behaviour and Learning </w:t>
            </w:r>
          </w:p>
          <w:p w:rsidR="0010518D" w:rsidRPr="00104D52" w:rsidRDefault="00A25E08">
            <w:pPr>
              <w:numPr>
                <w:ilvl w:val="0"/>
                <w:numId w:val="2"/>
              </w:numPr>
              <w:spacing w:after="15"/>
              <w:ind w:hanging="360"/>
              <w:rPr>
                <w:rFonts w:ascii="Times New Roman" w:hAnsi="Times New Roman" w:cs="Times New Roman"/>
              </w:rPr>
            </w:pPr>
            <w:r w:rsidRPr="00104D52">
              <w:rPr>
                <w:rFonts w:ascii="Times New Roman" w:hAnsi="Times New Roman" w:cs="Times New Roman"/>
              </w:rPr>
              <w:t xml:space="preserve">Assisting with the provision of administrative support for student services </w:t>
            </w:r>
          </w:p>
          <w:p w:rsidR="0010518D" w:rsidRPr="00104D52" w:rsidRDefault="00A25E08">
            <w:pPr>
              <w:numPr>
                <w:ilvl w:val="0"/>
                <w:numId w:val="2"/>
              </w:numPr>
              <w:spacing w:after="15"/>
              <w:ind w:hanging="360"/>
              <w:rPr>
                <w:rFonts w:ascii="Times New Roman" w:hAnsi="Times New Roman" w:cs="Times New Roman"/>
              </w:rPr>
            </w:pPr>
            <w:r w:rsidRPr="00104D52">
              <w:rPr>
                <w:rFonts w:ascii="Times New Roman" w:hAnsi="Times New Roman" w:cs="Times New Roman"/>
              </w:rPr>
              <w:t xml:space="preserve">Establish positive relationships with parents/carers and outside agencies working in health; the police; social care and youth, in order to promote the well-being of all students </w:t>
            </w:r>
          </w:p>
          <w:p w:rsidR="0010518D" w:rsidRPr="00104D52" w:rsidRDefault="00A25E08">
            <w:pPr>
              <w:numPr>
                <w:ilvl w:val="0"/>
                <w:numId w:val="2"/>
              </w:numPr>
              <w:spacing w:after="15"/>
              <w:ind w:hanging="360"/>
              <w:rPr>
                <w:rFonts w:ascii="Times New Roman" w:hAnsi="Times New Roman" w:cs="Times New Roman"/>
              </w:rPr>
            </w:pPr>
            <w:r w:rsidRPr="00104D52">
              <w:rPr>
                <w:rFonts w:ascii="Times New Roman" w:hAnsi="Times New Roman" w:cs="Times New Roman"/>
              </w:rPr>
              <w:t xml:space="preserve">To mentor vulnerable groups of students who are at risk of underachieving  </w:t>
            </w:r>
          </w:p>
          <w:p w:rsidR="0010518D" w:rsidRPr="00104D52" w:rsidRDefault="00A25E08" w:rsidP="00A966EE">
            <w:pPr>
              <w:numPr>
                <w:ilvl w:val="0"/>
                <w:numId w:val="2"/>
              </w:numPr>
              <w:ind w:hanging="360"/>
              <w:rPr>
                <w:rFonts w:ascii="Times New Roman" w:hAnsi="Times New Roman" w:cs="Times New Roman"/>
              </w:rPr>
            </w:pPr>
            <w:r w:rsidRPr="00104D52">
              <w:rPr>
                <w:rFonts w:ascii="Times New Roman" w:hAnsi="Times New Roman" w:cs="Times New Roman"/>
              </w:rPr>
              <w:t xml:space="preserve">Maintain and update student </w:t>
            </w:r>
            <w:r w:rsidR="00A00228" w:rsidRPr="00104D52">
              <w:rPr>
                <w:rFonts w:ascii="Times New Roman" w:hAnsi="Times New Roman" w:cs="Times New Roman"/>
              </w:rPr>
              <w:t xml:space="preserve">behaviour </w:t>
            </w:r>
            <w:r w:rsidRPr="00104D52">
              <w:rPr>
                <w:rFonts w:ascii="Times New Roman" w:hAnsi="Times New Roman" w:cs="Times New Roman"/>
              </w:rPr>
              <w:t xml:space="preserve">records as appropriate  </w:t>
            </w:r>
          </w:p>
          <w:p w:rsidR="00A00228" w:rsidRPr="00104D52" w:rsidRDefault="00A00228">
            <w:pPr>
              <w:numPr>
                <w:ilvl w:val="0"/>
                <w:numId w:val="2"/>
              </w:numPr>
              <w:ind w:hanging="360"/>
              <w:rPr>
                <w:rFonts w:ascii="Times New Roman" w:hAnsi="Times New Roman" w:cs="Times New Roman"/>
              </w:rPr>
            </w:pPr>
            <w:r w:rsidRPr="00104D52">
              <w:rPr>
                <w:rFonts w:ascii="Times New Roman" w:hAnsi="Times New Roman" w:cs="Times New Roman"/>
              </w:rPr>
              <w:t>To promote a positive ethos within the IEU using appropriate work and rewards in line with the Behaviour policy.</w:t>
            </w:r>
          </w:p>
          <w:p w:rsidR="00A966EE" w:rsidRPr="00104D52" w:rsidRDefault="00A966EE">
            <w:pPr>
              <w:numPr>
                <w:ilvl w:val="0"/>
                <w:numId w:val="2"/>
              </w:numPr>
              <w:ind w:hanging="360"/>
              <w:rPr>
                <w:rFonts w:ascii="Times New Roman" w:hAnsi="Times New Roman" w:cs="Times New Roman"/>
              </w:rPr>
            </w:pPr>
            <w:r w:rsidRPr="00104D52">
              <w:rPr>
                <w:rFonts w:ascii="Times New Roman" w:hAnsi="Times New Roman" w:cs="Times New Roman"/>
              </w:rPr>
              <w:lastRenderedPageBreak/>
              <w:t xml:space="preserve">To work with the Student Safeguarding Officer, following the correct policies and procedures to ensure all students achieve and are safe  </w:t>
            </w:r>
          </w:p>
          <w:p w:rsidR="00A966EE" w:rsidRPr="00104D52" w:rsidRDefault="00A966EE">
            <w:pPr>
              <w:numPr>
                <w:ilvl w:val="0"/>
                <w:numId w:val="2"/>
              </w:numPr>
              <w:ind w:hanging="360"/>
              <w:rPr>
                <w:rFonts w:ascii="Times New Roman" w:hAnsi="Times New Roman" w:cs="Times New Roman"/>
              </w:rPr>
            </w:pPr>
            <w:r w:rsidRPr="00104D52">
              <w:rPr>
                <w:rFonts w:ascii="Times New Roman" w:hAnsi="Times New Roman" w:cs="Times New Roman"/>
              </w:rPr>
              <w:t>Respond and assist students at break, lunch, and after school with any issues they may have</w:t>
            </w:r>
          </w:p>
          <w:p w:rsidR="00A966EE" w:rsidRPr="00104D52" w:rsidRDefault="00A966EE">
            <w:pPr>
              <w:numPr>
                <w:ilvl w:val="0"/>
                <w:numId w:val="2"/>
              </w:numPr>
              <w:ind w:hanging="360"/>
              <w:rPr>
                <w:rFonts w:ascii="Times New Roman" w:hAnsi="Times New Roman" w:cs="Times New Roman"/>
              </w:rPr>
            </w:pPr>
            <w:r w:rsidRPr="00104D52">
              <w:rPr>
                <w:rFonts w:ascii="Times New Roman" w:hAnsi="Times New Roman" w:cs="Times New Roman"/>
              </w:rPr>
              <w:t xml:space="preserve">Assist with paperwork required by the Student Services Manager, including filing and photocopying  </w:t>
            </w:r>
          </w:p>
          <w:p w:rsidR="00A966EE" w:rsidRPr="00104D52" w:rsidRDefault="00A966EE">
            <w:pPr>
              <w:numPr>
                <w:ilvl w:val="0"/>
                <w:numId w:val="2"/>
              </w:numPr>
              <w:ind w:hanging="360"/>
              <w:rPr>
                <w:rFonts w:ascii="Times New Roman" w:hAnsi="Times New Roman" w:cs="Times New Roman"/>
              </w:rPr>
            </w:pPr>
            <w:r w:rsidRPr="00104D52">
              <w:rPr>
                <w:rFonts w:ascii="Times New Roman" w:hAnsi="Times New Roman" w:cs="Times New Roman"/>
              </w:rPr>
              <w:t>Maintain and update student records on Sims and update student filing systems</w:t>
            </w:r>
          </w:p>
          <w:p w:rsidR="00A966EE" w:rsidRPr="00104D52" w:rsidRDefault="00A966EE">
            <w:pPr>
              <w:numPr>
                <w:ilvl w:val="0"/>
                <w:numId w:val="2"/>
              </w:numPr>
              <w:ind w:hanging="360"/>
              <w:rPr>
                <w:rFonts w:ascii="Times New Roman" w:hAnsi="Times New Roman" w:cs="Times New Roman"/>
              </w:rPr>
            </w:pPr>
            <w:r w:rsidRPr="00104D52">
              <w:rPr>
                <w:rFonts w:ascii="Times New Roman" w:hAnsi="Times New Roman" w:cs="Times New Roman"/>
              </w:rPr>
              <w:t xml:space="preserve">Keep accurate records of students punctuality, attendance and behaviour  </w:t>
            </w:r>
          </w:p>
          <w:p w:rsidR="00A966EE" w:rsidRPr="00104D52" w:rsidRDefault="00A966EE">
            <w:pPr>
              <w:numPr>
                <w:ilvl w:val="0"/>
                <w:numId w:val="2"/>
              </w:numPr>
              <w:ind w:hanging="360"/>
              <w:rPr>
                <w:rFonts w:ascii="Times New Roman" w:hAnsi="Times New Roman" w:cs="Times New Roman"/>
              </w:rPr>
            </w:pPr>
            <w:r w:rsidRPr="00104D52">
              <w:rPr>
                <w:rFonts w:ascii="Times New Roman" w:hAnsi="Times New Roman" w:cs="Times New Roman"/>
              </w:rPr>
              <w:t>To liaise with outside agencies as appropriate</w:t>
            </w:r>
          </w:p>
          <w:p w:rsidR="00A966EE" w:rsidRPr="00104D52" w:rsidRDefault="00A966EE">
            <w:pPr>
              <w:numPr>
                <w:ilvl w:val="0"/>
                <w:numId w:val="2"/>
              </w:numPr>
              <w:ind w:hanging="360"/>
              <w:rPr>
                <w:rFonts w:ascii="Times New Roman" w:hAnsi="Times New Roman" w:cs="Times New Roman"/>
              </w:rPr>
            </w:pPr>
            <w:r w:rsidRPr="00104D52">
              <w:rPr>
                <w:rFonts w:ascii="Times New Roman" w:hAnsi="Times New Roman" w:cs="Times New Roman"/>
              </w:rPr>
              <w:t>To assist with the provision of quality reports on individual learners regarding behaviour and intervention for statutory external agencies, SSG, Medway Inclusions</w:t>
            </w:r>
          </w:p>
          <w:p w:rsidR="00A966EE" w:rsidRPr="00104D52" w:rsidRDefault="00A966EE">
            <w:pPr>
              <w:numPr>
                <w:ilvl w:val="0"/>
                <w:numId w:val="2"/>
              </w:numPr>
              <w:ind w:hanging="360"/>
              <w:rPr>
                <w:rFonts w:ascii="Times New Roman" w:hAnsi="Times New Roman" w:cs="Times New Roman"/>
              </w:rPr>
            </w:pPr>
            <w:r w:rsidRPr="00104D52">
              <w:rPr>
                <w:rFonts w:ascii="Times New Roman" w:hAnsi="Times New Roman" w:cs="Times New Roman"/>
              </w:rPr>
              <w:t>To assist with the productions of high quality and timely reports, profiles, portfolios, curriculum statements, references and career guidance, concerning student progress and attainment</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Promotion of high standards of behaviour and learning, supporting and monitoring interventions for behaviour, learning and achievement</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Patrol corridors regularly keeping discipline and order, leading on-call and identifying ‘hot spots’ within the Academy</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Keep daily log of incidents using database for diagnostic purposes</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Attend incidents in subject areas and seek quick resolutions</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Break and lunchtime facilitator</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Participate in weekly review and planning session of targeted students – contributing to information log and target-setting</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Liaising with parents/carers</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Filing behaviour related forms</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Keeping record systems</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One-to-one informal support and counselling of students</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Mentoring and advising students where necessary</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Participating in training and development programme</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Liaise between teachers and students to arrange detentions</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Attend meetings where necessary</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Pick up students for SLT detentions</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Gatekeepers to toilets throughout day</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Enforce uniform rules</w:t>
            </w:r>
          </w:p>
          <w:p w:rsidR="00A966EE" w:rsidRPr="00104D52" w:rsidRDefault="00A966EE" w:rsidP="00A966EE">
            <w:pPr>
              <w:numPr>
                <w:ilvl w:val="0"/>
                <w:numId w:val="2"/>
              </w:numPr>
              <w:ind w:hanging="360"/>
              <w:rPr>
                <w:rFonts w:ascii="Times New Roman" w:hAnsi="Times New Roman" w:cs="Times New Roman"/>
              </w:rPr>
            </w:pPr>
            <w:r w:rsidRPr="00104D52">
              <w:rPr>
                <w:rFonts w:ascii="Times New Roman" w:hAnsi="Times New Roman" w:cs="Times New Roman"/>
              </w:rPr>
              <w:t>To act as designated first aid person on duty</w:t>
            </w:r>
          </w:p>
        </w:tc>
      </w:tr>
      <w:tr w:rsidR="00A966EE" w:rsidRPr="00104D52" w:rsidTr="00B053D1">
        <w:trPr>
          <w:trHeight w:val="800"/>
        </w:trPr>
        <w:tc>
          <w:tcPr>
            <w:tcW w:w="2270" w:type="dxa"/>
            <w:tcBorders>
              <w:top w:val="single" w:sz="4" w:space="0" w:color="000000"/>
              <w:left w:val="single" w:sz="4" w:space="0" w:color="000000"/>
              <w:bottom w:val="single" w:sz="4" w:space="0" w:color="000000"/>
              <w:right w:val="single" w:sz="4" w:space="0" w:color="000000"/>
            </w:tcBorders>
          </w:tcPr>
          <w:p w:rsidR="00A966EE" w:rsidRPr="00104D52" w:rsidRDefault="00A966EE">
            <w:pPr>
              <w:spacing w:after="4"/>
              <w:rPr>
                <w:rFonts w:ascii="Times New Roman" w:hAnsi="Times New Roman" w:cs="Times New Roman"/>
              </w:rPr>
            </w:pPr>
            <w:r w:rsidRPr="00104D52">
              <w:rPr>
                <w:rFonts w:ascii="Times New Roman" w:hAnsi="Times New Roman" w:cs="Times New Roman"/>
              </w:rPr>
              <w:lastRenderedPageBreak/>
              <w:t>Working with Students</w:t>
            </w:r>
          </w:p>
        </w:tc>
        <w:tc>
          <w:tcPr>
            <w:tcW w:w="6803" w:type="dxa"/>
            <w:tcBorders>
              <w:top w:val="single" w:sz="4" w:space="0" w:color="000000"/>
              <w:left w:val="single" w:sz="4" w:space="0" w:color="000000"/>
              <w:bottom w:val="single" w:sz="4" w:space="0" w:color="000000"/>
              <w:right w:val="single" w:sz="4" w:space="0" w:color="000000"/>
            </w:tcBorders>
          </w:tcPr>
          <w:p w:rsidR="00A966EE" w:rsidRPr="00104D52" w:rsidRDefault="00B053D1" w:rsidP="00B053D1">
            <w:pPr>
              <w:numPr>
                <w:ilvl w:val="0"/>
                <w:numId w:val="2"/>
              </w:numPr>
              <w:ind w:hanging="360"/>
              <w:rPr>
                <w:rFonts w:ascii="Times New Roman" w:hAnsi="Times New Roman" w:cs="Times New Roman"/>
              </w:rPr>
            </w:pPr>
            <w:r w:rsidRPr="00104D52">
              <w:rPr>
                <w:rFonts w:ascii="Times New Roman" w:hAnsi="Times New Roman" w:cs="Times New Roman"/>
              </w:rPr>
              <w:t>Maintain confidentiality inside and outside the workplace</w:t>
            </w:r>
          </w:p>
          <w:p w:rsidR="00B053D1" w:rsidRPr="00104D52" w:rsidRDefault="00B053D1" w:rsidP="00B053D1">
            <w:pPr>
              <w:numPr>
                <w:ilvl w:val="0"/>
                <w:numId w:val="2"/>
              </w:numPr>
              <w:ind w:hanging="360"/>
              <w:rPr>
                <w:rFonts w:ascii="Times New Roman" w:hAnsi="Times New Roman" w:cs="Times New Roman"/>
              </w:rPr>
            </w:pPr>
            <w:r w:rsidRPr="00104D52">
              <w:rPr>
                <w:rFonts w:ascii="Times New Roman" w:hAnsi="Times New Roman" w:cs="Times New Roman"/>
              </w:rPr>
              <w:t>Understand and apply school policies</w:t>
            </w:r>
          </w:p>
        </w:tc>
      </w:tr>
      <w:tr w:rsidR="00B053D1" w:rsidRPr="00104D52" w:rsidTr="00B053D1">
        <w:trPr>
          <w:trHeight w:val="800"/>
        </w:trPr>
        <w:tc>
          <w:tcPr>
            <w:tcW w:w="2270" w:type="dxa"/>
            <w:tcBorders>
              <w:top w:val="single" w:sz="4" w:space="0" w:color="000000"/>
              <w:left w:val="single" w:sz="4" w:space="0" w:color="000000"/>
              <w:bottom w:val="single" w:sz="4" w:space="0" w:color="000000"/>
              <w:right w:val="single" w:sz="4" w:space="0" w:color="000000"/>
            </w:tcBorders>
          </w:tcPr>
          <w:p w:rsidR="00B053D1" w:rsidRPr="00104D52" w:rsidRDefault="00B053D1">
            <w:pPr>
              <w:spacing w:after="4"/>
              <w:rPr>
                <w:rFonts w:ascii="Times New Roman" w:hAnsi="Times New Roman" w:cs="Times New Roman"/>
              </w:rPr>
            </w:pPr>
            <w:r w:rsidRPr="00104D52">
              <w:rPr>
                <w:rFonts w:ascii="Times New Roman" w:hAnsi="Times New Roman" w:cs="Times New Roman"/>
              </w:rPr>
              <w:t>Other</w:t>
            </w:r>
          </w:p>
        </w:tc>
        <w:tc>
          <w:tcPr>
            <w:tcW w:w="6803" w:type="dxa"/>
            <w:tcBorders>
              <w:top w:val="single" w:sz="4" w:space="0" w:color="000000"/>
              <w:left w:val="single" w:sz="4" w:space="0" w:color="000000"/>
              <w:bottom w:val="single" w:sz="4" w:space="0" w:color="000000"/>
              <w:right w:val="single" w:sz="4" w:space="0" w:color="000000"/>
            </w:tcBorders>
          </w:tcPr>
          <w:p w:rsidR="00B053D1" w:rsidRPr="00104D52" w:rsidRDefault="00B053D1" w:rsidP="00B053D1">
            <w:pPr>
              <w:numPr>
                <w:ilvl w:val="0"/>
                <w:numId w:val="2"/>
              </w:numPr>
              <w:ind w:hanging="360"/>
              <w:rPr>
                <w:rFonts w:ascii="Times New Roman" w:hAnsi="Times New Roman" w:cs="Times New Roman"/>
              </w:rPr>
            </w:pPr>
            <w:r w:rsidRPr="00104D52">
              <w:rPr>
                <w:rFonts w:ascii="Times New Roman" w:hAnsi="Times New Roman" w:cs="Times New Roman"/>
              </w:rPr>
              <w:t>To adhere to Academy dress code presenting a professional image to students, parents/carers, governors and the wider community</w:t>
            </w:r>
          </w:p>
        </w:tc>
      </w:tr>
      <w:tr w:rsidR="00B053D1" w:rsidRPr="00104D52" w:rsidTr="00B053D1">
        <w:trPr>
          <w:trHeight w:val="800"/>
        </w:trPr>
        <w:tc>
          <w:tcPr>
            <w:tcW w:w="2270" w:type="dxa"/>
            <w:tcBorders>
              <w:top w:val="single" w:sz="4" w:space="0" w:color="000000"/>
              <w:left w:val="single" w:sz="4" w:space="0" w:color="000000"/>
              <w:bottom w:val="single" w:sz="4" w:space="0" w:color="000000"/>
              <w:right w:val="single" w:sz="4" w:space="0" w:color="000000"/>
            </w:tcBorders>
          </w:tcPr>
          <w:p w:rsidR="00B053D1" w:rsidRPr="00104D52" w:rsidRDefault="00B053D1">
            <w:pPr>
              <w:spacing w:after="4"/>
              <w:rPr>
                <w:rFonts w:ascii="Times New Roman" w:hAnsi="Times New Roman" w:cs="Times New Roman"/>
              </w:rPr>
            </w:pPr>
            <w:r w:rsidRPr="00104D52">
              <w:rPr>
                <w:rFonts w:ascii="Times New Roman" w:hAnsi="Times New Roman" w:cs="Times New Roman"/>
              </w:rPr>
              <w:t>Community</w:t>
            </w:r>
          </w:p>
        </w:tc>
        <w:tc>
          <w:tcPr>
            <w:tcW w:w="6803" w:type="dxa"/>
            <w:tcBorders>
              <w:top w:val="single" w:sz="4" w:space="0" w:color="000000"/>
              <w:left w:val="single" w:sz="4" w:space="0" w:color="000000"/>
              <w:bottom w:val="single" w:sz="4" w:space="0" w:color="000000"/>
              <w:right w:val="single" w:sz="4" w:space="0" w:color="000000"/>
            </w:tcBorders>
          </w:tcPr>
          <w:p w:rsidR="00B053D1" w:rsidRPr="00104D52" w:rsidRDefault="00B053D1" w:rsidP="00B053D1">
            <w:pPr>
              <w:numPr>
                <w:ilvl w:val="0"/>
                <w:numId w:val="2"/>
              </w:numPr>
              <w:ind w:hanging="286"/>
              <w:rPr>
                <w:rFonts w:ascii="Times New Roman" w:hAnsi="Times New Roman" w:cs="Times New Roman"/>
              </w:rPr>
            </w:pPr>
            <w:r w:rsidRPr="00104D52">
              <w:rPr>
                <w:rFonts w:ascii="Times New Roman" w:hAnsi="Times New Roman" w:cs="Times New Roman"/>
              </w:rPr>
              <w:t xml:space="preserve">Maintain confidentiality inside and outside the workplace </w:t>
            </w:r>
          </w:p>
          <w:p w:rsidR="00B053D1" w:rsidRPr="00104D52" w:rsidRDefault="00B053D1" w:rsidP="00B053D1">
            <w:pPr>
              <w:numPr>
                <w:ilvl w:val="0"/>
                <w:numId w:val="2"/>
              </w:numPr>
              <w:ind w:hanging="286"/>
              <w:rPr>
                <w:rFonts w:ascii="Times New Roman" w:hAnsi="Times New Roman" w:cs="Times New Roman"/>
              </w:rPr>
            </w:pPr>
            <w:r w:rsidRPr="00104D52">
              <w:rPr>
                <w:rFonts w:ascii="Times New Roman" w:hAnsi="Times New Roman" w:cs="Times New Roman"/>
              </w:rPr>
              <w:t xml:space="preserve">Understand and apply Academy policies </w:t>
            </w:r>
          </w:p>
          <w:p w:rsidR="00B053D1" w:rsidRPr="00104D52" w:rsidRDefault="00B053D1" w:rsidP="00B053D1">
            <w:pPr>
              <w:numPr>
                <w:ilvl w:val="0"/>
                <w:numId w:val="2"/>
              </w:numPr>
              <w:ind w:hanging="286"/>
              <w:rPr>
                <w:rFonts w:ascii="Times New Roman" w:hAnsi="Times New Roman" w:cs="Times New Roman"/>
              </w:rPr>
            </w:pPr>
            <w:r w:rsidRPr="00104D52">
              <w:rPr>
                <w:rFonts w:ascii="Times New Roman" w:hAnsi="Times New Roman" w:cs="Times New Roman"/>
              </w:rPr>
              <w:t>Support Academy ethos and vision in the wider community</w:t>
            </w:r>
          </w:p>
        </w:tc>
      </w:tr>
    </w:tbl>
    <w:p w:rsidR="0010518D" w:rsidRPr="00104D52" w:rsidRDefault="00A25E08">
      <w:pPr>
        <w:spacing w:after="0"/>
        <w:rPr>
          <w:rFonts w:ascii="Times New Roman" w:hAnsi="Times New Roman" w:cs="Times New Roman"/>
        </w:rPr>
      </w:pPr>
      <w:r w:rsidRPr="00104D52">
        <w:rPr>
          <w:rFonts w:ascii="Times New Roman" w:hAnsi="Times New Roman" w:cs="Times New Roman"/>
          <w:sz w:val="20"/>
        </w:rPr>
        <w:t xml:space="preserve">  </w:t>
      </w:r>
    </w:p>
    <w:p w:rsidR="0010518D" w:rsidRPr="00104D52" w:rsidRDefault="00A25E08" w:rsidP="00B053D1">
      <w:pPr>
        <w:spacing w:after="101" w:line="263" w:lineRule="auto"/>
        <w:ind w:left="-5" w:right="1107" w:hanging="10"/>
        <w:jc w:val="both"/>
        <w:rPr>
          <w:rFonts w:ascii="Times New Roman" w:hAnsi="Times New Roman" w:cs="Times New Roman"/>
        </w:rPr>
      </w:pPr>
      <w:r w:rsidRPr="00104D52">
        <w:rPr>
          <w:rFonts w:ascii="Times New Roman" w:hAnsi="Times New Roman" w:cs="Times New Roman"/>
        </w:rPr>
        <w:lastRenderedPageBreak/>
        <w:t xml:space="preserve">This job description sets out the main duties of the post. Other duties may be assigned by the Principal or the Academy Trust, without changing the general character of the post or level of responsibility. Roles and responsibilities may change as the Academy develops.  </w:t>
      </w:r>
    </w:p>
    <w:p w:rsidR="0010518D" w:rsidRPr="00104D52" w:rsidRDefault="00A25E08" w:rsidP="00B053D1">
      <w:pPr>
        <w:spacing w:after="101" w:line="263" w:lineRule="auto"/>
        <w:ind w:left="-5" w:right="1107" w:hanging="10"/>
        <w:jc w:val="both"/>
        <w:rPr>
          <w:rFonts w:ascii="Times New Roman" w:hAnsi="Times New Roman" w:cs="Times New Roman"/>
        </w:rPr>
      </w:pPr>
      <w:r w:rsidRPr="00104D52">
        <w:rPr>
          <w:rFonts w:ascii="Times New Roman" w:hAnsi="Times New Roman" w:cs="Times New Roman"/>
        </w:rPr>
        <w:t xml:space="preserve">These responsibilities will be discussed annually as part of annual performance review and are subject to change </w:t>
      </w:r>
    </w:p>
    <w:p w:rsidR="0010518D" w:rsidRPr="00104D52" w:rsidRDefault="00A25E08">
      <w:pPr>
        <w:spacing w:after="0"/>
        <w:rPr>
          <w:rFonts w:ascii="Times New Roman" w:hAnsi="Times New Roman" w:cs="Times New Roman"/>
        </w:rPr>
      </w:pPr>
      <w:r w:rsidRPr="00104D52">
        <w:rPr>
          <w:rFonts w:ascii="Times New Roman" w:hAnsi="Times New Roman" w:cs="Times New Roman"/>
          <w:sz w:val="20"/>
        </w:rPr>
        <w:t xml:space="preserve"> </w:t>
      </w:r>
    </w:p>
    <w:sectPr w:rsidR="0010518D" w:rsidRPr="00104D52">
      <w:headerReference w:type="even" r:id="rId7"/>
      <w:headerReference w:type="default" r:id="rId8"/>
      <w:headerReference w:type="first" r:id="rId9"/>
      <w:pgSz w:w="11906" w:h="16838"/>
      <w:pgMar w:top="1406" w:right="249" w:bottom="1148" w:left="1440" w:header="2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6EE" w:rsidRDefault="00A966EE">
      <w:pPr>
        <w:spacing w:after="0" w:line="240" w:lineRule="auto"/>
      </w:pPr>
      <w:r>
        <w:separator/>
      </w:r>
    </w:p>
  </w:endnote>
  <w:endnote w:type="continuationSeparator" w:id="0">
    <w:p w:rsidR="00A966EE" w:rsidRDefault="00A9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6EE" w:rsidRDefault="00A966EE">
      <w:pPr>
        <w:spacing w:after="0" w:line="240" w:lineRule="auto"/>
      </w:pPr>
      <w:r>
        <w:separator/>
      </w:r>
    </w:p>
  </w:footnote>
  <w:footnote w:type="continuationSeparator" w:id="0">
    <w:p w:rsidR="00A966EE" w:rsidRDefault="00A9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EE" w:rsidRDefault="00A966EE">
    <w:pPr>
      <w:spacing w:after="0"/>
      <w:ind w:left="-1440" w:right="341"/>
    </w:pPr>
    <w:r>
      <w:rPr>
        <w:noProof/>
      </w:rPr>
      <w:drawing>
        <wp:anchor distT="0" distB="0" distL="114300" distR="114300" simplePos="0" relativeHeight="251670528" behindDoc="1" locked="0" layoutInCell="1" allowOverlap="1" wp14:anchorId="715D35C5" wp14:editId="1FE4B29E">
          <wp:simplePos x="0" y="0"/>
          <wp:positionH relativeFrom="margin">
            <wp:align>right</wp:align>
          </wp:positionH>
          <wp:positionV relativeFrom="paragraph">
            <wp:posOffset>12065</wp:posOffset>
          </wp:positionV>
          <wp:extent cx="1403985" cy="1310005"/>
          <wp:effectExtent l="0" t="0" r="571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3F1916F" wp14:editId="65651023">
          <wp:simplePos x="0" y="0"/>
          <wp:positionH relativeFrom="margin">
            <wp:align>center</wp:align>
          </wp:positionH>
          <wp:positionV relativeFrom="paragraph">
            <wp:posOffset>85090</wp:posOffset>
          </wp:positionV>
          <wp:extent cx="1466850" cy="1352015"/>
          <wp:effectExtent l="0" t="0" r="0" b="635"/>
          <wp:wrapTight wrapText="bothSides">
            <wp:wrapPolygon edited="0">
              <wp:start x="0" y="0"/>
              <wp:lineTo x="0" y="21306"/>
              <wp:lineTo x="21319" y="21306"/>
              <wp:lineTo x="21319" y="0"/>
              <wp:lineTo x="0" y="0"/>
            </wp:wrapPolygon>
          </wp:wrapTight>
          <wp:docPr id="1" name="Picture 1" descr="cid:A02AB385-8E21-4238-9100-E5E6079FA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9504F4-6815-4F86-A68E-7037FC7EFE7B" descr="cid:A02AB385-8E21-4238-9100-E5E6079FA40B"/>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66850" cy="135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6EE" w:rsidRDefault="00A966EE"/>
  <w:p w:rsidR="00A966EE" w:rsidRDefault="00A966EE"/>
  <w:p w:rsidR="00A966EE" w:rsidRDefault="00A966EE"/>
  <w:p w:rsidR="00A966EE" w:rsidRDefault="00A966EE"/>
  <w:p w:rsidR="00A966EE" w:rsidRDefault="00A966EE"/>
  <w:p w:rsidR="00A966EE" w:rsidRDefault="00A966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EE" w:rsidRDefault="00A966EE">
    <w:r>
      <w:rPr>
        <w:noProof/>
      </w:rPr>
      <w:drawing>
        <wp:anchor distT="0" distB="0" distL="114300" distR="114300" simplePos="0" relativeHeight="251674624" behindDoc="1" locked="0" layoutInCell="1" allowOverlap="1" wp14:anchorId="69B9A104" wp14:editId="116305A6">
          <wp:simplePos x="0" y="0"/>
          <wp:positionH relativeFrom="page">
            <wp:align>center</wp:align>
          </wp:positionH>
          <wp:positionV relativeFrom="paragraph">
            <wp:posOffset>170815</wp:posOffset>
          </wp:positionV>
          <wp:extent cx="1466850" cy="1352015"/>
          <wp:effectExtent l="0" t="0" r="0" b="635"/>
          <wp:wrapTight wrapText="bothSides">
            <wp:wrapPolygon edited="0">
              <wp:start x="0" y="0"/>
              <wp:lineTo x="0" y="21306"/>
              <wp:lineTo x="21319" y="21306"/>
              <wp:lineTo x="21319" y="0"/>
              <wp:lineTo x="0" y="0"/>
            </wp:wrapPolygon>
          </wp:wrapTight>
          <wp:docPr id="5" name="Picture 5" descr="cid:A02AB385-8E21-4238-9100-E5E6079FA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9504F4-6815-4F86-A68E-7037FC7EFE7B" descr="cid:A02AB385-8E21-4238-9100-E5E6079FA40B"/>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6850" cy="1352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715D35C5" wp14:editId="1FE4B29E">
          <wp:simplePos x="0" y="0"/>
          <wp:positionH relativeFrom="margin">
            <wp:align>right</wp:align>
          </wp:positionH>
          <wp:positionV relativeFrom="paragraph">
            <wp:posOffset>18415</wp:posOffset>
          </wp:positionV>
          <wp:extent cx="1403985" cy="1310005"/>
          <wp:effectExtent l="0" t="0" r="571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3985"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6EE" w:rsidRDefault="00A966EE"/>
  <w:p w:rsidR="00A966EE" w:rsidRDefault="00A966EE"/>
  <w:p w:rsidR="00A966EE" w:rsidRDefault="00A966EE"/>
  <w:p w:rsidR="00A966EE" w:rsidRDefault="00A966EE"/>
  <w:p w:rsidR="00A966EE" w:rsidRDefault="00A966E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EE" w:rsidRDefault="00A966EE">
    <w:pPr>
      <w:spacing w:after="0"/>
      <w:ind w:left="-1440" w:right="341"/>
    </w:pPr>
    <w:r>
      <w:rPr>
        <w:noProof/>
      </w:rPr>
      <w:drawing>
        <wp:anchor distT="0" distB="0" distL="114300" distR="114300" simplePos="0" relativeHeight="251666432" behindDoc="1" locked="0" layoutInCell="1" allowOverlap="1" wp14:anchorId="5DBE3D36" wp14:editId="663F32E1">
          <wp:simplePos x="0" y="0"/>
          <wp:positionH relativeFrom="column">
            <wp:posOffset>5067300</wp:posOffset>
          </wp:positionH>
          <wp:positionV relativeFrom="paragraph">
            <wp:posOffset>-10795</wp:posOffset>
          </wp:positionV>
          <wp:extent cx="1403985" cy="1310005"/>
          <wp:effectExtent l="0" t="0" r="571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457B794" wp14:editId="042A6FA7">
          <wp:simplePos x="0" y="0"/>
          <wp:positionH relativeFrom="page">
            <wp:align>center</wp:align>
          </wp:positionH>
          <wp:positionV relativeFrom="paragraph">
            <wp:posOffset>15240</wp:posOffset>
          </wp:positionV>
          <wp:extent cx="1466850" cy="1352015"/>
          <wp:effectExtent l="0" t="0" r="0" b="635"/>
          <wp:wrapTight wrapText="bothSides">
            <wp:wrapPolygon edited="0">
              <wp:start x="0" y="0"/>
              <wp:lineTo x="0" y="21306"/>
              <wp:lineTo x="21319" y="21306"/>
              <wp:lineTo x="21319" y="0"/>
              <wp:lineTo x="0" y="0"/>
            </wp:wrapPolygon>
          </wp:wrapTight>
          <wp:docPr id="2" name="Picture 2" descr="cid:A02AB385-8E21-4238-9100-E5E6079FA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9504F4-6815-4F86-A68E-7037FC7EFE7B" descr="cid:A02AB385-8E21-4238-9100-E5E6079FA40B"/>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66850" cy="135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6EE" w:rsidRDefault="00A966EE">
    <w:pPr>
      <w:spacing w:after="0"/>
      <w:ind w:left="-1440" w:right="341"/>
    </w:pPr>
  </w:p>
  <w:p w:rsidR="00A966EE" w:rsidRDefault="00A966EE">
    <w:pPr>
      <w:spacing w:after="0"/>
      <w:ind w:left="-1440" w:right="341"/>
    </w:pPr>
  </w:p>
  <w:p w:rsidR="00A966EE" w:rsidRDefault="00A966EE">
    <w:pPr>
      <w:spacing w:after="0"/>
      <w:ind w:left="-1440" w:right="341"/>
    </w:pPr>
  </w:p>
  <w:p w:rsidR="00A966EE" w:rsidRDefault="00A966EE">
    <w:pPr>
      <w:spacing w:after="0"/>
      <w:ind w:left="-1440" w:right="341"/>
    </w:pPr>
  </w:p>
  <w:p w:rsidR="00A966EE" w:rsidRDefault="00A966EE">
    <w:pPr>
      <w:spacing w:after="0"/>
      <w:ind w:left="-1440" w:right="341"/>
    </w:pPr>
  </w:p>
  <w:p w:rsidR="00A966EE" w:rsidRDefault="00A966EE">
    <w:pPr>
      <w:spacing w:after="0"/>
      <w:ind w:left="-1440" w:right="341"/>
    </w:pPr>
  </w:p>
  <w:p w:rsidR="00A966EE" w:rsidRDefault="00A966EE">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5998" name="Group 599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99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818AE"/>
    <w:multiLevelType w:val="hybridMultilevel"/>
    <w:tmpl w:val="233E6DB6"/>
    <w:lvl w:ilvl="0" w:tplc="6976326A">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466870">
      <w:start w:val="1"/>
      <w:numFmt w:val="bullet"/>
      <w:lvlText w:val="o"/>
      <w:lvlJc w:val="left"/>
      <w:pPr>
        <w:ind w:left="1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A22B0A">
      <w:start w:val="1"/>
      <w:numFmt w:val="bullet"/>
      <w:lvlText w:val="▪"/>
      <w:lvlJc w:val="left"/>
      <w:pPr>
        <w:ind w:left="2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D8C452">
      <w:start w:val="1"/>
      <w:numFmt w:val="bullet"/>
      <w:lvlText w:val="•"/>
      <w:lvlJc w:val="left"/>
      <w:pPr>
        <w:ind w:left="3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56F964">
      <w:start w:val="1"/>
      <w:numFmt w:val="bullet"/>
      <w:lvlText w:val="o"/>
      <w:lvlJc w:val="left"/>
      <w:pPr>
        <w:ind w:left="3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0C4B5A">
      <w:start w:val="1"/>
      <w:numFmt w:val="bullet"/>
      <w:lvlText w:val="▪"/>
      <w:lvlJc w:val="left"/>
      <w:pPr>
        <w:ind w:left="4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AC9074">
      <w:start w:val="1"/>
      <w:numFmt w:val="bullet"/>
      <w:lvlText w:val="•"/>
      <w:lvlJc w:val="left"/>
      <w:pPr>
        <w:ind w:left="5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124E5E">
      <w:start w:val="1"/>
      <w:numFmt w:val="bullet"/>
      <w:lvlText w:val="o"/>
      <w:lvlJc w:val="left"/>
      <w:pPr>
        <w:ind w:left="5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224974">
      <w:start w:val="1"/>
      <w:numFmt w:val="bullet"/>
      <w:lvlText w:val="▪"/>
      <w:lvlJc w:val="left"/>
      <w:pPr>
        <w:ind w:left="6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3B5F72"/>
    <w:multiLevelType w:val="hybridMultilevel"/>
    <w:tmpl w:val="BAEC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B6686"/>
    <w:multiLevelType w:val="hybridMultilevel"/>
    <w:tmpl w:val="FB80ECF0"/>
    <w:lvl w:ilvl="0" w:tplc="53FEA38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C87FD2">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B6C2F0">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E20E0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CAA2D8">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9837D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9CD3F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368EC6">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78521E">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F061900"/>
    <w:multiLevelType w:val="hybridMultilevel"/>
    <w:tmpl w:val="9E386F22"/>
    <w:lvl w:ilvl="0" w:tplc="002037E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8804C">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A6F8B0">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0CEA3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B424D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4E6788">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74AE2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584E0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162020">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6B00BA0"/>
    <w:multiLevelType w:val="hybridMultilevel"/>
    <w:tmpl w:val="3B20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8D"/>
    <w:rsid w:val="00000469"/>
    <w:rsid w:val="00104D52"/>
    <w:rsid w:val="0010518D"/>
    <w:rsid w:val="00274763"/>
    <w:rsid w:val="00397950"/>
    <w:rsid w:val="006E415E"/>
    <w:rsid w:val="00A00228"/>
    <w:rsid w:val="00A115FA"/>
    <w:rsid w:val="00A25E08"/>
    <w:rsid w:val="00A966EE"/>
    <w:rsid w:val="00B053D1"/>
    <w:rsid w:val="00E71A5A"/>
    <w:rsid w:val="00EE3711"/>
    <w:rsid w:val="00FF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2407950-37D3-48DB-A76C-ACB00D59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9"/>
      <w:ind w:left="363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00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228"/>
    <w:rPr>
      <w:rFonts w:ascii="Segoe UI" w:eastAsia="Calibri" w:hAnsi="Segoe UI" w:cs="Segoe UI"/>
      <w:color w:val="000000"/>
      <w:sz w:val="18"/>
      <w:szCs w:val="18"/>
    </w:rPr>
  </w:style>
  <w:style w:type="paragraph" w:styleId="Footer">
    <w:name w:val="footer"/>
    <w:basedOn w:val="Normal"/>
    <w:link w:val="FooterChar"/>
    <w:uiPriority w:val="99"/>
    <w:unhideWhenUsed/>
    <w:rsid w:val="00274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763"/>
    <w:rPr>
      <w:rFonts w:ascii="Calibri" w:eastAsia="Calibri" w:hAnsi="Calibri" w:cs="Calibri"/>
      <w:color w:val="000000"/>
    </w:rPr>
  </w:style>
  <w:style w:type="paragraph" w:styleId="ListParagraph">
    <w:name w:val="List Paragraph"/>
    <w:basedOn w:val="Normal"/>
    <w:uiPriority w:val="34"/>
    <w:qFormat/>
    <w:rsid w:val="00A96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cid:A02AB385-8E21-4238-9100-E5E6079FA40B"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cid:A02AB385-8E21-4238-9100-E5E6079FA40B"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cid:A02AB385-8E21-4238-9100-E5E6079FA40B"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1F841B8B.dotm</Template>
  <TotalTime>0</TotalTime>
  <Pages>3</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BORA</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Villalta</dc:creator>
  <cp:keywords/>
  <cp:lastModifiedBy>Flynn, Sam</cp:lastModifiedBy>
  <cp:revision>2</cp:revision>
  <cp:lastPrinted>2017-03-14T08:51:00Z</cp:lastPrinted>
  <dcterms:created xsi:type="dcterms:W3CDTF">2018-09-12T14:44:00Z</dcterms:created>
  <dcterms:modified xsi:type="dcterms:W3CDTF">2018-09-12T14:44:00Z</dcterms:modified>
</cp:coreProperties>
</file>