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r>
        <w:rPr>
          <w:noProof/>
          <w:lang w:eastAsia="en-GB"/>
        </w:rPr>
        <w:drawing>
          <wp:inline distT="0" distB="0" distL="0" distR="0" wp14:anchorId="727C28C1" wp14:editId="20347BD0">
            <wp:extent cx="4909185" cy="6944360"/>
            <wp:effectExtent l="0" t="0" r="5715" b="889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9185" cy="6944360"/>
                    </a:xfrm>
                    <a:prstGeom prst="rect">
                      <a:avLst/>
                    </a:prstGeom>
                  </pic:spPr>
                </pic:pic>
              </a:graphicData>
            </a:graphic>
          </wp:inline>
        </w:drawing>
      </w:r>
    </w:p>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p>
    <w:p w:rsidR="0062584A" w:rsidRDefault="0062584A" w:rsidP="005A5D20">
      <w:pPr>
        <w:rPr>
          <w:rFonts w:ascii="Georgia" w:hAnsi="Georgia"/>
          <w:b/>
          <w:color w:val="F79646" w:themeColor="accent6"/>
          <w:sz w:val="32"/>
          <w:szCs w:val="32"/>
        </w:rPr>
      </w:pPr>
    </w:p>
    <w:p w:rsidR="00422E34" w:rsidRPr="00422E34" w:rsidRDefault="00422E34" w:rsidP="00422E34">
      <w:pPr>
        <w:rPr>
          <w:rFonts w:ascii="Georgia" w:hAnsi="Georgia"/>
          <w:b/>
          <w:color w:val="F79646" w:themeColor="accent6"/>
        </w:rPr>
      </w:pPr>
      <w:r w:rsidRPr="00422E34">
        <w:rPr>
          <w:rFonts w:ascii="Georgia" w:hAnsi="Georgia" w:cs="Arial"/>
          <w:b/>
          <w:color w:val="00B050"/>
        </w:rPr>
        <w:lastRenderedPageBreak/>
        <w:t>Special Educational Needs Coordinator</w:t>
      </w:r>
    </w:p>
    <w:p w:rsidR="00FB53D4" w:rsidRDefault="00FB53D4" w:rsidP="005A5D20">
      <w:pPr>
        <w:rPr>
          <w:rFonts w:ascii="Georgia" w:hAnsi="Georgia" w:cs="Arial"/>
          <w:sz w:val="22"/>
          <w:szCs w:val="22"/>
        </w:rPr>
      </w:pPr>
    </w:p>
    <w:p w:rsidR="005A5D20" w:rsidRPr="007807C7" w:rsidRDefault="005A5D20" w:rsidP="005A5D20">
      <w:pPr>
        <w:rPr>
          <w:rFonts w:ascii="Georgia" w:hAnsi="Georgia"/>
          <w:b/>
          <w:sz w:val="22"/>
          <w:szCs w:val="22"/>
        </w:rPr>
      </w:pPr>
      <w:r w:rsidRPr="007807C7">
        <w:rPr>
          <w:rFonts w:ascii="Georgia" w:hAnsi="Georgia" w:cs="Arial"/>
          <w:sz w:val="22"/>
          <w:szCs w:val="22"/>
        </w:rPr>
        <w:t>Dear Candidate,</w:t>
      </w:r>
    </w:p>
    <w:p w:rsidR="005A5D20" w:rsidRPr="007807C7" w:rsidRDefault="005A5D20" w:rsidP="005A5D20">
      <w:pPr>
        <w:pStyle w:val="Header"/>
        <w:rPr>
          <w:rFonts w:ascii="Georgia" w:hAnsi="Georgia" w:cs="Arial"/>
          <w:sz w:val="22"/>
          <w:szCs w:val="22"/>
        </w:rPr>
      </w:pPr>
    </w:p>
    <w:p w:rsidR="005A5D20" w:rsidRPr="00422E34" w:rsidRDefault="005A5D20" w:rsidP="00422E34">
      <w:pPr>
        <w:rPr>
          <w:rFonts w:ascii="Georgia" w:hAnsi="Georgia"/>
          <w:b/>
          <w:color w:val="F79646" w:themeColor="accent6"/>
        </w:rPr>
      </w:pPr>
      <w:r w:rsidRPr="007807C7">
        <w:rPr>
          <w:rFonts w:ascii="Georgia" w:hAnsi="Georgia" w:cs="Arial"/>
          <w:sz w:val="22"/>
          <w:szCs w:val="22"/>
        </w:rPr>
        <w:t xml:space="preserve">Thank you for taking the time to find out more about the exciting role as </w:t>
      </w:r>
      <w:r w:rsidR="00422E34" w:rsidRPr="00422E34">
        <w:rPr>
          <w:rFonts w:ascii="Georgia" w:hAnsi="Georgia" w:cs="Arial"/>
          <w:sz w:val="22"/>
          <w:szCs w:val="22"/>
        </w:rPr>
        <w:t xml:space="preserve">Special Educational Needs Coordinator </w:t>
      </w:r>
      <w:r w:rsidRPr="00422E34">
        <w:rPr>
          <w:rFonts w:ascii="Georgia" w:hAnsi="Georgia" w:cs="Arial"/>
          <w:sz w:val="22"/>
          <w:szCs w:val="22"/>
        </w:rPr>
        <w:t xml:space="preserve">at Ark Evelyn Grace Academy. We are delighted that you are </w:t>
      </w:r>
      <w:r w:rsidRPr="007807C7">
        <w:rPr>
          <w:rFonts w:ascii="Georgia" w:hAnsi="Georgia" w:cs="Arial"/>
          <w:sz w:val="22"/>
          <w:szCs w:val="22"/>
        </w:rPr>
        <w:t xml:space="preserve">considering joining our academy at such an exciting stage in our development. Ark </w:t>
      </w:r>
      <w:r w:rsidRPr="007807C7">
        <w:rPr>
          <w:rFonts w:ascii="Georgia" w:hAnsi="Georgia" w:cs="Arial"/>
          <w:sz w:val="22"/>
          <w:szCs w:val="22"/>
          <w:lang w:eastAsia="zh-CN"/>
        </w:rPr>
        <w:t xml:space="preserve">Evelyn Grace Academy is a mixed, non-selective, 11-18 secondary school in Lambeth. The Academy opened in 2008 and moved into its award-winning building on Shakespeare Road in 2010. Evelyn Grace Academy was judged as ‘good’ by OFSTED in June 2017. </w:t>
      </w:r>
    </w:p>
    <w:p w:rsidR="005A5D20" w:rsidRPr="007807C7" w:rsidRDefault="005A5D20" w:rsidP="005A5D20">
      <w:pPr>
        <w:pStyle w:val="Header"/>
        <w:rPr>
          <w:rFonts w:ascii="Georgia" w:hAnsi="Georgia" w:cs="Arial"/>
          <w:sz w:val="22"/>
          <w:szCs w:val="22"/>
          <w:lang w:eastAsia="zh-CN"/>
        </w:rPr>
      </w:pPr>
    </w:p>
    <w:p w:rsidR="005A5D20" w:rsidRPr="007807C7" w:rsidRDefault="005A5D20" w:rsidP="005A5D20">
      <w:pPr>
        <w:pStyle w:val="Header"/>
        <w:rPr>
          <w:rFonts w:ascii="Georgia" w:hAnsi="Georgia" w:cs="Arial"/>
          <w:sz w:val="22"/>
          <w:szCs w:val="22"/>
          <w:lang w:eastAsia="zh-CN"/>
        </w:rPr>
      </w:pPr>
      <w:r w:rsidRPr="007807C7">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standards so they can go on and compete for the very best positions in their chosen career. </w:t>
      </w:r>
    </w:p>
    <w:p w:rsidR="005A5D20" w:rsidRPr="007807C7" w:rsidRDefault="005A5D20" w:rsidP="005A5D20">
      <w:pPr>
        <w:pStyle w:val="Header"/>
        <w:rPr>
          <w:rFonts w:ascii="Georgia" w:hAnsi="Georgia" w:cs="Arial"/>
          <w:sz w:val="22"/>
          <w:szCs w:val="22"/>
          <w:lang w:eastAsia="zh-CN"/>
        </w:rPr>
      </w:pPr>
    </w:p>
    <w:p w:rsidR="005A5D20" w:rsidRPr="007807C7" w:rsidRDefault="005A5D20" w:rsidP="005A5D20">
      <w:pPr>
        <w:pStyle w:val="Header"/>
        <w:rPr>
          <w:rFonts w:ascii="Georgia" w:hAnsi="Georgia" w:cs="Arial"/>
          <w:sz w:val="22"/>
          <w:szCs w:val="22"/>
        </w:rPr>
      </w:pPr>
      <w:r w:rsidRPr="007807C7">
        <w:rPr>
          <w:rFonts w:ascii="Georgia" w:hAnsi="Georgia" w:cs="Arial"/>
          <w:sz w:val="22"/>
          <w:szCs w:val="22"/>
          <w:lang w:eastAsia="zh-CN"/>
        </w:rPr>
        <w:t>We believe education is transformational. That is why what we do matters and why we are always seeking to improve our practice. As a leader of such a key department you will help us shape and develop our pedagogy, and thereby realise our ambitions in building an outstanding school.</w:t>
      </w:r>
    </w:p>
    <w:p w:rsidR="005A5D20" w:rsidRPr="00422E34" w:rsidRDefault="005A5D20" w:rsidP="00422E34">
      <w:pPr>
        <w:spacing w:before="100" w:beforeAutospacing="1" w:after="100" w:afterAutospacing="1"/>
        <w:rPr>
          <w:rFonts w:ascii="Georgia" w:hAnsi="Georgia" w:cs="Arial"/>
          <w:sz w:val="22"/>
          <w:szCs w:val="22"/>
          <w:lang w:eastAsia="zh-CN"/>
        </w:rPr>
      </w:pPr>
      <w:r w:rsidRPr="007807C7">
        <w:rPr>
          <w:rFonts w:ascii="Georgia" w:hAnsi="Georgia" w:cs="Arial"/>
          <w:sz w:val="22"/>
          <w:szCs w:val="22"/>
          <w:lang w:eastAsia="zh-CN"/>
        </w:rPr>
        <w:t xml:space="preserve">At Evelyn Grace Academy we believe that all our students can achieve excellence, no matter what their background and that they all deserve the very best teachers and resources to help them secure the very best qualifications. Accordingly, the Academy offers a rigorous curriculum and a broad enrichment programme for student’s at all key stages. </w:t>
      </w:r>
    </w:p>
    <w:p w:rsidR="001D1EF0" w:rsidRDefault="005A5D20" w:rsidP="001D1EF0">
      <w:pPr>
        <w:rPr>
          <w:b/>
          <w:bCs/>
          <w:sz w:val="22"/>
          <w:szCs w:val="22"/>
        </w:rPr>
      </w:pPr>
      <w:r w:rsidRPr="008322D4">
        <w:rPr>
          <w:rFonts w:ascii="Georgia" w:hAnsi="Georgia" w:cs="Arial"/>
          <w:sz w:val="22"/>
          <w:szCs w:val="22"/>
        </w:rPr>
        <w:t xml:space="preserve">For further information and to apply please visit our website: </w:t>
      </w:r>
      <w:hyperlink r:id="rId8" w:history="1">
        <w:r w:rsidRPr="008322D4">
          <w:rPr>
            <w:rStyle w:val="Hyperlink"/>
            <w:rFonts w:ascii="Georgia" w:hAnsi="Georgia" w:cs="Arial"/>
            <w:sz w:val="22"/>
            <w:szCs w:val="22"/>
          </w:rPr>
          <w:t>evelyngraceacademy.org</w:t>
        </w:r>
      </w:hyperlink>
      <w:r w:rsidRPr="008322D4">
        <w:rPr>
          <w:rStyle w:val="Hyperlink"/>
          <w:rFonts w:ascii="Georgia" w:hAnsi="Georgia" w:cs="Arial"/>
          <w:sz w:val="22"/>
          <w:szCs w:val="22"/>
        </w:rPr>
        <w:t>/vacancies</w:t>
      </w:r>
      <w:r w:rsidRPr="008322D4">
        <w:rPr>
          <w:rFonts w:ascii="Georgia" w:hAnsi="Georgia" w:cs="Arial"/>
          <w:sz w:val="22"/>
          <w:szCs w:val="22"/>
        </w:rPr>
        <w:t xml:space="preserve"> and complete your application by</w:t>
      </w:r>
      <w:r w:rsidRPr="008322D4">
        <w:rPr>
          <w:rFonts w:ascii="Georgia" w:hAnsi="Georgia" w:cs="Arial"/>
          <w:b/>
          <w:sz w:val="22"/>
          <w:szCs w:val="22"/>
        </w:rPr>
        <w:t xml:space="preserve"> </w:t>
      </w:r>
      <w:r w:rsidR="001D1EF0">
        <w:rPr>
          <w:rFonts w:ascii="Georgia" w:hAnsi="Georgia" w:cs="Arial"/>
          <w:b/>
          <w:sz w:val="22"/>
          <w:szCs w:val="22"/>
        </w:rPr>
        <w:t>Monday 4</w:t>
      </w:r>
      <w:r w:rsidR="001D1EF0" w:rsidRPr="001D1EF0">
        <w:rPr>
          <w:rFonts w:ascii="Georgia" w:hAnsi="Georgia" w:cs="Arial"/>
          <w:b/>
          <w:sz w:val="22"/>
          <w:szCs w:val="22"/>
          <w:vertAlign w:val="superscript"/>
        </w:rPr>
        <w:t>th</w:t>
      </w:r>
      <w:r w:rsidR="001D1EF0">
        <w:rPr>
          <w:rFonts w:ascii="Georgia" w:hAnsi="Georgia" w:cs="Arial"/>
          <w:b/>
          <w:sz w:val="22"/>
          <w:szCs w:val="22"/>
        </w:rPr>
        <w:t xml:space="preserve"> December</w:t>
      </w:r>
      <w:r w:rsidRPr="005514BB">
        <w:rPr>
          <w:rFonts w:ascii="Georgia" w:hAnsi="Georgia" w:cs="Arial"/>
          <w:b/>
          <w:sz w:val="22"/>
          <w:szCs w:val="22"/>
        </w:rPr>
        <w:t xml:space="preserve"> 2017</w:t>
      </w:r>
      <w:r w:rsidR="001D1EF0">
        <w:rPr>
          <w:rFonts w:ascii="Georgia" w:hAnsi="Georgia" w:cs="Arial"/>
          <w:b/>
          <w:sz w:val="22"/>
          <w:szCs w:val="22"/>
        </w:rPr>
        <w:t xml:space="preserve"> at 11.00am</w:t>
      </w:r>
      <w:r w:rsidR="005514BB">
        <w:rPr>
          <w:rFonts w:ascii="Georgia" w:hAnsi="Georgia" w:cs="Arial"/>
          <w:b/>
          <w:sz w:val="22"/>
          <w:szCs w:val="22"/>
        </w:rPr>
        <w:t>.</w:t>
      </w:r>
      <w:r>
        <w:rPr>
          <w:rFonts w:ascii="Georgia" w:hAnsi="Georgia" w:cs="Arial"/>
          <w:b/>
          <w:sz w:val="22"/>
          <w:szCs w:val="22"/>
        </w:rPr>
        <w:t xml:space="preserve"> </w:t>
      </w:r>
      <w:r w:rsidR="001D1EF0" w:rsidRPr="001D1EF0">
        <w:rPr>
          <w:bCs/>
        </w:rPr>
        <w:t>Suitable candidates may be called for interview prior to the deadline for the submission of appl</w:t>
      </w:r>
      <w:r w:rsidR="001D1EF0">
        <w:rPr>
          <w:bCs/>
        </w:rPr>
        <w:t>ications.</w:t>
      </w:r>
    </w:p>
    <w:p w:rsidR="005A5D20" w:rsidRPr="008322D4" w:rsidRDefault="005A5D20" w:rsidP="005A5D20">
      <w:pPr>
        <w:pStyle w:val="NormalWeb"/>
        <w:rPr>
          <w:rFonts w:ascii="Georgia" w:hAnsi="Georgia"/>
          <w:color w:val="000000"/>
          <w:sz w:val="22"/>
          <w:szCs w:val="22"/>
        </w:rPr>
      </w:pPr>
      <w:r w:rsidRPr="008322D4">
        <w:rPr>
          <w:rFonts w:ascii="Georgia" w:hAnsi="Georgia" w:cs="Arial"/>
          <w:sz w:val="22"/>
          <w:szCs w:val="22"/>
        </w:rPr>
        <w:t>For any queries relating to your application, please</w:t>
      </w:r>
      <w:r w:rsidR="00387E9A">
        <w:rPr>
          <w:rFonts w:ascii="Georgia" w:hAnsi="Georgia" w:cs="Arial"/>
          <w:sz w:val="22"/>
          <w:szCs w:val="22"/>
        </w:rPr>
        <w:t xml:space="preserve"> contact the recruitment team</w:t>
      </w:r>
      <w:r w:rsidRPr="008322D4">
        <w:rPr>
          <w:rFonts w:ascii="Georgia" w:hAnsi="Georgia" w:cs="Arial"/>
          <w:sz w:val="22"/>
          <w:szCs w:val="22"/>
        </w:rPr>
        <w:t xml:space="preserve"> </w:t>
      </w:r>
      <w:r w:rsidR="00AA2EAA">
        <w:rPr>
          <w:rFonts w:ascii="Georgia" w:hAnsi="Georgia" w:cs="Arial"/>
          <w:sz w:val="22"/>
          <w:szCs w:val="22"/>
        </w:rPr>
        <w:t>at</w:t>
      </w:r>
      <w:r w:rsidR="00387E9A">
        <w:rPr>
          <w:rFonts w:ascii="Georgia" w:hAnsi="Georgia" w:cs="Arial"/>
          <w:sz w:val="22"/>
          <w:szCs w:val="22"/>
        </w:rPr>
        <w:t xml:space="preserve"> </w:t>
      </w:r>
      <w:hyperlink r:id="rId9" w:history="1">
        <w:r w:rsidR="00AA2EAA" w:rsidRPr="00DA3552">
          <w:rPr>
            <w:rStyle w:val="Hyperlink"/>
            <w:rFonts w:ascii="Georgia" w:hAnsi="Georgia" w:cs="Arial"/>
            <w:sz w:val="22"/>
            <w:szCs w:val="22"/>
          </w:rPr>
          <w:t>recruitment@evelyngraceacademy.org</w:t>
        </w:r>
      </w:hyperlink>
      <w:r w:rsidR="0059661E">
        <w:rPr>
          <w:rFonts w:ascii="Georgia" w:hAnsi="Georgia" w:cs="Arial"/>
          <w:sz w:val="22"/>
          <w:szCs w:val="22"/>
        </w:rPr>
        <w:t xml:space="preserve"> </w:t>
      </w:r>
    </w:p>
    <w:p w:rsidR="005A5D20" w:rsidRPr="008322D4" w:rsidRDefault="005A5D20" w:rsidP="005A5D20">
      <w:pPr>
        <w:autoSpaceDE w:val="0"/>
        <w:autoSpaceDN w:val="0"/>
        <w:adjustRightInd w:val="0"/>
        <w:spacing w:after="240"/>
        <w:rPr>
          <w:rFonts w:ascii="Georgia" w:hAnsi="Georgia" w:cs="Arial"/>
          <w:sz w:val="22"/>
          <w:szCs w:val="22"/>
        </w:rPr>
      </w:pPr>
      <w:r w:rsidRPr="008322D4">
        <w:rPr>
          <w:rFonts w:ascii="Georgia" w:hAnsi="Georgia"/>
          <w:noProof/>
          <w:sz w:val="22"/>
          <w:szCs w:val="22"/>
          <w:lang w:eastAsia="en-GB"/>
        </w:rPr>
        <w:drawing>
          <wp:anchor distT="0" distB="0" distL="114300" distR="114300" simplePos="0" relativeHeight="251659264" behindDoc="1" locked="0" layoutInCell="1" allowOverlap="1" wp14:anchorId="43BB9084" wp14:editId="0DA3F9E3">
            <wp:simplePos x="0" y="0"/>
            <wp:positionH relativeFrom="margin">
              <wp:align>left</wp:align>
            </wp:positionH>
            <wp:positionV relativeFrom="paragraph">
              <wp:posOffset>222885</wp:posOffset>
            </wp:positionV>
            <wp:extent cx="876935" cy="342900"/>
            <wp:effectExtent l="0" t="0" r="0" b="0"/>
            <wp:wrapTight wrapText="bothSides">
              <wp:wrapPolygon edited="0">
                <wp:start x="0" y="0"/>
                <wp:lineTo x="0" y="20400"/>
                <wp:lineTo x="21115" y="20400"/>
                <wp:lineTo x="21115" y="0"/>
                <wp:lineTo x="0" y="0"/>
              </wp:wrapPolygon>
            </wp:wrapTight>
            <wp:docPr id="1" name="Picture 1"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2344" t="47500" r="19531" b="25781"/>
                    <a:stretch/>
                  </pic:blipFill>
                  <pic:spPr bwMode="auto">
                    <a:xfrm>
                      <a:off x="0" y="0"/>
                      <a:ext cx="885865" cy="34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22D4">
        <w:rPr>
          <w:rFonts w:ascii="Georgia" w:hAnsi="Georgia" w:cs="Arial"/>
          <w:sz w:val="22"/>
          <w:szCs w:val="22"/>
        </w:rPr>
        <w:t>Yours faithfully,</w:t>
      </w:r>
    </w:p>
    <w:p w:rsidR="005A5D20" w:rsidRPr="008322D4" w:rsidRDefault="005A5D20" w:rsidP="005A5D20">
      <w:pPr>
        <w:autoSpaceDE w:val="0"/>
        <w:autoSpaceDN w:val="0"/>
        <w:adjustRightInd w:val="0"/>
        <w:spacing w:after="240"/>
        <w:rPr>
          <w:rFonts w:ascii="Georgia" w:hAnsi="Georgia" w:cs="Arial"/>
          <w:sz w:val="22"/>
          <w:szCs w:val="22"/>
        </w:rPr>
      </w:pPr>
    </w:p>
    <w:p w:rsidR="0062584A" w:rsidRDefault="005A5D20" w:rsidP="005A5D20">
      <w:pPr>
        <w:autoSpaceDE w:val="0"/>
        <w:autoSpaceDN w:val="0"/>
        <w:adjustRightInd w:val="0"/>
        <w:rPr>
          <w:rFonts w:ascii="Georgia" w:hAnsi="Georgia" w:cs="Arial"/>
          <w:b/>
          <w:sz w:val="22"/>
          <w:szCs w:val="22"/>
        </w:rPr>
      </w:pPr>
      <w:r w:rsidRPr="008322D4">
        <w:rPr>
          <w:rFonts w:ascii="Georgia" w:hAnsi="Georgia" w:cs="Arial"/>
          <w:b/>
          <w:sz w:val="22"/>
          <w:szCs w:val="22"/>
        </w:rPr>
        <w:t>Tim Dainty</w:t>
      </w:r>
    </w:p>
    <w:p w:rsidR="005A5D20" w:rsidRPr="008322D4" w:rsidRDefault="005A5D20" w:rsidP="005A5D20">
      <w:pPr>
        <w:autoSpaceDE w:val="0"/>
        <w:autoSpaceDN w:val="0"/>
        <w:adjustRightInd w:val="0"/>
        <w:rPr>
          <w:rFonts w:ascii="Georgia" w:hAnsi="Georgia" w:cs="Arial"/>
          <w:b/>
          <w:sz w:val="22"/>
          <w:szCs w:val="22"/>
        </w:rPr>
      </w:pPr>
      <w:r w:rsidRPr="008322D4">
        <w:rPr>
          <w:rFonts w:ascii="Georgia" w:hAnsi="Georgia" w:cs="Arial"/>
          <w:b/>
          <w:sz w:val="22"/>
          <w:szCs w:val="22"/>
        </w:rPr>
        <w:t>Principal</w:t>
      </w:r>
    </w:p>
    <w:p w:rsidR="005A5D20" w:rsidRDefault="005A5D20"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Default="00422E34" w:rsidP="005A5D20">
      <w:pPr>
        <w:autoSpaceDE w:val="0"/>
        <w:autoSpaceDN w:val="0"/>
        <w:adjustRightInd w:val="0"/>
        <w:rPr>
          <w:rFonts w:ascii="Georgia" w:hAnsi="Georgia" w:cs="Arial"/>
          <w:b/>
        </w:rPr>
      </w:pPr>
    </w:p>
    <w:p w:rsidR="00422E34" w:rsidRPr="00167D72" w:rsidRDefault="00422E34" w:rsidP="005A5D20">
      <w:pPr>
        <w:autoSpaceDE w:val="0"/>
        <w:autoSpaceDN w:val="0"/>
        <w:adjustRightInd w:val="0"/>
        <w:rPr>
          <w:rFonts w:ascii="Georgia" w:hAnsi="Georgia" w:cs="Arial"/>
          <w:b/>
        </w:rPr>
      </w:pPr>
    </w:p>
    <w:p w:rsidR="00F31337" w:rsidRPr="004E22CA" w:rsidRDefault="00372D2E" w:rsidP="00372D2E">
      <w:pPr>
        <w:jc w:val="center"/>
        <w:rPr>
          <w:rFonts w:ascii="Georgia" w:hAnsi="Georgia"/>
          <w:b/>
          <w:color w:val="F79646" w:themeColor="accent6"/>
          <w:sz w:val="32"/>
          <w:szCs w:val="32"/>
        </w:rPr>
      </w:pPr>
      <w:r>
        <w:rPr>
          <w:rFonts w:ascii="Georgia" w:hAnsi="Georgia" w:cs="Arial"/>
          <w:b/>
          <w:color w:val="00B050"/>
          <w:sz w:val="32"/>
          <w:szCs w:val="32"/>
        </w:rPr>
        <w:lastRenderedPageBreak/>
        <w:t>Special Educational Needs Coordinator</w:t>
      </w:r>
    </w:p>
    <w:p w:rsidR="00F31337" w:rsidRPr="00706586" w:rsidRDefault="00F31337" w:rsidP="00F31337">
      <w:pPr>
        <w:pStyle w:val="Pa2"/>
        <w:tabs>
          <w:tab w:val="left" w:pos="426"/>
          <w:tab w:val="left" w:pos="709"/>
        </w:tabs>
        <w:spacing w:line="240" w:lineRule="auto"/>
        <w:rPr>
          <w:rFonts w:ascii="Georgia" w:hAnsi="Georgia" w:cs="Arial"/>
          <w:sz w:val="22"/>
          <w:szCs w:val="22"/>
        </w:rPr>
      </w:pPr>
    </w:p>
    <w:p w:rsidR="00F31337" w:rsidRDefault="00F31337" w:rsidP="00F31337">
      <w:pPr>
        <w:jc w:val="center"/>
        <w:rPr>
          <w:rFonts w:ascii="Georgia" w:hAnsi="Georgia"/>
          <w:b/>
          <w:sz w:val="28"/>
          <w:szCs w:val="28"/>
        </w:rPr>
      </w:pPr>
      <w:r w:rsidRPr="0032218E">
        <w:rPr>
          <w:rFonts w:ascii="Georgia" w:hAnsi="Georgia"/>
          <w:b/>
          <w:sz w:val="28"/>
          <w:szCs w:val="28"/>
        </w:rPr>
        <w:t>Jo</w:t>
      </w:r>
      <w:r w:rsidR="00376992">
        <w:rPr>
          <w:rFonts w:ascii="Georgia" w:hAnsi="Georgia"/>
          <w:b/>
          <w:sz w:val="28"/>
          <w:szCs w:val="28"/>
        </w:rPr>
        <w:t>b Description</w:t>
      </w:r>
    </w:p>
    <w:p w:rsidR="00376992" w:rsidRPr="00BE4CD5" w:rsidRDefault="00376992" w:rsidP="00F31337">
      <w:pPr>
        <w:jc w:val="center"/>
        <w:rPr>
          <w:rFonts w:ascii="Georgia" w:hAnsi="Georgia"/>
          <w:color w:val="1F497D"/>
          <w:u w:val="single"/>
        </w:rPr>
      </w:pPr>
    </w:p>
    <w:p w:rsidR="005A5D20" w:rsidRPr="001305E2" w:rsidRDefault="005A5D20" w:rsidP="005A5D20">
      <w:pPr>
        <w:autoSpaceDE w:val="0"/>
        <w:autoSpaceDN w:val="0"/>
        <w:adjustRightInd w:val="0"/>
        <w:rPr>
          <w:rFonts w:ascii="Georgia" w:hAnsi="Georgia" w:cs="Arial"/>
        </w:rPr>
      </w:pPr>
      <w:r w:rsidRPr="001305E2">
        <w:rPr>
          <w:rFonts w:ascii="Georgia" w:hAnsi="Georgia" w:cs="Arial"/>
          <w:b/>
        </w:rPr>
        <w:t>Reports to:</w:t>
      </w:r>
      <w:r w:rsidRPr="001305E2">
        <w:rPr>
          <w:rFonts w:ascii="Georgia" w:hAnsi="Georgia" w:cs="Arial"/>
        </w:rPr>
        <w:t xml:space="preserve"> </w:t>
      </w:r>
      <w:r w:rsidRPr="001305E2">
        <w:rPr>
          <w:rFonts w:ascii="Georgia" w:hAnsi="Georgia" w:cs="Arial"/>
        </w:rPr>
        <w:tab/>
      </w:r>
      <w:r w:rsidRPr="001305E2">
        <w:rPr>
          <w:rFonts w:ascii="Georgia" w:hAnsi="Georgia" w:cs="Arial"/>
        </w:rPr>
        <w:tab/>
      </w:r>
      <w:r w:rsidR="00372D2E" w:rsidRPr="001305E2">
        <w:rPr>
          <w:rFonts w:ascii="Georgia" w:hAnsi="Georgia" w:cs="Arial"/>
        </w:rPr>
        <w:t xml:space="preserve">Vice Principal </w:t>
      </w:r>
    </w:p>
    <w:p w:rsidR="005A5D20" w:rsidRPr="001305E2" w:rsidRDefault="005A5D20" w:rsidP="005A5D20">
      <w:pPr>
        <w:autoSpaceDE w:val="0"/>
        <w:autoSpaceDN w:val="0"/>
        <w:adjustRightInd w:val="0"/>
        <w:rPr>
          <w:rFonts w:ascii="Georgia" w:hAnsi="Georgia" w:cs="Arial"/>
        </w:rPr>
      </w:pPr>
      <w:r w:rsidRPr="001305E2">
        <w:rPr>
          <w:rFonts w:ascii="Georgia" w:hAnsi="Georgia" w:cs="Arial"/>
          <w:b/>
        </w:rPr>
        <w:t>Start date:</w:t>
      </w:r>
      <w:r w:rsidRPr="001305E2">
        <w:rPr>
          <w:rFonts w:ascii="Georgia" w:hAnsi="Georgia" w:cs="Arial"/>
          <w:b/>
        </w:rPr>
        <w:tab/>
      </w:r>
      <w:r w:rsidRPr="001305E2">
        <w:rPr>
          <w:rFonts w:ascii="Georgia" w:hAnsi="Georgia" w:cs="Arial"/>
          <w:b/>
        </w:rPr>
        <w:tab/>
      </w:r>
      <w:r w:rsidR="00BE4CD5" w:rsidRPr="001305E2">
        <w:rPr>
          <w:rFonts w:ascii="Georgia" w:hAnsi="Georgia" w:cs="Arial"/>
        </w:rPr>
        <w:t xml:space="preserve">January 2018 </w:t>
      </w:r>
    </w:p>
    <w:p w:rsidR="005A45CA" w:rsidRPr="001305E2" w:rsidRDefault="005A5D20" w:rsidP="004E22CA">
      <w:pPr>
        <w:rPr>
          <w:rFonts w:ascii="Georgia" w:eastAsia="Georgia,Calibri" w:hAnsi="Georgia" w:cs="Georgia,Calibri"/>
          <w:iCs/>
          <w:lang w:val="en"/>
        </w:rPr>
      </w:pPr>
      <w:r w:rsidRPr="001305E2">
        <w:rPr>
          <w:rFonts w:ascii="Georgia" w:hAnsi="Georgia" w:cs="Arial"/>
          <w:b/>
        </w:rPr>
        <w:t xml:space="preserve">Salary: </w:t>
      </w:r>
      <w:r w:rsidRPr="001305E2">
        <w:rPr>
          <w:rFonts w:ascii="Georgia" w:hAnsi="Georgia" w:cs="Arial"/>
          <w:b/>
        </w:rPr>
        <w:tab/>
      </w:r>
      <w:r w:rsidRPr="001305E2">
        <w:rPr>
          <w:rFonts w:ascii="Georgia" w:hAnsi="Georgia" w:cs="Arial"/>
          <w:b/>
        </w:rPr>
        <w:tab/>
      </w:r>
      <w:r w:rsidR="00BE4CD5" w:rsidRPr="001305E2">
        <w:rPr>
          <w:rFonts w:ascii="Georgia" w:eastAsia="Georgia" w:hAnsi="Georgia" w:cs="Georgia"/>
          <w:iCs/>
          <w:lang w:val="en"/>
        </w:rPr>
        <w:t>£29,375– £</w:t>
      </w:r>
      <w:r w:rsidR="005A45CA" w:rsidRPr="001305E2">
        <w:rPr>
          <w:rFonts w:ascii="Georgia" w:eastAsia="Georgia" w:hAnsi="Georgia" w:cs="Georgia"/>
          <w:iCs/>
          <w:lang w:val="en"/>
        </w:rPr>
        <w:t>39</w:t>
      </w:r>
      <w:r w:rsidR="00BE4CD5" w:rsidRPr="001305E2">
        <w:rPr>
          <w:rFonts w:ascii="Georgia" w:eastAsia="Georgia" w:hAnsi="Georgia" w:cs="Georgia"/>
          <w:iCs/>
          <w:lang w:val="en"/>
        </w:rPr>
        <w:t>,</w:t>
      </w:r>
      <w:r w:rsidR="005A45CA" w:rsidRPr="001305E2">
        <w:rPr>
          <w:rFonts w:ascii="Georgia" w:eastAsia="Georgia" w:hAnsi="Georgia" w:cs="Georgia"/>
          <w:iCs/>
          <w:lang w:val="en"/>
        </w:rPr>
        <w:t>587</w:t>
      </w:r>
      <w:r w:rsidR="00BE4CD5" w:rsidRPr="001305E2">
        <w:rPr>
          <w:rFonts w:ascii="Georgia" w:eastAsia="Georgia" w:hAnsi="Georgia" w:cs="Georgia"/>
          <w:iCs/>
          <w:lang w:val="en"/>
        </w:rPr>
        <w:t xml:space="preserve"> </w:t>
      </w:r>
      <w:r w:rsidR="00EC5BC7">
        <w:rPr>
          <w:rFonts w:ascii="Georgia" w:eastAsia="Georgia,Calibri" w:hAnsi="Georgia" w:cs="Georgia,Calibri"/>
          <w:iCs/>
          <w:lang w:val="en"/>
        </w:rPr>
        <w:t>depending on experience</w:t>
      </w:r>
      <w:r w:rsidR="00B925B4">
        <w:rPr>
          <w:rFonts w:ascii="Georgia" w:eastAsia="Georgia,Calibri" w:hAnsi="Georgia" w:cs="Georgia,Calibri"/>
          <w:iCs/>
          <w:lang w:val="en"/>
        </w:rPr>
        <w:t xml:space="preserve">, </w:t>
      </w:r>
      <w:r w:rsidR="00B925B4" w:rsidRPr="00B925B4">
        <w:rPr>
          <w:rFonts w:ascii="Georgia" w:eastAsia="Georgia,Calibri" w:hAnsi="Georgia" w:cs="Georgia,Calibri"/>
          <w:iCs/>
          <w:lang w:val="en"/>
        </w:rPr>
        <w:t>plus TLR 1A (£7,699)</w:t>
      </w:r>
    </w:p>
    <w:p w:rsidR="005A5D20" w:rsidRPr="00D13375" w:rsidRDefault="004E22CA" w:rsidP="00D13375">
      <w:pPr>
        <w:rPr>
          <w:rFonts w:ascii="Georgia" w:hAnsi="Georgia"/>
        </w:rPr>
      </w:pPr>
      <w:r w:rsidRPr="001305E2">
        <w:rPr>
          <w:rFonts w:ascii="Georgia" w:hAnsi="Georgia"/>
          <w:b/>
        </w:rPr>
        <w:t>Location:</w:t>
      </w:r>
      <w:r w:rsidRPr="001305E2">
        <w:rPr>
          <w:rFonts w:ascii="Georgia" w:hAnsi="Georgia"/>
        </w:rPr>
        <w:t xml:space="preserve"> </w:t>
      </w:r>
      <w:r w:rsidR="00376992" w:rsidRPr="001305E2">
        <w:rPr>
          <w:rFonts w:ascii="Georgia" w:hAnsi="Georgia"/>
        </w:rPr>
        <w:t xml:space="preserve">               </w:t>
      </w:r>
      <w:r w:rsidR="00F20167" w:rsidRPr="001305E2">
        <w:rPr>
          <w:rFonts w:ascii="Georgia" w:hAnsi="Georgia"/>
        </w:rPr>
        <w:t xml:space="preserve"> </w:t>
      </w:r>
      <w:r w:rsidRPr="001305E2">
        <w:rPr>
          <w:rFonts w:ascii="Georgia" w:hAnsi="Georgia"/>
        </w:rPr>
        <w:t xml:space="preserve">Brixton </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The Role </w:t>
      </w:r>
      <w:bookmarkStart w:id="0" w:name="_GoBack"/>
      <w:bookmarkEnd w:id="0"/>
    </w:p>
    <w:p w:rsidR="000571D7" w:rsidRPr="001305E2" w:rsidRDefault="000571D7" w:rsidP="000571D7">
      <w:pPr>
        <w:pStyle w:val="NormalWeb"/>
        <w:rPr>
          <w:rFonts w:ascii="Georgia" w:hAnsi="Georgia"/>
          <w:lang w:val="en"/>
        </w:rPr>
      </w:pPr>
      <w:r w:rsidRPr="001305E2">
        <w:rPr>
          <w:rFonts w:ascii="Georgia" w:hAnsi="Georgia"/>
          <w:lang w:val="en"/>
        </w:rPr>
        <w:t>The SENCO, with the support of the senior leadership team, takes responsibility for the day-to-day operation of provision made by the academy for pupils with SEND and provides professional guidance in the area of SEND in order to secure high quality teaching and the effective use of resources to bring about improved standards of achievement of all pupils.</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Key responsibilities </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Strategic direction and development of provision for pupils and sixth form students with SEND.</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Monitor the impact of teaching and learning activities on the progress made by pupils with SEND.</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Liaise with other schools to ensure continuity of support and learning when transferring pupils with SEND to Evelyn Grace.</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To be responsible for monitoring provision for children with SEND, in line with other key groups.</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Support the development of high achieving classrooms which support and foster the achievement of all pupils.</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Play a leading role in maintaining/establishing the whole school’s culture and ethos and providing strategies to support pupils with SEND to meet our high expectations in the area of behavior for learning.</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To line manage Learning Support Assistants</w:t>
      </w:r>
    </w:p>
    <w:p w:rsidR="000571D7" w:rsidRPr="001305E2" w:rsidRDefault="000571D7" w:rsidP="000571D7">
      <w:pPr>
        <w:numPr>
          <w:ilvl w:val="0"/>
          <w:numId w:val="23"/>
        </w:numPr>
        <w:spacing w:before="100" w:beforeAutospacing="1" w:after="100" w:afterAutospacing="1"/>
        <w:rPr>
          <w:rFonts w:ascii="Georgia" w:hAnsi="Georgia"/>
          <w:lang w:val="en"/>
        </w:rPr>
      </w:pPr>
      <w:r w:rsidRPr="001305E2">
        <w:rPr>
          <w:rFonts w:ascii="Georgia" w:hAnsi="Georgia"/>
          <w:lang w:val="en"/>
        </w:rPr>
        <w:t>Contribute to the effective working of the school</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Development of SEND provision </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Develop strategies to ensure early identification of pupils with special educational needs and disabilities.</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Identify and adopt effective teaching approaches for pupils with SEND.</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Monitor learning and teaching activities, to meet the needs of all pupils.</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Establish and disseminate strategies that support all colleagues in their work with pupils.</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 xml:space="preserve">Identify the training needs of colleagues and </w:t>
      </w:r>
      <w:proofErr w:type="spellStart"/>
      <w:r w:rsidRPr="001305E2">
        <w:rPr>
          <w:rFonts w:ascii="Georgia" w:hAnsi="Georgia"/>
          <w:lang w:val="en"/>
        </w:rPr>
        <w:t>organise</w:t>
      </w:r>
      <w:proofErr w:type="spellEnd"/>
      <w:r w:rsidRPr="001305E2">
        <w:rPr>
          <w:rFonts w:ascii="Georgia" w:hAnsi="Georgia"/>
          <w:lang w:val="en"/>
        </w:rPr>
        <w:t>/coordinate training in SEND.</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Develop support at all levels to ensure that colleagues have the best training to fulfil their roles.</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In consultation with the Principal and Vice Principal, deploy staff to ensure both best coverage of pupils and that individual needs are met.</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lastRenderedPageBreak/>
        <w:t>Ensure effective systems of communication, including feedback about pupils’ learning to inform future lesson planning.</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Monitoring the quality of SEND support/team teaching by establishing effective systems to identify and meet the needs of pupils, whilst ensuring that the systems are coordinated, evaluated and regularly reviewed.</w:t>
      </w:r>
    </w:p>
    <w:p w:rsidR="000571D7" w:rsidRPr="001305E2" w:rsidRDefault="000571D7" w:rsidP="000571D7">
      <w:pPr>
        <w:numPr>
          <w:ilvl w:val="0"/>
          <w:numId w:val="24"/>
        </w:numPr>
        <w:spacing w:before="100" w:beforeAutospacing="1" w:after="100" w:afterAutospacing="1"/>
        <w:rPr>
          <w:rFonts w:ascii="Georgia" w:hAnsi="Georgia"/>
          <w:lang w:val="en"/>
        </w:rPr>
      </w:pPr>
      <w:r w:rsidRPr="001305E2">
        <w:rPr>
          <w:rFonts w:ascii="Georgia" w:hAnsi="Georgia"/>
          <w:lang w:val="en"/>
        </w:rPr>
        <w:t>Maintain up-to-date knowledge of national and local initiatives which may impact upon policy and practice.</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Progress &amp; achievement of pupils</w:t>
      </w:r>
    </w:p>
    <w:p w:rsidR="000571D7" w:rsidRPr="001305E2" w:rsidRDefault="000571D7" w:rsidP="000571D7">
      <w:pPr>
        <w:numPr>
          <w:ilvl w:val="0"/>
          <w:numId w:val="25"/>
        </w:numPr>
        <w:spacing w:before="100" w:beforeAutospacing="1" w:after="100" w:afterAutospacing="1"/>
        <w:rPr>
          <w:rFonts w:ascii="Georgia" w:hAnsi="Georgia"/>
          <w:lang w:val="en"/>
        </w:rPr>
      </w:pPr>
      <w:r w:rsidRPr="001305E2">
        <w:rPr>
          <w:rFonts w:ascii="Georgia" w:hAnsi="Georgia"/>
          <w:lang w:val="en"/>
        </w:rPr>
        <w:t>Monitor the achievements, welfare and discipline of pupils, and to follow up the progress reviews, liaising with the pastoral team and parents/</w:t>
      </w:r>
      <w:proofErr w:type="spellStart"/>
      <w:r w:rsidRPr="001305E2">
        <w:rPr>
          <w:rFonts w:ascii="Georgia" w:hAnsi="Georgia"/>
          <w:lang w:val="en"/>
        </w:rPr>
        <w:t>carers</w:t>
      </w:r>
      <w:proofErr w:type="spellEnd"/>
      <w:r w:rsidRPr="001305E2">
        <w:rPr>
          <w:rFonts w:ascii="Georgia" w:hAnsi="Georgia"/>
          <w:lang w:val="en"/>
        </w:rPr>
        <w:t xml:space="preserve"> when appropriate.</w:t>
      </w:r>
    </w:p>
    <w:p w:rsidR="000571D7" w:rsidRPr="001305E2" w:rsidRDefault="000571D7" w:rsidP="000571D7">
      <w:pPr>
        <w:numPr>
          <w:ilvl w:val="0"/>
          <w:numId w:val="25"/>
        </w:numPr>
        <w:spacing w:before="100" w:beforeAutospacing="1" w:after="100" w:afterAutospacing="1"/>
        <w:rPr>
          <w:rFonts w:ascii="Georgia" w:hAnsi="Georgia"/>
          <w:lang w:val="en"/>
        </w:rPr>
      </w:pPr>
      <w:r w:rsidRPr="001305E2">
        <w:rPr>
          <w:rFonts w:ascii="Georgia" w:hAnsi="Georgia"/>
          <w:lang w:val="en"/>
        </w:rPr>
        <w:t xml:space="preserve">Liaise with subject departments, primary schools and external agencies to ensure that all necessary strategies are put in place to </w:t>
      </w:r>
      <w:proofErr w:type="spellStart"/>
      <w:r w:rsidRPr="001305E2">
        <w:rPr>
          <w:rFonts w:ascii="Georgia" w:hAnsi="Georgia"/>
          <w:lang w:val="en"/>
        </w:rPr>
        <w:t>maximise</w:t>
      </w:r>
      <w:proofErr w:type="spellEnd"/>
      <w:r w:rsidRPr="001305E2">
        <w:rPr>
          <w:rFonts w:ascii="Georgia" w:hAnsi="Georgia"/>
          <w:lang w:val="en"/>
        </w:rPr>
        <w:t xml:space="preserve"> pupil progress.</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Teaching &amp; Learning</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Contribute to whole school teaching and learning policy to ensure aspects of inclusive teaching are adopted by all.</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Create a climate for learning within teams and support the notion that all teachers are also learners.</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Use regular, measurable and significant assessments to monitor progress and set targets.</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Respond accordingly to such monitoring.</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 xml:space="preserve">Identify and lead support groups according to pupil needs, e.g. ASDs, speech and language, </w:t>
      </w:r>
      <w:proofErr w:type="spellStart"/>
      <w:r w:rsidRPr="001305E2">
        <w:rPr>
          <w:rFonts w:ascii="Georgia" w:hAnsi="Georgia"/>
          <w:lang w:val="en"/>
        </w:rPr>
        <w:t>behaviour</w:t>
      </w:r>
      <w:proofErr w:type="spellEnd"/>
      <w:r w:rsidRPr="001305E2">
        <w:rPr>
          <w:rFonts w:ascii="Georgia" w:hAnsi="Georgia"/>
          <w:lang w:val="en"/>
        </w:rPr>
        <w:t>.</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Ensure that all pupils achieve at chronological age level or, if well below level, make significant and continuing progress towards achieving a level.</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Oversee and monitor the quality of inclusion and individual education plans and maintain detailed information for subsequent meetings with parents.</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Collect and interpret specialist assessment data gathered on pupils and use to inform practice.</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Support developments and initiatives to improve standards in English and mathematics as well as access to the wider curriculum.</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Maintain regular and productive communication with parents.</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Ensure statutory responsibilities for SEND children are met.</w:t>
      </w:r>
    </w:p>
    <w:p w:rsidR="000571D7" w:rsidRPr="001305E2" w:rsidRDefault="000571D7" w:rsidP="000571D7">
      <w:pPr>
        <w:numPr>
          <w:ilvl w:val="0"/>
          <w:numId w:val="26"/>
        </w:numPr>
        <w:spacing w:before="100" w:beforeAutospacing="1" w:after="100" w:afterAutospacing="1"/>
        <w:rPr>
          <w:rFonts w:ascii="Georgia" w:hAnsi="Georgia"/>
          <w:lang w:val="en"/>
        </w:rPr>
      </w:pPr>
      <w:r w:rsidRPr="001305E2">
        <w:rPr>
          <w:rFonts w:ascii="Georgia" w:hAnsi="Georgia"/>
          <w:lang w:val="en"/>
        </w:rPr>
        <w:t>Coordinate Annual Review meetings.</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Leadership &amp; management</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Lead colleagues and be instrumental in planning for continual improvement.</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Promote an atmosphere of continuing professional development and share good practice with colleagues.</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Support the professional development of all colleagues, including newly qualified teachers and initial teacher training pupils on SEND practice</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Line manage effectively all learning support assistants.</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 xml:space="preserve">Identify the training needs of colleagues and </w:t>
      </w:r>
      <w:proofErr w:type="spellStart"/>
      <w:r w:rsidRPr="001305E2">
        <w:rPr>
          <w:rFonts w:ascii="Georgia" w:hAnsi="Georgia"/>
          <w:lang w:val="en"/>
        </w:rPr>
        <w:t>organise</w:t>
      </w:r>
      <w:proofErr w:type="spellEnd"/>
      <w:r w:rsidRPr="001305E2">
        <w:rPr>
          <w:rFonts w:ascii="Georgia" w:hAnsi="Georgia"/>
          <w:lang w:val="en"/>
        </w:rPr>
        <w:t>/coordinate training to be delivered by other professionals.</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lastRenderedPageBreak/>
        <w:t>Disseminate procedural information such as recommendations of the code of practice or the academy’s own SEND policy.</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Write, review and operationalize the SEND policy</w:t>
      </w:r>
    </w:p>
    <w:p w:rsidR="000571D7" w:rsidRPr="001305E2" w:rsidRDefault="000571D7" w:rsidP="000571D7">
      <w:pPr>
        <w:numPr>
          <w:ilvl w:val="0"/>
          <w:numId w:val="27"/>
        </w:numPr>
        <w:spacing w:before="100" w:beforeAutospacing="1" w:after="100" w:afterAutospacing="1"/>
        <w:rPr>
          <w:rFonts w:ascii="Georgia" w:hAnsi="Georgia"/>
          <w:lang w:val="en"/>
        </w:rPr>
      </w:pPr>
      <w:r w:rsidRPr="001305E2">
        <w:rPr>
          <w:rFonts w:ascii="Georgia" w:hAnsi="Georgia"/>
          <w:lang w:val="en"/>
        </w:rPr>
        <w:t>Ensure the establishment of opportunities for learning support assistants to review the needs, progress and targets of all targeted pupils.</w:t>
      </w:r>
    </w:p>
    <w:p w:rsidR="000571D7" w:rsidRPr="001305E2" w:rsidRDefault="000571D7" w:rsidP="000571D7">
      <w:pPr>
        <w:numPr>
          <w:ilvl w:val="0"/>
          <w:numId w:val="27"/>
        </w:numPr>
        <w:spacing w:before="100" w:beforeAutospacing="1" w:after="100" w:afterAutospacing="1"/>
        <w:rPr>
          <w:rFonts w:ascii="Georgia" w:hAnsi="Georgia"/>
          <w:lang w:val="en"/>
        </w:rPr>
      </w:pPr>
      <w:proofErr w:type="spellStart"/>
      <w:r w:rsidRPr="001305E2">
        <w:rPr>
          <w:rFonts w:ascii="Georgia" w:hAnsi="Georgia"/>
          <w:lang w:val="en"/>
        </w:rPr>
        <w:t>Organise</w:t>
      </w:r>
      <w:proofErr w:type="spellEnd"/>
      <w:r w:rsidRPr="001305E2">
        <w:rPr>
          <w:rFonts w:ascii="Georgia" w:hAnsi="Georgia"/>
          <w:lang w:val="en"/>
        </w:rPr>
        <w:t xml:space="preserve"> and coordinate the work of colleagues to ensure appropriate deployment of learning resources including ICT.</w:t>
      </w:r>
    </w:p>
    <w:p w:rsidR="00D13375" w:rsidRDefault="000571D7" w:rsidP="00D13375">
      <w:pPr>
        <w:spacing w:before="100" w:beforeAutospacing="1" w:after="100" w:afterAutospacing="1"/>
        <w:ind w:left="360"/>
        <w:rPr>
          <w:rFonts w:ascii="Georgia" w:hAnsi="Georgia"/>
          <w:lang w:val="en"/>
        </w:rPr>
      </w:pPr>
      <w:r w:rsidRPr="001305E2">
        <w:rPr>
          <w:rFonts w:ascii="Georgia" w:hAnsi="Georgia"/>
          <w:lang w:val="en"/>
        </w:rPr>
        <w:t>Maintain existing resources and explore opportunities to develop or incorporate new resources from the wide range available within and externally to the academy.</w:t>
      </w:r>
    </w:p>
    <w:p w:rsidR="000571D7" w:rsidRPr="00D13375" w:rsidRDefault="000571D7" w:rsidP="00D13375">
      <w:pPr>
        <w:spacing w:before="100" w:beforeAutospacing="1" w:after="100" w:afterAutospacing="1"/>
        <w:ind w:left="360"/>
        <w:rPr>
          <w:rFonts w:ascii="Georgia" w:hAnsi="Georgia"/>
          <w:lang w:val="en"/>
        </w:rPr>
      </w:pPr>
      <w:r w:rsidRPr="00D13375">
        <w:rPr>
          <w:rStyle w:val="Strong"/>
          <w:rFonts w:ascii="Georgia" w:hAnsi="Georgia"/>
          <w:sz w:val="28"/>
          <w:szCs w:val="28"/>
          <w:lang w:val="en"/>
        </w:rPr>
        <w:t>Person Specification:</w:t>
      </w:r>
      <w:r w:rsidRPr="00D13375">
        <w:rPr>
          <w:rFonts w:ascii="Georgia" w:hAnsi="Georgia"/>
          <w:sz w:val="28"/>
          <w:szCs w:val="28"/>
          <w:lang w:val="en"/>
        </w:rPr>
        <w:t xml:space="preserve"> </w:t>
      </w:r>
      <w:r w:rsidRPr="00D13375">
        <w:rPr>
          <w:rStyle w:val="Strong"/>
          <w:rFonts w:ascii="Georgia" w:hAnsi="Georgia"/>
          <w:sz w:val="28"/>
          <w:szCs w:val="28"/>
          <w:lang w:val="en"/>
        </w:rPr>
        <w:t>Special Educational Needs Coordinator</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Qualification Criteria</w:t>
      </w:r>
    </w:p>
    <w:p w:rsidR="000571D7" w:rsidRPr="001305E2" w:rsidRDefault="000571D7" w:rsidP="000571D7">
      <w:pPr>
        <w:numPr>
          <w:ilvl w:val="0"/>
          <w:numId w:val="28"/>
        </w:numPr>
        <w:spacing w:before="100" w:beforeAutospacing="1" w:after="100" w:afterAutospacing="1"/>
        <w:rPr>
          <w:rFonts w:ascii="Georgia" w:hAnsi="Georgia"/>
          <w:lang w:val="en"/>
        </w:rPr>
      </w:pPr>
      <w:r w:rsidRPr="001305E2">
        <w:rPr>
          <w:rFonts w:ascii="Georgia" w:hAnsi="Georgia"/>
          <w:lang w:val="en"/>
        </w:rPr>
        <w:t>Qualified to degree level and above</w:t>
      </w:r>
    </w:p>
    <w:p w:rsidR="000571D7" w:rsidRPr="001305E2" w:rsidRDefault="000571D7" w:rsidP="000571D7">
      <w:pPr>
        <w:numPr>
          <w:ilvl w:val="0"/>
          <w:numId w:val="28"/>
        </w:numPr>
        <w:spacing w:before="100" w:beforeAutospacing="1" w:after="100" w:afterAutospacing="1"/>
        <w:rPr>
          <w:rFonts w:ascii="Georgia" w:hAnsi="Georgia"/>
          <w:lang w:val="en"/>
        </w:rPr>
      </w:pPr>
      <w:r w:rsidRPr="001305E2">
        <w:rPr>
          <w:rFonts w:ascii="Georgia" w:hAnsi="Georgia"/>
          <w:lang w:val="en"/>
        </w:rPr>
        <w:t>Qualified to teach in the UK</w:t>
      </w:r>
    </w:p>
    <w:p w:rsidR="000571D7" w:rsidRPr="001305E2" w:rsidRDefault="000571D7" w:rsidP="000571D7">
      <w:pPr>
        <w:numPr>
          <w:ilvl w:val="0"/>
          <w:numId w:val="28"/>
        </w:numPr>
        <w:spacing w:before="100" w:beforeAutospacing="1" w:after="100" w:afterAutospacing="1"/>
        <w:rPr>
          <w:rFonts w:ascii="Georgia" w:hAnsi="Georgia"/>
          <w:lang w:val="en"/>
        </w:rPr>
      </w:pPr>
      <w:r w:rsidRPr="001305E2">
        <w:rPr>
          <w:rFonts w:ascii="Georgia" w:hAnsi="Georgia"/>
          <w:lang w:val="en"/>
        </w:rPr>
        <w:t>Undertaken or be prepared to undertake SENCO training</w:t>
      </w:r>
    </w:p>
    <w:p w:rsidR="000571D7" w:rsidRPr="001305E2" w:rsidRDefault="000571D7" w:rsidP="000571D7">
      <w:pPr>
        <w:numPr>
          <w:ilvl w:val="0"/>
          <w:numId w:val="28"/>
        </w:numPr>
        <w:spacing w:before="100" w:beforeAutospacing="1" w:after="100" w:afterAutospacing="1"/>
        <w:rPr>
          <w:rFonts w:ascii="Georgia" w:hAnsi="Georgia"/>
          <w:lang w:val="en"/>
        </w:rPr>
      </w:pPr>
      <w:r w:rsidRPr="001305E2">
        <w:rPr>
          <w:rFonts w:ascii="Georgia" w:hAnsi="Georgia"/>
          <w:lang w:val="en"/>
        </w:rPr>
        <w:t>Right to work in the UK</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Experience</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Experience of raising attainment in a challenging classroom environment.</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Experience of prior successful leadership.</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Experience of identifying, providing, monitoring and evaluating teaching strategies, particularly for pupils with known barriers to learning.</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Experience of having worked successfully in at least one school in an urban, multi-cultural setting, teaching students from backgrounds of socio-economic disadvantage.</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Experience of raising attainment for a wide range of pupil groups and age ranges.</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Experience of leading a high achieving team within a complex school environment.</w:t>
      </w:r>
    </w:p>
    <w:p w:rsidR="000571D7" w:rsidRPr="001305E2" w:rsidRDefault="000571D7" w:rsidP="000571D7">
      <w:pPr>
        <w:numPr>
          <w:ilvl w:val="0"/>
          <w:numId w:val="29"/>
        </w:numPr>
        <w:spacing w:before="100" w:beforeAutospacing="1" w:after="100" w:afterAutospacing="1"/>
        <w:rPr>
          <w:rFonts w:ascii="Georgia" w:hAnsi="Georgia"/>
          <w:lang w:val="en"/>
        </w:rPr>
      </w:pPr>
      <w:r w:rsidRPr="001305E2">
        <w:rPr>
          <w:rFonts w:ascii="Georgia" w:hAnsi="Georgia"/>
          <w:lang w:val="en"/>
        </w:rPr>
        <w:t>Evidence of continually improving the learning of their subject through schemes of work and extra-curricular activities etc.</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Skills and attributes </w:t>
      </w:r>
    </w:p>
    <w:p w:rsidR="000571D7" w:rsidRPr="001305E2" w:rsidRDefault="000571D7" w:rsidP="000571D7">
      <w:pPr>
        <w:pStyle w:val="NormalWeb"/>
        <w:rPr>
          <w:rFonts w:ascii="Georgia" w:hAnsi="Georgia"/>
          <w:lang w:val="en"/>
        </w:rPr>
      </w:pPr>
      <w:r w:rsidRPr="001305E2">
        <w:rPr>
          <w:rFonts w:ascii="Georgia" w:hAnsi="Georgia"/>
          <w:lang w:val="en"/>
        </w:rPr>
        <w:t>We are looking for these skills and attributes or at the very least, a candidate’s clear, demonst</w:t>
      </w:r>
      <w:r w:rsidR="001305E2">
        <w:rPr>
          <w:rFonts w:ascii="Georgia" w:hAnsi="Georgia"/>
          <w:lang w:val="en"/>
        </w:rPr>
        <w:t>rable capacity to develop them</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Alignment with Evelyn Grace vision </w:t>
      </w:r>
    </w:p>
    <w:p w:rsidR="000571D7" w:rsidRPr="001305E2" w:rsidRDefault="000571D7" w:rsidP="000571D7">
      <w:pPr>
        <w:numPr>
          <w:ilvl w:val="0"/>
          <w:numId w:val="30"/>
        </w:numPr>
        <w:spacing w:before="100" w:beforeAutospacing="1" w:after="100" w:afterAutospacing="1"/>
        <w:rPr>
          <w:rFonts w:ascii="Georgia" w:hAnsi="Georgia"/>
          <w:lang w:val="en"/>
        </w:rPr>
      </w:pPr>
      <w:r w:rsidRPr="001305E2">
        <w:rPr>
          <w:rFonts w:ascii="Georgia" w:hAnsi="Georgia"/>
          <w:lang w:val="en"/>
        </w:rPr>
        <w:t>Relentless drive to do whatever it tak</w:t>
      </w:r>
      <w:r w:rsidR="001305E2">
        <w:rPr>
          <w:rFonts w:ascii="Georgia" w:hAnsi="Georgia"/>
          <w:lang w:val="en"/>
        </w:rPr>
        <w:t>es to ensure all pupils succeed</w:t>
      </w:r>
    </w:p>
    <w:p w:rsidR="000571D7" w:rsidRPr="001305E2" w:rsidRDefault="000571D7" w:rsidP="000571D7">
      <w:pPr>
        <w:numPr>
          <w:ilvl w:val="0"/>
          <w:numId w:val="30"/>
        </w:numPr>
        <w:spacing w:before="100" w:beforeAutospacing="1" w:after="100" w:afterAutospacing="1"/>
        <w:rPr>
          <w:rFonts w:ascii="Georgia" w:hAnsi="Georgia"/>
          <w:lang w:val="en"/>
        </w:rPr>
      </w:pPr>
      <w:r w:rsidRPr="001305E2">
        <w:rPr>
          <w:rFonts w:ascii="Georgia" w:hAnsi="Georgia"/>
          <w:lang w:val="en"/>
        </w:rPr>
        <w:t xml:space="preserve">Embody our core values – excellence, </w:t>
      </w:r>
      <w:proofErr w:type="spellStart"/>
      <w:r w:rsidRPr="001305E2">
        <w:rPr>
          <w:rFonts w:ascii="Georgia" w:hAnsi="Georgia"/>
          <w:lang w:val="en"/>
        </w:rPr>
        <w:t>endeavour</w:t>
      </w:r>
      <w:proofErr w:type="spellEnd"/>
      <w:r w:rsidRPr="001305E2">
        <w:rPr>
          <w:rFonts w:ascii="Georgia" w:hAnsi="Georgia"/>
          <w:lang w:val="en"/>
        </w:rPr>
        <w:t xml:space="preserve"> and self-discipline – in </w:t>
      </w:r>
      <w:r w:rsidR="001305E2">
        <w:rPr>
          <w:rFonts w:ascii="Georgia" w:hAnsi="Georgia"/>
          <w:lang w:val="en"/>
        </w:rPr>
        <w:t>all aspects of work and conduct</w:t>
      </w:r>
    </w:p>
    <w:p w:rsidR="000571D7" w:rsidRPr="001305E2" w:rsidRDefault="000571D7" w:rsidP="000571D7">
      <w:pPr>
        <w:numPr>
          <w:ilvl w:val="0"/>
          <w:numId w:val="30"/>
        </w:numPr>
        <w:spacing w:before="100" w:beforeAutospacing="1" w:after="100" w:afterAutospacing="1"/>
        <w:rPr>
          <w:rFonts w:ascii="Georgia" w:hAnsi="Georgia"/>
          <w:lang w:val="en"/>
        </w:rPr>
      </w:pPr>
      <w:r w:rsidRPr="001305E2">
        <w:rPr>
          <w:rFonts w:ascii="Georgia" w:hAnsi="Georgia"/>
          <w:lang w:val="en"/>
        </w:rPr>
        <w:t>The belief that with the right environment all of our pupils are able to excel at university,</w:t>
      </w:r>
      <w:r w:rsidR="001305E2">
        <w:rPr>
          <w:rFonts w:ascii="Georgia" w:hAnsi="Georgia"/>
          <w:lang w:val="en"/>
        </w:rPr>
        <w:t xml:space="preserve"> or in a meaningful alternative</w:t>
      </w:r>
    </w:p>
    <w:p w:rsidR="000571D7" w:rsidRDefault="000571D7" w:rsidP="000571D7">
      <w:pPr>
        <w:numPr>
          <w:ilvl w:val="0"/>
          <w:numId w:val="30"/>
        </w:numPr>
        <w:spacing w:before="100" w:beforeAutospacing="1" w:after="100" w:afterAutospacing="1"/>
        <w:rPr>
          <w:rFonts w:ascii="Georgia" w:hAnsi="Georgia"/>
          <w:lang w:val="en"/>
        </w:rPr>
      </w:pPr>
      <w:r w:rsidRPr="001305E2">
        <w:rPr>
          <w:rFonts w:ascii="Georgia" w:hAnsi="Georgia"/>
          <w:lang w:val="en"/>
        </w:rPr>
        <w:t xml:space="preserve">The courage and </w:t>
      </w:r>
      <w:r w:rsidR="001305E2">
        <w:rPr>
          <w:rFonts w:ascii="Georgia" w:hAnsi="Georgia"/>
          <w:lang w:val="en"/>
        </w:rPr>
        <w:t>conviction to make a difference</w:t>
      </w:r>
    </w:p>
    <w:p w:rsidR="00D13375" w:rsidRPr="001305E2" w:rsidRDefault="00D13375" w:rsidP="00D13375">
      <w:pPr>
        <w:spacing w:before="100" w:beforeAutospacing="1" w:after="100" w:afterAutospacing="1"/>
        <w:ind w:left="720"/>
        <w:rPr>
          <w:rFonts w:ascii="Georgia" w:hAnsi="Georgia"/>
          <w:lang w:val="en"/>
        </w:rPr>
      </w:pP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lastRenderedPageBreak/>
        <w:t xml:space="preserve">Communication skills </w:t>
      </w:r>
    </w:p>
    <w:p w:rsidR="000571D7" w:rsidRPr="001305E2" w:rsidRDefault="000571D7" w:rsidP="000571D7">
      <w:pPr>
        <w:numPr>
          <w:ilvl w:val="0"/>
          <w:numId w:val="31"/>
        </w:numPr>
        <w:spacing w:before="100" w:beforeAutospacing="1" w:after="100" w:afterAutospacing="1"/>
        <w:rPr>
          <w:rFonts w:ascii="Georgia" w:hAnsi="Georgia"/>
          <w:lang w:val="en"/>
        </w:rPr>
      </w:pPr>
      <w:r w:rsidRPr="001305E2">
        <w:rPr>
          <w:rFonts w:ascii="Georgia" w:hAnsi="Georgia"/>
          <w:lang w:val="en"/>
        </w:rPr>
        <w:t>The ability to lis</w:t>
      </w:r>
      <w:r w:rsidR="001305E2">
        <w:rPr>
          <w:rFonts w:ascii="Georgia" w:hAnsi="Georgia"/>
          <w:lang w:val="en"/>
        </w:rPr>
        <w:t>ten and communicate effectively</w:t>
      </w:r>
    </w:p>
    <w:p w:rsidR="000571D7" w:rsidRPr="001305E2" w:rsidRDefault="000571D7" w:rsidP="000571D7">
      <w:pPr>
        <w:numPr>
          <w:ilvl w:val="0"/>
          <w:numId w:val="31"/>
        </w:numPr>
        <w:spacing w:before="100" w:beforeAutospacing="1" w:after="100" w:afterAutospacing="1"/>
        <w:rPr>
          <w:rFonts w:ascii="Georgia" w:hAnsi="Georgia"/>
          <w:lang w:val="en"/>
        </w:rPr>
      </w:pPr>
      <w:r w:rsidRPr="001305E2">
        <w:rPr>
          <w:rFonts w:ascii="Georgia" w:hAnsi="Georgia"/>
          <w:lang w:val="en"/>
        </w:rPr>
        <w:t>Empathy and the ability to understand the needs, aspirations and motivation of</w:t>
      </w:r>
      <w:r w:rsidR="001305E2">
        <w:rPr>
          <w:rFonts w:ascii="Georgia" w:hAnsi="Georgia"/>
          <w:lang w:val="en"/>
        </w:rPr>
        <w:t xml:space="preserve"> diverse individuals and groups</w:t>
      </w:r>
    </w:p>
    <w:p w:rsidR="000571D7" w:rsidRPr="001305E2" w:rsidRDefault="000571D7" w:rsidP="000571D7">
      <w:pPr>
        <w:numPr>
          <w:ilvl w:val="0"/>
          <w:numId w:val="31"/>
        </w:numPr>
        <w:spacing w:before="100" w:beforeAutospacing="1" w:after="100" w:afterAutospacing="1"/>
        <w:rPr>
          <w:rFonts w:ascii="Georgia" w:hAnsi="Georgia"/>
          <w:lang w:val="en"/>
        </w:rPr>
      </w:pPr>
      <w:r w:rsidRPr="001305E2">
        <w:rPr>
          <w:rFonts w:ascii="Georgia" w:hAnsi="Georgia"/>
          <w:lang w:val="en"/>
        </w:rPr>
        <w:t>The ability t</w:t>
      </w:r>
      <w:r w:rsidR="001305E2">
        <w:rPr>
          <w:rFonts w:ascii="Georgia" w:hAnsi="Georgia"/>
          <w:lang w:val="en"/>
        </w:rPr>
        <w:t>o influence and motivate others</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Working with others </w:t>
      </w:r>
    </w:p>
    <w:p w:rsidR="000571D7" w:rsidRPr="001305E2" w:rsidRDefault="000571D7" w:rsidP="000571D7">
      <w:pPr>
        <w:numPr>
          <w:ilvl w:val="0"/>
          <w:numId w:val="32"/>
        </w:numPr>
        <w:spacing w:before="100" w:beforeAutospacing="1" w:after="100" w:afterAutospacing="1"/>
        <w:rPr>
          <w:rFonts w:ascii="Georgia" w:hAnsi="Georgia"/>
          <w:lang w:val="en"/>
        </w:rPr>
      </w:pPr>
      <w:r w:rsidRPr="001305E2">
        <w:rPr>
          <w:rFonts w:ascii="Georgia" w:hAnsi="Georgia"/>
          <w:lang w:val="en"/>
        </w:rPr>
        <w:t xml:space="preserve">Develop </w:t>
      </w:r>
      <w:r w:rsidR="001305E2">
        <w:rPr>
          <w:rFonts w:ascii="Georgia" w:hAnsi="Georgia"/>
          <w:lang w:val="en"/>
        </w:rPr>
        <w:t>and communicate a shared vision</w:t>
      </w:r>
    </w:p>
    <w:p w:rsidR="000571D7" w:rsidRPr="001305E2" w:rsidRDefault="000571D7" w:rsidP="000571D7">
      <w:pPr>
        <w:numPr>
          <w:ilvl w:val="0"/>
          <w:numId w:val="32"/>
        </w:numPr>
        <w:spacing w:before="100" w:beforeAutospacing="1" w:after="100" w:afterAutospacing="1"/>
        <w:rPr>
          <w:rFonts w:ascii="Georgia" w:hAnsi="Georgia"/>
          <w:lang w:val="en"/>
        </w:rPr>
      </w:pPr>
      <w:r w:rsidRPr="001305E2">
        <w:rPr>
          <w:rFonts w:ascii="Georgia" w:hAnsi="Georgia"/>
          <w:lang w:val="en"/>
        </w:rPr>
        <w:t>Mod</w:t>
      </w:r>
      <w:r w:rsidR="001305E2">
        <w:rPr>
          <w:rFonts w:ascii="Georgia" w:hAnsi="Georgia"/>
          <w:lang w:val="en"/>
        </w:rPr>
        <w:t xml:space="preserve">el desired </w:t>
      </w:r>
      <w:proofErr w:type="spellStart"/>
      <w:r w:rsidR="001305E2">
        <w:rPr>
          <w:rFonts w:ascii="Georgia" w:hAnsi="Georgia"/>
          <w:lang w:val="en"/>
        </w:rPr>
        <w:t>behaviour</w:t>
      </w:r>
      <w:proofErr w:type="spellEnd"/>
      <w:r w:rsidR="001305E2">
        <w:rPr>
          <w:rFonts w:ascii="Georgia" w:hAnsi="Georgia"/>
          <w:lang w:val="en"/>
        </w:rPr>
        <w:t xml:space="preserve"> and values</w:t>
      </w:r>
    </w:p>
    <w:p w:rsidR="000571D7" w:rsidRPr="001305E2" w:rsidRDefault="000571D7" w:rsidP="000571D7">
      <w:pPr>
        <w:numPr>
          <w:ilvl w:val="0"/>
          <w:numId w:val="32"/>
        </w:numPr>
        <w:spacing w:before="100" w:beforeAutospacing="1" w:after="100" w:afterAutospacing="1"/>
        <w:rPr>
          <w:rFonts w:ascii="Georgia" w:hAnsi="Georgia"/>
          <w:lang w:val="en"/>
        </w:rPr>
      </w:pPr>
      <w:r w:rsidRPr="001305E2">
        <w:rPr>
          <w:rFonts w:ascii="Georgia" w:hAnsi="Georgia"/>
          <w:lang w:val="en"/>
        </w:rPr>
        <w:t>Empower, support and</w:t>
      </w:r>
      <w:r w:rsidR="001305E2">
        <w:rPr>
          <w:rFonts w:ascii="Georgia" w:hAnsi="Georgia"/>
          <w:lang w:val="en"/>
        </w:rPr>
        <w:t xml:space="preserve"> coach others</w:t>
      </w:r>
    </w:p>
    <w:p w:rsidR="000571D7" w:rsidRPr="001305E2" w:rsidRDefault="000571D7" w:rsidP="000571D7">
      <w:pPr>
        <w:numPr>
          <w:ilvl w:val="0"/>
          <w:numId w:val="32"/>
        </w:numPr>
        <w:spacing w:before="100" w:beforeAutospacing="1" w:after="100" w:afterAutospacing="1"/>
        <w:rPr>
          <w:rFonts w:ascii="Georgia" w:hAnsi="Georgia"/>
          <w:lang w:val="en"/>
        </w:rPr>
      </w:pPr>
      <w:r w:rsidRPr="001305E2">
        <w:rPr>
          <w:rFonts w:ascii="Georgia" w:hAnsi="Georgia"/>
          <w:lang w:val="en"/>
        </w:rPr>
        <w:t>Hold others to account fo</w:t>
      </w:r>
      <w:r w:rsidR="001305E2">
        <w:rPr>
          <w:rFonts w:ascii="Georgia" w:hAnsi="Georgia"/>
          <w:lang w:val="en"/>
        </w:rPr>
        <w:t>r high standards of performance</w:t>
      </w:r>
    </w:p>
    <w:p w:rsidR="000571D7" w:rsidRPr="001305E2" w:rsidRDefault="001305E2" w:rsidP="000571D7">
      <w:pPr>
        <w:numPr>
          <w:ilvl w:val="0"/>
          <w:numId w:val="32"/>
        </w:numPr>
        <w:spacing w:before="100" w:beforeAutospacing="1" w:after="100" w:afterAutospacing="1"/>
        <w:rPr>
          <w:rFonts w:ascii="Georgia" w:hAnsi="Georgia"/>
          <w:lang w:val="en"/>
        </w:rPr>
      </w:pPr>
      <w:r>
        <w:rPr>
          <w:rFonts w:ascii="Georgia" w:hAnsi="Georgia"/>
          <w:lang w:val="en"/>
        </w:rPr>
        <w:t>Understand and resolve conflict</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Problem solving </w:t>
      </w:r>
    </w:p>
    <w:p w:rsidR="000571D7" w:rsidRPr="001305E2" w:rsidRDefault="000571D7" w:rsidP="000571D7">
      <w:pPr>
        <w:numPr>
          <w:ilvl w:val="0"/>
          <w:numId w:val="33"/>
        </w:numPr>
        <w:spacing w:before="100" w:beforeAutospacing="1" w:after="100" w:afterAutospacing="1"/>
        <w:rPr>
          <w:rFonts w:ascii="Georgia" w:hAnsi="Georgia"/>
          <w:lang w:val="en"/>
        </w:rPr>
      </w:pPr>
      <w:r w:rsidRPr="001305E2">
        <w:rPr>
          <w:rFonts w:ascii="Georgia" w:hAnsi="Georgia"/>
          <w:lang w:val="en"/>
        </w:rPr>
        <w:t xml:space="preserve">Identify, </w:t>
      </w:r>
      <w:proofErr w:type="spellStart"/>
      <w:r w:rsidRPr="001305E2">
        <w:rPr>
          <w:rFonts w:ascii="Georgia" w:hAnsi="Georgia"/>
          <w:lang w:val="en"/>
        </w:rPr>
        <w:t>analyse</w:t>
      </w:r>
      <w:proofErr w:type="spellEnd"/>
      <w:r w:rsidRPr="001305E2">
        <w:rPr>
          <w:rFonts w:ascii="Georgia" w:hAnsi="Georgia"/>
          <w:lang w:val="en"/>
        </w:rPr>
        <w:t xml:space="preserve"> </w:t>
      </w:r>
      <w:r w:rsidR="001305E2">
        <w:rPr>
          <w:rFonts w:ascii="Georgia" w:hAnsi="Georgia"/>
          <w:lang w:val="en"/>
        </w:rPr>
        <w:t>and resolve problems and issues</w:t>
      </w:r>
    </w:p>
    <w:p w:rsidR="000571D7" w:rsidRPr="001305E2" w:rsidRDefault="000571D7" w:rsidP="000571D7">
      <w:pPr>
        <w:numPr>
          <w:ilvl w:val="0"/>
          <w:numId w:val="33"/>
        </w:numPr>
        <w:spacing w:before="100" w:beforeAutospacing="1" w:after="100" w:afterAutospacing="1"/>
        <w:rPr>
          <w:rFonts w:ascii="Georgia" w:hAnsi="Georgia"/>
          <w:lang w:val="en"/>
        </w:rPr>
      </w:pPr>
      <w:r w:rsidRPr="001305E2">
        <w:rPr>
          <w:rFonts w:ascii="Georgia" w:hAnsi="Georgia"/>
          <w:lang w:val="en"/>
        </w:rPr>
        <w:t>Evaluate results</w:t>
      </w:r>
      <w:r w:rsidR="001305E2">
        <w:rPr>
          <w:rFonts w:ascii="Georgia" w:hAnsi="Georgia"/>
          <w:lang w:val="en"/>
        </w:rPr>
        <w:t xml:space="preserve"> and identify necessary actions</w:t>
      </w:r>
    </w:p>
    <w:p w:rsidR="000571D7" w:rsidRPr="001305E2" w:rsidRDefault="001305E2" w:rsidP="000571D7">
      <w:pPr>
        <w:numPr>
          <w:ilvl w:val="0"/>
          <w:numId w:val="33"/>
        </w:numPr>
        <w:spacing w:before="100" w:beforeAutospacing="1" w:after="100" w:afterAutospacing="1"/>
        <w:rPr>
          <w:rFonts w:ascii="Georgia" w:hAnsi="Georgia"/>
          <w:lang w:val="en"/>
        </w:rPr>
      </w:pPr>
      <w:r>
        <w:rPr>
          <w:rFonts w:ascii="Georgia" w:hAnsi="Georgia"/>
          <w:lang w:val="en"/>
        </w:rPr>
        <w:t>Make fact-based decisions</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Resilience </w:t>
      </w:r>
    </w:p>
    <w:p w:rsidR="000571D7" w:rsidRPr="001305E2" w:rsidRDefault="000571D7" w:rsidP="000571D7">
      <w:pPr>
        <w:numPr>
          <w:ilvl w:val="0"/>
          <w:numId w:val="34"/>
        </w:numPr>
        <w:spacing w:before="100" w:beforeAutospacing="1" w:after="100" w:afterAutospacing="1"/>
        <w:rPr>
          <w:rFonts w:ascii="Georgia" w:hAnsi="Georgia"/>
          <w:lang w:val="en"/>
        </w:rPr>
      </w:pPr>
      <w:r w:rsidRPr="001305E2">
        <w:rPr>
          <w:rFonts w:ascii="Georgia" w:hAnsi="Georgia"/>
          <w:lang w:val="en"/>
        </w:rPr>
        <w:t>Sustain energy, optimism and motivation in th</w:t>
      </w:r>
      <w:r w:rsidR="001305E2">
        <w:rPr>
          <w:rFonts w:ascii="Georgia" w:hAnsi="Georgia"/>
          <w:lang w:val="en"/>
        </w:rPr>
        <w:t>e face of pressure and setbacks</w:t>
      </w:r>
    </w:p>
    <w:p w:rsidR="000571D7" w:rsidRPr="001305E2" w:rsidRDefault="000571D7" w:rsidP="000571D7">
      <w:pPr>
        <w:numPr>
          <w:ilvl w:val="0"/>
          <w:numId w:val="34"/>
        </w:numPr>
        <w:spacing w:before="100" w:beforeAutospacing="1" w:after="100" w:afterAutospacing="1"/>
        <w:rPr>
          <w:rFonts w:ascii="Georgia" w:hAnsi="Georgia"/>
          <w:lang w:val="en"/>
        </w:rPr>
      </w:pPr>
      <w:r w:rsidRPr="001305E2">
        <w:rPr>
          <w:rFonts w:ascii="Georgia" w:hAnsi="Georgia"/>
          <w:lang w:val="en"/>
        </w:rPr>
        <w:t>Stay calm in difficult situations</w:t>
      </w:r>
      <w:r w:rsidR="001305E2">
        <w:rPr>
          <w:rFonts w:ascii="Georgia" w:hAnsi="Georgia"/>
          <w:lang w:val="en"/>
        </w:rPr>
        <w:t xml:space="preserve"> and maintain clarity of vision</w:t>
      </w:r>
    </w:p>
    <w:p w:rsidR="000571D7" w:rsidRPr="001305E2" w:rsidRDefault="000571D7" w:rsidP="000571D7">
      <w:pPr>
        <w:numPr>
          <w:ilvl w:val="0"/>
          <w:numId w:val="34"/>
        </w:numPr>
        <w:spacing w:before="100" w:beforeAutospacing="1" w:after="100" w:afterAutospacing="1"/>
        <w:rPr>
          <w:rFonts w:ascii="Georgia" w:hAnsi="Georgia"/>
          <w:lang w:val="en"/>
        </w:rPr>
      </w:pPr>
      <w:r w:rsidRPr="001305E2">
        <w:rPr>
          <w:rFonts w:ascii="Georgia" w:hAnsi="Georgia"/>
          <w:lang w:val="en"/>
        </w:rPr>
        <w:t>Be ada</w:t>
      </w:r>
      <w:r w:rsidR="001305E2">
        <w:rPr>
          <w:rFonts w:ascii="Georgia" w:hAnsi="Georgia"/>
          <w:lang w:val="en"/>
        </w:rPr>
        <w:t>ptable in the face of adversity</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Results and learning orientation </w:t>
      </w:r>
    </w:p>
    <w:p w:rsidR="000571D7" w:rsidRPr="001305E2" w:rsidRDefault="000571D7" w:rsidP="000571D7">
      <w:pPr>
        <w:numPr>
          <w:ilvl w:val="0"/>
          <w:numId w:val="35"/>
        </w:numPr>
        <w:spacing w:before="100" w:beforeAutospacing="1" w:after="100" w:afterAutospacing="1"/>
        <w:rPr>
          <w:rFonts w:ascii="Georgia" w:hAnsi="Georgia"/>
          <w:lang w:val="en"/>
        </w:rPr>
      </w:pPr>
      <w:r w:rsidRPr="001305E2">
        <w:rPr>
          <w:rFonts w:ascii="Georgia" w:hAnsi="Georgia"/>
          <w:lang w:val="en"/>
        </w:rPr>
        <w:t>Awareness of own strengths and li</w:t>
      </w:r>
      <w:r w:rsidR="001305E2">
        <w:rPr>
          <w:rFonts w:ascii="Georgia" w:hAnsi="Georgia"/>
          <w:lang w:val="en"/>
        </w:rPr>
        <w:t>mits</w:t>
      </w:r>
    </w:p>
    <w:p w:rsidR="000571D7" w:rsidRPr="001305E2" w:rsidRDefault="000571D7" w:rsidP="000571D7">
      <w:pPr>
        <w:numPr>
          <w:ilvl w:val="0"/>
          <w:numId w:val="35"/>
        </w:numPr>
        <w:spacing w:before="100" w:beforeAutospacing="1" w:after="100" w:afterAutospacing="1"/>
        <w:rPr>
          <w:rFonts w:ascii="Georgia" w:hAnsi="Georgia"/>
          <w:lang w:val="en"/>
        </w:rPr>
      </w:pPr>
      <w:r w:rsidRPr="001305E2">
        <w:rPr>
          <w:rFonts w:ascii="Georgia" w:hAnsi="Georgia"/>
          <w:lang w:val="en"/>
        </w:rPr>
        <w:t>Commitment to o</w:t>
      </w:r>
      <w:r w:rsidR="001305E2">
        <w:rPr>
          <w:rFonts w:ascii="Georgia" w:hAnsi="Georgia"/>
          <w:lang w:val="en"/>
        </w:rPr>
        <w:t>ngoing improvement and learning</w:t>
      </w:r>
    </w:p>
    <w:p w:rsidR="000571D7" w:rsidRPr="001305E2" w:rsidRDefault="000571D7" w:rsidP="000571D7">
      <w:pPr>
        <w:numPr>
          <w:ilvl w:val="0"/>
          <w:numId w:val="35"/>
        </w:numPr>
        <w:spacing w:before="100" w:beforeAutospacing="1" w:after="100" w:afterAutospacing="1"/>
        <w:rPr>
          <w:rFonts w:ascii="Georgia" w:hAnsi="Georgia"/>
          <w:lang w:val="en"/>
        </w:rPr>
      </w:pPr>
      <w:r w:rsidRPr="001305E2">
        <w:rPr>
          <w:rFonts w:ascii="Georgia" w:hAnsi="Georgia"/>
          <w:lang w:val="en"/>
        </w:rPr>
        <w:t>A passion for teachi</w:t>
      </w:r>
      <w:r w:rsidR="001305E2">
        <w:rPr>
          <w:rFonts w:ascii="Georgia" w:hAnsi="Georgia"/>
          <w:lang w:val="en"/>
        </w:rPr>
        <w:t>ng and strong subject knowledge</w:t>
      </w:r>
    </w:p>
    <w:p w:rsidR="000571D7" w:rsidRPr="001305E2" w:rsidRDefault="000571D7" w:rsidP="000571D7">
      <w:pPr>
        <w:numPr>
          <w:ilvl w:val="0"/>
          <w:numId w:val="35"/>
        </w:numPr>
        <w:spacing w:before="100" w:beforeAutospacing="1" w:after="100" w:afterAutospacing="1"/>
        <w:rPr>
          <w:rFonts w:ascii="Georgia" w:hAnsi="Georgia"/>
          <w:lang w:val="en"/>
        </w:rPr>
      </w:pPr>
      <w:r w:rsidRPr="001305E2">
        <w:rPr>
          <w:rFonts w:ascii="Georgia" w:hAnsi="Georgia"/>
          <w:lang w:val="en"/>
        </w:rPr>
        <w:t>Focus on achievin</w:t>
      </w:r>
      <w:r w:rsidR="001305E2">
        <w:rPr>
          <w:rFonts w:ascii="Georgia" w:hAnsi="Georgia"/>
          <w:lang w:val="en"/>
        </w:rPr>
        <w:t>g challenging goals and results</w:t>
      </w:r>
    </w:p>
    <w:p w:rsidR="000571D7" w:rsidRPr="001305E2" w:rsidRDefault="000571D7" w:rsidP="000571D7">
      <w:pPr>
        <w:numPr>
          <w:ilvl w:val="0"/>
          <w:numId w:val="35"/>
        </w:numPr>
        <w:spacing w:before="100" w:beforeAutospacing="1" w:after="100" w:afterAutospacing="1"/>
        <w:rPr>
          <w:rFonts w:ascii="Georgia" w:hAnsi="Georgia"/>
          <w:lang w:val="en"/>
        </w:rPr>
      </w:pPr>
      <w:r w:rsidRPr="001305E2">
        <w:rPr>
          <w:rFonts w:ascii="Georgia" w:hAnsi="Georgia"/>
          <w:lang w:val="en"/>
        </w:rPr>
        <w:t>Resourcefulness and fle</w:t>
      </w:r>
      <w:r w:rsidR="001305E2">
        <w:rPr>
          <w:rFonts w:ascii="Georgia" w:hAnsi="Georgia"/>
          <w:lang w:val="en"/>
        </w:rPr>
        <w:t>xibility in delivering outcomes</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Leadership </w:t>
      </w:r>
    </w:p>
    <w:p w:rsidR="000571D7" w:rsidRPr="001305E2" w:rsidRDefault="000571D7" w:rsidP="000571D7">
      <w:pPr>
        <w:numPr>
          <w:ilvl w:val="0"/>
          <w:numId w:val="36"/>
        </w:numPr>
        <w:spacing w:before="100" w:beforeAutospacing="1" w:after="100" w:afterAutospacing="1"/>
        <w:rPr>
          <w:rFonts w:ascii="Georgia" w:hAnsi="Georgia"/>
          <w:lang w:val="en"/>
        </w:rPr>
      </w:pPr>
      <w:r w:rsidRPr="001305E2">
        <w:rPr>
          <w:rFonts w:ascii="Georgia" w:hAnsi="Georgia"/>
          <w:lang w:val="en"/>
        </w:rPr>
        <w:t xml:space="preserve">Effective team worker and </w:t>
      </w:r>
      <w:r w:rsidR="001305E2">
        <w:rPr>
          <w:rFonts w:ascii="Georgia" w:hAnsi="Georgia"/>
          <w:lang w:val="en"/>
        </w:rPr>
        <w:t>leader</w:t>
      </w:r>
    </w:p>
    <w:p w:rsidR="000571D7" w:rsidRPr="001305E2" w:rsidRDefault="000571D7" w:rsidP="000571D7">
      <w:pPr>
        <w:numPr>
          <w:ilvl w:val="0"/>
          <w:numId w:val="36"/>
        </w:numPr>
        <w:spacing w:before="100" w:beforeAutospacing="1" w:after="100" w:afterAutospacing="1"/>
        <w:rPr>
          <w:rFonts w:ascii="Georgia" w:hAnsi="Georgia"/>
          <w:lang w:val="en"/>
        </w:rPr>
      </w:pPr>
      <w:r w:rsidRPr="001305E2">
        <w:rPr>
          <w:rFonts w:ascii="Georgia" w:hAnsi="Georgia"/>
          <w:lang w:val="en"/>
        </w:rPr>
        <w:t>Demonstrates resilience, motivation and commitment to driv</w:t>
      </w:r>
      <w:r w:rsidR="001305E2">
        <w:rPr>
          <w:rFonts w:ascii="Georgia" w:hAnsi="Georgia"/>
          <w:lang w:val="en"/>
        </w:rPr>
        <w:t>ing up standards of achievement</w:t>
      </w:r>
    </w:p>
    <w:p w:rsidR="000571D7" w:rsidRPr="001305E2" w:rsidRDefault="000571D7" w:rsidP="000571D7">
      <w:pPr>
        <w:numPr>
          <w:ilvl w:val="0"/>
          <w:numId w:val="36"/>
        </w:numPr>
        <w:spacing w:before="100" w:beforeAutospacing="1" w:after="100" w:afterAutospacing="1"/>
        <w:rPr>
          <w:rFonts w:ascii="Georgia" w:hAnsi="Georgia"/>
          <w:lang w:val="en"/>
        </w:rPr>
      </w:pPr>
      <w:r w:rsidRPr="001305E2">
        <w:rPr>
          <w:rFonts w:ascii="Georgia" w:hAnsi="Georgia"/>
          <w:lang w:val="en"/>
        </w:rPr>
        <w:t>Acts as a r</w:t>
      </w:r>
      <w:r w:rsidR="001305E2">
        <w:rPr>
          <w:rFonts w:ascii="Georgia" w:hAnsi="Georgia"/>
          <w:lang w:val="en"/>
        </w:rPr>
        <w:t>ole model to staff and students</w:t>
      </w:r>
    </w:p>
    <w:p w:rsidR="000571D7" w:rsidRDefault="000571D7" w:rsidP="000571D7">
      <w:pPr>
        <w:numPr>
          <w:ilvl w:val="0"/>
          <w:numId w:val="36"/>
        </w:numPr>
        <w:spacing w:before="100" w:beforeAutospacing="1" w:after="100" w:afterAutospacing="1"/>
        <w:rPr>
          <w:rFonts w:ascii="Georgia" w:hAnsi="Georgia"/>
          <w:lang w:val="en"/>
        </w:rPr>
      </w:pPr>
      <w:r w:rsidRPr="001305E2">
        <w:rPr>
          <w:rFonts w:ascii="Georgia" w:hAnsi="Georgia"/>
          <w:lang w:val="en"/>
        </w:rPr>
        <w:t xml:space="preserve">Vision aligned with Evelyn Grace’s high aspirations, high </w:t>
      </w:r>
      <w:r w:rsidR="001305E2">
        <w:rPr>
          <w:rFonts w:ascii="Georgia" w:hAnsi="Georgia"/>
          <w:lang w:val="en"/>
        </w:rPr>
        <w:t>expectations of self and others</w:t>
      </w:r>
    </w:p>
    <w:p w:rsidR="001305E2" w:rsidRDefault="001305E2" w:rsidP="001305E2">
      <w:pPr>
        <w:spacing w:before="100" w:beforeAutospacing="1" w:after="100" w:afterAutospacing="1"/>
        <w:rPr>
          <w:rFonts w:ascii="Georgia" w:hAnsi="Georgia"/>
          <w:lang w:val="en"/>
        </w:rPr>
      </w:pPr>
    </w:p>
    <w:p w:rsidR="001305E2" w:rsidRPr="001305E2" w:rsidRDefault="001305E2" w:rsidP="001305E2">
      <w:pPr>
        <w:spacing w:before="100" w:beforeAutospacing="1" w:after="100" w:afterAutospacing="1"/>
        <w:rPr>
          <w:rFonts w:ascii="Georgia" w:hAnsi="Georgia"/>
          <w:lang w:val="en"/>
        </w:rPr>
      </w:pP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lastRenderedPageBreak/>
        <w:t xml:space="preserve">Leading the curriculum </w:t>
      </w:r>
    </w:p>
    <w:p w:rsidR="000571D7" w:rsidRPr="001305E2" w:rsidRDefault="000571D7" w:rsidP="000571D7">
      <w:pPr>
        <w:numPr>
          <w:ilvl w:val="0"/>
          <w:numId w:val="37"/>
        </w:numPr>
        <w:spacing w:before="100" w:beforeAutospacing="1" w:after="100" w:afterAutospacing="1"/>
        <w:rPr>
          <w:rFonts w:ascii="Georgia" w:hAnsi="Georgia"/>
          <w:lang w:val="en"/>
        </w:rPr>
      </w:pPr>
      <w:r w:rsidRPr="001305E2">
        <w:rPr>
          <w:rFonts w:ascii="Georgia" w:hAnsi="Georgia"/>
          <w:lang w:val="en"/>
        </w:rPr>
        <w:t>Able to establish curriculum development, assessment, coordina</w:t>
      </w:r>
      <w:r w:rsidR="001305E2">
        <w:rPr>
          <w:rFonts w:ascii="Georgia" w:hAnsi="Georgia"/>
          <w:lang w:val="en"/>
        </w:rPr>
        <w:t>tion and coaching relationships</w:t>
      </w:r>
    </w:p>
    <w:p w:rsidR="000571D7" w:rsidRPr="001305E2" w:rsidRDefault="000571D7" w:rsidP="000571D7">
      <w:pPr>
        <w:numPr>
          <w:ilvl w:val="0"/>
          <w:numId w:val="37"/>
        </w:numPr>
        <w:spacing w:before="100" w:beforeAutospacing="1" w:after="100" w:afterAutospacing="1"/>
        <w:rPr>
          <w:rFonts w:ascii="Georgia" w:hAnsi="Georgia"/>
          <w:lang w:val="en"/>
        </w:rPr>
      </w:pPr>
      <w:r w:rsidRPr="001305E2">
        <w:rPr>
          <w:rFonts w:ascii="Georgia" w:hAnsi="Georgia"/>
          <w:lang w:val="en"/>
        </w:rPr>
        <w:t>Has expert communication, pla</w:t>
      </w:r>
      <w:r w:rsidR="001305E2">
        <w:rPr>
          <w:rFonts w:ascii="Georgia" w:hAnsi="Georgia"/>
          <w:lang w:val="en"/>
        </w:rPr>
        <w:t xml:space="preserve">nning and </w:t>
      </w:r>
      <w:proofErr w:type="spellStart"/>
      <w:r w:rsidR="001305E2">
        <w:rPr>
          <w:rFonts w:ascii="Georgia" w:hAnsi="Georgia"/>
          <w:lang w:val="en"/>
        </w:rPr>
        <w:t>organisational</w:t>
      </w:r>
      <w:proofErr w:type="spellEnd"/>
      <w:r w:rsidR="001305E2">
        <w:rPr>
          <w:rFonts w:ascii="Georgia" w:hAnsi="Georgia"/>
          <w:lang w:val="en"/>
        </w:rPr>
        <w:t xml:space="preserve"> skills</w:t>
      </w:r>
    </w:p>
    <w:p w:rsidR="000571D7" w:rsidRPr="001305E2" w:rsidRDefault="000571D7" w:rsidP="000571D7">
      <w:pPr>
        <w:numPr>
          <w:ilvl w:val="0"/>
          <w:numId w:val="37"/>
        </w:numPr>
        <w:spacing w:before="100" w:beforeAutospacing="1" w:after="100" w:afterAutospacing="1"/>
        <w:rPr>
          <w:rFonts w:ascii="Georgia" w:hAnsi="Georgia"/>
          <w:lang w:val="en"/>
        </w:rPr>
      </w:pPr>
      <w:r w:rsidRPr="001305E2">
        <w:rPr>
          <w:rFonts w:ascii="Georgia" w:hAnsi="Georgia"/>
          <w:lang w:val="en"/>
        </w:rPr>
        <w:t>High expectations for</w:t>
      </w:r>
      <w:r w:rsidR="001305E2">
        <w:rPr>
          <w:rFonts w:ascii="Georgia" w:hAnsi="Georgia"/>
          <w:lang w:val="en"/>
        </w:rPr>
        <w:t xml:space="preserve"> accountability and consistency</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 xml:space="preserve">Leading learning </w:t>
      </w:r>
    </w:p>
    <w:p w:rsidR="000571D7" w:rsidRPr="001305E2" w:rsidRDefault="000571D7" w:rsidP="000571D7">
      <w:pPr>
        <w:numPr>
          <w:ilvl w:val="0"/>
          <w:numId w:val="38"/>
        </w:numPr>
        <w:spacing w:before="100" w:beforeAutospacing="1" w:after="100" w:afterAutospacing="1"/>
        <w:rPr>
          <w:rFonts w:ascii="Georgia" w:hAnsi="Georgia"/>
          <w:lang w:val="en"/>
        </w:rPr>
      </w:pPr>
      <w:r w:rsidRPr="001305E2">
        <w:rPr>
          <w:rFonts w:ascii="Georgia" w:hAnsi="Georgia"/>
          <w:lang w:val="en"/>
        </w:rPr>
        <w:t>Excellent c</w:t>
      </w:r>
      <w:r w:rsidR="001305E2">
        <w:rPr>
          <w:rFonts w:ascii="Georgia" w:hAnsi="Georgia"/>
          <w:lang w:val="en"/>
        </w:rPr>
        <w:t>lassroom practitioner and coach</w:t>
      </w:r>
    </w:p>
    <w:p w:rsidR="000571D7" w:rsidRPr="001305E2" w:rsidRDefault="000571D7" w:rsidP="000571D7">
      <w:pPr>
        <w:numPr>
          <w:ilvl w:val="0"/>
          <w:numId w:val="38"/>
        </w:numPr>
        <w:spacing w:before="100" w:beforeAutospacing="1" w:after="100" w:afterAutospacing="1"/>
        <w:rPr>
          <w:rFonts w:ascii="Georgia" w:hAnsi="Georgia"/>
          <w:lang w:val="en"/>
        </w:rPr>
      </w:pPr>
      <w:r w:rsidRPr="001305E2">
        <w:rPr>
          <w:rFonts w:ascii="Georgia" w:hAnsi="Georgia"/>
          <w:lang w:val="en"/>
        </w:rPr>
        <w:t xml:space="preserve">Effective and systematic </w:t>
      </w:r>
      <w:proofErr w:type="spellStart"/>
      <w:r w:rsidRPr="001305E2">
        <w:rPr>
          <w:rFonts w:ascii="Georgia" w:hAnsi="Georgia"/>
          <w:lang w:val="en"/>
        </w:rPr>
        <w:t>behaviour</w:t>
      </w:r>
      <w:proofErr w:type="spellEnd"/>
      <w:r w:rsidRPr="001305E2">
        <w:rPr>
          <w:rFonts w:ascii="Georgia" w:hAnsi="Georgia"/>
          <w:lang w:val="en"/>
        </w:rPr>
        <w:t xml:space="preserve"> management with clear boundaries</w:t>
      </w:r>
      <w:r w:rsidR="001305E2">
        <w:rPr>
          <w:rFonts w:ascii="Georgia" w:hAnsi="Georgia"/>
          <w:lang w:val="en"/>
        </w:rPr>
        <w:t>, sanctions, rewards and praise</w:t>
      </w:r>
    </w:p>
    <w:p w:rsidR="000571D7" w:rsidRPr="001305E2" w:rsidRDefault="000571D7" w:rsidP="000571D7">
      <w:pPr>
        <w:pStyle w:val="NormalWeb"/>
        <w:rPr>
          <w:rFonts w:ascii="Georgia" w:hAnsi="Georgia"/>
          <w:color w:val="00B050"/>
          <w:lang w:val="en"/>
        </w:rPr>
      </w:pPr>
      <w:r w:rsidRPr="001305E2">
        <w:rPr>
          <w:rStyle w:val="Strong"/>
          <w:rFonts w:ascii="Georgia" w:hAnsi="Georgia"/>
          <w:color w:val="00B050"/>
          <w:lang w:val="en"/>
        </w:rPr>
        <w:t>Other</w:t>
      </w:r>
    </w:p>
    <w:p w:rsidR="000571D7" w:rsidRPr="001305E2" w:rsidRDefault="000571D7" w:rsidP="000571D7">
      <w:pPr>
        <w:numPr>
          <w:ilvl w:val="0"/>
          <w:numId w:val="39"/>
        </w:numPr>
        <w:spacing w:before="100" w:beforeAutospacing="1" w:after="100" w:afterAutospacing="1"/>
        <w:rPr>
          <w:rFonts w:ascii="Georgia" w:hAnsi="Georgia"/>
          <w:lang w:val="en"/>
        </w:rPr>
      </w:pPr>
      <w:r w:rsidRPr="001305E2">
        <w:rPr>
          <w:rFonts w:ascii="Georgia" w:hAnsi="Georgia"/>
          <w:lang w:val="en"/>
        </w:rPr>
        <w:t>Commitment to equality of opportunity and the safeguarding and welfare of all pupils</w:t>
      </w:r>
    </w:p>
    <w:p w:rsidR="000571D7" w:rsidRPr="001305E2" w:rsidRDefault="000571D7" w:rsidP="000571D7">
      <w:pPr>
        <w:numPr>
          <w:ilvl w:val="0"/>
          <w:numId w:val="39"/>
        </w:numPr>
        <w:spacing w:before="100" w:beforeAutospacing="1" w:after="100" w:afterAutospacing="1"/>
        <w:rPr>
          <w:rFonts w:ascii="Georgia" w:hAnsi="Georgia"/>
          <w:lang w:val="en"/>
        </w:rPr>
      </w:pPr>
      <w:r w:rsidRPr="001305E2">
        <w:rPr>
          <w:rFonts w:ascii="Georgia" w:hAnsi="Georgia"/>
          <w:lang w:val="en"/>
        </w:rPr>
        <w:t>Willingness to undertake training</w:t>
      </w:r>
    </w:p>
    <w:p w:rsidR="000571D7" w:rsidRPr="001305E2" w:rsidRDefault="000571D7" w:rsidP="000571D7">
      <w:pPr>
        <w:numPr>
          <w:ilvl w:val="0"/>
          <w:numId w:val="39"/>
        </w:numPr>
        <w:spacing w:before="100" w:beforeAutospacing="1" w:after="100" w:afterAutospacing="1"/>
        <w:rPr>
          <w:rFonts w:ascii="Georgia" w:hAnsi="Georgia"/>
          <w:lang w:val="en"/>
        </w:rPr>
      </w:pPr>
      <w:r w:rsidRPr="001305E2">
        <w:rPr>
          <w:rFonts w:ascii="Georgia" w:hAnsi="Georgia"/>
          <w:lang w:val="en"/>
        </w:rPr>
        <w:t>This post is subject to an enhanced Disclosure &amp; Barring Service check</w:t>
      </w:r>
    </w:p>
    <w:p w:rsidR="000571D7" w:rsidRPr="001305E2" w:rsidRDefault="000571D7" w:rsidP="000571D7">
      <w:pPr>
        <w:pStyle w:val="NormalWeb"/>
        <w:rPr>
          <w:rFonts w:ascii="Georgia" w:hAnsi="Georgia"/>
          <w:lang w:val="en"/>
        </w:rPr>
      </w:pPr>
      <w:r w:rsidRPr="001305E2">
        <w:rPr>
          <w:rStyle w:val="Emphasis"/>
          <w:rFonts w:ascii="Georgia" w:hAnsi="Georgia"/>
          <w:lang w:val="en"/>
        </w:rPr>
        <w:t xml:space="preserve">This job description sets out the main duties of the post at the time of drafting. It cannot be read as an exhaustive list. These responsibilities will be discussed annually as part of the </w:t>
      </w:r>
      <w:proofErr w:type="spellStart"/>
      <w:r w:rsidRPr="001305E2">
        <w:rPr>
          <w:rStyle w:val="Emphasis"/>
          <w:rFonts w:ascii="Georgia" w:hAnsi="Georgia"/>
          <w:lang w:val="en"/>
        </w:rPr>
        <w:t>postholder’s</w:t>
      </w:r>
      <w:proofErr w:type="spellEnd"/>
      <w:r w:rsidRPr="001305E2">
        <w:rPr>
          <w:rStyle w:val="Emphasis"/>
          <w:rFonts w:ascii="Georgia" w:hAnsi="Georgia"/>
          <w:lang w:val="en"/>
        </w:rPr>
        <w:t xml:space="preserve"> annual performance review and are subject to change. However, it may be altered at any time subject to need in consultation with the </w:t>
      </w:r>
      <w:proofErr w:type="spellStart"/>
      <w:r w:rsidRPr="001305E2">
        <w:rPr>
          <w:rStyle w:val="Emphasis"/>
          <w:rFonts w:ascii="Georgia" w:hAnsi="Georgia"/>
          <w:lang w:val="en"/>
        </w:rPr>
        <w:t>postholder</w:t>
      </w:r>
      <w:proofErr w:type="spellEnd"/>
      <w:r w:rsidRPr="001305E2">
        <w:rPr>
          <w:rStyle w:val="Emphasis"/>
          <w:rFonts w:ascii="Georgia" w:hAnsi="Georgia"/>
          <w:lang w:val="en"/>
        </w:rPr>
        <w:t xml:space="preserve"> subject to the Principal’s approval. </w:t>
      </w:r>
    </w:p>
    <w:p w:rsidR="000571D7" w:rsidRPr="001305E2" w:rsidRDefault="000571D7" w:rsidP="000571D7">
      <w:pPr>
        <w:rPr>
          <w:rFonts w:ascii="Georgia" w:hAnsi="Georgia"/>
        </w:rPr>
      </w:pPr>
    </w:p>
    <w:p w:rsidR="008322D4" w:rsidRPr="001305E2" w:rsidRDefault="008322D4" w:rsidP="000571D7">
      <w:pPr>
        <w:spacing w:after="120"/>
        <w:rPr>
          <w:rFonts w:ascii="Georgia" w:eastAsia="Georgia,Times New Roman" w:hAnsi="Georgia" w:cs="Georgia,Times New Roman"/>
          <w:b/>
          <w:bCs/>
          <w:lang w:eastAsia="en-GB"/>
        </w:rPr>
      </w:pPr>
    </w:p>
    <w:sectPr w:rsidR="008322D4" w:rsidRPr="001305E2" w:rsidSect="00D4266A">
      <w:footerReference w:type="default" r:id="rId12"/>
      <w:pgSz w:w="12240" w:h="15840"/>
      <w:pgMar w:top="1440" w:right="1152" w:bottom="426" w:left="1152"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D3" w:rsidRDefault="009678D3">
      <w:r>
        <w:separator/>
      </w:r>
    </w:p>
  </w:endnote>
  <w:endnote w:type="continuationSeparator" w:id="0">
    <w:p w:rsidR="009678D3" w:rsidRDefault="009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antGard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Calibri">
    <w:altName w:val="Times New Roman"/>
    <w:panose1 w:val="00000000000000000000"/>
    <w:charset w:val="00"/>
    <w:family w:val="roman"/>
    <w:notTrueType/>
    <w:pitch w:val="default"/>
  </w:font>
  <w:font w:name="Georgia,Times New Roman">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C5" w:rsidRPr="00E56BEC" w:rsidRDefault="00EF309F" w:rsidP="00992292">
    <w:pPr>
      <w:pStyle w:val="Footer"/>
      <w:ind w:right="13"/>
      <w:jc w:val="right"/>
      <w:rPr>
        <w:rFonts w:ascii="Trebuchet MS" w:hAnsi="Trebuchet MS"/>
        <w:color w:val="333333"/>
        <w:sz w:val="16"/>
        <w:szCs w:val="16"/>
      </w:rPr>
    </w:pPr>
    <w:r>
      <w:rPr>
        <w:rFonts w:ascii="Trebuchet MS" w:hAnsi="Trebuchet MS"/>
        <w:noProof/>
        <w:color w:val="333333"/>
        <w:sz w:val="16"/>
        <w:szCs w:val="16"/>
        <w:lang w:eastAsia="en-GB"/>
      </w:rPr>
      <w:drawing>
        <wp:anchor distT="0" distB="0" distL="114300" distR="114300" simplePos="0" relativeHeight="251657728" behindDoc="0" locked="0" layoutInCell="1" allowOverlap="1">
          <wp:simplePos x="0" y="0"/>
          <wp:positionH relativeFrom="column">
            <wp:posOffset>5462905</wp:posOffset>
          </wp:positionH>
          <wp:positionV relativeFrom="paragraph">
            <wp:posOffset>2202815</wp:posOffset>
          </wp:positionV>
          <wp:extent cx="1600200" cy="276225"/>
          <wp:effectExtent l="19050" t="0" r="0" b="0"/>
          <wp:wrapNone/>
          <wp:docPr id="5" name="Picture 2" descr="ARK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 Schools">
                    <a:hlinkClick r:id="rId1"/>
                  </pic:cNvPr>
                  <pic:cNvPicPr>
                    <a:picLocks noChangeAspect="1" noChangeArrowheads="1"/>
                  </pic:cNvPicPr>
                </pic:nvPicPr>
                <pic:blipFill>
                  <a:blip r:embed="rId2"/>
                  <a:srcRect/>
                  <a:stretch>
                    <a:fillRect/>
                  </a:stretch>
                </pic:blipFill>
                <pic:spPr bwMode="auto">
                  <a:xfrm>
                    <a:off x="0" y="0"/>
                    <a:ext cx="1600200" cy="276225"/>
                  </a:xfrm>
                  <a:prstGeom prst="rect">
                    <a:avLst/>
                  </a:prstGeom>
                  <a:noFill/>
                  <a:ln w="0" algn="in">
                    <a:noFill/>
                    <a:miter lim="800000"/>
                    <a:headEnd/>
                    <a:tailEnd/>
                  </a:ln>
                </pic:spPr>
              </pic:pic>
            </a:graphicData>
          </a:graphic>
        </wp:anchor>
      </w:drawing>
    </w:r>
    <w:r>
      <w:rPr>
        <w:rFonts w:ascii="Trebuchet MS" w:hAnsi="Trebuchet MS"/>
        <w:noProof/>
        <w:color w:val="333333"/>
        <w:sz w:val="16"/>
        <w:szCs w:val="16"/>
        <w:lang w:eastAsia="en-GB"/>
      </w:rPr>
      <w:drawing>
        <wp:anchor distT="0" distB="0" distL="114300" distR="114300" simplePos="0" relativeHeight="251656704" behindDoc="0" locked="0" layoutInCell="1" allowOverlap="1">
          <wp:simplePos x="0" y="0"/>
          <wp:positionH relativeFrom="column">
            <wp:posOffset>5462905</wp:posOffset>
          </wp:positionH>
          <wp:positionV relativeFrom="paragraph">
            <wp:posOffset>2202815</wp:posOffset>
          </wp:positionV>
          <wp:extent cx="1600200" cy="276225"/>
          <wp:effectExtent l="19050" t="0" r="0" b="0"/>
          <wp:wrapNone/>
          <wp:docPr id="4" name="Picture 1" descr="ARK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Schools">
                    <a:hlinkClick r:id="rId1"/>
                  </pic:cNvPr>
                  <pic:cNvPicPr>
                    <a:picLocks noChangeAspect="1" noChangeArrowheads="1"/>
                  </pic:cNvPicPr>
                </pic:nvPicPr>
                <pic:blipFill>
                  <a:blip r:embed="rId2"/>
                  <a:srcRect/>
                  <a:stretch>
                    <a:fillRect/>
                  </a:stretch>
                </pic:blipFill>
                <pic:spPr bwMode="auto">
                  <a:xfrm>
                    <a:off x="0" y="0"/>
                    <a:ext cx="1600200" cy="276225"/>
                  </a:xfrm>
                  <a:prstGeom prst="rect">
                    <a:avLst/>
                  </a:prstGeom>
                  <a:noFill/>
                  <a:ln w="0" algn="in">
                    <a:noFill/>
                    <a:miter lim="800000"/>
                    <a:headEnd/>
                    <a:tailEnd/>
                  </a:ln>
                </pic:spPr>
              </pic:pic>
            </a:graphicData>
          </a:graphic>
        </wp:anchor>
      </w:drawing>
    </w:r>
    <w:r>
      <w:rPr>
        <w:rFonts w:ascii="Trebuchet MS" w:hAnsi="Trebuchet MS"/>
        <w:noProof/>
        <w:color w:val="333333"/>
        <w:sz w:val="16"/>
        <w:szCs w:val="16"/>
        <w:lang w:eastAsia="en-GB"/>
      </w:rPr>
      <w:drawing>
        <wp:anchor distT="0" distB="0" distL="114300" distR="114300" simplePos="0" relativeHeight="251658752" behindDoc="0" locked="0" layoutInCell="1" allowOverlap="1">
          <wp:simplePos x="0" y="0"/>
          <wp:positionH relativeFrom="column">
            <wp:posOffset>5462905</wp:posOffset>
          </wp:positionH>
          <wp:positionV relativeFrom="paragraph">
            <wp:posOffset>2202815</wp:posOffset>
          </wp:positionV>
          <wp:extent cx="1600200" cy="276225"/>
          <wp:effectExtent l="19050" t="0" r="0" b="0"/>
          <wp:wrapNone/>
          <wp:docPr id="3" name="Picture 3" descr="ARK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Schools">
                    <a:hlinkClick r:id="rId1"/>
                  </pic:cNvPr>
                  <pic:cNvPicPr>
                    <a:picLocks noChangeAspect="1" noChangeArrowheads="1"/>
                  </pic:cNvPicPr>
                </pic:nvPicPr>
                <pic:blipFill>
                  <a:blip r:embed="rId2"/>
                  <a:srcRect/>
                  <a:stretch>
                    <a:fillRect/>
                  </a:stretch>
                </pic:blipFill>
                <pic:spPr bwMode="auto">
                  <a:xfrm>
                    <a:off x="0" y="0"/>
                    <a:ext cx="1600200" cy="276225"/>
                  </a:xfrm>
                  <a:prstGeom prst="rect">
                    <a:avLst/>
                  </a:prstGeom>
                  <a:noFill/>
                  <a:ln w="0" algn="in">
                    <a:noFill/>
                    <a:miter lim="800000"/>
                    <a:headEnd/>
                    <a:tailEnd/>
                  </a:ln>
                </pic:spPr>
              </pic:pic>
            </a:graphicData>
          </a:graphic>
        </wp:anchor>
      </w:drawing>
    </w:r>
    <w:r w:rsidR="004B1AC5" w:rsidRPr="00E56BEC">
      <w:rPr>
        <w:rFonts w:ascii="Trebuchet MS" w:hAnsi="Trebuchet MS"/>
        <w:color w:val="333333"/>
        <w:sz w:val="16"/>
        <w:szCs w:val="16"/>
      </w:rPr>
      <w:t xml:space="preserve"> </w:t>
    </w:r>
    <w:r>
      <w:rPr>
        <w:rFonts w:ascii="Trebuchet MS" w:hAnsi="Trebuchet MS"/>
        <w:noProof/>
        <w:color w:val="333333"/>
        <w:sz w:val="16"/>
        <w:szCs w:val="16"/>
        <w:lang w:eastAsia="en-GB"/>
      </w:rPr>
      <w:drawing>
        <wp:inline distT="0" distB="0" distL="0" distR="0">
          <wp:extent cx="2038350" cy="247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038350" cy="247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D3" w:rsidRDefault="009678D3">
      <w:r>
        <w:separator/>
      </w:r>
    </w:p>
  </w:footnote>
  <w:footnote w:type="continuationSeparator" w:id="0">
    <w:p w:rsidR="009678D3" w:rsidRDefault="0096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numPicBullet w:numPicBulletId="1">
    <w:pict>
      <v:shape id="_x0000_i1027" type="#_x0000_t75" style="width:9pt;height:9pt" o:bullet="t">
        <v:imagedata r:id="rId2" o:title="j0115844"/>
      </v:shape>
    </w:pict>
  </w:numPicBullet>
  <w:abstractNum w:abstractNumId="0">
    <w:nsid w:val="026D4030"/>
    <w:multiLevelType w:val="multilevel"/>
    <w:tmpl w:val="78F0F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3F46C6"/>
    <w:multiLevelType w:val="hybridMultilevel"/>
    <w:tmpl w:val="A572759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F4A70"/>
    <w:multiLevelType w:val="multilevel"/>
    <w:tmpl w:val="DCE0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965C51"/>
    <w:multiLevelType w:val="multilevel"/>
    <w:tmpl w:val="D7B8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CF10A3"/>
    <w:multiLevelType w:val="multilevel"/>
    <w:tmpl w:val="CB3C4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635DC2"/>
    <w:multiLevelType w:val="hybridMultilevel"/>
    <w:tmpl w:val="6334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A020B6"/>
    <w:multiLevelType w:val="hybridMultilevel"/>
    <w:tmpl w:val="3BA21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D2210"/>
    <w:multiLevelType w:val="hybridMultilevel"/>
    <w:tmpl w:val="CE5421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16FD111A"/>
    <w:multiLevelType w:val="multilevel"/>
    <w:tmpl w:val="6FEC4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1D4A92"/>
    <w:multiLevelType w:val="multilevel"/>
    <w:tmpl w:val="06D0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599"/>
    <w:multiLevelType w:val="hybridMultilevel"/>
    <w:tmpl w:val="42FA04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976A0"/>
    <w:multiLevelType w:val="multilevel"/>
    <w:tmpl w:val="3E72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7D49D6"/>
    <w:multiLevelType w:val="multilevel"/>
    <w:tmpl w:val="9656C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7E3524"/>
    <w:multiLevelType w:val="hybridMultilevel"/>
    <w:tmpl w:val="E57EA42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5CEB"/>
    <w:multiLevelType w:val="multilevel"/>
    <w:tmpl w:val="CE121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837348"/>
    <w:multiLevelType w:val="multilevel"/>
    <w:tmpl w:val="E430C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2E66A2"/>
    <w:multiLevelType w:val="hybridMultilevel"/>
    <w:tmpl w:val="5EE2578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D21C83"/>
    <w:multiLevelType w:val="hybridMultilevel"/>
    <w:tmpl w:val="1BF8693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0CF02C6"/>
    <w:multiLevelType w:val="hybridMultilevel"/>
    <w:tmpl w:val="2158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F1712"/>
    <w:multiLevelType w:val="multilevel"/>
    <w:tmpl w:val="81BC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2A2273"/>
    <w:multiLevelType w:val="multilevel"/>
    <w:tmpl w:val="93849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8622DF"/>
    <w:multiLevelType w:val="hybridMultilevel"/>
    <w:tmpl w:val="03F8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25551"/>
    <w:multiLevelType w:val="multilevel"/>
    <w:tmpl w:val="95F6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3E1584"/>
    <w:multiLevelType w:val="multilevel"/>
    <w:tmpl w:val="5356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77787D"/>
    <w:multiLevelType w:val="hybridMultilevel"/>
    <w:tmpl w:val="67488D3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39C3CBE"/>
    <w:multiLevelType w:val="multilevel"/>
    <w:tmpl w:val="2CDA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3F10366"/>
    <w:multiLevelType w:val="hybridMultilevel"/>
    <w:tmpl w:val="392CCC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405AA5"/>
    <w:multiLevelType w:val="hybridMultilevel"/>
    <w:tmpl w:val="50009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7BE515E"/>
    <w:multiLevelType w:val="hybridMultilevel"/>
    <w:tmpl w:val="3018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BB27A2"/>
    <w:multiLevelType w:val="hybridMultilevel"/>
    <w:tmpl w:val="4EF0BE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nsid w:val="5F807FEF"/>
    <w:multiLevelType w:val="hybridMultilevel"/>
    <w:tmpl w:val="A4FE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C70869"/>
    <w:multiLevelType w:val="hybridMultilevel"/>
    <w:tmpl w:val="AD84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890CA7"/>
    <w:multiLevelType w:val="hybridMultilevel"/>
    <w:tmpl w:val="3686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A37CE2"/>
    <w:multiLevelType w:val="hybridMultilevel"/>
    <w:tmpl w:val="7C8C87B6"/>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E9F18DA"/>
    <w:multiLevelType w:val="hybridMultilevel"/>
    <w:tmpl w:val="93D6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272F4E"/>
    <w:multiLevelType w:val="multilevel"/>
    <w:tmpl w:val="09B6D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CFA51D2"/>
    <w:multiLevelType w:val="multilevel"/>
    <w:tmpl w:val="367A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3"/>
  </w:num>
  <w:num w:numId="3">
    <w:abstractNumId w:val="29"/>
  </w:num>
  <w:num w:numId="4">
    <w:abstractNumId w:val="7"/>
  </w:num>
  <w:num w:numId="5">
    <w:abstractNumId w:val="25"/>
  </w:num>
  <w:num w:numId="6">
    <w:abstractNumId w:val="34"/>
  </w:num>
  <w:num w:numId="7">
    <w:abstractNumId w:val="30"/>
  </w:num>
  <w:num w:numId="8">
    <w:abstractNumId w:val="18"/>
  </w:num>
  <w:num w:numId="9">
    <w:abstractNumId w:val="22"/>
  </w:num>
  <w:num w:numId="10">
    <w:abstractNumId w:val="17"/>
  </w:num>
  <w:num w:numId="11">
    <w:abstractNumId w:val="14"/>
  </w:num>
  <w:num w:numId="12">
    <w:abstractNumId w:val="1"/>
  </w:num>
  <w:num w:numId="13">
    <w:abstractNumId w:val="32"/>
  </w:num>
  <w:num w:numId="14">
    <w:abstractNumId w:val="35"/>
  </w:num>
  <w:num w:numId="15">
    <w:abstractNumId w:val="19"/>
  </w:num>
  <w:num w:numId="16">
    <w:abstractNumId w:val="6"/>
  </w:num>
  <w:num w:numId="17">
    <w:abstractNumId w:val="38"/>
  </w:num>
  <w:num w:numId="18">
    <w:abstractNumId w:val="31"/>
  </w:num>
  <w:num w:numId="19">
    <w:abstractNumId w:val="5"/>
  </w:num>
  <w:num w:numId="20">
    <w:abstractNumId w:val="10"/>
  </w:num>
  <w:num w:numId="21">
    <w:abstractNumId w:val="28"/>
  </w:num>
  <w:num w:numId="22">
    <w:abstractNumId w:val="27"/>
  </w:num>
  <w:num w:numId="23">
    <w:abstractNumId w:val="26"/>
  </w:num>
  <w:num w:numId="24">
    <w:abstractNumId w:val="37"/>
  </w:num>
  <w:num w:numId="25">
    <w:abstractNumId w:val="15"/>
  </w:num>
  <w:num w:numId="26">
    <w:abstractNumId w:val="16"/>
  </w:num>
  <w:num w:numId="27">
    <w:abstractNumId w:val="9"/>
  </w:num>
  <w:num w:numId="28">
    <w:abstractNumId w:val="4"/>
  </w:num>
  <w:num w:numId="29">
    <w:abstractNumId w:val="3"/>
  </w:num>
  <w:num w:numId="30">
    <w:abstractNumId w:val="0"/>
  </w:num>
  <w:num w:numId="31">
    <w:abstractNumId w:val="24"/>
  </w:num>
  <w:num w:numId="32">
    <w:abstractNumId w:val="21"/>
  </w:num>
  <w:num w:numId="33">
    <w:abstractNumId w:val="36"/>
  </w:num>
  <w:num w:numId="34">
    <w:abstractNumId w:val="2"/>
  </w:num>
  <w:num w:numId="35">
    <w:abstractNumId w:val="23"/>
  </w:num>
  <w:num w:numId="36">
    <w:abstractNumId w:val="8"/>
  </w:num>
  <w:num w:numId="37">
    <w:abstractNumId w:val="20"/>
  </w:num>
  <w:num w:numId="38">
    <w:abstractNumId w:val="13"/>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02"/>
    <w:rsid w:val="0005502F"/>
    <w:rsid w:val="000571D7"/>
    <w:rsid w:val="000B3D5A"/>
    <w:rsid w:val="000D47F7"/>
    <w:rsid w:val="000F6019"/>
    <w:rsid w:val="00120D61"/>
    <w:rsid w:val="001305E2"/>
    <w:rsid w:val="00155DCF"/>
    <w:rsid w:val="001918B0"/>
    <w:rsid w:val="001B3BE5"/>
    <w:rsid w:val="001C4829"/>
    <w:rsid w:val="001D1EF0"/>
    <w:rsid w:val="00203A44"/>
    <w:rsid w:val="002049F9"/>
    <w:rsid w:val="00210A5B"/>
    <w:rsid w:val="0028142D"/>
    <w:rsid w:val="00294DDC"/>
    <w:rsid w:val="002B7FDB"/>
    <w:rsid w:val="002C689D"/>
    <w:rsid w:val="002D3AB3"/>
    <w:rsid w:val="0032218E"/>
    <w:rsid w:val="003400CE"/>
    <w:rsid w:val="0037270C"/>
    <w:rsid w:val="00372D2E"/>
    <w:rsid w:val="00376992"/>
    <w:rsid w:val="00387E9A"/>
    <w:rsid w:val="00393AFE"/>
    <w:rsid w:val="003C4C53"/>
    <w:rsid w:val="00400F0A"/>
    <w:rsid w:val="004014DC"/>
    <w:rsid w:val="00422E34"/>
    <w:rsid w:val="00442903"/>
    <w:rsid w:val="004435BD"/>
    <w:rsid w:val="0045417F"/>
    <w:rsid w:val="00466672"/>
    <w:rsid w:val="00490B97"/>
    <w:rsid w:val="004A68C5"/>
    <w:rsid w:val="004B1AC5"/>
    <w:rsid w:val="004B69F5"/>
    <w:rsid w:val="004D1E7C"/>
    <w:rsid w:val="004E22CA"/>
    <w:rsid w:val="004E5D8F"/>
    <w:rsid w:val="004F123B"/>
    <w:rsid w:val="004F3C17"/>
    <w:rsid w:val="0051640A"/>
    <w:rsid w:val="00516E4A"/>
    <w:rsid w:val="00521037"/>
    <w:rsid w:val="00521EF6"/>
    <w:rsid w:val="0053044E"/>
    <w:rsid w:val="005514BB"/>
    <w:rsid w:val="00575582"/>
    <w:rsid w:val="0059661E"/>
    <w:rsid w:val="005A45CA"/>
    <w:rsid w:val="005A5D20"/>
    <w:rsid w:val="005A6380"/>
    <w:rsid w:val="005D0484"/>
    <w:rsid w:val="00604560"/>
    <w:rsid w:val="00607BA5"/>
    <w:rsid w:val="0062584A"/>
    <w:rsid w:val="006310C5"/>
    <w:rsid w:val="00634944"/>
    <w:rsid w:val="006654C3"/>
    <w:rsid w:val="00681B8A"/>
    <w:rsid w:val="00730AE8"/>
    <w:rsid w:val="007369C6"/>
    <w:rsid w:val="00746D26"/>
    <w:rsid w:val="00757221"/>
    <w:rsid w:val="007B08A7"/>
    <w:rsid w:val="007D4D2E"/>
    <w:rsid w:val="007E5560"/>
    <w:rsid w:val="007F7653"/>
    <w:rsid w:val="00804A54"/>
    <w:rsid w:val="008322D4"/>
    <w:rsid w:val="00867175"/>
    <w:rsid w:val="00875B34"/>
    <w:rsid w:val="008B5F4A"/>
    <w:rsid w:val="008E3123"/>
    <w:rsid w:val="008F6D02"/>
    <w:rsid w:val="009078ED"/>
    <w:rsid w:val="00924650"/>
    <w:rsid w:val="00933A6A"/>
    <w:rsid w:val="009348E6"/>
    <w:rsid w:val="00936171"/>
    <w:rsid w:val="0093629A"/>
    <w:rsid w:val="009413FD"/>
    <w:rsid w:val="009612BF"/>
    <w:rsid w:val="009678D3"/>
    <w:rsid w:val="00992292"/>
    <w:rsid w:val="009E67DE"/>
    <w:rsid w:val="00A26F66"/>
    <w:rsid w:val="00A41FD5"/>
    <w:rsid w:val="00A63257"/>
    <w:rsid w:val="00A720BA"/>
    <w:rsid w:val="00AA2EAA"/>
    <w:rsid w:val="00AA6317"/>
    <w:rsid w:val="00B32B14"/>
    <w:rsid w:val="00B925B4"/>
    <w:rsid w:val="00BC1550"/>
    <w:rsid w:val="00BE4CD5"/>
    <w:rsid w:val="00BF76F0"/>
    <w:rsid w:val="00C0102D"/>
    <w:rsid w:val="00C01F2C"/>
    <w:rsid w:val="00C17BEC"/>
    <w:rsid w:val="00CB74D3"/>
    <w:rsid w:val="00CC5076"/>
    <w:rsid w:val="00D13375"/>
    <w:rsid w:val="00D31EA6"/>
    <w:rsid w:val="00D4266A"/>
    <w:rsid w:val="00D5613D"/>
    <w:rsid w:val="00D93DFC"/>
    <w:rsid w:val="00DB4393"/>
    <w:rsid w:val="00E035DA"/>
    <w:rsid w:val="00E466CB"/>
    <w:rsid w:val="00E56BEC"/>
    <w:rsid w:val="00E8025E"/>
    <w:rsid w:val="00EA7D36"/>
    <w:rsid w:val="00EC5BC7"/>
    <w:rsid w:val="00ED32B9"/>
    <w:rsid w:val="00EE4F7B"/>
    <w:rsid w:val="00EF250F"/>
    <w:rsid w:val="00EF309F"/>
    <w:rsid w:val="00F03DF9"/>
    <w:rsid w:val="00F20167"/>
    <w:rsid w:val="00F31337"/>
    <w:rsid w:val="00F44954"/>
    <w:rsid w:val="00F73591"/>
    <w:rsid w:val="00FB3D1E"/>
    <w:rsid w:val="00FB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30F3E-121D-4920-9450-33B22DC5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918B0"/>
    <w:pPr>
      <w:keepNext/>
      <w:spacing w:before="240" w:after="60"/>
      <w:outlineLvl w:val="0"/>
    </w:pPr>
    <w:rPr>
      <w:rFonts w:ascii="Arial"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D02"/>
    <w:pPr>
      <w:tabs>
        <w:tab w:val="center" w:pos="4320"/>
        <w:tab w:val="right" w:pos="8640"/>
      </w:tabs>
    </w:pPr>
  </w:style>
  <w:style w:type="paragraph" w:styleId="Footer">
    <w:name w:val="footer"/>
    <w:basedOn w:val="Normal"/>
    <w:rsid w:val="008F6D02"/>
    <w:pPr>
      <w:tabs>
        <w:tab w:val="center" w:pos="4320"/>
        <w:tab w:val="right" w:pos="8640"/>
      </w:tabs>
    </w:pPr>
  </w:style>
  <w:style w:type="table" w:styleId="TableGrid">
    <w:name w:val="Table Grid"/>
    <w:basedOn w:val="TableNormal"/>
    <w:rsid w:val="00E5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56BEC"/>
  </w:style>
  <w:style w:type="paragraph" w:styleId="ListParagraph">
    <w:name w:val="List Paragraph"/>
    <w:basedOn w:val="Normal"/>
    <w:uiPriority w:val="34"/>
    <w:qFormat/>
    <w:rsid w:val="00A26F66"/>
    <w:pPr>
      <w:ind w:left="720"/>
    </w:pPr>
  </w:style>
  <w:style w:type="paragraph" w:styleId="PlainText">
    <w:name w:val="Plain Text"/>
    <w:basedOn w:val="Normal"/>
    <w:link w:val="PlainTextChar"/>
    <w:rsid w:val="0028142D"/>
    <w:rPr>
      <w:rFonts w:ascii="Courier New" w:hAnsi="Courier New" w:cs="Courier New"/>
      <w:sz w:val="20"/>
      <w:szCs w:val="20"/>
    </w:rPr>
  </w:style>
  <w:style w:type="character" w:customStyle="1" w:styleId="PlainTextChar">
    <w:name w:val="Plain Text Char"/>
    <w:basedOn w:val="DefaultParagraphFont"/>
    <w:link w:val="PlainText"/>
    <w:rsid w:val="0028142D"/>
    <w:rPr>
      <w:rFonts w:ascii="Courier New" w:hAnsi="Courier New" w:cs="Courier New"/>
      <w:lang w:val="en-US" w:eastAsia="en-US"/>
    </w:rPr>
  </w:style>
  <w:style w:type="character" w:customStyle="1" w:styleId="HeaderChar">
    <w:name w:val="Header Char"/>
    <w:basedOn w:val="DefaultParagraphFont"/>
    <w:link w:val="Header"/>
    <w:rsid w:val="00D4266A"/>
    <w:rPr>
      <w:sz w:val="24"/>
      <w:szCs w:val="24"/>
      <w:lang w:eastAsia="en-US"/>
    </w:rPr>
  </w:style>
  <w:style w:type="paragraph" w:styleId="BalloonText">
    <w:name w:val="Balloon Text"/>
    <w:basedOn w:val="Normal"/>
    <w:link w:val="BalloonTextChar"/>
    <w:rsid w:val="00D4266A"/>
    <w:rPr>
      <w:rFonts w:ascii="Tahoma" w:hAnsi="Tahoma" w:cs="Tahoma"/>
      <w:sz w:val="16"/>
      <w:szCs w:val="16"/>
    </w:rPr>
  </w:style>
  <w:style w:type="character" w:customStyle="1" w:styleId="BalloonTextChar">
    <w:name w:val="Balloon Text Char"/>
    <w:basedOn w:val="DefaultParagraphFont"/>
    <w:link w:val="BalloonText"/>
    <w:rsid w:val="00D4266A"/>
    <w:rPr>
      <w:rFonts w:ascii="Tahoma" w:hAnsi="Tahoma" w:cs="Tahoma"/>
      <w:sz w:val="16"/>
      <w:szCs w:val="16"/>
      <w:lang w:eastAsia="en-US"/>
    </w:rPr>
  </w:style>
  <w:style w:type="paragraph" w:styleId="BodyText">
    <w:name w:val="Body Text"/>
    <w:basedOn w:val="Normal"/>
    <w:link w:val="BodyTextChar"/>
    <w:rsid w:val="001918B0"/>
    <w:pPr>
      <w:widowControl w:val="0"/>
      <w:jc w:val="both"/>
    </w:pPr>
    <w:rPr>
      <w:rFonts w:ascii="Arial" w:hAnsi="Arial"/>
      <w:sz w:val="22"/>
      <w:szCs w:val="20"/>
    </w:rPr>
  </w:style>
  <w:style w:type="character" w:customStyle="1" w:styleId="BodyTextChar">
    <w:name w:val="Body Text Char"/>
    <w:basedOn w:val="DefaultParagraphFont"/>
    <w:link w:val="BodyText"/>
    <w:rsid w:val="001918B0"/>
    <w:rPr>
      <w:rFonts w:ascii="Arial" w:hAnsi="Arial"/>
      <w:sz w:val="22"/>
      <w:lang w:eastAsia="en-US"/>
    </w:rPr>
  </w:style>
  <w:style w:type="character" w:customStyle="1" w:styleId="Heading1Char">
    <w:name w:val="Heading 1 Char"/>
    <w:basedOn w:val="DefaultParagraphFont"/>
    <w:link w:val="Heading1"/>
    <w:rsid w:val="001918B0"/>
    <w:rPr>
      <w:rFonts w:ascii="Arial" w:hAnsi="Arial" w:cs="Arial"/>
      <w:b/>
      <w:bCs/>
      <w:kern w:val="32"/>
      <w:sz w:val="32"/>
      <w:szCs w:val="32"/>
    </w:rPr>
  </w:style>
  <w:style w:type="paragraph" w:customStyle="1" w:styleId="TNR12">
    <w:name w:val="TNR 12"/>
    <w:basedOn w:val="Normal"/>
    <w:rsid w:val="001918B0"/>
    <w:rPr>
      <w:rFonts w:cs="Arial"/>
      <w:szCs w:val="20"/>
    </w:rPr>
  </w:style>
  <w:style w:type="paragraph" w:styleId="BodyTextIndent">
    <w:name w:val="Body Text Indent"/>
    <w:basedOn w:val="Normal"/>
    <w:link w:val="BodyTextIndentChar"/>
    <w:rsid w:val="00CB74D3"/>
    <w:pPr>
      <w:spacing w:after="120"/>
      <w:ind w:left="283"/>
    </w:pPr>
  </w:style>
  <w:style w:type="character" w:customStyle="1" w:styleId="BodyTextIndentChar">
    <w:name w:val="Body Text Indent Char"/>
    <w:basedOn w:val="DefaultParagraphFont"/>
    <w:link w:val="BodyTextIndent"/>
    <w:rsid w:val="00CB74D3"/>
    <w:rPr>
      <w:sz w:val="24"/>
      <w:szCs w:val="24"/>
      <w:lang w:eastAsia="en-US"/>
    </w:rPr>
  </w:style>
  <w:style w:type="character" w:styleId="Hyperlink">
    <w:name w:val="Hyperlink"/>
    <w:unhideWhenUsed/>
    <w:rsid w:val="00400F0A"/>
    <w:rPr>
      <w:color w:val="0000FF"/>
      <w:u w:val="single"/>
    </w:rPr>
  </w:style>
  <w:style w:type="paragraph" w:styleId="NormalWeb">
    <w:name w:val="Normal (Web)"/>
    <w:basedOn w:val="Normal"/>
    <w:uiPriority w:val="99"/>
    <w:unhideWhenUsed/>
    <w:rsid w:val="008322D4"/>
    <w:pPr>
      <w:spacing w:before="100" w:beforeAutospacing="1" w:after="100" w:afterAutospacing="1"/>
    </w:pPr>
    <w:rPr>
      <w:lang w:eastAsia="en-GB"/>
    </w:rPr>
  </w:style>
  <w:style w:type="paragraph" w:customStyle="1" w:styleId="Pa1">
    <w:name w:val="Pa1"/>
    <w:basedOn w:val="Normal"/>
    <w:next w:val="Normal"/>
    <w:uiPriority w:val="99"/>
    <w:rsid w:val="008322D4"/>
    <w:pPr>
      <w:autoSpaceDE w:val="0"/>
      <w:autoSpaceDN w:val="0"/>
      <w:adjustRightInd w:val="0"/>
      <w:spacing w:line="201" w:lineRule="atLeast"/>
    </w:pPr>
    <w:rPr>
      <w:rFonts w:ascii="Verdana" w:eastAsia="Calibri" w:hAnsi="Verdana"/>
      <w:lang w:val="en-US"/>
    </w:rPr>
  </w:style>
  <w:style w:type="paragraph" w:customStyle="1" w:styleId="p5">
    <w:name w:val="p5"/>
    <w:basedOn w:val="Normal"/>
    <w:uiPriority w:val="99"/>
    <w:rsid w:val="00F31337"/>
    <w:pPr>
      <w:widowControl w:val="0"/>
      <w:tabs>
        <w:tab w:val="left" w:pos="720"/>
      </w:tabs>
      <w:autoSpaceDE w:val="0"/>
      <w:autoSpaceDN w:val="0"/>
      <w:adjustRightInd w:val="0"/>
      <w:ind w:left="720" w:hanging="720"/>
    </w:pPr>
    <w:rPr>
      <w:lang w:eastAsia="en-GB"/>
    </w:rPr>
  </w:style>
  <w:style w:type="paragraph" w:customStyle="1" w:styleId="Pa2">
    <w:name w:val="Pa2"/>
    <w:basedOn w:val="Normal"/>
    <w:next w:val="Normal"/>
    <w:uiPriority w:val="99"/>
    <w:rsid w:val="00F31337"/>
    <w:pPr>
      <w:autoSpaceDE w:val="0"/>
      <w:autoSpaceDN w:val="0"/>
      <w:adjustRightInd w:val="0"/>
      <w:spacing w:line="241" w:lineRule="atLeast"/>
    </w:pPr>
    <w:rPr>
      <w:rFonts w:ascii="AvantGarde" w:eastAsia="Calibri" w:hAnsi="AvantGarde"/>
    </w:rPr>
  </w:style>
  <w:style w:type="character" w:styleId="Strong">
    <w:name w:val="Strong"/>
    <w:basedOn w:val="DefaultParagraphFont"/>
    <w:uiPriority w:val="22"/>
    <w:qFormat/>
    <w:rsid w:val="000571D7"/>
    <w:rPr>
      <w:b/>
      <w:bCs/>
    </w:rPr>
  </w:style>
  <w:style w:type="character" w:styleId="Emphasis">
    <w:name w:val="Emphasis"/>
    <w:basedOn w:val="DefaultParagraphFont"/>
    <w:uiPriority w:val="20"/>
    <w:qFormat/>
    <w:rsid w:val="00057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6846">
      <w:bodyDiv w:val="1"/>
      <w:marLeft w:val="0"/>
      <w:marRight w:val="0"/>
      <w:marTop w:val="0"/>
      <w:marBottom w:val="0"/>
      <w:divBdr>
        <w:top w:val="none" w:sz="0" w:space="0" w:color="auto"/>
        <w:left w:val="none" w:sz="0" w:space="0" w:color="auto"/>
        <w:bottom w:val="none" w:sz="0" w:space="0" w:color="auto"/>
        <w:right w:val="none" w:sz="0" w:space="0" w:color="auto"/>
      </w:divBdr>
    </w:div>
    <w:div w:id="2446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lyngrace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656b31e6-0ba5-4d3b-a005-84dc7fe32fc1@eurprd06.prod.outlook.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recruitment@evelyngraceacadem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hyperlink" Target="http://www.arkschool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1608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 :</vt:lpstr>
    </vt:vector>
  </TitlesOfParts>
  <Company>ARK</Company>
  <LinksUpToDate>false</LinksUpToDate>
  <CharactersWithSpaces>11099</CharactersWithSpaces>
  <SharedDoc>false</SharedDoc>
  <HLinks>
    <vt:vector size="18" baseType="variant">
      <vt:variant>
        <vt:i4>3276845</vt:i4>
      </vt:variant>
      <vt:variant>
        <vt:i4>-1</vt:i4>
      </vt:variant>
      <vt:variant>
        <vt:i4>2049</vt:i4>
      </vt:variant>
      <vt:variant>
        <vt:i4>4</vt:i4>
      </vt:variant>
      <vt:variant>
        <vt:lpwstr>http://www.arkschools.org/</vt:lpwstr>
      </vt:variant>
      <vt:variant>
        <vt:lpwstr/>
      </vt:variant>
      <vt:variant>
        <vt:i4>3276845</vt:i4>
      </vt:variant>
      <vt:variant>
        <vt:i4>-1</vt:i4>
      </vt:variant>
      <vt:variant>
        <vt:i4>2050</vt:i4>
      </vt:variant>
      <vt:variant>
        <vt:i4>4</vt:i4>
      </vt:variant>
      <vt:variant>
        <vt:lpwstr>http://www.arkschools.org/</vt:lpwstr>
      </vt:variant>
      <vt:variant>
        <vt:lpwstr/>
      </vt:variant>
      <vt:variant>
        <vt:i4>3276845</vt:i4>
      </vt:variant>
      <vt:variant>
        <vt:i4>-1</vt:i4>
      </vt:variant>
      <vt:variant>
        <vt:i4>2051</vt:i4>
      </vt:variant>
      <vt:variant>
        <vt:i4>4</vt:i4>
      </vt:variant>
      <vt:variant>
        <vt:lpwstr>http://www.arkschools.org/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subject/>
  <dc:creator>antonia.cole</dc:creator>
  <cp:keywords/>
  <dc:description/>
  <cp:lastModifiedBy>l.bamfo1</cp:lastModifiedBy>
  <cp:revision>11</cp:revision>
  <cp:lastPrinted>2010-09-22T08:53:00Z</cp:lastPrinted>
  <dcterms:created xsi:type="dcterms:W3CDTF">2017-11-14T17:30:00Z</dcterms:created>
  <dcterms:modified xsi:type="dcterms:W3CDTF">2017-11-16T13:05:00Z</dcterms:modified>
</cp:coreProperties>
</file>