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E3" w:rsidRPr="005E087B" w:rsidRDefault="00187AE3" w:rsidP="005E0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rPr>
          <w:b/>
          <w:sz w:val="44"/>
          <w:szCs w:val="44"/>
        </w:rPr>
      </w:pPr>
      <w:r w:rsidRPr="005E087B">
        <w:rPr>
          <w:b/>
          <w:sz w:val="44"/>
          <w:szCs w:val="44"/>
        </w:rPr>
        <w:t>The Dominie</w:t>
      </w:r>
    </w:p>
    <w:p w:rsidR="008E0CA9" w:rsidRPr="00187AE3" w:rsidRDefault="00187AE3" w:rsidP="00187AE3">
      <w:pPr>
        <w:jc w:val="center"/>
        <w:rPr>
          <w:b/>
          <w:sz w:val="36"/>
          <w:szCs w:val="36"/>
        </w:rPr>
      </w:pPr>
      <w:r w:rsidRPr="00187AE3">
        <w:rPr>
          <w:b/>
          <w:sz w:val="36"/>
          <w:szCs w:val="36"/>
        </w:rPr>
        <w:t>Person Specification</w:t>
      </w:r>
    </w:p>
    <w:p w:rsidR="00187AE3" w:rsidRPr="00E45570" w:rsidRDefault="00187AE3" w:rsidP="005E087B">
      <w:pPr>
        <w:jc w:val="center"/>
        <w:rPr>
          <w:b/>
          <w:sz w:val="32"/>
          <w:szCs w:val="32"/>
        </w:rPr>
      </w:pPr>
      <w:r w:rsidRPr="00187AE3">
        <w:rPr>
          <w:b/>
          <w:sz w:val="32"/>
          <w:szCs w:val="32"/>
        </w:rPr>
        <w:t>Post:</w:t>
      </w:r>
      <w:r w:rsidR="00174AA8">
        <w:rPr>
          <w:b/>
          <w:sz w:val="32"/>
          <w:szCs w:val="32"/>
        </w:rPr>
        <w:t xml:space="preserve"> </w:t>
      </w:r>
      <w:r w:rsidR="00791231">
        <w:rPr>
          <w:b/>
          <w:sz w:val="32"/>
          <w:szCs w:val="32"/>
        </w:rPr>
        <w:t>Drama Teacher</w:t>
      </w:r>
    </w:p>
    <w:tbl>
      <w:tblPr>
        <w:tblStyle w:val="TableGrid"/>
        <w:tblpPr w:leftFromText="180" w:rightFromText="180" w:vertAnchor="page" w:horzAnchor="margin" w:tblpY="3931"/>
        <w:tblW w:w="0" w:type="auto"/>
        <w:tblLook w:val="04A0" w:firstRow="1" w:lastRow="0" w:firstColumn="1" w:lastColumn="0" w:noHBand="0" w:noVBand="1"/>
      </w:tblPr>
      <w:tblGrid>
        <w:gridCol w:w="1668"/>
        <w:gridCol w:w="4572"/>
        <w:gridCol w:w="1736"/>
        <w:gridCol w:w="1266"/>
      </w:tblGrid>
      <w:tr w:rsidR="00E45570" w:rsidTr="00E45570">
        <w:tc>
          <w:tcPr>
            <w:tcW w:w="1668" w:type="dxa"/>
          </w:tcPr>
          <w:p w:rsidR="00E45570" w:rsidRPr="00C641D8" w:rsidRDefault="00E45570" w:rsidP="00E45570">
            <w:pPr>
              <w:rPr>
                <w:b/>
                <w:sz w:val="24"/>
                <w:szCs w:val="24"/>
              </w:rPr>
            </w:pPr>
            <w:r w:rsidRPr="00C641D8">
              <w:rPr>
                <w:b/>
                <w:sz w:val="24"/>
                <w:szCs w:val="24"/>
              </w:rPr>
              <w:t>Attributes</w:t>
            </w:r>
          </w:p>
          <w:p w:rsidR="00E45570" w:rsidRPr="00C641D8" w:rsidRDefault="00E45570" w:rsidP="00E45570">
            <w:pPr>
              <w:rPr>
                <w:b/>
                <w:sz w:val="24"/>
                <w:szCs w:val="24"/>
              </w:rPr>
            </w:pPr>
          </w:p>
        </w:tc>
        <w:tc>
          <w:tcPr>
            <w:tcW w:w="4572" w:type="dxa"/>
          </w:tcPr>
          <w:p w:rsidR="00E45570" w:rsidRPr="00E45570" w:rsidRDefault="00E45570" w:rsidP="00E45570">
            <w:pPr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:rsidR="00E45570" w:rsidRPr="00C641D8" w:rsidRDefault="00E45570" w:rsidP="00E45570">
            <w:pPr>
              <w:rPr>
                <w:b/>
                <w:sz w:val="24"/>
                <w:szCs w:val="24"/>
              </w:rPr>
            </w:pPr>
            <w:r w:rsidRPr="00C641D8"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1266" w:type="dxa"/>
          </w:tcPr>
          <w:p w:rsidR="00E45570" w:rsidRPr="00C641D8" w:rsidRDefault="00E45570" w:rsidP="00E45570">
            <w:pPr>
              <w:rPr>
                <w:b/>
                <w:sz w:val="24"/>
                <w:szCs w:val="24"/>
              </w:rPr>
            </w:pPr>
            <w:r w:rsidRPr="00C641D8">
              <w:rPr>
                <w:b/>
                <w:sz w:val="24"/>
                <w:szCs w:val="24"/>
              </w:rPr>
              <w:t>Desirable</w:t>
            </w:r>
          </w:p>
        </w:tc>
      </w:tr>
      <w:tr w:rsidR="008F754F" w:rsidTr="00E45570">
        <w:tc>
          <w:tcPr>
            <w:tcW w:w="1668" w:type="dxa"/>
            <w:vMerge w:val="restart"/>
          </w:tcPr>
          <w:p w:rsidR="008F754F" w:rsidRPr="00E45570" w:rsidRDefault="008F754F" w:rsidP="008F7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Qualifications</w:t>
            </w:r>
          </w:p>
          <w:p w:rsidR="008F754F" w:rsidRPr="00C641D8" w:rsidRDefault="008F754F" w:rsidP="00E45570">
            <w:pPr>
              <w:rPr>
                <w:b/>
                <w:sz w:val="24"/>
                <w:szCs w:val="24"/>
              </w:rPr>
            </w:pPr>
          </w:p>
        </w:tc>
        <w:tc>
          <w:tcPr>
            <w:tcW w:w="4572" w:type="dxa"/>
          </w:tcPr>
          <w:p w:rsidR="008F754F" w:rsidRPr="008F754F" w:rsidRDefault="000C7F14" w:rsidP="000C7F1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qualification in</w:t>
            </w:r>
            <w:r w:rsidR="00791231">
              <w:rPr>
                <w:sz w:val="24"/>
                <w:szCs w:val="24"/>
              </w:rPr>
              <w:t xml:space="preserve"> Dramatic arts</w:t>
            </w:r>
          </w:p>
        </w:tc>
        <w:tc>
          <w:tcPr>
            <w:tcW w:w="1736" w:type="dxa"/>
          </w:tcPr>
          <w:p w:rsidR="008F754F" w:rsidRPr="00C641D8" w:rsidRDefault="008F754F" w:rsidP="00E45570">
            <w:pPr>
              <w:rPr>
                <w:b/>
                <w:sz w:val="24"/>
                <w:szCs w:val="24"/>
              </w:rPr>
            </w:pPr>
            <w:r w:rsidRPr="00E45570">
              <w:rPr>
                <w:sz w:val="24"/>
                <w:szCs w:val="24"/>
              </w:rPr>
              <w:t>√</w:t>
            </w:r>
          </w:p>
        </w:tc>
        <w:tc>
          <w:tcPr>
            <w:tcW w:w="1266" w:type="dxa"/>
          </w:tcPr>
          <w:p w:rsidR="008F754F" w:rsidRPr="00C641D8" w:rsidRDefault="008F754F" w:rsidP="00E45570">
            <w:pPr>
              <w:rPr>
                <w:b/>
                <w:sz w:val="24"/>
                <w:szCs w:val="24"/>
              </w:rPr>
            </w:pPr>
          </w:p>
        </w:tc>
      </w:tr>
      <w:tr w:rsidR="008F754F" w:rsidTr="00E45570">
        <w:tc>
          <w:tcPr>
            <w:tcW w:w="1668" w:type="dxa"/>
            <w:vMerge/>
          </w:tcPr>
          <w:p w:rsidR="008F754F" w:rsidRPr="00E45570" w:rsidRDefault="008F754F" w:rsidP="008F754F">
            <w:pPr>
              <w:rPr>
                <w:sz w:val="24"/>
                <w:szCs w:val="24"/>
              </w:rPr>
            </w:pPr>
          </w:p>
        </w:tc>
        <w:tc>
          <w:tcPr>
            <w:tcW w:w="4572" w:type="dxa"/>
          </w:tcPr>
          <w:p w:rsidR="008F754F" w:rsidRPr="008F754F" w:rsidRDefault="008F754F" w:rsidP="008F754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F754F">
              <w:rPr>
                <w:sz w:val="24"/>
                <w:szCs w:val="24"/>
              </w:rPr>
              <w:t>A qualification from studies in further education setting e.g. degree</w:t>
            </w:r>
          </w:p>
        </w:tc>
        <w:tc>
          <w:tcPr>
            <w:tcW w:w="1736" w:type="dxa"/>
          </w:tcPr>
          <w:p w:rsidR="008F754F" w:rsidRPr="00C641D8" w:rsidRDefault="008F754F" w:rsidP="00E45570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8F754F" w:rsidRPr="00C641D8" w:rsidRDefault="00791231" w:rsidP="00E45570">
            <w:pPr>
              <w:rPr>
                <w:b/>
                <w:sz w:val="24"/>
                <w:szCs w:val="24"/>
              </w:rPr>
            </w:pPr>
            <w:r w:rsidRPr="00E45570">
              <w:rPr>
                <w:sz w:val="24"/>
                <w:szCs w:val="24"/>
              </w:rPr>
              <w:t>√</w:t>
            </w:r>
          </w:p>
        </w:tc>
      </w:tr>
      <w:tr w:rsidR="008F754F" w:rsidTr="00E45570">
        <w:tc>
          <w:tcPr>
            <w:tcW w:w="1668" w:type="dxa"/>
            <w:vMerge/>
          </w:tcPr>
          <w:p w:rsidR="008F754F" w:rsidRPr="00E45570" w:rsidRDefault="008F754F" w:rsidP="008F754F">
            <w:pPr>
              <w:rPr>
                <w:sz w:val="24"/>
                <w:szCs w:val="24"/>
              </w:rPr>
            </w:pPr>
          </w:p>
        </w:tc>
        <w:tc>
          <w:tcPr>
            <w:tcW w:w="4572" w:type="dxa"/>
          </w:tcPr>
          <w:p w:rsidR="008F754F" w:rsidRPr="00791231" w:rsidRDefault="00791231" w:rsidP="0079123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="000C7F14">
              <w:rPr>
                <w:sz w:val="24"/>
                <w:szCs w:val="24"/>
              </w:rPr>
              <w:t xml:space="preserve">qualification in teaching </w:t>
            </w:r>
          </w:p>
        </w:tc>
        <w:tc>
          <w:tcPr>
            <w:tcW w:w="1736" w:type="dxa"/>
          </w:tcPr>
          <w:p w:rsidR="008F754F" w:rsidRPr="00C641D8" w:rsidRDefault="008F754F" w:rsidP="00E45570">
            <w:pPr>
              <w:rPr>
                <w:b/>
                <w:sz w:val="24"/>
                <w:szCs w:val="24"/>
              </w:rPr>
            </w:pPr>
          </w:p>
        </w:tc>
        <w:tc>
          <w:tcPr>
            <w:tcW w:w="1266" w:type="dxa"/>
          </w:tcPr>
          <w:p w:rsidR="008F754F" w:rsidRPr="00C641D8" w:rsidRDefault="008F754F" w:rsidP="00E45570">
            <w:pPr>
              <w:rPr>
                <w:b/>
                <w:sz w:val="24"/>
                <w:szCs w:val="24"/>
              </w:rPr>
            </w:pPr>
            <w:r w:rsidRPr="00E45570">
              <w:rPr>
                <w:sz w:val="24"/>
                <w:szCs w:val="24"/>
              </w:rPr>
              <w:t>√</w:t>
            </w:r>
          </w:p>
        </w:tc>
      </w:tr>
      <w:tr w:rsidR="000C7F14" w:rsidTr="00E45570">
        <w:trPr>
          <w:trHeight w:val="445"/>
        </w:trPr>
        <w:tc>
          <w:tcPr>
            <w:tcW w:w="1668" w:type="dxa"/>
            <w:vMerge w:val="restart"/>
          </w:tcPr>
          <w:p w:rsidR="000C7F14" w:rsidRPr="00E45570" w:rsidRDefault="000C7F14" w:rsidP="00E45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</w:t>
            </w:r>
          </w:p>
        </w:tc>
        <w:tc>
          <w:tcPr>
            <w:tcW w:w="4572" w:type="dxa"/>
          </w:tcPr>
          <w:p w:rsidR="000C7F14" w:rsidRPr="00E45570" w:rsidRDefault="000C7F14" w:rsidP="00E4557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with primary aged children</w:t>
            </w:r>
          </w:p>
        </w:tc>
        <w:tc>
          <w:tcPr>
            <w:tcW w:w="1736" w:type="dxa"/>
          </w:tcPr>
          <w:p w:rsidR="000C7F14" w:rsidRPr="00E45570" w:rsidRDefault="000C7F14" w:rsidP="00E45570">
            <w:pPr>
              <w:rPr>
                <w:sz w:val="24"/>
                <w:szCs w:val="24"/>
              </w:rPr>
            </w:pPr>
            <w:r w:rsidRPr="00E45570">
              <w:rPr>
                <w:sz w:val="24"/>
                <w:szCs w:val="24"/>
              </w:rPr>
              <w:t>√</w:t>
            </w:r>
          </w:p>
        </w:tc>
        <w:tc>
          <w:tcPr>
            <w:tcW w:w="1266" w:type="dxa"/>
          </w:tcPr>
          <w:p w:rsidR="000C7F14" w:rsidRPr="00E45570" w:rsidRDefault="000C7F14" w:rsidP="00E45570">
            <w:pPr>
              <w:rPr>
                <w:sz w:val="24"/>
                <w:szCs w:val="24"/>
              </w:rPr>
            </w:pPr>
          </w:p>
        </w:tc>
      </w:tr>
      <w:tr w:rsidR="000C7F14" w:rsidTr="00E45570">
        <w:trPr>
          <w:trHeight w:val="550"/>
        </w:trPr>
        <w:tc>
          <w:tcPr>
            <w:tcW w:w="1668" w:type="dxa"/>
            <w:vMerge/>
          </w:tcPr>
          <w:p w:rsidR="000C7F14" w:rsidRPr="00E45570" w:rsidRDefault="000C7F14" w:rsidP="00E45570">
            <w:pPr>
              <w:rPr>
                <w:sz w:val="24"/>
                <w:szCs w:val="24"/>
              </w:rPr>
            </w:pPr>
          </w:p>
        </w:tc>
        <w:tc>
          <w:tcPr>
            <w:tcW w:w="4572" w:type="dxa"/>
          </w:tcPr>
          <w:p w:rsidR="000C7F14" w:rsidRPr="00E45570" w:rsidRDefault="000C7F14" w:rsidP="00E4557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Experience of production and directions of a show/play with children </w:t>
            </w:r>
          </w:p>
        </w:tc>
        <w:tc>
          <w:tcPr>
            <w:tcW w:w="1736" w:type="dxa"/>
          </w:tcPr>
          <w:p w:rsidR="000C7F14" w:rsidRPr="00E45570" w:rsidRDefault="000C7F14" w:rsidP="00E45570">
            <w:pPr>
              <w:rPr>
                <w:sz w:val="24"/>
                <w:szCs w:val="24"/>
              </w:rPr>
            </w:pPr>
            <w:r w:rsidRPr="00E45570">
              <w:rPr>
                <w:sz w:val="24"/>
                <w:szCs w:val="24"/>
              </w:rPr>
              <w:t>√</w:t>
            </w:r>
          </w:p>
        </w:tc>
        <w:tc>
          <w:tcPr>
            <w:tcW w:w="1266" w:type="dxa"/>
          </w:tcPr>
          <w:p w:rsidR="000C7F14" w:rsidRPr="00E45570" w:rsidRDefault="000C7F14" w:rsidP="00E45570">
            <w:pPr>
              <w:rPr>
                <w:sz w:val="24"/>
                <w:szCs w:val="24"/>
              </w:rPr>
            </w:pPr>
          </w:p>
        </w:tc>
      </w:tr>
      <w:tr w:rsidR="000C7F14" w:rsidTr="00E45570">
        <w:trPr>
          <w:trHeight w:val="550"/>
        </w:trPr>
        <w:tc>
          <w:tcPr>
            <w:tcW w:w="1668" w:type="dxa"/>
            <w:vMerge/>
          </w:tcPr>
          <w:p w:rsidR="000C7F14" w:rsidRPr="00E45570" w:rsidRDefault="000C7F14" w:rsidP="00E45570">
            <w:pPr>
              <w:rPr>
                <w:sz w:val="24"/>
                <w:szCs w:val="24"/>
              </w:rPr>
            </w:pPr>
          </w:p>
        </w:tc>
        <w:tc>
          <w:tcPr>
            <w:tcW w:w="4572" w:type="dxa"/>
          </w:tcPr>
          <w:p w:rsidR="000C7F14" w:rsidRDefault="000C7F14" w:rsidP="00E4557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Experience of working with children with specific learning need of dyslexia, dyspraxia, speech and language </w:t>
            </w:r>
          </w:p>
        </w:tc>
        <w:tc>
          <w:tcPr>
            <w:tcW w:w="1736" w:type="dxa"/>
          </w:tcPr>
          <w:p w:rsidR="000C7F14" w:rsidRPr="00E45570" w:rsidRDefault="005E087B" w:rsidP="00E45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D6"/>
            </w:r>
          </w:p>
        </w:tc>
        <w:tc>
          <w:tcPr>
            <w:tcW w:w="1266" w:type="dxa"/>
          </w:tcPr>
          <w:p w:rsidR="000C7F14" w:rsidRPr="00E45570" w:rsidRDefault="000C7F14" w:rsidP="00E45570">
            <w:pPr>
              <w:rPr>
                <w:sz w:val="24"/>
                <w:szCs w:val="24"/>
              </w:rPr>
            </w:pPr>
          </w:p>
        </w:tc>
      </w:tr>
      <w:tr w:rsidR="00C641D8" w:rsidTr="00E45570">
        <w:tc>
          <w:tcPr>
            <w:tcW w:w="1668" w:type="dxa"/>
            <w:vMerge w:val="restart"/>
          </w:tcPr>
          <w:p w:rsidR="00C641D8" w:rsidRPr="00E45570" w:rsidRDefault="00C641D8" w:rsidP="00E4557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E45570">
              <w:rPr>
                <w:sz w:val="24"/>
                <w:szCs w:val="24"/>
              </w:rPr>
              <w:t>Knowledge/ Skills</w:t>
            </w:r>
          </w:p>
        </w:tc>
        <w:tc>
          <w:tcPr>
            <w:tcW w:w="4572" w:type="dxa"/>
          </w:tcPr>
          <w:p w:rsidR="00C641D8" w:rsidRPr="00E45570" w:rsidRDefault="008F754F" w:rsidP="00E4557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</w:t>
            </w:r>
            <w:r w:rsidR="00C641D8" w:rsidRPr="00E45570">
              <w:rPr>
                <w:sz w:val="24"/>
                <w:szCs w:val="24"/>
              </w:rPr>
              <w:t xml:space="preserve"> understanding of how to support children in the school setting</w:t>
            </w:r>
          </w:p>
        </w:tc>
        <w:tc>
          <w:tcPr>
            <w:tcW w:w="1736" w:type="dxa"/>
          </w:tcPr>
          <w:p w:rsidR="00C641D8" w:rsidRPr="00E45570" w:rsidRDefault="00C641D8" w:rsidP="00E45570">
            <w:pPr>
              <w:rPr>
                <w:sz w:val="24"/>
                <w:szCs w:val="24"/>
              </w:rPr>
            </w:pPr>
            <w:r w:rsidRPr="00E45570">
              <w:rPr>
                <w:sz w:val="24"/>
                <w:szCs w:val="24"/>
              </w:rPr>
              <w:t>√</w:t>
            </w:r>
          </w:p>
          <w:p w:rsidR="00C641D8" w:rsidRPr="00E45570" w:rsidRDefault="00C641D8" w:rsidP="00E45570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C641D8" w:rsidRPr="00E45570" w:rsidRDefault="00C641D8" w:rsidP="00E45570">
            <w:pPr>
              <w:rPr>
                <w:sz w:val="24"/>
                <w:szCs w:val="24"/>
              </w:rPr>
            </w:pPr>
          </w:p>
        </w:tc>
      </w:tr>
      <w:tr w:rsidR="00C641D8" w:rsidTr="00E45570">
        <w:tc>
          <w:tcPr>
            <w:tcW w:w="1668" w:type="dxa"/>
            <w:vMerge/>
          </w:tcPr>
          <w:p w:rsidR="00C641D8" w:rsidRPr="00E45570" w:rsidRDefault="00C641D8" w:rsidP="00E45570">
            <w:pPr>
              <w:rPr>
                <w:sz w:val="24"/>
                <w:szCs w:val="24"/>
              </w:rPr>
            </w:pPr>
          </w:p>
        </w:tc>
        <w:tc>
          <w:tcPr>
            <w:tcW w:w="4572" w:type="dxa"/>
          </w:tcPr>
          <w:p w:rsidR="00C641D8" w:rsidRPr="00E45570" w:rsidRDefault="00791231" w:rsidP="008F754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of supporting and building self confidence</w:t>
            </w:r>
            <w:r w:rsidR="00C641D8" w:rsidRPr="00E4557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in children</w:t>
            </w:r>
          </w:p>
        </w:tc>
        <w:tc>
          <w:tcPr>
            <w:tcW w:w="1736" w:type="dxa"/>
          </w:tcPr>
          <w:p w:rsidR="00C641D8" w:rsidRPr="00E45570" w:rsidRDefault="00C641D8" w:rsidP="00E45570">
            <w:pPr>
              <w:rPr>
                <w:sz w:val="24"/>
                <w:szCs w:val="24"/>
              </w:rPr>
            </w:pPr>
            <w:r w:rsidRPr="00E45570">
              <w:rPr>
                <w:sz w:val="24"/>
                <w:szCs w:val="24"/>
              </w:rPr>
              <w:t>√</w:t>
            </w:r>
          </w:p>
        </w:tc>
        <w:tc>
          <w:tcPr>
            <w:tcW w:w="1266" w:type="dxa"/>
          </w:tcPr>
          <w:p w:rsidR="00C641D8" w:rsidRPr="00E45570" w:rsidRDefault="00C641D8" w:rsidP="00E45570">
            <w:pPr>
              <w:rPr>
                <w:sz w:val="24"/>
                <w:szCs w:val="24"/>
              </w:rPr>
            </w:pPr>
          </w:p>
        </w:tc>
      </w:tr>
      <w:tr w:rsidR="008F754F" w:rsidTr="00E45570">
        <w:tc>
          <w:tcPr>
            <w:tcW w:w="1668" w:type="dxa"/>
            <w:vMerge/>
          </w:tcPr>
          <w:p w:rsidR="008F754F" w:rsidRPr="00E45570" w:rsidRDefault="008F754F" w:rsidP="00E45570">
            <w:pPr>
              <w:rPr>
                <w:sz w:val="24"/>
                <w:szCs w:val="24"/>
              </w:rPr>
            </w:pPr>
          </w:p>
        </w:tc>
        <w:tc>
          <w:tcPr>
            <w:tcW w:w="4572" w:type="dxa"/>
          </w:tcPr>
          <w:p w:rsidR="008F754F" w:rsidRPr="00E45570" w:rsidRDefault="00791231" w:rsidP="008F754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of specific learning needs of dyslexia, dyspraxia,</w:t>
            </w:r>
          </w:p>
        </w:tc>
        <w:tc>
          <w:tcPr>
            <w:tcW w:w="1736" w:type="dxa"/>
          </w:tcPr>
          <w:p w:rsidR="008F754F" w:rsidRPr="00E45570" w:rsidRDefault="008F754F" w:rsidP="00E45570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8F754F" w:rsidRPr="00E45570" w:rsidRDefault="00791231" w:rsidP="00E45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D6"/>
            </w:r>
          </w:p>
        </w:tc>
      </w:tr>
      <w:tr w:rsidR="00C641D8" w:rsidTr="00E45570">
        <w:tc>
          <w:tcPr>
            <w:tcW w:w="1668" w:type="dxa"/>
            <w:vMerge/>
          </w:tcPr>
          <w:p w:rsidR="00C641D8" w:rsidRPr="00E45570" w:rsidRDefault="00C641D8" w:rsidP="00E45570">
            <w:pPr>
              <w:rPr>
                <w:sz w:val="24"/>
                <w:szCs w:val="24"/>
              </w:rPr>
            </w:pPr>
          </w:p>
        </w:tc>
        <w:tc>
          <w:tcPr>
            <w:tcW w:w="4572" w:type="dxa"/>
          </w:tcPr>
          <w:p w:rsidR="00C641D8" w:rsidRPr="00E45570" w:rsidRDefault="00C641D8" w:rsidP="00E4557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45570">
              <w:rPr>
                <w:sz w:val="24"/>
                <w:szCs w:val="24"/>
              </w:rPr>
              <w:t>To be a good communicator in both written and spoken English with children and adults</w:t>
            </w:r>
          </w:p>
        </w:tc>
        <w:tc>
          <w:tcPr>
            <w:tcW w:w="1736" w:type="dxa"/>
          </w:tcPr>
          <w:p w:rsidR="00C641D8" w:rsidRPr="00E45570" w:rsidRDefault="00C641D8" w:rsidP="00E45570">
            <w:pPr>
              <w:rPr>
                <w:sz w:val="24"/>
                <w:szCs w:val="24"/>
              </w:rPr>
            </w:pPr>
            <w:r w:rsidRPr="00E45570">
              <w:rPr>
                <w:sz w:val="24"/>
                <w:szCs w:val="24"/>
              </w:rPr>
              <w:t>√</w:t>
            </w:r>
          </w:p>
        </w:tc>
        <w:tc>
          <w:tcPr>
            <w:tcW w:w="1266" w:type="dxa"/>
          </w:tcPr>
          <w:p w:rsidR="00C641D8" w:rsidRPr="00E45570" w:rsidRDefault="00C641D8" w:rsidP="00E45570">
            <w:pPr>
              <w:rPr>
                <w:sz w:val="24"/>
                <w:szCs w:val="24"/>
              </w:rPr>
            </w:pPr>
          </w:p>
        </w:tc>
      </w:tr>
      <w:tr w:rsidR="00C641D8" w:rsidTr="00E45570">
        <w:tc>
          <w:tcPr>
            <w:tcW w:w="1668" w:type="dxa"/>
            <w:vMerge/>
          </w:tcPr>
          <w:p w:rsidR="00C641D8" w:rsidRPr="00E45570" w:rsidRDefault="00C641D8" w:rsidP="00E45570">
            <w:pPr>
              <w:rPr>
                <w:sz w:val="24"/>
                <w:szCs w:val="24"/>
              </w:rPr>
            </w:pPr>
          </w:p>
        </w:tc>
        <w:tc>
          <w:tcPr>
            <w:tcW w:w="4572" w:type="dxa"/>
          </w:tcPr>
          <w:p w:rsidR="00C641D8" w:rsidRPr="00E45570" w:rsidRDefault="00C641D8" w:rsidP="00E4557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45570">
              <w:rPr>
                <w:sz w:val="24"/>
                <w:szCs w:val="24"/>
              </w:rPr>
              <w:t>Be able to work as part of a team</w:t>
            </w:r>
          </w:p>
        </w:tc>
        <w:tc>
          <w:tcPr>
            <w:tcW w:w="1736" w:type="dxa"/>
          </w:tcPr>
          <w:p w:rsidR="00C641D8" w:rsidRPr="00E45570" w:rsidRDefault="00C641D8" w:rsidP="00E45570">
            <w:pPr>
              <w:rPr>
                <w:sz w:val="24"/>
                <w:szCs w:val="24"/>
              </w:rPr>
            </w:pPr>
            <w:r w:rsidRPr="00E45570">
              <w:rPr>
                <w:sz w:val="24"/>
                <w:szCs w:val="24"/>
              </w:rPr>
              <w:t>√</w:t>
            </w:r>
          </w:p>
        </w:tc>
        <w:tc>
          <w:tcPr>
            <w:tcW w:w="1266" w:type="dxa"/>
          </w:tcPr>
          <w:p w:rsidR="00C641D8" w:rsidRPr="00E45570" w:rsidRDefault="00C641D8" w:rsidP="00E45570">
            <w:pPr>
              <w:rPr>
                <w:sz w:val="24"/>
                <w:szCs w:val="24"/>
              </w:rPr>
            </w:pPr>
          </w:p>
        </w:tc>
      </w:tr>
      <w:tr w:rsidR="00C641D8" w:rsidTr="00E45570">
        <w:tc>
          <w:tcPr>
            <w:tcW w:w="1668" w:type="dxa"/>
            <w:vMerge/>
          </w:tcPr>
          <w:p w:rsidR="00C641D8" w:rsidRPr="00E45570" w:rsidRDefault="00C641D8" w:rsidP="00E45570">
            <w:pPr>
              <w:rPr>
                <w:sz w:val="24"/>
                <w:szCs w:val="24"/>
              </w:rPr>
            </w:pPr>
          </w:p>
        </w:tc>
        <w:tc>
          <w:tcPr>
            <w:tcW w:w="4572" w:type="dxa"/>
          </w:tcPr>
          <w:p w:rsidR="00C641D8" w:rsidRPr="00E45570" w:rsidRDefault="00C641D8" w:rsidP="00E4557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45570">
              <w:rPr>
                <w:sz w:val="24"/>
                <w:szCs w:val="24"/>
              </w:rPr>
              <w:t>Be flexible in work practise</w:t>
            </w:r>
          </w:p>
        </w:tc>
        <w:tc>
          <w:tcPr>
            <w:tcW w:w="1736" w:type="dxa"/>
          </w:tcPr>
          <w:p w:rsidR="00C641D8" w:rsidRPr="00E45570" w:rsidRDefault="00C641D8" w:rsidP="00E45570">
            <w:pPr>
              <w:rPr>
                <w:sz w:val="24"/>
                <w:szCs w:val="24"/>
              </w:rPr>
            </w:pPr>
            <w:r w:rsidRPr="00E45570">
              <w:rPr>
                <w:sz w:val="24"/>
                <w:szCs w:val="24"/>
              </w:rPr>
              <w:t>√</w:t>
            </w:r>
          </w:p>
        </w:tc>
        <w:tc>
          <w:tcPr>
            <w:tcW w:w="1266" w:type="dxa"/>
          </w:tcPr>
          <w:p w:rsidR="00C641D8" w:rsidRPr="00E45570" w:rsidRDefault="00C641D8" w:rsidP="00E45570">
            <w:pPr>
              <w:rPr>
                <w:sz w:val="24"/>
                <w:szCs w:val="24"/>
              </w:rPr>
            </w:pPr>
          </w:p>
        </w:tc>
      </w:tr>
      <w:tr w:rsidR="00C641D8" w:rsidTr="00E45570">
        <w:tc>
          <w:tcPr>
            <w:tcW w:w="1668" w:type="dxa"/>
            <w:vMerge/>
          </w:tcPr>
          <w:p w:rsidR="00C641D8" w:rsidRPr="00E45570" w:rsidRDefault="00C641D8" w:rsidP="00E45570">
            <w:pPr>
              <w:rPr>
                <w:sz w:val="24"/>
                <w:szCs w:val="24"/>
              </w:rPr>
            </w:pPr>
          </w:p>
        </w:tc>
        <w:tc>
          <w:tcPr>
            <w:tcW w:w="4572" w:type="dxa"/>
          </w:tcPr>
          <w:p w:rsidR="00C641D8" w:rsidRPr="00E45570" w:rsidRDefault="00C641D8" w:rsidP="00E4557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45570">
              <w:rPr>
                <w:sz w:val="24"/>
                <w:szCs w:val="24"/>
              </w:rPr>
              <w:t>Be organised and able to prioritise tasks</w:t>
            </w:r>
          </w:p>
        </w:tc>
        <w:tc>
          <w:tcPr>
            <w:tcW w:w="1736" w:type="dxa"/>
          </w:tcPr>
          <w:p w:rsidR="00C641D8" w:rsidRPr="00E45570" w:rsidRDefault="00C641D8" w:rsidP="00E45570">
            <w:pPr>
              <w:rPr>
                <w:sz w:val="24"/>
                <w:szCs w:val="24"/>
              </w:rPr>
            </w:pPr>
            <w:r w:rsidRPr="00E45570">
              <w:rPr>
                <w:sz w:val="24"/>
                <w:szCs w:val="24"/>
              </w:rPr>
              <w:t>√</w:t>
            </w:r>
          </w:p>
        </w:tc>
        <w:tc>
          <w:tcPr>
            <w:tcW w:w="1266" w:type="dxa"/>
          </w:tcPr>
          <w:p w:rsidR="00C641D8" w:rsidRPr="00E45570" w:rsidRDefault="00C641D8" w:rsidP="00E45570">
            <w:pPr>
              <w:rPr>
                <w:sz w:val="24"/>
                <w:szCs w:val="24"/>
              </w:rPr>
            </w:pPr>
          </w:p>
        </w:tc>
      </w:tr>
      <w:tr w:rsidR="00C641D8" w:rsidTr="00E45570">
        <w:tc>
          <w:tcPr>
            <w:tcW w:w="1668" w:type="dxa"/>
            <w:vMerge/>
          </w:tcPr>
          <w:p w:rsidR="00C641D8" w:rsidRDefault="00C641D8" w:rsidP="00E45570"/>
        </w:tc>
        <w:tc>
          <w:tcPr>
            <w:tcW w:w="4572" w:type="dxa"/>
          </w:tcPr>
          <w:p w:rsidR="00C641D8" w:rsidRDefault="00C641D8" w:rsidP="00E45570">
            <w:pPr>
              <w:pStyle w:val="ListParagraph"/>
              <w:numPr>
                <w:ilvl w:val="0"/>
                <w:numId w:val="1"/>
              </w:numPr>
            </w:pPr>
            <w:r>
              <w:t>Be willing to undertake training</w:t>
            </w:r>
          </w:p>
        </w:tc>
        <w:tc>
          <w:tcPr>
            <w:tcW w:w="1736" w:type="dxa"/>
          </w:tcPr>
          <w:p w:rsidR="00C641D8" w:rsidRDefault="00C641D8" w:rsidP="00E45570">
            <w:r>
              <w:t>√</w:t>
            </w:r>
          </w:p>
        </w:tc>
        <w:tc>
          <w:tcPr>
            <w:tcW w:w="1266" w:type="dxa"/>
          </w:tcPr>
          <w:p w:rsidR="00C641D8" w:rsidRDefault="00C641D8" w:rsidP="00E45570"/>
        </w:tc>
      </w:tr>
      <w:tr w:rsidR="00C641D8" w:rsidTr="00E45570">
        <w:tc>
          <w:tcPr>
            <w:tcW w:w="1668" w:type="dxa"/>
            <w:vMerge/>
          </w:tcPr>
          <w:p w:rsidR="00C641D8" w:rsidRDefault="00C641D8" w:rsidP="00E45570"/>
        </w:tc>
        <w:tc>
          <w:tcPr>
            <w:tcW w:w="4572" w:type="dxa"/>
          </w:tcPr>
          <w:p w:rsidR="00C641D8" w:rsidRDefault="00C641D8" w:rsidP="00791231">
            <w:pPr>
              <w:pStyle w:val="ListParagraph"/>
              <w:numPr>
                <w:ilvl w:val="0"/>
                <w:numId w:val="1"/>
              </w:numPr>
            </w:pPr>
            <w:r>
              <w:t xml:space="preserve">Show understanding of the role of a </w:t>
            </w:r>
            <w:r w:rsidR="00791231">
              <w:t>drama teacher</w:t>
            </w:r>
            <w:r>
              <w:t xml:space="preserve"> in promoting and safeguarding the children for whom you are responsible</w:t>
            </w:r>
          </w:p>
        </w:tc>
        <w:tc>
          <w:tcPr>
            <w:tcW w:w="1736" w:type="dxa"/>
          </w:tcPr>
          <w:p w:rsidR="00C641D8" w:rsidRDefault="00C641D8" w:rsidP="00E45570">
            <w:r>
              <w:t>√</w:t>
            </w:r>
          </w:p>
        </w:tc>
        <w:tc>
          <w:tcPr>
            <w:tcW w:w="1266" w:type="dxa"/>
          </w:tcPr>
          <w:p w:rsidR="00C641D8" w:rsidRDefault="00C641D8" w:rsidP="00E45570"/>
        </w:tc>
      </w:tr>
      <w:tr w:rsidR="00C641D8" w:rsidTr="00E45570">
        <w:tc>
          <w:tcPr>
            <w:tcW w:w="1668" w:type="dxa"/>
            <w:vMerge/>
          </w:tcPr>
          <w:p w:rsidR="00C641D8" w:rsidRDefault="00C641D8" w:rsidP="00E45570"/>
        </w:tc>
        <w:tc>
          <w:tcPr>
            <w:tcW w:w="4572" w:type="dxa"/>
          </w:tcPr>
          <w:p w:rsidR="00C641D8" w:rsidRDefault="00C641D8" w:rsidP="00E45570">
            <w:pPr>
              <w:pStyle w:val="ListParagraph"/>
              <w:numPr>
                <w:ilvl w:val="0"/>
                <w:numId w:val="1"/>
              </w:numPr>
            </w:pPr>
            <w:r>
              <w:t>Be in a position for a clear DBS to be obtained</w:t>
            </w:r>
          </w:p>
        </w:tc>
        <w:tc>
          <w:tcPr>
            <w:tcW w:w="1736" w:type="dxa"/>
          </w:tcPr>
          <w:p w:rsidR="00C641D8" w:rsidRDefault="00C641D8" w:rsidP="00E45570">
            <w:r>
              <w:t>√</w:t>
            </w:r>
          </w:p>
        </w:tc>
        <w:tc>
          <w:tcPr>
            <w:tcW w:w="1266" w:type="dxa"/>
          </w:tcPr>
          <w:p w:rsidR="00C641D8" w:rsidRDefault="00C641D8" w:rsidP="00E45570"/>
        </w:tc>
      </w:tr>
    </w:tbl>
    <w:p w:rsidR="00187AE3" w:rsidRDefault="00187AE3"/>
    <w:p w:rsidR="00187AE3" w:rsidRDefault="00187AE3"/>
    <w:p w:rsidR="00187AE3" w:rsidRDefault="00187AE3"/>
    <w:sectPr w:rsidR="00187AE3" w:rsidSect="008E0C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F38" w:rsidRDefault="004A6F38" w:rsidP="00187AE3">
      <w:pPr>
        <w:spacing w:after="0" w:line="240" w:lineRule="auto"/>
      </w:pPr>
      <w:r>
        <w:separator/>
      </w:r>
    </w:p>
  </w:endnote>
  <w:endnote w:type="continuationSeparator" w:id="0">
    <w:p w:rsidR="004A6F38" w:rsidRDefault="004A6F38" w:rsidP="0018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F38" w:rsidRDefault="004A6F38" w:rsidP="00187AE3">
      <w:pPr>
        <w:spacing w:after="0" w:line="240" w:lineRule="auto"/>
      </w:pPr>
      <w:r>
        <w:separator/>
      </w:r>
    </w:p>
  </w:footnote>
  <w:footnote w:type="continuationSeparator" w:id="0">
    <w:p w:rsidR="004A6F38" w:rsidRDefault="004A6F38" w:rsidP="00187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0E47"/>
    <w:multiLevelType w:val="hybridMultilevel"/>
    <w:tmpl w:val="000AE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310C4A"/>
    <w:multiLevelType w:val="hybridMultilevel"/>
    <w:tmpl w:val="3AECBB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E3"/>
    <w:rsid w:val="000B2F2B"/>
    <w:rsid w:val="000C7F14"/>
    <w:rsid w:val="00113DBD"/>
    <w:rsid w:val="00174AA8"/>
    <w:rsid w:val="00187AE3"/>
    <w:rsid w:val="0048591A"/>
    <w:rsid w:val="004A6F38"/>
    <w:rsid w:val="005E087B"/>
    <w:rsid w:val="00633318"/>
    <w:rsid w:val="00791231"/>
    <w:rsid w:val="007D1632"/>
    <w:rsid w:val="008E0CA9"/>
    <w:rsid w:val="008F754F"/>
    <w:rsid w:val="00BE02AF"/>
    <w:rsid w:val="00C641D8"/>
    <w:rsid w:val="00E4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87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7AE3"/>
  </w:style>
  <w:style w:type="paragraph" w:styleId="Footer">
    <w:name w:val="footer"/>
    <w:basedOn w:val="Normal"/>
    <w:link w:val="FooterChar"/>
    <w:uiPriority w:val="99"/>
    <w:semiHidden/>
    <w:unhideWhenUsed/>
    <w:rsid w:val="00187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7AE3"/>
  </w:style>
  <w:style w:type="paragraph" w:styleId="ListParagraph">
    <w:name w:val="List Paragraph"/>
    <w:basedOn w:val="Normal"/>
    <w:uiPriority w:val="34"/>
    <w:qFormat/>
    <w:rsid w:val="00174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87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7AE3"/>
  </w:style>
  <w:style w:type="paragraph" w:styleId="Footer">
    <w:name w:val="footer"/>
    <w:basedOn w:val="Normal"/>
    <w:link w:val="FooterChar"/>
    <w:uiPriority w:val="99"/>
    <w:semiHidden/>
    <w:unhideWhenUsed/>
    <w:rsid w:val="00187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7AE3"/>
  </w:style>
  <w:style w:type="paragraph" w:styleId="ListParagraph">
    <w:name w:val="List Paragraph"/>
    <w:basedOn w:val="Normal"/>
    <w:uiPriority w:val="34"/>
    <w:qFormat/>
    <w:rsid w:val="00174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5</cp:revision>
  <dcterms:created xsi:type="dcterms:W3CDTF">2017-06-13T15:55:00Z</dcterms:created>
  <dcterms:modified xsi:type="dcterms:W3CDTF">2017-06-20T09:33:00Z</dcterms:modified>
</cp:coreProperties>
</file>