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209" w:rsidRDefault="0042554C" w:rsidP="00EF3A1C">
      <w:pPr>
        <w:ind w:left="-1418" w:right="-1440"/>
      </w:pPr>
      <w:r>
        <w:rPr>
          <w:noProof/>
          <w:lang w:eastAsia="en-GB"/>
        </w:rPr>
        <w:drawing>
          <wp:anchor distT="0" distB="0" distL="114300" distR="114300" simplePos="0" relativeHeight="251661312" behindDoc="1" locked="0" layoutInCell="1" allowOverlap="1" wp14:anchorId="783EDC46" wp14:editId="1E956A75">
            <wp:simplePos x="0" y="0"/>
            <wp:positionH relativeFrom="page">
              <wp:align>left</wp:align>
            </wp:positionH>
            <wp:positionV relativeFrom="paragraph">
              <wp:posOffset>-890905</wp:posOffset>
            </wp:positionV>
            <wp:extent cx="7543800" cy="106654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cription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65460"/>
                    </a:xfrm>
                    <a:prstGeom prst="rect">
                      <a:avLst/>
                    </a:prstGeom>
                  </pic:spPr>
                </pic:pic>
              </a:graphicData>
            </a:graphic>
            <wp14:sizeRelH relativeFrom="page">
              <wp14:pctWidth>0</wp14:pctWidth>
            </wp14:sizeRelH>
            <wp14:sizeRelV relativeFrom="page">
              <wp14:pctHeight>0</wp14:pctHeight>
            </wp14:sizeRelV>
          </wp:anchor>
        </w:drawing>
      </w:r>
    </w:p>
    <w:p w:rsidR="0042554C" w:rsidRDefault="004148E2">
      <w:pPr>
        <w:rPr>
          <w:rFonts w:ascii="Book Antiqua" w:hAnsi="Book Antiqua"/>
          <w:b/>
          <w:color w:val="C00000"/>
          <w:sz w:val="36"/>
        </w:rPr>
      </w:pPr>
      <w:r w:rsidRPr="00F26114">
        <w:rPr>
          <w:noProof/>
          <w:lang w:eastAsia="en-GB"/>
        </w:rPr>
        <mc:AlternateContent>
          <mc:Choice Requires="wps">
            <w:drawing>
              <wp:anchor distT="0" distB="0" distL="114300" distR="114300" simplePos="0" relativeHeight="251659264" behindDoc="0" locked="0" layoutInCell="1" allowOverlap="1" wp14:anchorId="6AA0C44E" wp14:editId="65A51F49">
                <wp:simplePos x="0" y="0"/>
                <wp:positionH relativeFrom="margin">
                  <wp:posOffset>160426</wp:posOffset>
                </wp:positionH>
                <wp:positionV relativeFrom="paragraph">
                  <wp:posOffset>6084850</wp:posOffset>
                </wp:positionV>
                <wp:extent cx="5822899" cy="13728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899" cy="1372870"/>
                        </a:xfrm>
                        <a:prstGeom prst="rect">
                          <a:avLst/>
                        </a:prstGeom>
                        <a:noFill/>
                        <a:ln w="9525">
                          <a:noFill/>
                          <a:miter lim="800000"/>
                          <a:headEnd/>
                          <a:tailEnd/>
                        </a:ln>
                      </wps:spPr>
                      <wps:txbx>
                        <w:txbxContent>
                          <w:p w:rsidR="0042554C" w:rsidRPr="00F26114" w:rsidRDefault="0042554C" w:rsidP="004148E2">
                            <w:pPr>
                              <w:jc w:val="center"/>
                              <w:rPr>
                                <w:rFonts w:ascii="Book Antiqua" w:hAnsi="Book Antiqua"/>
                                <w:b/>
                                <w:color w:val="FFFFFF" w:themeColor="background1"/>
                                <w:sz w:val="72"/>
                              </w:rPr>
                            </w:pPr>
                            <w:r w:rsidRPr="00F26114">
                              <w:rPr>
                                <w:rFonts w:ascii="Book Antiqua" w:hAnsi="Book Antiqua"/>
                                <w:color w:val="FFFFFF" w:themeColor="background1"/>
                                <w:sz w:val="52"/>
                              </w:rPr>
                              <w:t xml:space="preserve">Appointment of </w:t>
                            </w:r>
                            <w:r w:rsidRPr="00F26114">
                              <w:rPr>
                                <w:rFonts w:ascii="Book Antiqua" w:hAnsi="Book Antiqua"/>
                                <w:color w:val="FFFFFF" w:themeColor="background1"/>
                                <w:sz w:val="52"/>
                              </w:rPr>
                              <w:br/>
                            </w:r>
                            <w:r w:rsidR="004148E2">
                              <w:rPr>
                                <w:rFonts w:ascii="Book Antiqua" w:hAnsi="Book Antiqua"/>
                                <w:b/>
                                <w:color w:val="FFFFFF" w:themeColor="background1"/>
                                <w:sz w:val="72"/>
                              </w:rPr>
                              <w:t>Casual Teacher of Russian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0C44E" id="_x0000_t202" coordsize="21600,21600" o:spt="202" path="m,l,21600r21600,l21600,xe">
                <v:stroke joinstyle="miter"/>
                <v:path gradientshapeok="t" o:connecttype="rect"/>
              </v:shapetype>
              <v:shape id="Text Box 2" o:spid="_x0000_s1026" type="#_x0000_t202" style="position:absolute;margin-left:12.65pt;margin-top:479.1pt;width:458.5pt;height:10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" filled="f" stroked="f">
                <v:textbox>
                  <w:txbxContent>
                    <w:p w:rsidR="0042554C" w:rsidRPr="00F26114" w:rsidRDefault="0042554C" w:rsidP="004148E2">
                      <w:pPr>
                        <w:jc w:val="center"/>
                        <w:rPr>
                          <w:rFonts w:ascii="Book Antiqua" w:hAnsi="Book Antiqua"/>
                          <w:b/>
                          <w:color w:val="FFFFFF" w:themeColor="background1"/>
                          <w:sz w:val="72"/>
                        </w:rPr>
                      </w:pPr>
                      <w:r w:rsidRPr="00F26114">
                        <w:rPr>
                          <w:rFonts w:ascii="Book Antiqua" w:hAnsi="Book Antiqua"/>
                          <w:color w:val="FFFFFF" w:themeColor="background1"/>
                          <w:sz w:val="52"/>
                        </w:rPr>
                        <w:t xml:space="preserve">Appointment of </w:t>
                      </w:r>
                      <w:r w:rsidRPr="00F26114">
                        <w:rPr>
                          <w:rFonts w:ascii="Book Antiqua" w:hAnsi="Book Antiqua"/>
                          <w:color w:val="FFFFFF" w:themeColor="background1"/>
                          <w:sz w:val="52"/>
                        </w:rPr>
                        <w:br/>
                      </w:r>
                      <w:r w:rsidR="004148E2">
                        <w:rPr>
                          <w:rFonts w:ascii="Book Antiqua" w:hAnsi="Book Antiqua"/>
                          <w:b/>
                          <w:color w:val="FFFFFF" w:themeColor="background1"/>
                          <w:sz w:val="72"/>
                        </w:rPr>
                        <w:t>Casual Teacher of Russian</w:t>
                      </w:r>
                    </w:p>
                  </w:txbxContent>
                </v:textbox>
                <w10:wrap anchorx="margin"/>
              </v:shape>
            </w:pict>
          </mc:Fallback>
        </mc:AlternateContent>
      </w:r>
      <w:r w:rsidR="002F4DA7">
        <w:rPr>
          <w:noProof/>
          <w:lang w:eastAsia="en-GB"/>
        </w:rPr>
        <mc:AlternateContent>
          <mc:Choice Requires="wpg">
            <w:drawing>
              <wp:anchor distT="0" distB="0" distL="114300" distR="114300" simplePos="0" relativeHeight="251668480" behindDoc="0" locked="0" layoutInCell="1" allowOverlap="1" wp14:anchorId="52F921C6" wp14:editId="6CE8AA63">
                <wp:simplePos x="0" y="0"/>
                <wp:positionH relativeFrom="column">
                  <wp:posOffset>4943475</wp:posOffset>
                </wp:positionH>
                <wp:positionV relativeFrom="paragraph">
                  <wp:posOffset>8119745</wp:posOffset>
                </wp:positionV>
                <wp:extent cx="1386205" cy="1244600"/>
                <wp:effectExtent l="0" t="0" r="4445" b="0"/>
                <wp:wrapNone/>
                <wp:docPr id="18" name="Group 18"/>
                <wp:cNvGraphicFramePr/>
                <a:graphic xmlns:a="http://schemas.openxmlformats.org/drawingml/2006/main">
                  <a:graphicData uri="http://schemas.microsoft.com/office/word/2010/wordprocessingGroup">
                    <wpg:wgp>
                      <wpg:cNvGrpSpPr/>
                      <wpg:grpSpPr>
                        <a:xfrm>
                          <a:off x="0" y="0"/>
                          <a:ext cx="1386205" cy="1244600"/>
                          <a:chOff x="-22706" y="0"/>
                          <a:chExt cx="1652922" cy="1581150"/>
                        </a:xfrm>
                      </wpg:grpSpPr>
                      <wps:wsp>
                        <wps:cNvPr id="19" name="Oval 19"/>
                        <wps:cNvSpPr/>
                        <wps:spPr>
                          <a:xfrm>
                            <a:off x="0" y="0"/>
                            <a:ext cx="1581150" cy="158115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04800" y="53798"/>
                            <a:ext cx="1019176" cy="590551"/>
                          </a:xfrm>
                          <a:prstGeom prst="rect">
                            <a:avLst/>
                          </a:prstGeom>
                          <a:noFill/>
                          <a:ln w="6350">
                            <a:noFill/>
                          </a:ln>
                          <a:effectLst/>
                        </wps:spPr>
                        <wps:txbx>
                          <w:txbxContent>
                            <w:p w:rsidR="002F4DA7" w:rsidRPr="002B0BCB" w:rsidRDefault="002F4DA7" w:rsidP="002F4DA7">
                              <w:pPr>
                                <w:jc w:val="center"/>
                                <w:rPr>
                                  <w:rFonts w:ascii="Book Antiqua" w:hAnsi="Book Antiqua"/>
                                </w:rPr>
                              </w:pPr>
                              <w:r w:rsidRPr="002B0BCB">
                                <w:rPr>
                                  <w:rFonts w:ascii="Book Antiqua" w:hAnsi="Book Antiqua"/>
                                  <w:noProof/>
                                  <w:lang w:eastAsia="en-GB"/>
                                </w:rPr>
                                <w:drawing>
                                  <wp:inline distT="0" distB="0" distL="0" distR="0" wp14:anchorId="6B0FEBB1" wp14:editId="5CD1E62D">
                                    <wp:extent cx="577154" cy="331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38"/>
                                            <a:stretch/>
                                          </pic:blipFill>
                                          <pic:spPr bwMode="auto">
                                            <a:xfrm>
                                              <a:off x="0" y="0"/>
                                              <a:ext cx="587900" cy="337559"/>
                                            </a:xfrm>
                                            <a:prstGeom prst="rect">
                                              <a:avLst/>
                                            </a:prstGeom>
                                            <a:ln>
                                              <a:noFill/>
                                            </a:ln>
                                            <a:extLst>
                                              <a:ext uri="{53640926-AAD7-44D8-BBD7-CCE9431645EC}">
                                                <a14:shadowObscured xmlns:a14="http://schemas.microsoft.com/office/drawing/2010/main"/>
                                              </a:ext>
                                            </a:extLst>
                                          </pic:spPr>
                                        </pic:pic>
                                      </a:graphicData>
                                    </a:graphic>
                                  </wp:inline>
                                </w:drawing>
                              </w:r>
                            </w:p>
                            <w:p w:rsidR="002F4DA7" w:rsidRPr="002B0BCB" w:rsidRDefault="002F4DA7" w:rsidP="002F4DA7">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2706" y="495257"/>
                            <a:ext cx="1652922" cy="990599"/>
                          </a:xfrm>
                          <a:prstGeom prst="rect">
                            <a:avLst/>
                          </a:prstGeom>
                          <a:noFill/>
                          <a:ln w="6350">
                            <a:noFill/>
                          </a:ln>
                          <a:effectLst/>
                        </wps:spPr>
                        <wps:txbx>
                          <w:txbxContent>
                            <w:p w:rsidR="002F4DA7" w:rsidRPr="00886390" w:rsidRDefault="002F4DA7" w:rsidP="002F4DA7">
                              <w:pPr>
                                <w:jc w:val="center"/>
                                <w:rPr>
                                  <w:rFonts w:ascii="Book Antiqua" w:hAnsi="Book Antiqua"/>
                                  <w:sz w:val="24"/>
                                  <w:szCs w:val="24"/>
                                </w:rPr>
                              </w:pPr>
                              <w:r w:rsidRPr="008247FE">
                                <w:rPr>
                                  <w:rFonts w:ascii="Book Antiqua" w:hAnsi="Book Antiqua"/>
                                </w:rPr>
                                <w:t xml:space="preserve">Independent </w:t>
                              </w:r>
                              <w:r>
                                <w:rPr>
                                  <w:rFonts w:ascii="Book Antiqua" w:hAnsi="Book Antiqua"/>
                                </w:rPr>
                                <w:t xml:space="preserve">  </w:t>
                              </w:r>
                              <w:r w:rsidRPr="008247FE">
                                <w:rPr>
                                  <w:rFonts w:ascii="Book Antiqua" w:hAnsi="Book Antiqua"/>
                                </w:rPr>
                                <w:t>School of the Year</w:t>
                              </w:r>
                              <w:r w:rsidRPr="002B0BCB">
                                <w:rPr>
                                  <w:rFonts w:ascii="Book Antiqua" w:hAnsi="Book Antiqua"/>
                                  <w:sz w:val="26"/>
                                  <w:szCs w:val="26"/>
                                </w:rPr>
                                <w:t xml:space="preserve">        </w:t>
                              </w:r>
                              <w:r w:rsidRPr="00886390">
                                <w:rPr>
                                  <w:rFonts w:ascii="Book Antiqua" w:hAnsi="Book Antiqua"/>
                                  <w:b/>
                                  <w:color w:val="66CCFF"/>
                                  <w:sz w:val="32"/>
                                  <w:szCs w:val="32"/>
                                </w:rPr>
                                <w:t>2016</w:t>
                              </w:r>
                            </w:p>
                            <w:p w:rsidR="002F4DA7" w:rsidRDefault="002F4DA7" w:rsidP="002F4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921C6" id="Group 18" o:spid="_x0000_s1027" style="position:absolute;margin-left:389.25pt;margin-top:639.35pt;width:109.15pt;height:98pt;z-index:251668480;mso-width-relative:margin;mso-height-relative:margin" coordorigin="-227" coordsize="16529,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">
                <v:oval id="Oval 19" o:spid="_x0000_s1028" style="position:absolute;width:15811;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" fillcolor="window" stroked="f" strokeweight="1pt">
                  <v:stroke joinstyle="miter"/>
                </v:oval>
                <v:shape id="Text Box 20" o:spid="_x0000_s1029" type="#_x0000_t202" style="position:absolute;left:3048;top:537;width:1019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2F4DA7" w:rsidRPr="002B0BCB" w:rsidRDefault="002F4DA7" w:rsidP="002F4DA7">
                        <w:pPr>
                          <w:jc w:val="center"/>
                          <w:rPr>
                            <w:rFonts w:ascii="Book Antiqua" w:hAnsi="Book Antiqua"/>
                          </w:rPr>
                        </w:pPr>
                        <w:r w:rsidRPr="002B0BCB">
                          <w:rPr>
                            <w:rFonts w:ascii="Book Antiqua" w:hAnsi="Book Antiqua"/>
                            <w:noProof/>
                            <w:lang w:eastAsia="en-GB"/>
                          </w:rPr>
                          <w:drawing>
                            <wp:inline distT="0" distB="0" distL="0" distR="0" wp14:anchorId="6B0FEBB1" wp14:editId="5CD1E62D">
                              <wp:extent cx="577154" cy="331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38"/>
                                      <a:stretch/>
                                    </pic:blipFill>
                                    <pic:spPr bwMode="auto">
                                      <a:xfrm>
                                        <a:off x="0" y="0"/>
                                        <a:ext cx="587900" cy="337559"/>
                                      </a:xfrm>
                                      <a:prstGeom prst="rect">
                                        <a:avLst/>
                                      </a:prstGeom>
                                      <a:ln>
                                        <a:noFill/>
                                      </a:ln>
                                      <a:extLst>
                                        <a:ext uri="{53640926-AAD7-44D8-BBD7-CCE9431645EC}">
                                          <a14:shadowObscured xmlns:a14="http://schemas.microsoft.com/office/drawing/2010/main"/>
                                        </a:ext>
                                      </a:extLst>
                                    </pic:spPr>
                                  </pic:pic>
                                </a:graphicData>
                              </a:graphic>
                            </wp:inline>
                          </w:drawing>
                        </w:r>
                      </w:p>
                      <w:p w:rsidR="002F4DA7" w:rsidRPr="002B0BCB" w:rsidRDefault="002F4DA7" w:rsidP="002F4DA7">
                        <w:pPr>
                          <w:jc w:val="center"/>
                          <w:rPr>
                            <w:rFonts w:ascii="Book Antiqua" w:hAnsi="Book Antiqua"/>
                          </w:rPr>
                        </w:pPr>
                      </w:p>
                    </w:txbxContent>
                  </v:textbox>
                </v:shape>
                <v:shape id="Text Box 21" o:spid="_x0000_s1030" type="#_x0000_t202" style="position:absolute;left:-227;top:4952;width:1652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2F4DA7" w:rsidRPr="00886390" w:rsidRDefault="002F4DA7" w:rsidP="002F4DA7">
                        <w:pPr>
                          <w:jc w:val="center"/>
                          <w:rPr>
                            <w:rFonts w:ascii="Book Antiqua" w:hAnsi="Book Antiqua"/>
                            <w:sz w:val="24"/>
                            <w:szCs w:val="24"/>
                          </w:rPr>
                        </w:pPr>
                        <w:r w:rsidRPr="008247FE">
                          <w:rPr>
                            <w:rFonts w:ascii="Book Antiqua" w:hAnsi="Book Antiqua"/>
                          </w:rPr>
                          <w:t xml:space="preserve">Independent </w:t>
                        </w:r>
                        <w:r>
                          <w:rPr>
                            <w:rFonts w:ascii="Book Antiqua" w:hAnsi="Book Antiqua"/>
                          </w:rPr>
                          <w:t xml:space="preserve">  </w:t>
                        </w:r>
                        <w:r w:rsidRPr="008247FE">
                          <w:rPr>
                            <w:rFonts w:ascii="Book Antiqua" w:hAnsi="Book Antiqua"/>
                          </w:rPr>
                          <w:t>School of the Year</w:t>
                        </w:r>
                        <w:r w:rsidRPr="002B0BCB">
                          <w:rPr>
                            <w:rFonts w:ascii="Book Antiqua" w:hAnsi="Book Antiqua"/>
                            <w:sz w:val="26"/>
                            <w:szCs w:val="26"/>
                          </w:rPr>
                          <w:t xml:space="preserve">        </w:t>
                        </w:r>
                        <w:r w:rsidRPr="00886390">
                          <w:rPr>
                            <w:rFonts w:ascii="Book Antiqua" w:hAnsi="Book Antiqua"/>
                            <w:b/>
                            <w:color w:val="66CCFF"/>
                            <w:sz w:val="32"/>
                            <w:szCs w:val="32"/>
                          </w:rPr>
                          <w:t>2016</w:t>
                        </w:r>
                      </w:p>
                      <w:p w:rsidR="002F4DA7" w:rsidRDefault="002F4DA7" w:rsidP="002F4DA7"/>
                    </w:txbxContent>
                  </v:textbox>
                </v:shape>
              </v:group>
            </w:pict>
          </mc:Fallback>
        </mc:AlternateContent>
      </w:r>
      <w:r w:rsidR="00536308" w:rsidRPr="00F26114">
        <w:rPr>
          <w:noProof/>
          <w:lang w:eastAsia="en-GB"/>
        </w:rPr>
        <mc:AlternateContent>
          <mc:Choice Requires="wps">
            <w:drawing>
              <wp:anchor distT="0" distB="0" distL="114300" distR="114300" simplePos="0" relativeHeight="251663360" behindDoc="0" locked="0" layoutInCell="1" allowOverlap="1" wp14:anchorId="7F0446B0" wp14:editId="7069E880">
                <wp:simplePos x="0" y="0"/>
                <wp:positionH relativeFrom="margin">
                  <wp:posOffset>-794385</wp:posOffset>
                </wp:positionH>
                <wp:positionV relativeFrom="paragraph">
                  <wp:posOffset>8123555</wp:posOffset>
                </wp:positionV>
                <wp:extent cx="6200775" cy="11544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54430"/>
                        </a:xfrm>
                        <a:prstGeom prst="rect">
                          <a:avLst/>
                        </a:prstGeom>
                        <a:noFill/>
                        <a:ln w="9525">
                          <a:noFill/>
                          <a:miter lim="800000"/>
                          <a:headEnd/>
                          <a:tailEnd/>
                        </a:ln>
                      </wps:spPr>
                      <wps:txbx>
                        <w:txbxContent>
                          <w:p w:rsidR="00536308" w:rsidRPr="00BC0ED7" w:rsidRDefault="00536308" w:rsidP="002F4DA7">
                            <w:pPr>
                              <w:rPr>
                                <w:rFonts w:ascii="Book Antiqua" w:hAnsi="Book Antiqua"/>
                                <w:b/>
                                <w:color w:val="FFFFFF" w:themeColor="background1"/>
                                <w:sz w:val="36"/>
                              </w:rPr>
                            </w:pPr>
                            <w:r w:rsidRPr="00BC0ED7">
                              <w:rPr>
                                <w:rFonts w:ascii="Book Antiqua" w:hAnsi="Book Antiqua"/>
                                <w:b/>
                                <w:color w:val="FFFFFF" w:themeColor="background1"/>
                                <w:sz w:val="40"/>
                              </w:rPr>
                              <w:t>newhallschool.co.uk</w:t>
                            </w:r>
                            <w:r>
                              <w:rPr>
                                <w:rFonts w:ascii="Book Antiqua" w:hAnsi="Book Antiqua"/>
                                <w:color w:val="FFFFFF" w:themeColor="background1"/>
                                <w:sz w:val="28"/>
                              </w:rPr>
                              <w:br/>
                            </w:r>
                            <w:r w:rsidRPr="00BC0ED7">
                              <w:rPr>
                                <w:rFonts w:ascii="Book Antiqua" w:hAnsi="Book Antiqua"/>
                                <w:color w:val="FFFFFF" w:themeColor="background1"/>
                                <w:sz w:val="24"/>
                                <w:szCs w:val="24"/>
                              </w:rPr>
                              <w:t>New Hall School, The Avenue, Chelmsford, Essex CM3 3HS | 01245 467 588</w:t>
                            </w:r>
                            <w:r w:rsidRPr="00BC0ED7">
                              <w:rPr>
                                <w:rFonts w:ascii="Book Antiqua" w:hAnsi="Book Antiqua"/>
                                <w:color w:val="FFFFFF" w:themeColor="background1"/>
                                <w:sz w:val="24"/>
                                <w:szCs w:val="24"/>
                              </w:rPr>
                              <w:br/>
                            </w:r>
                            <w:r w:rsidR="00892D8B" w:rsidRPr="00892D8B">
                              <w:rPr>
                                <w:rFonts w:ascii="Book Antiqua" w:hAnsi="Book Antiqua"/>
                                <w:color w:val="FFFFFF" w:themeColor="background1"/>
                                <w:sz w:val="8"/>
                                <w:szCs w:val="24"/>
                              </w:rPr>
                              <w:br/>
                            </w:r>
                            <w:r w:rsidRPr="00892D8B">
                              <w:rPr>
                                <w:rFonts w:ascii="Book Antiqua" w:hAnsi="Book Antiqua"/>
                                <w:color w:val="FFFFFF" w:themeColor="background1"/>
                                <w:sz w:val="20"/>
                                <w:szCs w:val="24"/>
                              </w:rPr>
                              <w:t>A Catholic foundation and ethos, welcoming all</w:t>
                            </w:r>
                          </w:p>
                          <w:p w:rsidR="00536308" w:rsidRPr="00F26114" w:rsidRDefault="00536308" w:rsidP="00536308">
                            <w:pPr>
                              <w:jc w:val="center"/>
                              <w:rPr>
                                <w:rFonts w:ascii="Book Antiqua" w:hAnsi="Book Antiqua"/>
                                <w:b/>
                                <w:color w:val="FFFFFF" w:themeColor="background1"/>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446B0" id="_x0000_s1031" type="#_x0000_t202" style="position:absolute;margin-left:-62.55pt;margin-top:639.65pt;width:488.25pt;height:90.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" filled="f" stroked="f">
                <v:textbox>
                  <w:txbxContent>
                    <w:p w:rsidR="00536308" w:rsidRPr="00BC0ED7" w:rsidRDefault="00536308" w:rsidP="002F4DA7">
                      <w:pPr>
                        <w:rPr>
                          <w:rFonts w:ascii="Book Antiqua" w:hAnsi="Book Antiqua"/>
                          <w:b/>
                          <w:color w:val="FFFFFF" w:themeColor="background1"/>
                          <w:sz w:val="36"/>
                        </w:rPr>
                      </w:pPr>
                      <w:r w:rsidRPr="00BC0ED7">
                        <w:rPr>
                          <w:rFonts w:ascii="Book Antiqua" w:hAnsi="Book Antiqua"/>
                          <w:b/>
                          <w:color w:val="FFFFFF" w:themeColor="background1"/>
                          <w:sz w:val="40"/>
                        </w:rPr>
                        <w:t>newhallschool.co.uk</w:t>
                      </w:r>
                      <w:r>
                        <w:rPr>
                          <w:rFonts w:ascii="Book Antiqua" w:hAnsi="Book Antiqua"/>
                          <w:color w:val="FFFFFF" w:themeColor="background1"/>
                          <w:sz w:val="28"/>
                        </w:rPr>
                        <w:br/>
                      </w:r>
                      <w:r w:rsidRPr="00BC0ED7">
                        <w:rPr>
                          <w:rFonts w:ascii="Book Antiqua" w:hAnsi="Book Antiqua"/>
                          <w:color w:val="FFFFFF" w:themeColor="background1"/>
                          <w:sz w:val="24"/>
                          <w:szCs w:val="24"/>
                        </w:rPr>
                        <w:t>New Hall School, The Avenue, Chelmsford, Essex CM3 3HS | 01245 467 588</w:t>
                      </w:r>
                      <w:r w:rsidRPr="00BC0ED7">
                        <w:rPr>
                          <w:rFonts w:ascii="Book Antiqua" w:hAnsi="Book Antiqua"/>
                          <w:color w:val="FFFFFF" w:themeColor="background1"/>
                          <w:sz w:val="24"/>
                          <w:szCs w:val="24"/>
                        </w:rPr>
                        <w:br/>
                      </w:r>
                      <w:r w:rsidR="00892D8B" w:rsidRPr="00892D8B">
                        <w:rPr>
                          <w:rFonts w:ascii="Book Antiqua" w:hAnsi="Book Antiqua"/>
                          <w:color w:val="FFFFFF" w:themeColor="background1"/>
                          <w:sz w:val="8"/>
                          <w:szCs w:val="24"/>
                        </w:rPr>
                        <w:br/>
                      </w:r>
                      <w:r w:rsidRPr="00892D8B">
                        <w:rPr>
                          <w:rFonts w:ascii="Book Antiqua" w:hAnsi="Book Antiqua"/>
                          <w:color w:val="FFFFFF" w:themeColor="background1"/>
                          <w:sz w:val="20"/>
                          <w:szCs w:val="24"/>
                        </w:rPr>
                        <w:t>A Catholic foundation and ethos, welcoming all</w:t>
                      </w:r>
                    </w:p>
                    <w:p w:rsidR="00536308" w:rsidRPr="00F26114" w:rsidRDefault="00536308" w:rsidP="00536308">
                      <w:pPr>
                        <w:jc w:val="center"/>
                        <w:rPr>
                          <w:rFonts w:ascii="Book Antiqua" w:hAnsi="Book Antiqua"/>
                          <w:b/>
                          <w:color w:val="FFFFFF" w:themeColor="background1"/>
                          <w:sz w:val="72"/>
                        </w:rPr>
                      </w:pPr>
                    </w:p>
                  </w:txbxContent>
                </v:textbox>
                <w10:wrap anchorx="margin"/>
              </v:shape>
            </w:pict>
          </mc:Fallback>
        </mc:AlternateContent>
      </w:r>
      <w:r w:rsidR="0042554C">
        <w:rPr>
          <w:rFonts w:ascii="Book Antiqua" w:hAnsi="Book Antiqua"/>
          <w:b/>
          <w:color w:val="C00000"/>
          <w:sz w:val="36"/>
        </w:rPr>
        <w:br w:type="page"/>
      </w:r>
    </w:p>
    <w:p w:rsidR="006C1009" w:rsidRDefault="002B415D">
      <w:pPr>
        <w:rPr>
          <w:rFonts w:ascii="Book Antiqua" w:hAnsi="Book Antiqua"/>
          <w:b/>
          <w:color w:val="C00000"/>
          <w:sz w:val="36"/>
        </w:rPr>
      </w:pPr>
      <w:r>
        <w:rPr>
          <w:rFonts w:ascii="Book Antiqua" w:hAnsi="Book Antiqua"/>
          <w:b/>
          <w:noProof/>
          <w:color w:val="C00000"/>
          <w:sz w:val="36"/>
          <w:lang w:eastAsia="en-GB"/>
        </w:rPr>
        <w:lastRenderedPageBreak/>
        <w:drawing>
          <wp:anchor distT="0" distB="0" distL="114300" distR="114300" simplePos="0" relativeHeight="251666432" behindDoc="0" locked="0" layoutInCell="1" allowOverlap="1" wp14:anchorId="40F98162" wp14:editId="3EE570B5">
            <wp:simplePos x="0" y="0"/>
            <wp:positionH relativeFrom="page">
              <wp:align>right</wp:align>
            </wp:positionH>
            <wp:positionV relativeFrom="paragraph">
              <wp:posOffset>-900430</wp:posOffset>
            </wp:positionV>
            <wp:extent cx="7552627" cy="10681608"/>
            <wp:effectExtent l="0" t="0" r="0" b="5715"/>
            <wp:wrapNone/>
            <wp:docPr id="4" name="Picture 4" descr="W:\2013 - 2014 Design Work\HR\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2013 - 2014 Design Work\HR\PHOT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2627" cy="10681608"/>
                    </a:xfrm>
                    <a:prstGeom prst="rect">
                      <a:avLst/>
                    </a:prstGeom>
                    <a:noFill/>
                    <a:ln>
                      <a:noFill/>
                    </a:ln>
                  </pic:spPr>
                </pic:pic>
              </a:graphicData>
            </a:graphic>
            <wp14:sizeRelH relativeFrom="page">
              <wp14:pctWidth>0</wp14:pctWidth>
            </wp14:sizeRelH>
            <wp14:sizeRelV relativeFrom="page">
              <wp14:pctHeight>0</wp14:pctHeight>
            </wp14:sizeRelV>
          </wp:anchor>
        </w:drawing>
      </w:r>
      <w:r w:rsidR="006C1009">
        <w:rPr>
          <w:rFonts w:ascii="Book Antiqua" w:hAnsi="Book Antiqua"/>
          <w:b/>
          <w:color w:val="C00000"/>
          <w:sz w:val="36"/>
        </w:rPr>
        <w:br w:type="page"/>
      </w:r>
    </w:p>
    <w:p w:rsidR="004F0984" w:rsidRDefault="004F0984" w:rsidP="004F0984">
      <w:pPr>
        <w:rPr>
          <w:rFonts w:ascii="Book Antiqua" w:hAnsi="Book Antiqua"/>
          <w:b/>
          <w:color w:val="C00000"/>
          <w:sz w:val="36"/>
        </w:rPr>
      </w:pPr>
      <w:r>
        <w:rPr>
          <w:rFonts w:ascii="Book Antiqua" w:hAnsi="Book Antiqua"/>
          <w:b/>
          <w:color w:val="C00000"/>
          <w:sz w:val="36"/>
        </w:rPr>
        <w:t>New Hall School</w:t>
      </w:r>
    </w:p>
    <w:p w:rsidR="007A769C" w:rsidRPr="007A769C" w:rsidRDefault="007A769C" w:rsidP="007A769C">
      <w:pPr>
        <w:autoSpaceDE w:val="0"/>
        <w:autoSpaceDN w:val="0"/>
        <w:adjustRightInd w:val="0"/>
        <w:spacing w:after="0" w:line="240" w:lineRule="auto"/>
        <w:jc w:val="both"/>
        <w:rPr>
          <w:rFonts w:ascii="Book Antiqua" w:hAnsi="Book Antiqua"/>
        </w:rPr>
      </w:pPr>
      <w:r w:rsidRPr="007A769C">
        <w:rPr>
          <w:rFonts w:ascii="Book Antiqua" w:hAnsi="Book Antiqua" w:cs="BookAntiqua"/>
        </w:rPr>
        <w:t xml:space="preserve">New Hall School is a leading HMC boarding and day school for girls </w:t>
      </w:r>
      <w:r w:rsidR="000C1A1B">
        <w:rPr>
          <w:rFonts w:ascii="Book Antiqua" w:hAnsi="Book Antiqua" w:cs="BookAntiqua"/>
        </w:rPr>
        <w:t xml:space="preserve">and boys </w:t>
      </w:r>
      <w:r w:rsidRPr="007A769C">
        <w:rPr>
          <w:rFonts w:ascii="Book Antiqua" w:hAnsi="Book Antiqua" w:cs="BookAntiqua"/>
        </w:rPr>
        <w:t xml:space="preserve">aged </w:t>
      </w:r>
      <w:r w:rsidR="002A572D">
        <w:rPr>
          <w:rFonts w:ascii="Book Antiqua" w:hAnsi="Book Antiqua" w:cs="BookAntiqua"/>
        </w:rPr>
        <w:t>1</w:t>
      </w:r>
      <w:r w:rsidRPr="007A769C">
        <w:rPr>
          <w:rFonts w:ascii="Book Antiqua" w:hAnsi="Book Antiqua" w:cs="BookAntiqua"/>
        </w:rPr>
        <w:t>-18 and was awarded the TES ‘Overall Independent School of the Year’ for 2016-17.  Founded in 1642, New Hall School is one of the oldest Catholic schools and the largest Catholic boarding &amp; day school in the UK.  New Hall is a strong and thriving community, set in a stunning location on the edge of the city of Chelmsford, just 20 minutes by train from London Stratford and 30 minutes from London Liverpool Street.  There are also plans for Network Rail to open a new station at the foot of New Hall’s Avenue; this is due to be completed by 2023.</w:t>
      </w:r>
      <w:r w:rsidRPr="007A769C">
        <w:rPr>
          <w:rFonts w:ascii="Book Antiqua" w:hAnsi="Book Antiqua"/>
        </w:rPr>
        <w:t xml:space="preserve">  </w:t>
      </w:r>
    </w:p>
    <w:p w:rsidR="007A769C" w:rsidRPr="007A769C" w:rsidRDefault="007A769C" w:rsidP="007A769C">
      <w:pPr>
        <w:autoSpaceDE w:val="0"/>
        <w:autoSpaceDN w:val="0"/>
        <w:adjustRightInd w:val="0"/>
        <w:spacing w:after="0" w:line="240" w:lineRule="auto"/>
        <w:jc w:val="both"/>
        <w:rPr>
          <w:rFonts w:ascii="Book Antiqua" w:hAnsi="Book Antiqua" w:cs="BookAntiqua"/>
        </w:rPr>
      </w:pPr>
    </w:p>
    <w:p w:rsidR="007A769C" w:rsidRPr="007A769C" w:rsidRDefault="007A769C" w:rsidP="007A769C">
      <w:pPr>
        <w:autoSpaceDE w:val="0"/>
        <w:autoSpaceDN w:val="0"/>
        <w:adjustRightInd w:val="0"/>
        <w:spacing w:after="0" w:line="240" w:lineRule="auto"/>
        <w:jc w:val="both"/>
        <w:rPr>
          <w:rFonts w:ascii="Book Antiqua" w:hAnsi="Book Antiqua" w:cs="BookAntiqua"/>
        </w:rPr>
      </w:pPr>
      <w:r w:rsidRPr="007A769C">
        <w:rPr>
          <w:rFonts w:ascii="Book Antiqua" w:hAnsi="Book Antiqua" w:cs="BookAntiqua"/>
        </w:rPr>
        <w:t>At New Hall, we operate the highly successful ‘diamond model’ structure, i.e. co-education in the Preparatory Division</w:t>
      </w:r>
      <w:r w:rsidR="003052C4">
        <w:rPr>
          <w:rFonts w:ascii="Book Antiqua" w:hAnsi="Book Antiqua" w:cs="BookAntiqua"/>
        </w:rPr>
        <w:t>s</w:t>
      </w:r>
      <w:r w:rsidRPr="007A769C">
        <w:rPr>
          <w:rFonts w:ascii="Book Antiqua" w:hAnsi="Book Antiqua" w:cs="BookAntiqua"/>
        </w:rPr>
        <w:t xml:space="preserve"> (ages </w:t>
      </w:r>
      <w:r w:rsidR="005C2345">
        <w:rPr>
          <w:rFonts w:ascii="Book Antiqua" w:hAnsi="Book Antiqua" w:cs="BookAntiqua"/>
        </w:rPr>
        <w:t>1</w:t>
      </w:r>
      <w:r w:rsidRPr="007A769C">
        <w:rPr>
          <w:rFonts w:ascii="Book Antiqua" w:hAnsi="Book Antiqua" w:cs="BookAntiqua"/>
        </w:rPr>
        <w:t xml:space="preserve">-11), single-sex education in the Boys’ Division and Girls’ Division (11-16) and co-education in the Sixth Form (16-18).  In this way, New Hall provides the best of both worlds: the benefits of a co-educational environment together with the advantages of girls and boys being taught separately throughout the 11-16 age range.  The provision of single-sex education during the formative years enables students to grow in confidence, whilst enjoying an education that is specifically tailored and recognises the different ways in which girls </w:t>
      </w:r>
      <w:r w:rsidR="00B030B0">
        <w:rPr>
          <w:rFonts w:ascii="Book Antiqua" w:hAnsi="Book Antiqua" w:cs="BookAntiqua"/>
        </w:rPr>
        <w:t xml:space="preserve">and boys </w:t>
      </w:r>
      <w:r w:rsidRPr="007A769C">
        <w:rPr>
          <w:rFonts w:ascii="Book Antiqua" w:hAnsi="Book Antiqua" w:cs="BookAntiqua"/>
        </w:rPr>
        <w:t xml:space="preserve">learn. </w:t>
      </w:r>
    </w:p>
    <w:p w:rsidR="007A769C" w:rsidRPr="007A769C" w:rsidRDefault="007A769C" w:rsidP="007A769C">
      <w:pPr>
        <w:autoSpaceDE w:val="0"/>
        <w:autoSpaceDN w:val="0"/>
        <w:adjustRightInd w:val="0"/>
        <w:spacing w:after="0" w:line="240" w:lineRule="auto"/>
        <w:jc w:val="both"/>
        <w:rPr>
          <w:rFonts w:ascii="Book Antiqua" w:hAnsi="Book Antiqua" w:cs="BookAntiqua"/>
        </w:rPr>
      </w:pPr>
    </w:p>
    <w:p w:rsidR="007A769C" w:rsidRPr="007A769C" w:rsidRDefault="007A769C" w:rsidP="007A769C">
      <w:pPr>
        <w:autoSpaceDE w:val="0"/>
        <w:autoSpaceDN w:val="0"/>
        <w:adjustRightInd w:val="0"/>
        <w:spacing w:after="0" w:line="240" w:lineRule="auto"/>
        <w:jc w:val="both"/>
        <w:rPr>
          <w:rFonts w:ascii="Book Antiqua" w:hAnsi="Book Antiqua" w:cs="BookAntiqua"/>
        </w:rPr>
      </w:pPr>
      <w:r w:rsidRPr="007A769C">
        <w:rPr>
          <w:rFonts w:ascii="Book Antiqua" w:hAnsi="Book Antiqua" w:cs="BookAntiqua"/>
        </w:rPr>
        <w:t xml:space="preserve">There is an exciting School Development Plan (SDP), which has the continued strengthening of the school’s academic standing as </w:t>
      </w:r>
      <w:r w:rsidR="00B030B0">
        <w:rPr>
          <w:rFonts w:ascii="Book Antiqua" w:hAnsi="Book Antiqua" w:cs="BookAntiqua"/>
        </w:rPr>
        <w:t xml:space="preserve">its </w:t>
      </w:r>
      <w:r w:rsidRPr="007A769C">
        <w:rPr>
          <w:rFonts w:ascii="Book Antiqua" w:hAnsi="Book Antiqua" w:cs="BookAntiqua"/>
        </w:rPr>
        <w:t>priority.  New facilities successfully delivered so far in the 2016-19 SDP include: investment in digital technologies; outdoors ‘Forest School’ provision; a second Astroturf, 3G pitch and new PE changing rooms; new recreati</w:t>
      </w:r>
      <w:r w:rsidR="00B030B0">
        <w:rPr>
          <w:rFonts w:ascii="Book Antiqua" w:hAnsi="Book Antiqua" w:cs="BookAntiqua"/>
        </w:rPr>
        <w:t>onal and hospitality facilities,</w:t>
      </w:r>
      <w:r w:rsidRPr="007A769C">
        <w:rPr>
          <w:rFonts w:ascii="Book Antiqua" w:hAnsi="Book Antiqua" w:cs="BookAntiqua"/>
        </w:rPr>
        <w:t xml:space="preserve"> and additional staff accommodation.  Plans are currently underway for the expansion of the Preparatory Division</w:t>
      </w:r>
      <w:r w:rsidR="003052C4">
        <w:rPr>
          <w:rFonts w:ascii="Book Antiqua" w:hAnsi="Book Antiqua" w:cs="BookAntiqua"/>
        </w:rPr>
        <w:t>s</w:t>
      </w:r>
      <w:r w:rsidRPr="007A769C">
        <w:rPr>
          <w:rFonts w:ascii="Book Antiqua" w:hAnsi="Book Antiqua" w:cs="BookAntiqua"/>
        </w:rPr>
        <w:t xml:space="preserve"> to 3-form entry and for a new Science Centre.</w:t>
      </w:r>
    </w:p>
    <w:p w:rsidR="007A769C" w:rsidRPr="007A769C" w:rsidRDefault="007A769C" w:rsidP="007A769C">
      <w:pPr>
        <w:autoSpaceDE w:val="0"/>
        <w:autoSpaceDN w:val="0"/>
        <w:adjustRightInd w:val="0"/>
        <w:spacing w:after="0" w:line="240" w:lineRule="auto"/>
        <w:jc w:val="both"/>
        <w:rPr>
          <w:rFonts w:ascii="Book Antiqua" w:hAnsi="Book Antiqua" w:cs="BookAntiqua"/>
        </w:rPr>
      </w:pPr>
    </w:p>
    <w:p w:rsidR="007A769C" w:rsidRPr="007A769C" w:rsidRDefault="007A769C" w:rsidP="007A769C">
      <w:pPr>
        <w:pStyle w:val="NormalWeb"/>
        <w:rPr>
          <w:rFonts w:ascii="Book Antiqua" w:hAnsi="Book Antiqua"/>
          <w:sz w:val="22"/>
          <w:szCs w:val="22"/>
        </w:rPr>
      </w:pPr>
      <w:r w:rsidRPr="007A769C">
        <w:rPr>
          <w:rFonts w:ascii="Book Antiqua" w:hAnsi="Book Antiqua"/>
          <w:sz w:val="22"/>
          <w:szCs w:val="22"/>
        </w:rPr>
        <w:t>Students aged 7-18 ca</w:t>
      </w:r>
      <w:r w:rsidR="00B030B0">
        <w:rPr>
          <w:rFonts w:ascii="Book Antiqua" w:hAnsi="Book Antiqua"/>
          <w:sz w:val="22"/>
          <w:szCs w:val="22"/>
        </w:rPr>
        <w:t xml:space="preserve">n board in one of </w:t>
      </w:r>
      <w:r w:rsidR="008E6E7C">
        <w:rPr>
          <w:rFonts w:ascii="Book Antiqua" w:hAnsi="Book Antiqua"/>
          <w:sz w:val="22"/>
          <w:szCs w:val="22"/>
        </w:rPr>
        <w:t xml:space="preserve">four </w:t>
      </w:r>
      <w:r w:rsidR="00B030B0">
        <w:rPr>
          <w:rFonts w:ascii="Book Antiqua" w:hAnsi="Book Antiqua"/>
          <w:sz w:val="22"/>
          <w:szCs w:val="22"/>
        </w:rPr>
        <w:t>boarding H</w:t>
      </w:r>
      <w:r w:rsidRPr="007A769C">
        <w:rPr>
          <w:rFonts w:ascii="Book Antiqua" w:hAnsi="Book Antiqua"/>
          <w:sz w:val="22"/>
          <w:szCs w:val="22"/>
        </w:rPr>
        <w:t xml:space="preserve">ouses.  High academic expectations and achievements, together with outstanding pastoral care and exceptional drama, music and sports facilities and provision, make New Hall a wonderful place to be educated. </w:t>
      </w:r>
    </w:p>
    <w:p w:rsidR="007A769C" w:rsidRDefault="007A769C" w:rsidP="007A769C">
      <w:pPr>
        <w:pStyle w:val="NormalWeb"/>
        <w:rPr>
          <w:rFonts w:ascii="Book Antiqua" w:hAnsi="Book Antiqua"/>
          <w:sz w:val="22"/>
          <w:szCs w:val="22"/>
        </w:rPr>
      </w:pPr>
      <w:r w:rsidRPr="007A769C">
        <w:rPr>
          <w:rFonts w:ascii="Book Antiqua" w:hAnsi="Book Antiqua"/>
          <w:sz w:val="22"/>
          <w:szCs w:val="22"/>
        </w:rPr>
        <w:t>The ethos at New Hall has been inspired by t</w:t>
      </w:r>
      <w:r w:rsidR="007E76D0">
        <w:rPr>
          <w:rFonts w:ascii="Book Antiqua" w:hAnsi="Book Antiqua"/>
          <w:sz w:val="22"/>
          <w:szCs w:val="22"/>
        </w:rPr>
        <w:t>he founding Religious Community,</w:t>
      </w:r>
      <w:r w:rsidRPr="007A769C">
        <w:rPr>
          <w:rFonts w:ascii="Book Antiqua" w:hAnsi="Book Antiqua"/>
          <w:sz w:val="22"/>
          <w:szCs w:val="22"/>
        </w:rPr>
        <w:t xml:space="preserve"> the Canonesses of the Order of the Holy Sepulchre. </w:t>
      </w:r>
      <w:r w:rsidR="002A63C7">
        <w:rPr>
          <w:rFonts w:ascii="Book Antiqua" w:hAnsi="Book Antiqua"/>
          <w:sz w:val="22"/>
          <w:szCs w:val="22"/>
        </w:rPr>
        <w:t xml:space="preserve"> </w:t>
      </w:r>
      <w:r w:rsidRPr="007A769C">
        <w:rPr>
          <w:rFonts w:ascii="Book Antiqua" w:hAnsi="Book Antiqua"/>
          <w:sz w:val="22"/>
          <w:szCs w:val="22"/>
        </w:rPr>
        <w:t>New Hall has thriving Chaplaincy, RE and Theology teams and the community benefits fr</w:t>
      </w:r>
      <w:r w:rsidR="00D62787">
        <w:rPr>
          <w:rFonts w:ascii="Book Antiqua" w:hAnsi="Book Antiqua"/>
          <w:sz w:val="22"/>
          <w:szCs w:val="22"/>
        </w:rPr>
        <w:t xml:space="preserve">om having a full time resident </w:t>
      </w:r>
      <w:r w:rsidR="00C7164E">
        <w:rPr>
          <w:rFonts w:ascii="Book Antiqua" w:hAnsi="Book Antiqua"/>
          <w:sz w:val="22"/>
          <w:szCs w:val="22"/>
        </w:rPr>
        <w:t>p</w:t>
      </w:r>
      <w:r w:rsidR="00D62787">
        <w:rPr>
          <w:rFonts w:ascii="Book Antiqua" w:hAnsi="Book Antiqua"/>
          <w:sz w:val="22"/>
          <w:szCs w:val="22"/>
        </w:rPr>
        <w:t>riest Chaplain.  The S</w:t>
      </w:r>
      <w:r w:rsidRPr="007A769C">
        <w:rPr>
          <w:rFonts w:ascii="Book Antiqua" w:hAnsi="Book Antiqua"/>
          <w:sz w:val="22"/>
          <w:szCs w:val="22"/>
        </w:rPr>
        <w:t>chool welcomes all who support its ethos.</w:t>
      </w:r>
    </w:p>
    <w:p w:rsidR="007C6081" w:rsidRDefault="007C6081">
      <w:pPr>
        <w:rPr>
          <w:rFonts w:ascii="Book Antiqua" w:eastAsia="Times New Roman" w:hAnsi="Book Antiqua" w:cs="Times New Roman"/>
          <w:lang w:eastAsia="en-GB"/>
        </w:rPr>
      </w:pPr>
      <w:r>
        <w:rPr>
          <w:rFonts w:ascii="Book Antiqua" w:hAnsi="Book Antiqua"/>
        </w:rPr>
        <w:br w:type="page"/>
      </w:r>
    </w:p>
    <w:p w:rsidR="00057F2A" w:rsidRDefault="00057F2A" w:rsidP="00057F2A">
      <w:pPr>
        <w:pStyle w:val="BasicParagraph"/>
        <w:spacing w:line="240" w:lineRule="auto"/>
        <w:rPr>
          <w:rFonts w:ascii="Book Antiqua" w:eastAsiaTheme="minorHAnsi" w:hAnsi="Book Antiqua" w:cstheme="minorBidi"/>
          <w:b/>
          <w:color w:val="C00000"/>
          <w:sz w:val="36"/>
          <w:szCs w:val="22"/>
          <w:lang w:eastAsia="en-US"/>
        </w:rPr>
      </w:pPr>
      <w:r>
        <w:rPr>
          <w:rFonts w:ascii="Book Antiqua" w:eastAsiaTheme="minorHAnsi" w:hAnsi="Book Antiqua" w:cstheme="minorBidi"/>
          <w:b/>
          <w:color w:val="C00000"/>
          <w:sz w:val="36"/>
          <w:szCs w:val="22"/>
          <w:lang w:eastAsia="en-US"/>
        </w:rPr>
        <w:t xml:space="preserve">New Hall’s Mission </w:t>
      </w:r>
      <w:r w:rsidR="0041580B">
        <w:rPr>
          <w:rFonts w:ascii="Book Antiqua" w:eastAsiaTheme="minorHAnsi" w:hAnsi="Book Antiqua" w:cstheme="minorBidi"/>
          <w:b/>
          <w:color w:val="C00000"/>
          <w:sz w:val="36"/>
          <w:szCs w:val="22"/>
          <w:lang w:eastAsia="en-US"/>
        </w:rPr>
        <w:t xml:space="preserve">&amp; </w:t>
      </w:r>
      <w:r>
        <w:rPr>
          <w:rFonts w:ascii="Book Antiqua" w:eastAsiaTheme="minorHAnsi" w:hAnsi="Book Antiqua" w:cstheme="minorBidi"/>
          <w:b/>
          <w:color w:val="C00000"/>
          <w:sz w:val="36"/>
          <w:szCs w:val="22"/>
          <w:lang w:eastAsia="en-US"/>
        </w:rPr>
        <w:t>Ethos</w:t>
      </w:r>
      <w:r w:rsidR="00FA7440">
        <w:rPr>
          <w:rFonts w:ascii="Book Antiqua" w:eastAsiaTheme="minorHAnsi" w:hAnsi="Book Antiqua" w:cstheme="minorBidi"/>
          <w:b/>
          <w:color w:val="C00000"/>
          <w:sz w:val="36"/>
          <w:szCs w:val="22"/>
          <w:lang w:eastAsia="en-US"/>
        </w:rPr>
        <w:t xml:space="preserve"> Statement</w:t>
      </w:r>
    </w:p>
    <w:p w:rsidR="00057F2A" w:rsidRDefault="00057F2A" w:rsidP="00057F2A">
      <w:pPr>
        <w:pStyle w:val="BasicParagraph"/>
        <w:spacing w:line="240" w:lineRule="auto"/>
        <w:rPr>
          <w:rFonts w:ascii="Book Antiqua" w:hAnsi="Book Antiqua" w:cs="Book Antiqua"/>
          <w:b/>
          <w:sz w:val="22"/>
          <w:szCs w:val="22"/>
        </w:rPr>
      </w:pPr>
    </w:p>
    <w:p w:rsidR="00057F2A" w:rsidRDefault="00057F2A" w:rsidP="00057F2A">
      <w:pPr>
        <w:pStyle w:val="Default"/>
        <w:jc w:val="center"/>
        <w:rPr>
          <w:color w:val="auto"/>
          <w:sz w:val="22"/>
          <w:szCs w:val="22"/>
        </w:rPr>
      </w:pPr>
      <w:r>
        <w:rPr>
          <w:color w:val="auto"/>
          <w:sz w:val="22"/>
          <w:szCs w:val="22"/>
        </w:rPr>
        <w:t>New Hall, a Catholic boarding and day school, provides</w:t>
      </w:r>
    </w:p>
    <w:p w:rsidR="00057F2A" w:rsidRDefault="00057F2A" w:rsidP="00057F2A">
      <w:pPr>
        <w:pStyle w:val="Default"/>
        <w:jc w:val="center"/>
        <w:rPr>
          <w:sz w:val="22"/>
          <w:szCs w:val="22"/>
        </w:rPr>
      </w:pPr>
      <w:r>
        <w:rPr>
          <w:b/>
          <w:bCs/>
          <w:color w:val="CB1922"/>
          <w:sz w:val="22"/>
          <w:szCs w:val="22"/>
        </w:rPr>
        <w:t>the best start in life</w:t>
      </w:r>
      <w:r>
        <w:rPr>
          <w:color w:val="auto"/>
          <w:sz w:val="22"/>
          <w:szCs w:val="22"/>
        </w:rPr>
        <w:t>, enabling students</w:t>
      </w:r>
    </w:p>
    <w:p w:rsidR="00057F2A" w:rsidRDefault="00057F2A" w:rsidP="00057F2A">
      <w:pPr>
        <w:pStyle w:val="Default"/>
        <w:jc w:val="center"/>
        <w:rPr>
          <w:color w:val="auto"/>
          <w:sz w:val="22"/>
          <w:szCs w:val="22"/>
        </w:rPr>
      </w:pPr>
      <w:r>
        <w:rPr>
          <w:color w:val="auto"/>
          <w:sz w:val="22"/>
          <w:szCs w:val="22"/>
        </w:rPr>
        <w:t>to meet confidently the challenges of the wider world.</w:t>
      </w:r>
    </w:p>
    <w:p w:rsidR="00057F2A" w:rsidRDefault="00057F2A" w:rsidP="00057F2A">
      <w:pPr>
        <w:pStyle w:val="Default"/>
        <w:jc w:val="center"/>
        <w:rPr>
          <w:sz w:val="22"/>
          <w:szCs w:val="22"/>
        </w:rPr>
      </w:pPr>
      <w:r>
        <w:rPr>
          <w:color w:val="auto"/>
          <w:sz w:val="22"/>
          <w:szCs w:val="22"/>
        </w:rPr>
        <w:t xml:space="preserve">Here </w:t>
      </w:r>
      <w:r>
        <w:rPr>
          <w:b/>
          <w:bCs/>
          <w:color w:val="CB1922"/>
          <w:sz w:val="22"/>
          <w:szCs w:val="22"/>
        </w:rPr>
        <w:t xml:space="preserve">academic excellence </w:t>
      </w:r>
      <w:r>
        <w:rPr>
          <w:color w:val="auto"/>
          <w:sz w:val="22"/>
          <w:szCs w:val="22"/>
        </w:rPr>
        <w:t>is achieved in surroundings</w:t>
      </w:r>
    </w:p>
    <w:p w:rsidR="00057F2A" w:rsidRDefault="00057F2A" w:rsidP="00057F2A">
      <w:pPr>
        <w:pStyle w:val="Default"/>
        <w:jc w:val="center"/>
        <w:rPr>
          <w:color w:val="auto"/>
          <w:sz w:val="22"/>
          <w:szCs w:val="22"/>
        </w:rPr>
      </w:pPr>
      <w:r>
        <w:rPr>
          <w:color w:val="auto"/>
          <w:sz w:val="22"/>
          <w:szCs w:val="22"/>
        </w:rPr>
        <w:t>where relationships are based on</w:t>
      </w:r>
    </w:p>
    <w:p w:rsidR="00057F2A" w:rsidRDefault="00057F2A" w:rsidP="00057F2A">
      <w:pPr>
        <w:pStyle w:val="Default"/>
        <w:jc w:val="center"/>
        <w:rPr>
          <w:color w:val="CB1922"/>
          <w:sz w:val="22"/>
          <w:szCs w:val="22"/>
        </w:rPr>
      </w:pPr>
      <w:r>
        <w:rPr>
          <w:b/>
          <w:bCs/>
          <w:color w:val="CB1922"/>
          <w:sz w:val="22"/>
          <w:szCs w:val="22"/>
        </w:rPr>
        <w:t>care, trust and respect.</w:t>
      </w:r>
    </w:p>
    <w:p w:rsidR="00057F2A" w:rsidRDefault="00057F2A" w:rsidP="00057F2A">
      <w:pPr>
        <w:pStyle w:val="Default"/>
        <w:jc w:val="center"/>
        <w:rPr>
          <w:sz w:val="22"/>
          <w:szCs w:val="22"/>
        </w:rPr>
      </w:pPr>
      <w:r>
        <w:rPr>
          <w:color w:val="auto"/>
          <w:sz w:val="22"/>
          <w:szCs w:val="22"/>
        </w:rPr>
        <w:t>We</w:t>
      </w:r>
      <w:r>
        <w:rPr>
          <w:color w:val="575758"/>
          <w:sz w:val="22"/>
          <w:szCs w:val="22"/>
        </w:rPr>
        <w:t xml:space="preserve"> </w:t>
      </w:r>
      <w:r>
        <w:rPr>
          <w:b/>
          <w:bCs/>
          <w:color w:val="CB1922"/>
          <w:sz w:val="22"/>
          <w:szCs w:val="22"/>
        </w:rPr>
        <w:t xml:space="preserve">welcome </w:t>
      </w:r>
      <w:r>
        <w:rPr>
          <w:color w:val="auto"/>
          <w:sz w:val="22"/>
          <w:szCs w:val="22"/>
        </w:rPr>
        <w:t>students from many traditions,</w:t>
      </w:r>
    </w:p>
    <w:p w:rsidR="00057F2A" w:rsidRDefault="00057F2A" w:rsidP="00057F2A">
      <w:pPr>
        <w:pStyle w:val="Default"/>
        <w:jc w:val="center"/>
        <w:rPr>
          <w:sz w:val="22"/>
          <w:szCs w:val="22"/>
        </w:rPr>
      </w:pPr>
      <w:r>
        <w:rPr>
          <w:color w:val="auto"/>
          <w:sz w:val="22"/>
          <w:szCs w:val="22"/>
        </w:rPr>
        <w:t xml:space="preserve">building a Christian </w:t>
      </w:r>
      <w:r>
        <w:rPr>
          <w:b/>
          <w:bCs/>
          <w:color w:val="CB1922"/>
          <w:sz w:val="22"/>
          <w:szCs w:val="22"/>
        </w:rPr>
        <w:t xml:space="preserve">community </w:t>
      </w:r>
      <w:r>
        <w:rPr>
          <w:color w:val="auto"/>
          <w:sz w:val="22"/>
          <w:szCs w:val="22"/>
        </w:rPr>
        <w:t>that has at its heart</w:t>
      </w:r>
    </w:p>
    <w:p w:rsidR="00057F2A" w:rsidRDefault="00057F2A" w:rsidP="00057F2A">
      <w:pPr>
        <w:jc w:val="center"/>
        <w:rPr>
          <w:rFonts w:ascii="Book Antiqua" w:hAnsi="Book Antiqua"/>
        </w:rPr>
      </w:pPr>
      <w:r>
        <w:rPr>
          <w:rFonts w:ascii="Book Antiqua" w:hAnsi="Book Antiqua"/>
          <w:b/>
          <w:bCs/>
          <w:color w:val="CB1922"/>
        </w:rPr>
        <w:t xml:space="preserve">prayer </w:t>
      </w:r>
      <w:r>
        <w:rPr>
          <w:rFonts w:ascii="Book Antiqua" w:hAnsi="Book Antiqua"/>
        </w:rPr>
        <w:t>and</w:t>
      </w:r>
      <w:r>
        <w:rPr>
          <w:rFonts w:ascii="Book Antiqua" w:hAnsi="Book Antiqua"/>
          <w:color w:val="575758"/>
        </w:rPr>
        <w:t xml:space="preserve"> </w:t>
      </w:r>
      <w:r>
        <w:rPr>
          <w:rFonts w:ascii="Book Antiqua" w:hAnsi="Book Antiqua"/>
          <w:b/>
          <w:bCs/>
          <w:color w:val="CB1922"/>
        </w:rPr>
        <w:t xml:space="preserve">service </w:t>
      </w:r>
      <w:r>
        <w:rPr>
          <w:rFonts w:ascii="Book Antiqua" w:hAnsi="Book Antiqua"/>
        </w:rPr>
        <w:t>to others.</w:t>
      </w:r>
    </w:p>
    <w:p w:rsidR="00B42EF1" w:rsidRDefault="00B42EF1" w:rsidP="004F0984">
      <w:pPr>
        <w:pStyle w:val="BasicParagraph"/>
        <w:spacing w:line="240" w:lineRule="auto"/>
        <w:rPr>
          <w:rFonts w:ascii="Book Antiqua" w:eastAsiaTheme="minorHAnsi" w:hAnsi="Book Antiqua" w:cstheme="minorBidi"/>
          <w:b/>
          <w:color w:val="C00000"/>
          <w:sz w:val="36"/>
          <w:szCs w:val="22"/>
          <w:lang w:eastAsia="en-US"/>
        </w:rPr>
      </w:pPr>
    </w:p>
    <w:p w:rsidR="004F0984" w:rsidRPr="008A25F0" w:rsidRDefault="004F0984" w:rsidP="004F0984">
      <w:pPr>
        <w:pStyle w:val="BasicParagraph"/>
        <w:spacing w:line="240" w:lineRule="auto"/>
        <w:rPr>
          <w:rFonts w:ascii="Book Antiqua" w:eastAsiaTheme="minorHAnsi" w:hAnsi="Book Antiqua" w:cstheme="minorBidi"/>
          <w:b/>
          <w:color w:val="C00000"/>
          <w:sz w:val="36"/>
          <w:szCs w:val="22"/>
          <w:lang w:eastAsia="en-US"/>
        </w:rPr>
      </w:pPr>
      <w:r w:rsidRPr="008A25F0">
        <w:rPr>
          <w:rFonts w:ascii="Book Antiqua" w:eastAsiaTheme="minorHAnsi" w:hAnsi="Book Antiqua" w:cstheme="minorBidi"/>
          <w:b/>
          <w:color w:val="C00000"/>
          <w:sz w:val="36"/>
          <w:szCs w:val="22"/>
          <w:lang w:eastAsia="en-US"/>
        </w:rPr>
        <w:t>Strategic Aims of the School</w:t>
      </w:r>
    </w:p>
    <w:p w:rsidR="004F0984" w:rsidRPr="004F0984" w:rsidRDefault="004F0984" w:rsidP="004F0984">
      <w:pPr>
        <w:pStyle w:val="BasicParagraph"/>
        <w:spacing w:line="240" w:lineRule="auto"/>
        <w:jc w:val="both"/>
        <w:rPr>
          <w:rFonts w:ascii="Book Antiqua" w:hAnsi="Book Antiqua" w:cs="Book Antiqua"/>
          <w:b/>
          <w:sz w:val="6"/>
          <w:szCs w:val="22"/>
        </w:rPr>
      </w:pPr>
    </w:p>
    <w:p w:rsidR="004F0984" w:rsidRDefault="004F0984" w:rsidP="004F0984">
      <w:pPr>
        <w:pStyle w:val="BasicParagraph"/>
        <w:suppressAutoHyphens/>
        <w:spacing w:line="240" w:lineRule="auto"/>
        <w:jc w:val="both"/>
        <w:rPr>
          <w:rFonts w:ascii="Book Antiqua" w:hAnsi="Book Antiqua" w:cs="Book Antiqua"/>
          <w:i/>
          <w:iCs/>
          <w:sz w:val="22"/>
          <w:szCs w:val="22"/>
        </w:rPr>
      </w:pPr>
      <w:r w:rsidRPr="00157918">
        <w:rPr>
          <w:rFonts w:ascii="Book Antiqua" w:hAnsi="Book Antiqua" w:cs="Book Antiqua"/>
          <w:i/>
          <w:iCs/>
          <w:sz w:val="22"/>
          <w:szCs w:val="22"/>
        </w:rPr>
        <w:t>In all of these strategic aims, we seek to bear witness to our distinctive Catholic ethos, which is at the heart of everything we do:</w:t>
      </w:r>
    </w:p>
    <w:p w:rsidR="004F0984" w:rsidRPr="00157918" w:rsidRDefault="004F0984" w:rsidP="004F0984">
      <w:pPr>
        <w:pStyle w:val="BasicParagraph"/>
        <w:suppressAutoHyphens/>
        <w:spacing w:line="240" w:lineRule="auto"/>
        <w:jc w:val="both"/>
        <w:rPr>
          <w:rFonts w:ascii="Book Antiqua" w:hAnsi="Book Antiqua" w:cs="Book Antiqua"/>
          <w:sz w:val="22"/>
          <w:szCs w:val="22"/>
        </w:rPr>
      </w:pPr>
    </w:p>
    <w:p w:rsidR="004F0984" w:rsidRPr="00157918" w:rsidRDefault="004F0984" w:rsidP="004F0984">
      <w:pPr>
        <w:pStyle w:val="BasicParagraph"/>
        <w:numPr>
          <w:ilvl w:val="0"/>
          <w:numId w:val="11"/>
        </w:numPr>
        <w:suppressAutoHyphens/>
        <w:spacing w:line="240" w:lineRule="auto"/>
        <w:ind w:left="714" w:hanging="357"/>
        <w:jc w:val="both"/>
        <w:rPr>
          <w:rFonts w:ascii="Book Antiqua" w:hAnsi="Book Antiqua" w:cs="Book Antiqua"/>
          <w:sz w:val="22"/>
          <w:szCs w:val="22"/>
        </w:rPr>
      </w:pPr>
      <w:r w:rsidRPr="00157918">
        <w:rPr>
          <w:rFonts w:ascii="Book Antiqua" w:hAnsi="Book Antiqua" w:cs="Book Antiqua"/>
          <w:sz w:val="22"/>
          <w:szCs w:val="22"/>
        </w:rPr>
        <w:t xml:space="preserve">To promote the Catholic life of the </w:t>
      </w:r>
      <w:r w:rsidR="00D62787">
        <w:rPr>
          <w:rFonts w:ascii="Book Antiqua" w:hAnsi="Book Antiqua" w:cs="Book Antiqua"/>
          <w:sz w:val="22"/>
          <w:szCs w:val="22"/>
        </w:rPr>
        <w:t>S</w:t>
      </w:r>
      <w:r w:rsidRPr="00157918">
        <w:rPr>
          <w:rFonts w:ascii="Book Antiqua" w:hAnsi="Book Antiqua" w:cs="Book Antiqua"/>
          <w:sz w:val="22"/>
          <w:szCs w:val="22"/>
        </w:rPr>
        <w:t>chool and</w:t>
      </w:r>
      <w:r w:rsidR="00D62787">
        <w:rPr>
          <w:rFonts w:ascii="Book Antiqua" w:hAnsi="Book Antiqua" w:cs="Book Antiqua"/>
          <w:sz w:val="22"/>
          <w:szCs w:val="22"/>
        </w:rPr>
        <w:t xml:space="preserve"> to</w:t>
      </w:r>
      <w:r w:rsidRPr="00157918">
        <w:rPr>
          <w:rFonts w:ascii="Book Antiqua" w:hAnsi="Book Antiqua" w:cs="Book Antiqua"/>
          <w:sz w:val="22"/>
          <w:szCs w:val="22"/>
        </w:rPr>
        <w:t xml:space="preserve"> provide outstanding Religious Education</w:t>
      </w:r>
    </w:p>
    <w:p w:rsidR="004F0984" w:rsidRPr="00157918" w:rsidRDefault="004F0984" w:rsidP="004F0984">
      <w:pPr>
        <w:pStyle w:val="BasicParagraph"/>
        <w:numPr>
          <w:ilvl w:val="0"/>
          <w:numId w:val="11"/>
        </w:numPr>
        <w:suppressAutoHyphens/>
        <w:spacing w:line="240" w:lineRule="auto"/>
        <w:ind w:left="714" w:hanging="357"/>
        <w:jc w:val="both"/>
        <w:rPr>
          <w:rFonts w:ascii="Book Antiqua" w:hAnsi="Book Antiqua" w:cs="Book Antiqua"/>
          <w:sz w:val="22"/>
          <w:szCs w:val="22"/>
        </w:rPr>
      </w:pPr>
      <w:r w:rsidRPr="00157918">
        <w:rPr>
          <w:rFonts w:ascii="Book Antiqua" w:hAnsi="Book Antiqua" w:cs="Book Antiqua"/>
          <w:sz w:val="22"/>
          <w:szCs w:val="22"/>
        </w:rPr>
        <w:t>To be an outstand</w:t>
      </w:r>
      <w:r w:rsidR="003E691C">
        <w:rPr>
          <w:rFonts w:ascii="Book Antiqua" w:hAnsi="Book Antiqua" w:cs="Book Antiqua"/>
          <w:sz w:val="22"/>
          <w:szCs w:val="22"/>
        </w:rPr>
        <w:t xml:space="preserve">ing and caring educator of all </w:t>
      </w:r>
      <w:r w:rsidRPr="00157918">
        <w:rPr>
          <w:rFonts w:ascii="Book Antiqua" w:hAnsi="Book Antiqua" w:cs="Book Antiqua"/>
          <w:sz w:val="22"/>
          <w:szCs w:val="22"/>
        </w:rPr>
        <w:t>students</w:t>
      </w:r>
    </w:p>
    <w:p w:rsidR="004F0984" w:rsidRPr="00157918" w:rsidRDefault="004F0984" w:rsidP="004F0984">
      <w:pPr>
        <w:pStyle w:val="BasicParagraph"/>
        <w:numPr>
          <w:ilvl w:val="0"/>
          <w:numId w:val="11"/>
        </w:numPr>
        <w:suppressAutoHyphens/>
        <w:spacing w:line="240" w:lineRule="auto"/>
        <w:ind w:left="714" w:hanging="357"/>
        <w:jc w:val="both"/>
        <w:rPr>
          <w:rFonts w:ascii="Book Antiqua" w:hAnsi="Book Antiqua" w:cs="Book Antiqua"/>
          <w:sz w:val="22"/>
          <w:szCs w:val="22"/>
        </w:rPr>
      </w:pPr>
      <w:r w:rsidRPr="00157918">
        <w:rPr>
          <w:rFonts w:ascii="Book Antiqua" w:hAnsi="Book Antiqua" w:cs="Book Antiqua"/>
          <w:sz w:val="22"/>
          <w:szCs w:val="22"/>
        </w:rPr>
        <w:t>To recruit, support and develop outstanding staff</w:t>
      </w:r>
    </w:p>
    <w:p w:rsidR="004F0984" w:rsidRPr="00157918" w:rsidRDefault="004F0984" w:rsidP="004F0984">
      <w:pPr>
        <w:pStyle w:val="BasicParagraph"/>
        <w:numPr>
          <w:ilvl w:val="0"/>
          <w:numId w:val="11"/>
        </w:numPr>
        <w:suppressAutoHyphens/>
        <w:spacing w:line="240" w:lineRule="auto"/>
        <w:ind w:left="714" w:hanging="357"/>
        <w:jc w:val="both"/>
        <w:rPr>
          <w:rFonts w:ascii="Book Antiqua" w:hAnsi="Book Antiqua" w:cs="Book Antiqua"/>
          <w:sz w:val="22"/>
          <w:szCs w:val="22"/>
        </w:rPr>
      </w:pPr>
      <w:r w:rsidRPr="00157918">
        <w:rPr>
          <w:rFonts w:ascii="Book Antiqua" w:hAnsi="Book Antiqua" w:cs="Book Antiqua"/>
          <w:sz w:val="22"/>
          <w:szCs w:val="22"/>
        </w:rPr>
        <w:t>To provide outstanding learning opportunities through the co-curriculum</w:t>
      </w:r>
    </w:p>
    <w:p w:rsidR="004F0984" w:rsidRPr="00157918" w:rsidRDefault="004F0984" w:rsidP="004F0984">
      <w:pPr>
        <w:pStyle w:val="BasicParagraph"/>
        <w:numPr>
          <w:ilvl w:val="0"/>
          <w:numId w:val="11"/>
        </w:numPr>
        <w:suppressAutoHyphens/>
        <w:spacing w:line="240" w:lineRule="auto"/>
        <w:ind w:left="714" w:hanging="357"/>
        <w:jc w:val="both"/>
        <w:rPr>
          <w:rFonts w:ascii="Book Antiqua" w:hAnsi="Book Antiqua" w:cs="Book Antiqua"/>
          <w:sz w:val="22"/>
          <w:szCs w:val="22"/>
        </w:rPr>
      </w:pPr>
      <w:r w:rsidRPr="00157918">
        <w:rPr>
          <w:rFonts w:ascii="Book Antiqua" w:hAnsi="Book Antiqua" w:cs="Book Antiqua"/>
          <w:sz w:val="22"/>
          <w:szCs w:val="22"/>
        </w:rPr>
        <w:t>To promote New Hall’s reputation as a distinctive school of choice</w:t>
      </w:r>
    </w:p>
    <w:p w:rsidR="004F0984" w:rsidRPr="00157918" w:rsidRDefault="004F0984" w:rsidP="004F0984">
      <w:pPr>
        <w:pStyle w:val="BasicParagraph"/>
        <w:numPr>
          <w:ilvl w:val="0"/>
          <w:numId w:val="11"/>
        </w:numPr>
        <w:suppressAutoHyphens/>
        <w:spacing w:line="240" w:lineRule="auto"/>
        <w:ind w:left="714" w:hanging="357"/>
        <w:jc w:val="both"/>
        <w:rPr>
          <w:rFonts w:ascii="Book Antiqua" w:hAnsi="Book Antiqua" w:cs="Book Antiqua"/>
          <w:sz w:val="22"/>
          <w:szCs w:val="22"/>
        </w:rPr>
      </w:pPr>
      <w:r w:rsidRPr="00157918">
        <w:rPr>
          <w:rFonts w:ascii="Book Antiqua" w:hAnsi="Book Antiqua" w:cs="Book Antiqua"/>
          <w:sz w:val="22"/>
          <w:szCs w:val="22"/>
        </w:rPr>
        <w:t>To share our ethos, grow and innovate</w:t>
      </w:r>
    </w:p>
    <w:p w:rsidR="004F0984" w:rsidRPr="00157918" w:rsidRDefault="004F0984" w:rsidP="004F0984">
      <w:pPr>
        <w:pStyle w:val="BasicParagraph"/>
        <w:numPr>
          <w:ilvl w:val="0"/>
          <w:numId w:val="11"/>
        </w:numPr>
        <w:suppressAutoHyphens/>
        <w:spacing w:line="240" w:lineRule="auto"/>
        <w:ind w:left="714" w:hanging="357"/>
        <w:jc w:val="both"/>
        <w:rPr>
          <w:rFonts w:ascii="Book Antiqua" w:hAnsi="Book Antiqua" w:cs="Book Antiqua"/>
          <w:sz w:val="22"/>
          <w:szCs w:val="22"/>
        </w:rPr>
      </w:pPr>
      <w:r w:rsidRPr="00157918">
        <w:rPr>
          <w:rFonts w:ascii="Book Antiqua" w:hAnsi="Book Antiqua" w:cs="Book Antiqua"/>
          <w:sz w:val="22"/>
          <w:szCs w:val="22"/>
        </w:rPr>
        <w:t>To ensur</w:t>
      </w:r>
      <w:r w:rsidR="00D62787">
        <w:rPr>
          <w:rFonts w:ascii="Book Antiqua" w:hAnsi="Book Antiqua" w:cs="Book Antiqua"/>
          <w:sz w:val="22"/>
          <w:szCs w:val="22"/>
        </w:rPr>
        <w:t>e the on-going security of the S</w:t>
      </w:r>
      <w:r w:rsidRPr="00157918">
        <w:rPr>
          <w:rFonts w:ascii="Book Antiqua" w:hAnsi="Book Antiqua" w:cs="Book Antiqua"/>
          <w:sz w:val="22"/>
          <w:szCs w:val="22"/>
        </w:rPr>
        <w:t>chool’s financial future, and ensure affordability of fees, while continuing to invest in improving the quality of education</w:t>
      </w:r>
    </w:p>
    <w:p w:rsidR="003D4A42" w:rsidRDefault="003D4A42" w:rsidP="004F0984">
      <w:pPr>
        <w:rPr>
          <w:rFonts w:ascii="Book Antiqua" w:eastAsia="Calibri" w:hAnsi="Book Antiqua" w:cs="Book Antiqua"/>
          <w:color w:val="000000"/>
          <w:lang w:eastAsia="en-GB"/>
        </w:rPr>
      </w:pPr>
    </w:p>
    <w:p w:rsidR="003D4A42" w:rsidRPr="008A25F0" w:rsidRDefault="003D4A42" w:rsidP="003D4A42">
      <w:pPr>
        <w:pStyle w:val="BasicParagraph"/>
        <w:spacing w:line="240" w:lineRule="auto"/>
        <w:rPr>
          <w:rFonts w:ascii="Book Antiqua" w:eastAsiaTheme="minorHAnsi" w:hAnsi="Book Antiqua" w:cstheme="minorBidi"/>
          <w:b/>
          <w:color w:val="C00000"/>
          <w:sz w:val="36"/>
          <w:szCs w:val="22"/>
          <w:lang w:eastAsia="en-US"/>
        </w:rPr>
      </w:pPr>
      <w:r>
        <w:rPr>
          <w:rFonts w:ascii="Book Antiqua" w:eastAsiaTheme="minorHAnsi" w:hAnsi="Book Antiqua" w:cstheme="minorBidi"/>
          <w:b/>
          <w:color w:val="C00000"/>
          <w:sz w:val="36"/>
          <w:szCs w:val="22"/>
          <w:lang w:eastAsia="en-US"/>
        </w:rPr>
        <w:t>Accolades for the School</w:t>
      </w:r>
    </w:p>
    <w:p w:rsidR="003D4A42" w:rsidRDefault="003D4A42" w:rsidP="003D4A42">
      <w:pPr>
        <w:spacing w:after="0" w:line="240" w:lineRule="auto"/>
        <w:rPr>
          <w:rFonts w:ascii="BookAntiqua" w:eastAsia="Calibri" w:hAnsi="BookAntiqua" w:cs="Times New Roman"/>
        </w:rPr>
      </w:pPr>
    </w:p>
    <w:p w:rsidR="007A769C" w:rsidRPr="003052C4" w:rsidRDefault="007A769C" w:rsidP="007A769C">
      <w:pPr>
        <w:spacing w:after="0" w:line="240" w:lineRule="auto"/>
        <w:jc w:val="both"/>
        <w:rPr>
          <w:rFonts w:ascii="Book Antiqua" w:eastAsia="Calibri" w:hAnsi="Book Antiqua" w:cs="Times New Roman"/>
        </w:rPr>
      </w:pPr>
      <w:r w:rsidRPr="003052C4">
        <w:rPr>
          <w:rFonts w:ascii="Book Antiqua" w:eastAsia="Calibri" w:hAnsi="Book Antiqua" w:cs="Times New Roman"/>
        </w:rPr>
        <w:t xml:space="preserve">New Hall School was awarded Independent School of the Year for 2016 in the </w:t>
      </w:r>
      <w:r w:rsidRPr="00D62787">
        <w:rPr>
          <w:rFonts w:ascii="Book Antiqua" w:eastAsia="Calibri" w:hAnsi="Book Antiqua" w:cs="Times New Roman"/>
          <w:i/>
        </w:rPr>
        <w:t>Times Education Supplement</w:t>
      </w:r>
      <w:r w:rsidRPr="003052C4">
        <w:rPr>
          <w:rFonts w:ascii="Book Antiqua" w:eastAsia="Calibri" w:hAnsi="Book Antiqua" w:cs="Times New Roman"/>
        </w:rPr>
        <w:t xml:space="preserve"> school awards, as well as Financial Initiative of the Year (2016), in relation to our Green Travel and Transport Strategy.  The school has previously won the TES Award for ‘Outstanding Strategic Initiative’ (201l).</w:t>
      </w:r>
    </w:p>
    <w:p w:rsidR="007A769C" w:rsidRPr="007A769C" w:rsidRDefault="007A769C" w:rsidP="007A769C">
      <w:pPr>
        <w:spacing w:after="0" w:line="240" w:lineRule="auto"/>
        <w:jc w:val="both"/>
        <w:rPr>
          <w:rFonts w:ascii="Book Antiqua" w:eastAsia="Calibri" w:hAnsi="Book Antiqua" w:cs="Times New Roman"/>
        </w:rPr>
      </w:pPr>
    </w:p>
    <w:p w:rsidR="007A769C" w:rsidRPr="007A769C" w:rsidRDefault="007A769C" w:rsidP="007A769C">
      <w:pPr>
        <w:spacing w:after="0" w:line="240" w:lineRule="auto"/>
        <w:jc w:val="both"/>
        <w:rPr>
          <w:rFonts w:ascii="Book Antiqua" w:hAnsi="Book Antiqua"/>
        </w:rPr>
      </w:pPr>
      <w:r w:rsidRPr="007A769C">
        <w:rPr>
          <w:rFonts w:ascii="Book Antiqua" w:hAnsi="Book Antiqua"/>
        </w:rPr>
        <w:t>New Hall received the highest commendations in its most recent inspections:</w:t>
      </w:r>
    </w:p>
    <w:p w:rsidR="00C7164E" w:rsidRPr="007A769C" w:rsidRDefault="00C7164E" w:rsidP="00C7164E">
      <w:pPr>
        <w:pStyle w:val="ListParagraph"/>
        <w:numPr>
          <w:ilvl w:val="0"/>
          <w:numId w:val="12"/>
        </w:numPr>
        <w:spacing w:after="0" w:line="240" w:lineRule="auto"/>
        <w:jc w:val="both"/>
        <w:rPr>
          <w:rFonts w:ascii="Book Antiqua" w:eastAsia="Calibri" w:hAnsi="Book Antiqua" w:cs="Times New Roman"/>
        </w:rPr>
      </w:pPr>
      <w:r w:rsidRPr="077F9607">
        <w:rPr>
          <w:rFonts w:ascii="Book Antiqua" w:hAnsi="Book Antiqua"/>
        </w:rPr>
        <w:t>‘Outstanding’ in</w:t>
      </w:r>
      <w:r w:rsidRPr="077F9607">
        <w:rPr>
          <w:rFonts w:ascii="Book Antiqua" w:hAnsi="Book Antiqua" w:cs="BookAntiqua"/>
        </w:rPr>
        <w:t xml:space="preserve"> the </w:t>
      </w:r>
      <w:r>
        <w:rPr>
          <w:rFonts w:ascii="Book Antiqua" w:hAnsi="Book Antiqua" w:cs="Book Antiqua"/>
        </w:rPr>
        <w:t>Denominational inspection, Diocese of Brentwood</w:t>
      </w:r>
      <w:r w:rsidRPr="077F9607">
        <w:rPr>
          <w:rFonts w:ascii="Book Antiqua" w:hAnsi="Book Antiqua" w:cs="BookAntiqua"/>
        </w:rPr>
        <w:t xml:space="preserve"> (2018) </w:t>
      </w:r>
    </w:p>
    <w:p w:rsidR="00C7164E" w:rsidRPr="007A769C" w:rsidRDefault="00C7164E" w:rsidP="00C7164E">
      <w:pPr>
        <w:pStyle w:val="ListParagraph"/>
        <w:numPr>
          <w:ilvl w:val="0"/>
          <w:numId w:val="12"/>
        </w:numPr>
        <w:spacing w:after="0" w:line="240" w:lineRule="auto"/>
        <w:jc w:val="both"/>
      </w:pPr>
      <w:r w:rsidRPr="077F9607">
        <w:rPr>
          <w:rFonts w:ascii="Book Antiqua" w:hAnsi="Book Antiqua"/>
        </w:rPr>
        <w:t>‘Excellent’ (the highest category)  in the whole school ISI inspection (2016)</w:t>
      </w:r>
    </w:p>
    <w:p w:rsidR="00C7164E" w:rsidRPr="007A769C" w:rsidRDefault="00C7164E" w:rsidP="00C7164E">
      <w:pPr>
        <w:pStyle w:val="ListParagraph"/>
        <w:numPr>
          <w:ilvl w:val="0"/>
          <w:numId w:val="12"/>
        </w:numPr>
        <w:spacing w:after="0" w:line="240" w:lineRule="auto"/>
        <w:jc w:val="both"/>
        <w:rPr>
          <w:rFonts w:ascii="Book Antiqua" w:eastAsia="Calibri" w:hAnsi="Book Antiqua" w:cs="Times New Roman"/>
        </w:rPr>
      </w:pPr>
      <w:r w:rsidRPr="077F9607">
        <w:rPr>
          <w:rFonts w:ascii="Book Antiqua" w:hAnsi="Book Antiqua"/>
        </w:rPr>
        <w:t>‘Outstanding’ in</w:t>
      </w:r>
      <w:r w:rsidRPr="077F9607">
        <w:rPr>
          <w:rFonts w:ascii="Book Antiqua" w:hAnsi="Book Antiqua" w:cs="BookAntiqua"/>
        </w:rPr>
        <w:t xml:space="preserve"> the ISI boarding </w:t>
      </w:r>
      <w:r w:rsidRPr="077F9607">
        <w:rPr>
          <w:rFonts w:ascii="Book Antiqua" w:hAnsi="Book Antiqua"/>
        </w:rPr>
        <w:t>inspection (2014)</w:t>
      </w:r>
    </w:p>
    <w:p w:rsidR="0077243B" w:rsidRPr="007A769C" w:rsidRDefault="0077243B" w:rsidP="0077243B">
      <w:pPr>
        <w:pStyle w:val="ListParagraph"/>
        <w:spacing w:after="0" w:line="240" w:lineRule="auto"/>
        <w:jc w:val="both"/>
        <w:rPr>
          <w:rFonts w:ascii="Book Antiqua" w:eastAsia="Calibri" w:hAnsi="Book Antiqua" w:cs="Times New Roman"/>
        </w:rPr>
      </w:pPr>
    </w:p>
    <w:p w:rsidR="0077243B" w:rsidRDefault="0077243B" w:rsidP="0077243B">
      <w:pPr>
        <w:spacing w:after="0" w:line="240" w:lineRule="auto"/>
        <w:jc w:val="both"/>
        <w:rPr>
          <w:rFonts w:ascii="Book Antiqua" w:eastAsia="Calibri" w:hAnsi="Book Antiqua" w:cs="Times New Roman"/>
        </w:rPr>
      </w:pPr>
      <w:r>
        <w:rPr>
          <w:rFonts w:ascii="Book Antiqua" w:eastAsia="Calibri" w:hAnsi="Book Antiqua" w:cs="Times New Roman"/>
        </w:rPr>
        <w:t>New Hall’s sponsored primary academy, Messing Primary School, received the highest commendation of ‘Outstanding’ in the following categories:</w:t>
      </w:r>
    </w:p>
    <w:p w:rsidR="0077243B" w:rsidRDefault="003C743F" w:rsidP="0077243B">
      <w:pPr>
        <w:pStyle w:val="ListParagraph"/>
        <w:numPr>
          <w:ilvl w:val="0"/>
          <w:numId w:val="13"/>
        </w:numPr>
        <w:spacing w:after="0" w:line="240" w:lineRule="auto"/>
        <w:jc w:val="both"/>
        <w:rPr>
          <w:rFonts w:ascii="Book Antiqua" w:eastAsia="Calibri" w:hAnsi="Book Antiqua" w:cs="Times New Roman"/>
        </w:rPr>
      </w:pPr>
      <w:r>
        <w:rPr>
          <w:rFonts w:ascii="Book Antiqua" w:eastAsia="Calibri" w:hAnsi="Book Antiqua" w:cs="Times New Roman"/>
        </w:rPr>
        <w:t>Effectiveness of l</w:t>
      </w:r>
      <w:r w:rsidR="003D153A">
        <w:rPr>
          <w:rFonts w:ascii="Book Antiqua" w:eastAsia="Calibri" w:hAnsi="Book Antiqua" w:cs="Times New Roman"/>
        </w:rPr>
        <w:t xml:space="preserve">eadership and </w:t>
      </w:r>
      <w:r>
        <w:rPr>
          <w:rFonts w:ascii="Book Antiqua" w:eastAsia="Calibri" w:hAnsi="Book Antiqua" w:cs="Times New Roman"/>
        </w:rPr>
        <w:t>m</w:t>
      </w:r>
      <w:r w:rsidR="003D153A">
        <w:rPr>
          <w:rFonts w:ascii="Book Antiqua" w:eastAsia="Calibri" w:hAnsi="Book Antiqua" w:cs="Times New Roman"/>
        </w:rPr>
        <w:t>anagement</w:t>
      </w:r>
    </w:p>
    <w:p w:rsidR="0077243B" w:rsidRDefault="003C743F" w:rsidP="0077243B">
      <w:pPr>
        <w:pStyle w:val="ListParagraph"/>
        <w:numPr>
          <w:ilvl w:val="0"/>
          <w:numId w:val="13"/>
        </w:numPr>
        <w:spacing w:after="0" w:line="240" w:lineRule="auto"/>
        <w:jc w:val="both"/>
        <w:rPr>
          <w:rFonts w:ascii="Book Antiqua" w:eastAsia="Calibri" w:hAnsi="Book Antiqua" w:cs="Times New Roman"/>
        </w:rPr>
      </w:pPr>
      <w:r>
        <w:rPr>
          <w:rFonts w:ascii="Book Antiqua" w:eastAsia="Calibri" w:hAnsi="Book Antiqua" w:cs="Times New Roman"/>
        </w:rPr>
        <w:t>Personal development, b</w:t>
      </w:r>
      <w:r w:rsidR="003D153A">
        <w:rPr>
          <w:rFonts w:ascii="Book Antiqua" w:eastAsia="Calibri" w:hAnsi="Book Antiqua" w:cs="Times New Roman"/>
        </w:rPr>
        <w:t xml:space="preserve">ehaviour and </w:t>
      </w:r>
      <w:r>
        <w:rPr>
          <w:rFonts w:ascii="Book Antiqua" w:eastAsia="Calibri" w:hAnsi="Book Antiqua" w:cs="Times New Roman"/>
        </w:rPr>
        <w:t>welfare of p</w:t>
      </w:r>
      <w:r w:rsidR="003D153A">
        <w:rPr>
          <w:rFonts w:ascii="Book Antiqua" w:eastAsia="Calibri" w:hAnsi="Book Antiqua" w:cs="Times New Roman"/>
        </w:rPr>
        <w:t>upils</w:t>
      </w:r>
    </w:p>
    <w:p w:rsidR="0077243B" w:rsidRDefault="003D153A" w:rsidP="0077243B">
      <w:pPr>
        <w:pStyle w:val="ListParagraph"/>
        <w:numPr>
          <w:ilvl w:val="0"/>
          <w:numId w:val="13"/>
        </w:numPr>
        <w:spacing w:after="0" w:line="240" w:lineRule="auto"/>
        <w:jc w:val="both"/>
        <w:rPr>
          <w:rFonts w:ascii="Book Antiqua" w:eastAsia="Calibri" w:hAnsi="Book Antiqua" w:cs="Times New Roman"/>
        </w:rPr>
      </w:pPr>
      <w:r>
        <w:rPr>
          <w:rFonts w:ascii="Book Antiqua" w:eastAsia="Calibri" w:hAnsi="Book Antiqua" w:cs="Times New Roman"/>
        </w:rPr>
        <w:t xml:space="preserve">Early </w:t>
      </w:r>
      <w:r w:rsidR="003C743F">
        <w:rPr>
          <w:rFonts w:ascii="Book Antiqua" w:eastAsia="Calibri" w:hAnsi="Book Antiqua" w:cs="Times New Roman"/>
        </w:rPr>
        <w:t>y</w:t>
      </w:r>
      <w:r>
        <w:rPr>
          <w:rFonts w:ascii="Book Antiqua" w:eastAsia="Calibri" w:hAnsi="Book Antiqua" w:cs="Times New Roman"/>
        </w:rPr>
        <w:t xml:space="preserve">ears </w:t>
      </w:r>
      <w:r w:rsidR="003C743F">
        <w:rPr>
          <w:rFonts w:ascii="Book Antiqua" w:eastAsia="Calibri" w:hAnsi="Book Antiqua" w:cs="Times New Roman"/>
        </w:rPr>
        <w:t>p</w:t>
      </w:r>
      <w:r>
        <w:rPr>
          <w:rFonts w:ascii="Book Antiqua" w:eastAsia="Calibri" w:hAnsi="Book Antiqua" w:cs="Times New Roman"/>
        </w:rPr>
        <w:t>rovision</w:t>
      </w:r>
    </w:p>
    <w:p w:rsidR="0077243B" w:rsidRPr="00EB37C0" w:rsidRDefault="00800F5C" w:rsidP="0077243B">
      <w:pPr>
        <w:spacing w:after="0" w:line="240" w:lineRule="auto"/>
        <w:jc w:val="both"/>
        <w:rPr>
          <w:rFonts w:ascii="Book Antiqua" w:eastAsia="Calibri" w:hAnsi="Book Antiqua" w:cs="Times New Roman"/>
        </w:rPr>
      </w:pPr>
      <w:r>
        <w:rPr>
          <w:noProof/>
          <w:lang w:eastAsia="en-GB"/>
        </w:rPr>
        <mc:AlternateContent>
          <mc:Choice Requires="wpg">
            <w:drawing>
              <wp:anchor distT="0" distB="0" distL="114300" distR="114300" simplePos="0" relativeHeight="251672576" behindDoc="1" locked="0" layoutInCell="1" allowOverlap="1" wp14:anchorId="03219D02" wp14:editId="151D8BE6">
                <wp:simplePos x="0" y="0"/>
                <wp:positionH relativeFrom="margin">
                  <wp:posOffset>4761230</wp:posOffset>
                </wp:positionH>
                <wp:positionV relativeFrom="paragraph">
                  <wp:posOffset>10160</wp:posOffset>
                </wp:positionV>
                <wp:extent cx="1386205" cy="1244600"/>
                <wp:effectExtent l="0" t="0" r="4445" b="0"/>
                <wp:wrapTight wrapText="bothSides">
                  <wp:wrapPolygon edited="0">
                    <wp:start x="7718" y="0"/>
                    <wp:lineTo x="5046" y="992"/>
                    <wp:lineTo x="891" y="4298"/>
                    <wp:lineTo x="0" y="8265"/>
                    <wp:lineTo x="0" y="11902"/>
                    <wp:lineTo x="891" y="18845"/>
                    <wp:lineTo x="3562" y="21159"/>
                    <wp:lineTo x="7421" y="21159"/>
                    <wp:lineTo x="13655" y="21159"/>
                    <wp:lineTo x="17810" y="21159"/>
                    <wp:lineTo x="20779" y="18845"/>
                    <wp:lineTo x="21372" y="10249"/>
                    <wp:lineTo x="20482" y="4298"/>
                    <wp:lineTo x="16029" y="992"/>
                    <wp:lineTo x="13358" y="0"/>
                    <wp:lineTo x="7718" y="0"/>
                  </wp:wrapPolygon>
                </wp:wrapTight>
                <wp:docPr id="6" name="Group 6"/>
                <wp:cNvGraphicFramePr/>
                <a:graphic xmlns:a="http://schemas.openxmlformats.org/drawingml/2006/main">
                  <a:graphicData uri="http://schemas.microsoft.com/office/word/2010/wordprocessingGroup">
                    <wpg:wgp>
                      <wpg:cNvGrpSpPr/>
                      <wpg:grpSpPr>
                        <a:xfrm>
                          <a:off x="0" y="0"/>
                          <a:ext cx="1386205" cy="1244600"/>
                          <a:chOff x="-22706" y="0"/>
                          <a:chExt cx="1652922" cy="1581150"/>
                        </a:xfrm>
                      </wpg:grpSpPr>
                      <wps:wsp>
                        <wps:cNvPr id="7" name="Oval 7"/>
                        <wps:cNvSpPr/>
                        <wps:spPr>
                          <a:xfrm>
                            <a:off x="0" y="0"/>
                            <a:ext cx="1581150" cy="158115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304800" y="53798"/>
                            <a:ext cx="1019176" cy="590551"/>
                          </a:xfrm>
                          <a:prstGeom prst="rect">
                            <a:avLst/>
                          </a:prstGeom>
                          <a:noFill/>
                          <a:ln w="6350">
                            <a:noFill/>
                          </a:ln>
                          <a:effectLst/>
                        </wps:spPr>
                        <wps:txbx>
                          <w:txbxContent>
                            <w:p w:rsidR="00E32230" w:rsidRPr="002B0BCB" w:rsidRDefault="00E32230" w:rsidP="00E32230">
                              <w:pPr>
                                <w:jc w:val="center"/>
                                <w:rPr>
                                  <w:rFonts w:ascii="Book Antiqua" w:hAnsi="Book Antiqua"/>
                                </w:rPr>
                              </w:pPr>
                              <w:r w:rsidRPr="002B0BCB">
                                <w:rPr>
                                  <w:rFonts w:ascii="Book Antiqua" w:hAnsi="Book Antiqua"/>
                                  <w:noProof/>
                                  <w:lang w:eastAsia="en-GB"/>
                                </w:rPr>
                                <w:drawing>
                                  <wp:inline distT="0" distB="0" distL="0" distR="0" wp14:anchorId="7B78365E" wp14:editId="4DCAB52D">
                                    <wp:extent cx="577154" cy="331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38"/>
                                            <a:stretch/>
                                          </pic:blipFill>
                                          <pic:spPr bwMode="auto">
                                            <a:xfrm>
                                              <a:off x="0" y="0"/>
                                              <a:ext cx="587900" cy="337559"/>
                                            </a:xfrm>
                                            <a:prstGeom prst="rect">
                                              <a:avLst/>
                                            </a:prstGeom>
                                            <a:ln>
                                              <a:noFill/>
                                            </a:ln>
                                            <a:extLst>
                                              <a:ext uri="{53640926-AAD7-44D8-BBD7-CCE9431645EC}">
                                                <a14:shadowObscured xmlns:a14="http://schemas.microsoft.com/office/drawing/2010/main"/>
                                              </a:ext>
                                            </a:extLst>
                                          </pic:spPr>
                                        </pic:pic>
                                      </a:graphicData>
                                    </a:graphic>
                                  </wp:inline>
                                </w:drawing>
                              </w:r>
                            </w:p>
                            <w:p w:rsidR="00E32230" w:rsidRPr="002B0BCB" w:rsidRDefault="00E32230" w:rsidP="00E32230">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2706" y="495257"/>
                            <a:ext cx="1652922" cy="990599"/>
                          </a:xfrm>
                          <a:prstGeom prst="rect">
                            <a:avLst/>
                          </a:prstGeom>
                          <a:noFill/>
                          <a:ln w="6350">
                            <a:noFill/>
                          </a:ln>
                          <a:effectLst/>
                        </wps:spPr>
                        <wps:txbx>
                          <w:txbxContent>
                            <w:p w:rsidR="00E32230" w:rsidRPr="00886390" w:rsidRDefault="00E32230" w:rsidP="00E32230">
                              <w:pPr>
                                <w:jc w:val="center"/>
                                <w:rPr>
                                  <w:rFonts w:ascii="Book Antiqua" w:hAnsi="Book Antiqua"/>
                                  <w:sz w:val="24"/>
                                  <w:szCs w:val="24"/>
                                </w:rPr>
                              </w:pPr>
                              <w:r w:rsidRPr="008247FE">
                                <w:rPr>
                                  <w:rFonts w:ascii="Book Antiqua" w:hAnsi="Book Antiqua"/>
                                </w:rPr>
                                <w:t xml:space="preserve">Independent </w:t>
                              </w:r>
                              <w:r>
                                <w:rPr>
                                  <w:rFonts w:ascii="Book Antiqua" w:hAnsi="Book Antiqua"/>
                                </w:rPr>
                                <w:t xml:space="preserve">  </w:t>
                              </w:r>
                              <w:r w:rsidRPr="008247FE">
                                <w:rPr>
                                  <w:rFonts w:ascii="Book Antiqua" w:hAnsi="Book Antiqua"/>
                                </w:rPr>
                                <w:t>School of the Year</w:t>
                              </w:r>
                              <w:r w:rsidRPr="002B0BCB">
                                <w:rPr>
                                  <w:rFonts w:ascii="Book Antiqua" w:hAnsi="Book Antiqua"/>
                                  <w:sz w:val="26"/>
                                  <w:szCs w:val="26"/>
                                </w:rPr>
                                <w:t xml:space="preserve">        </w:t>
                              </w:r>
                              <w:r w:rsidRPr="00886390">
                                <w:rPr>
                                  <w:rFonts w:ascii="Book Antiqua" w:hAnsi="Book Antiqua"/>
                                  <w:b/>
                                  <w:color w:val="66CCFF"/>
                                  <w:sz w:val="32"/>
                                  <w:szCs w:val="32"/>
                                </w:rPr>
                                <w:t>2016</w:t>
                              </w:r>
                            </w:p>
                            <w:p w:rsidR="00E32230" w:rsidRDefault="00E32230" w:rsidP="00E32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19D02" id="Group 6" o:spid="_x0000_s1032" style="position:absolute;left:0;text-align:left;margin-left:374.9pt;margin-top:.8pt;width:109.15pt;height:98pt;z-index:-251643904;mso-position-horizontal-relative:margin;mso-width-relative:margin;mso-height-relative:margin" coordorigin="-227" coordsize="16529,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">
                <v:oval id="Oval 7" o:spid="_x0000_s1033" style="position:absolute;width:15811;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" fillcolor="window" stroked="f" strokeweight="1pt">
                  <v:stroke joinstyle="miter"/>
                </v:oval>
                <v:shape id="Text Box 10" o:spid="_x0000_s1034" type="#_x0000_t202" style="position:absolute;left:3048;top:537;width:1019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E32230" w:rsidRPr="002B0BCB" w:rsidRDefault="00E32230" w:rsidP="00E32230">
                        <w:pPr>
                          <w:jc w:val="center"/>
                          <w:rPr>
                            <w:rFonts w:ascii="Book Antiqua" w:hAnsi="Book Antiqua"/>
                          </w:rPr>
                        </w:pPr>
                        <w:r w:rsidRPr="002B0BCB">
                          <w:rPr>
                            <w:rFonts w:ascii="Book Antiqua" w:hAnsi="Book Antiqua"/>
                            <w:noProof/>
                            <w:lang w:eastAsia="en-GB"/>
                          </w:rPr>
                          <w:drawing>
                            <wp:inline distT="0" distB="0" distL="0" distR="0" wp14:anchorId="7B78365E" wp14:editId="4DCAB52D">
                              <wp:extent cx="577154" cy="331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38"/>
                                      <a:stretch/>
                                    </pic:blipFill>
                                    <pic:spPr bwMode="auto">
                                      <a:xfrm>
                                        <a:off x="0" y="0"/>
                                        <a:ext cx="587900" cy="337559"/>
                                      </a:xfrm>
                                      <a:prstGeom prst="rect">
                                        <a:avLst/>
                                      </a:prstGeom>
                                      <a:ln>
                                        <a:noFill/>
                                      </a:ln>
                                      <a:extLst>
                                        <a:ext uri="{53640926-AAD7-44D8-BBD7-CCE9431645EC}">
                                          <a14:shadowObscured xmlns:a14="http://schemas.microsoft.com/office/drawing/2010/main"/>
                                        </a:ext>
                                      </a:extLst>
                                    </pic:spPr>
                                  </pic:pic>
                                </a:graphicData>
                              </a:graphic>
                            </wp:inline>
                          </w:drawing>
                        </w:r>
                      </w:p>
                      <w:p w:rsidR="00E32230" w:rsidRPr="002B0BCB" w:rsidRDefault="00E32230" w:rsidP="00E32230">
                        <w:pPr>
                          <w:jc w:val="center"/>
                          <w:rPr>
                            <w:rFonts w:ascii="Book Antiqua" w:hAnsi="Book Antiqua"/>
                          </w:rPr>
                        </w:pPr>
                      </w:p>
                    </w:txbxContent>
                  </v:textbox>
                </v:shape>
                <v:shape id="Text Box 11" o:spid="_x0000_s1035" type="#_x0000_t202" style="position:absolute;left:-227;top:4952;width:1652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E32230" w:rsidRPr="00886390" w:rsidRDefault="00E32230" w:rsidP="00E32230">
                        <w:pPr>
                          <w:jc w:val="center"/>
                          <w:rPr>
                            <w:rFonts w:ascii="Book Antiqua" w:hAnsi="Book Antiqua"/>
                            <w:sz w:val="24"/>
                            <w:szCs w:val="24"/>
                          </w:rPr>
                        </w:pPr>
                        <w:r w:rsidRPr="008247FE">
                          <w:rPr>
                            <w:rFonts w:ascii="Book Antiqua" w:hAnsi="Book Antiqua"/>
                          </w:rPr>
                          <w:t xml:space="preserve">Independent </w:t>
                        </w:r>
                        <w:r>
                          <w:rPr>
                            <w:rFonts w:ascii="Book Antiqua" w:hAnsi="Book Antiqua"/>
                          </w:rPr>
                          <w:t xml:space="preserve">  </w:t>
                        </w:r>
                        <w:r w:rsidRPr="008247FE">
                          <w:rPr>
                            <w:rFonts w:ascii="Book Antiqua" w:hAnsi="Book Antiqua"/>
                          </w:rPr>
                          <w:t>School of the Year</w:t>
                        </w:r>
                        <w:r w:rsidRPr="002B0BCB">
                          <w:rPr>
                            <w:rFonts w:ascii="Book Antiqua" w:hAnsi="Book Antiqua"/>
                            <w:sz w:val="26"/>
                            <w:szCs w:val="26"/>
                          </w:rPr>
                          <w:t xml:space="preserve">        </w:t>
                        </w:r>
                        <w:r w:rsidRPr="00886390">
                          <w:rPr>
                            <w:rFonts w:ascii="Book Antiqua" w:hAnsi="Book Antiqua"/>
                            <w:b/>
                            <w:color w:val="66CCFF"/>
                            <w:sz w:val="32"/>
                            <w:szCs w:val="32"/>
                          </w:rPr>
                          <w:t>2016</w:t>
                        </w:r>
                      </w:p>
                      <w:p w:rsidR="00E32230" w:rsidRDefault="00E32230" w:rsidP="00E32230"/>
                    </w:txbxContent>
                  </v:textbox>
                </v:shape>
                <w10:wrap type="tight" anchorx="margin"/>
              </v:group>
            </w:pict>
          </mc:Fallback>
        </mc:AlternateContent>
      </w:r>
      <w:r w:rsidR="0077243B">
        <w:rPr>
          <w:rFonts w:ascii="Book Antiqua" w:eastAsia="Calibri" w:hAnsi="Book Antiqua" w:cs="Times New Roman"/>
        </w:rPr>
        <w:t>and ‘Good’ overall, in the Ofsted inspection (2018).</w:t>
      </w:r>
    </w:p>
    <w:p w:rsidR="00E32230" w:rsidRDefault="00E32230">
      <w:pPr>
        <w:rPr>
          <w:rFonts w:ascii="Book Antiqua" w:hAnsi="Book Antiqua"/>
          <w:b/>
          <w:color w:val="C00000"/>
          <w:sz w:val="36"/>
        </w:rPr>
      </w:pPr>
      <w:r>
        <w:rPr>
          <w:rFonts w:ascii="Book Antiqua" w:hAnsi="Book Antiqua"/>
          <w:b/>
          <w:color w:val="C00000"/>
          <w:sz w:val="36"/>
        </w:rPr>
        <w:br w:type="page"/>
      </w:r>
    </w:p>
    <w:p w:rsidR="004148E2" w:rsidRPr="00A21411" w:rsidRDefault="004148E2" w:rsidP="004148E2">
      <w:pPr>
        <w:rPr>
          <w:rFonts w:ascii="Book Antiqua" w:hAnsi="Book Antiqua"/>
          <w:b/>
          <w:color w:val="C00000"/>
          <w:sz w:val="36"/>
        </w:rPr>
      </w:pPr>
      <w:r w:rsidRPr="00A21411">
        <w:rPr>
          <w:rFonts w:ascii="Book Antiqua" w:hAnsi="Book Antiqua"/>
          <w:b/>
          <w:color w:val="C00000"/>
          <w:sz w:val="36"/>
        </w:rPr>
        <w:t>The Modern Languages Department</w:t>
      </w:r>
    </w:p>
    <w:p w:rsidR="004148E2" w:rsidRPr="00A21411" w:rsidRDefault="004148E2" w:rsidP="004148E2">
      <w:pPr>
        <w:spacing w:after="0" w:line="240" w:lineRule="auto"/>
        <w:jc w:val="both"/>
        <w:rPr>
          <w:rFonts w:ascii="Book Antiqua" w:eastAsia="Times New Roman" w:hAnsi="Book Antiqua" w:cs="Times New Roman"/>
          <w:lang w:eastAsia="en-GB"/>
        </w:rPr>
      </w:pPr>
      <w:r w:rsidRPr="00A21411">
        <w:rPr>
          <w:rFonts w:ascii="Book Antiqua" w:eastAsia="Times New Roman" w:hAnsi="Book Antiqua" w:cs="Arial"/>
          <w:bCs/>
          <w:lang w:eastAsia="en-GB"/>
        </w:rPr>
        <w:t>Our 5 comfortable classrooms are housed in Priory Court, a new and attractive purpose-built block overlooking the peaceful grounds to the sides and rear of the school.  Each room is equipped with interactive whiteboards</w:t>
      </w:r>
      <w:r w:rsidR="00016EBE">
        <w:rPr>
          <w:rFonts w:ascii="Book Antiqua" w:eastAsia="Times New Roman" w:hAnsi="Book Antiqua" w:cs="Arial"/>
          <w:bCs/>
          <w:lang w:eastAsia="en-GB"/>
        </w:rPr>
        <w:t xml:space="preserve"> and</w:t>
      </w:r>
      <w:r w:rsidRPr="00A21411">
        <w:rPr>
          <w:rFonts w:ascii="Book Antiqua" w:eastAsia="Times New Roman" w:hAnsi="Book Antiqua" w:cs="Arial"/>
          <w:bCs/>
          <w:lang w:eastAsia="en-GB"/>
        </w:rPr>
        <w:t xml:space="preserve"> audio equipment.  French and Spanish are our main taught languages, however </w:t>
      </w:r>
      <w:r w:rsidRPr="00A21411">
        <w:rPr>
          <w:rFonts w:ascii="Book Antiqua" w:eastAsia="Times New Roman" w:hAnsi="Book Antiqua" w:cs="Times New Roman"/>
          <w:lang w:eastAsia="en-GB"/>
        </w:rPr>
        <w:t xml:space="preserve">German, Chinese and Russian are also offered to native speakers or as an “extra” to non-native speakers.  </w:t>
      </w:r>
      <w:r w:rsidR="00016EBE">
        <w:rPr>
          <w:rFonts w:ascii="Book Antiqua" w:eastAsia="Times New Roman" w:hAnsi="Book Antiqua" w:cs="Times New Roman"/>
          <w:lang w:eastAsia="en-GB"/>
        </w:rPr>
        <w:t>Language cl</w:t>
      </w:r>
      <w:r w:rsidRPr="00A21411">
        <w:rPr>
          <w:rFonts w:ascii="Book Antiqua" w:eastAsia="Times New Roman" w:hAnsi="Book Antiqua" w:cs="Times New Roman"/>
          <w:lang w:eastAsia="en-GB"/>
        </w:rPr>
        <w:t xml:space="preserve">ubs are thriving, allowing students to experience languages and cultures as part of the co-curriculum.  </w:t>
      </w:r>
      <w:r w:rsidRPr="00A21411">
        <w:rPr>
          <w:rFonts w:ascii="Book Antiqua" w:eastAsia="Times New Roman" w:hAnsi="Book Antiqua" w:cs="Arial"/>
          <w:bCs/>
          <w:lang w:eastAsia="en-GB"/>
        </w:rPr>
        <w:t>The Modern Languages Department at New Hall is a lovely place to work in all respects.</w:t>
      </w:r>
    </w:p>
    <w:p w:rsidR="004148E2" w:rsidRPr="00A21411" w:rsidRDefault="004148E2" w:rsidP="004148E2">
      <w:pPr>
        <w:spacing w:after="0" w:line="240" w:lineRule="auto"/>
        <w:jc w:val="both"/>
        <w:rPr>
          <w:rFonts w:ascii="Book Antiqua" w:hAnsi="Book Antiqua"/>
          <w:b/>
        </w:rPr>
      </w:pPr>
    </w:p>
    <w:p w:rsidR="004148E2" w:rsidRPr="00A21411" w:rsidRDefault="004148E2" w:rsidP="004148E2">
      <w:pPr>
        <w:spacing w:after="0" w:line="240" w:lineRule="auto"/>
        <w:jc w:val="both"/>
        <w:rPr>
          <w:rFonts w:ascii="Book Antiqua" w:eastAsia="Times New Roman" w:hAnsi="Book Antiqua" w:cs="Times New Roman"/>
          <w:lang w:eastAsia="en-GB"/>
        </w:rPr>
      </w:pPr>
      <w:r w:rsidRPr="00A21411">
        <w:rPr>
          <w:rFonts w:ascii="Book Antiqua" w:eastAsia="Times New Roman" w:hAnsi="Book Antiqua" w:cs="Times New Roman"/>
          <w:b/>
          <w:bCs/>
          <w:lang w:eastAsia="en-GB"/>
        </w:rPr>
        <w:t>Staff and Students</w:t>
      </w:r>
    </w:p>
    <w:p w:rsidR="004148E2" w:rsidRPr="00A21411" w:rsidRDefault="004148E2" w:rsidP="004148E2">
      <w:pPr>
        <w:spacing w:after="0" w:line="240" w:lineRule="auto"/>
        <w:jc w:val="both"/>
        <w:rPr>
          <w:rFonts w:ascii="Book Antiqua" w:eastAsia="Times New Roman" w:hAnsi="Book Antiqua" w:cs="Arial"/>
          <w:bCs/>
          <w:lang w:eastAsia="en-GB"/>
        </w:rPr>
      </w:pPr>
      <w:r w:rsidRPr="00A21411">
        <w:rPr>
          <w:rFonts w:ascii="Book Antiqua" w:eastAsia="Times New Roman" w:hAnsi="Book Antiqua" w:cs="Times New Roman"/>
          <w:lang w:eastAsia="en-GB"/>
        </w:rPr>
        <w:t xml:space="preserve">We are a team of dedicated and passionate teachers and are supported by two enthusiastic Language Assistants.  The Language Assistants work primarily with KS5 and KS4 students; however, when the opportunity arises, their work is also enjoyed by KS3 classes.  </w:t>
      </w:r>
      <w:r w:rsidRPr="00A21411">
        <w:rPr>
          <w:rFonts w:ascii="Book Antiqua" w:eastAsia="Times New Roman" w:hAnsi="Book Antiqua" w:cs="Arial"/>
          <w:bCs/>
          <w:lang w:eastAsia="en-GB"/>
        </w:rPr>
        <w:t xml:space="preserve">All members of the </w:t>
      </w:r>
      <w:r w:rsidR="00FA3271">
        <w:rPr>
          <w:rFonts w:ascii="Book Antiqua" w:eastAsia="Times New Roman" w:hAnsi="Book Antiqua" w:cs="Arial"/>
          <w:bCs/>
          <w:lang w:eastAsia="en-GB"/>
        </w:rPr>
        <w:t>D</w:t>
      </w:r>
      <w:r w:rsidRPr="00A21411">
        <w:rPr>
          <w:rFonts w:ascii="Book Antiqua" w:eastAsia="Times New Roman" w:hAnsi="Book Antiqua" w:cs="Arial"/>
          <w:bCs/>
          <w:lang w:eastAsia="en-GB"/>
        </w:rPr>
        <w:t>epartment participate in researching, creating and sharing new and exciting resources.</w:t>
      </w:r>
      <w:r w:rsidR="00807D22">
        <w:rPr>
          <w:rFonts w:ascii="Book Antiqua" w:eastAsia="Times New Roman" w:hAnsi="Book Antiqua" w:cs="Arial"/>
          <w:bCs/>
          <w:lang w:eastAsia="en-GB"/>
        </w:rPr>
        <w:t xml:space="preserve"> </w:t>
      </w:r>
      <w:r w:rsidR="00807D22" w:rsidRPr="00A21411">
        <w:rPr>
          <w:rFonts w:ascii="Book Antiqua" w:eastAsia="Times New Roman" w:hAnsi="Book Antiqua" w:cs="Times New Roman"/>
          <w:bCs/>
          <w:lang w:eastAsia="en-GB"/>
        </w:rPr>
        <w:t>We also work with the Preparatory Divisions to create a coherent, overarching programme of language progression.</w:t>
      </w:r>
    </w:p>
    <w:p w:rsidR="004148E2" w:rsidRPr="00A21411" w:rsidRDefault="004148E2" w:rsidP="004148E2">
      <w:pPr>
        <w:spacing w:after="0" w:line="240" w:lineRule="auto"/>
        <w:jc w:val="both"/>
        <w:rPr>
          <w:rFonts w:ascii="Book Antiqua" w:eastAsia="Times New Roman" w:hAnsi="Book Antiqua" w:cs="Times New Roman"/>
          <w:lang w:eastAsia="en-GB"/>
        </w:rPr>
      </w:pPr>
      <w:r w:rsidRPr="00A21411">
        <w:rPr>
          <w:rFonts w:ascii="Book Antiqua" w:eastAsia="Times New Roman" w:hAnsi="Book Antiqua" w:cs="Times New Roman"/>
          <w:b/>
          <w:bCs/>
          <w:lang w:eastAsia="en-GB"/>
        </w:rPr>
        <w:t> </w:t>
      </w:r>
    </w:p>
    <w:p w:rsidR="004148E2" w:rsidRPr="00A21411" w:rsidRDefault="004148E2" w:rsidP="004148E2">
      <w:pPr>
        <w:spacing w:after="0" w:line="240" w:lineRule="auto"/>
        <w:jc w:val="both"/>
        <w:rPr>
          <w:rFonts w:ascii="Book Antiqua" w:eastAsia="Times New Roman" w:hAnsi="Book Antiqua" w:cs="Arial"/>
          <w:bCs/>
          <w:lang w:eastAsia="en-GB"/>
        </w:rPr>
      </w:pPr>
      <w:r w:rsidRPr="00A21411">
        <w:rPr>
          <w:rFonts w:ascii="Book Antiqua" w:eastAsia="Times New Roman" w:hAnsi="Book Antiqua" w:cs="Arial"/>
          <w:bCs/>
          <w:lang w:eastAsia="en-GB"/>
        </w:rPr>
        <w:t>Our students are a delight to teach; and you can truly “teach”, using your full repertoire of strategies to engage and challenge.  They are charming and funny, but are at the same time focussed on achievement.  New Hall has an international student intake, which creates an atmosphere of intercultural understanding and support for the study of other languages.</w:t>
      </w:r>
    </w:p>
    <w:p w:rsidR="004148E2" w:rsidRPr="00A21411" w:rsidRDefault="004148E2" w:rsidP="004148E2">
      <w:pPr>
        <w:spacing w:after="0" w:line="240" w:lineRule="auto"/>
        <w:jc w:val="both"/>
        <w:rPr>
          <w:rFonts w:ascii="Book Antiqua" w:eastAsia="Times New Roman" w:hAnsi="Book Antiqua" w:cs="Times New Roman"/>
          <w:b/>
          <w:bCs/>
          <w:lang w:eastAsia="en-GB"/>
        </w:rPr>
      </w:pPr>
    </w:p>
    <w:p w:rsidR="004148E2" w:rsidRPr="00A21411" w:rsidRDefault="004148E2" w:rsidP="004148E2">
      <w:pPr>
        <w:spacing w:after="0" w:line="240" w:lineRule="auto"/>
        <w:jc w:val="both"/>
        <w:rPr>
          <w:rFonts w:ascii="Book Antiqua" w:eastAsia="Times New Roman" w:hAnsi="Book Antiqua" w:cs="Times New Roman"/>
          <w:lang w:eastAsia="en-GB"/>
        </w:rPr>
      </w:pPr>
      <w:r w:rsidRPr="00A21411">
        <w:rPr>
          <w:rFonts w:ascii="Book Antiqua" w:eastAsia="Times New Roman" w:hAnsi="Book Antiqua" w:cs="Times New Roman"/>
          <w:noProof/>
          <w:lang w:eastAsia="en-GB"/>
        </w:rPr>
        <w:drawing>
          <wp:anchor distT="0" distB="0" distL="180340" distR="114300" simplePos="0" relativeHeight="251674624" behindDoc="0" locked="0" layoutInCell="1" allowOverlap="1" wp14:anchorId="1006B1A1" wp14:editId="6BD91858">
            <wp:simplePos x="0" y="0"/>
            <wp:positionH relativeFrom="page">
              <wp:posOffset>4403725</wp:posOffset>
            </wp:positionH>
            <wp:positionV relativeFrom="paragraph">
              <wp:posOffset>17145</wp:posOffset>
            </wp:positionV>
            <wp:extent cx="2268000" cy="169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rid Trip Feb 2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000" cy="1699200"/>
                    </a:xfrm>
                    <a:prstGeom prst="rect">
                      <a:avLst/>
                    </a:prstGeom>
                  </pic:spPr>
                </pic:pic>
              </a:graphicData>
            </a:graphic>
            <wp14:sizeRelH relativeFrom="margin">
              <wp14:pctWidth>0</wp14:pctWidth>
            </wp14:sizeRelH>
            <wp14:sizeRelV relativeFrom="margin">
              <wp14:pctHeight>0</wp14:pctHeight>
            </wp14:sizeRelV>
          </wp:anchor>
        </w:drawing>
      </w:r>
      <w:r w:rsidRPr="00A21411">
        <w:rPr>
          <w:rFonts w:ascii="Book Antiqua" w:eastAsia="Times New Roman" w:hAnsi="Book Antiqua" w:cs="Times New Roman"/>
          <w:b/>
          <w:bCs/>
          <w:lang w:eastAsia="en-GB"/>
        </w:rPr>
        <w:t>Languages beyond the Curriculum</w:t>
      </w:r>
    </w:p>
    <w:p w:rsidR="004148E2" w:rsidRPr="00A21411" w:rsidRDefault="004148E2" w:rsidP="004148E2">
      <w:pPr>
        <w:spacing w:after="0" w:line="240" w:lineRule="auto"/>
        <w:jc w:val="both"/>
        <w:rPr>
          <w:rFonts w:ascii="Book Antiqua" w:eastAsia="Times New Roman" w:hAnsi="Book Antiqua" w:cs="Times New Roman"/>
          <w:lang w:eastAsia="en-GB"/>
        </w:rPr>
      </w:pPr>
      <w:r w:rsidRPr="00A21411">
        <w:rPr>
          <w:rFonts w:ascii="Book Antiqua" w:eastAsia="Times New Roman" w:hAnsi="Book Antiqua" w:cs="Times New Roman"/>
          <w:lang w:eastAsia="en-GB"/>
        </w:rPr>
        <w:t xml:space="preserve">Students at New Hall have many opportunities to practise their languages outside the classroom.  Recent trips include Normandy, Paris, Madrid and Andalucía.  Theatre trips to London are organised for Sixth Form students, and visiting theatre companies perform plays in French and Spanish, enhancing the GCSE </w:t>
      </w:r>
      <w:r w:rsidR="00016EBE">
        <w:rPr>
          <w:rFonts w:ascii="Book Antiqua" w:eastAsia="Times New Roman" w:hAnsi="Book Antiqua" w:cs="Times New Roman"/>
          <w:lang w:eastAsia="en-GB"/>
        </w:rPr>
        <w:t xml:space="preserve">and A Level </w:t>
      </w:r>
      <w:r w:rsidRPr="00A21411">
        <w:rPr>
          <w:rFonts w:ascii="Book Antiqua" w:eastAsia="Times New Roman" w:hAnsi="Book Antiqua" w:cs="Times New Roman"/>
          <w:lang w:eastAsia="en-GB"/>
        </w:rPr>
        <w:t>curriculum.</w:t>
      </w:r>
    </w:p>
    <w:p w:rsidR="004148E2" w:rsidRPr="00A21411" w:rsidRDefault="004148E2" w:rsidP="004148E2">
      <w:pPr>
        <w:spacing w:after="0" w:line="240" w:lineRule="auto"/>
        <w:jc w:val="both"/>
        <w:rPr>
          <w:rFonts w:ascii="Book Antiqua" w:eastAsia="Times New Roman" w:hAnsi="Book Antiqua" w:cs="Times New Roman"/>
          <w:b/>
          <w:bCs/>
          <w:lang w:eastAsia="en-GB"/>
        </w:rPr>
      </w:pPr>
    </w:p>
    <w:p w:rsidR="00016EBE" w:rsidRDefault="00016EBE" w:rsidP="004148E2">
      <w:pPr>
        <w:spacing w:after="0" w:line="240" w:lineRule="auto"/>
        <w:jc w:val="both"/>
        <w:rPr>
          <w:rFonts w:ascii="Book Antiqua" w:eastAsia="Times New Roman" w:hAnsi="Book Antiqua" w:cs="Times New Roman"/>
          <w:b/>
          <w:bCs/>
          <w:lang w:eastAsia="en-GB"/>
        </w:rPr>
      </w:pPr>
    </w:p>
    <w:p w:rsidR="00016EBE" w:rsidRPr="00A21411" w:rsidRDefault="00807D22" w:rsidP="00016EBE">
      <w:pPr>
        <w:spacing w:after="0" w:line="240" w:lineRule="auto"/>
        <w:jc w:val="both"/>
        <w:rPr>
          <w:rFonts w:ascii="Book Antiqua" w:eastAsia="Times New Roman" w:hAnsi="Book Antiqua" w:cs="Times New Roman"/>
          <w:b/>
          <w:bCs/>
          <w:lang w:eastAsia="en-GB"/>
        </w:rPr>
      </w:pPr>
      <w:r>
        <w:rPr>
          <w:rFonts w:ascii="Book Antiqua" w:eastAsia="Times New Roman" w:hAnsi="Book Antiqua" w:cs="Times New Roman"/>
          <w:b/>
          <w:bCs/>
          <w:lang w:eastAsia="en-GB"/>
        </w:rPr>
        <w:t>Language Diplomas</w:t>
      </w:r>
    </w:p>
    <w:p w:rsidR="00016EBE" w:rsidRDefault="00016EBE" w:rsidP="00016EBE">
      <w:pPr>
        <w:spacing w:after="0" w:line="240" w:lineRule="auto"/>
        <w:jc w:val="both"/>
        <w:rPr>
          <w:rFonts w:ascii="Book Antiqua" w:eastAsia="Times New Roman" w:hAnsi="Book Antiqua" w:cs="Times New Roman"/>
          <w:bCs/>
          <w:lang w:eastAsia="en-GB"/>
        </w:rPr>
      </w:pPr>
      <w:r w:rsidRPr="00A21411">
        <w:rPr>
          <w:rFonts w:ascii="Book Antiqua" w:eastAsia="Times New Roman" w:hAnsi="Book Antiqua" w:cs="Times New Roman"/>
          <w:bCs/>
          <w:lang w:eastAsia="en-GB"/>
        </w:rPr>
        <w:t xml:space="preserve">We have also recently introduced the DELF and DELE </w:t>
      </w:r>
      <w:r w:rsidR="00807D22">
        <w:rPr>
          <w:rFonts w:ascii="Book Antiqua" w:eastAsia="Times New Roman" w:hAnsi="Book Antiqua" w:cs="Times New Roman"/>
          <w:bCs/>
          <w:lang w:eastAsia="en-GB"/>
        </w:rPr>
        <w:t>language diplomas</w:t>
      </w:r>
      <w:r w:rsidRPr="00A21411">
        <w:rPr>
          <w:rFonts w:ascii="Book Antiqua" w:eastAsia="Times New Roman" w:hAnsi="Book Antiqua" w:cs="Times New Roman"/>
          <w:bCs/>
          <w:lang w:eastAsia="en-GB"/>
        </w:rPr>
        <w:t xml:space="preserve"> to provide regular, attainable and aspirational points of achievement for our students. By providing our students with access to the differentiated levels of these courses</w:t>
      </w:r>
      <w:r w:rsidR="00FA3271">
        <w:rPr>
          <w:rFonts w:ascii="Book Antiqua" w:eastAsia="Times New Roman" w:hAnsi="Book Antiqua" w:cs="Times New Roman"/>
          <w:bCs/>
          <w:lang w:eastAsia="en-GB"/>
        </w:rPr>
        <w:t>,</w:t>
      </w:r>
      <w:r w:rsidRPr="00A21411">
        <w:rPr>
          <w:rFonts w:ascii="Book Antiqua" w:eastAsia="Times New Roman" w:hAnsi="Book Antiqua" w:cs="Times New Roman"/>
          <w:bCs/>
          <w:lang w:eastAsia="en-GB"/>
        </w:rPr>
        <w:t xml:space="preserve"> we are preparing </w:t>
      </w:r>
      <w:r w:rsidR="00807D22">
        <w:rPr>
          <w:rFonts w:ascii="Book Antiqua" w:eastAsia="Times New Roman" w:hAnsi="Book Antiqua" w:cs="Times New Roman"/>
          <w:bCs/>
          <w:lang w:eastAsia="en-GB"/>
        </w:rPr>
        <w:t xml:space="preserve">them </w:t>
      </w:r>
      <w:r w:rsidRPr="00A21411">
        <w:rPr>
          <w:rFonts w:ascii="Book Antiqua" w:eastAsia="Times New Roman" w:hAnsi="Book Antiqua" w:cs="Times New Roman"/>
          <w:bCs/>
          <w:lang w:eastAsia="en-GB"/>
        </w:rPr>
        <w:t>for the use o</w:t>
      </w:r>
      <w:r w:rsidR="00807D22">
        <w:rPr>
          <w:rFonts w:ascii="Book Antiqua" w:eastAsia="Times New Roman" w:hAnsi="Book Antiqua" w:cs="Times New Roman"/>
          <w:bCs/>
          <w:lang w:eastAsia="en-GB"/>
        </w:rPr>
        <w:t>f language beyond the classroom and providing a pathway for students of all abilities to gain language qualifications.</w:t>
      </w:r>
    </w:p>
    <w:p w:rsidR="00016EBE" w:rsidRPr="00A21411" w:rsidRDefault="004362E1" w:rsidP="00016EBE">
      <w:pPr>
        <w:spacing w:after="0" w:line="240" w:lineRule="auto"/>
        <w:jc w:val="both"/>
        <w:rPr>
          <w:rFonts w:ascii="Book Antiqua" w:eastAsia="Times New Roman" w:hAnsi="Book Antiqua" w:cs="Times New Roman"/>
          <w:lang w:eastAsia="en-GB"/>
        </w:rPr>
      </w:pPr>
      <w:r w:rsidRPr="00A21411">
        <w:rPr>
          <w:rFonts w:ascii="Book Antiqua" w:eastAsia="Times New Roman" w:hAnsi="Book Antiqua" w:cs="Arial"/>
          <w:bCs/>
          <w:noProof/>
          <w:lang w:eastAsia="en-GB"/>
        </w:rPr>
        <w:drawing>
          <wp:anchor distT="0" distB="0" distL="114300" distR="114300" simplePos="0" relativeHeight="251681792" behindDoc="1" locked="0" layoutInCell="1" allowOverlap="1" wp14:anchorId="0A87AF0C" wp14:editId="4D96233D">
            <wp:simplePos x="0" y="0"/>
            <wp:positionH relativeFrom="margin">
              <wp:align>left</wp:align>
            </wp:positionH>
            <wp:positionV relativeFrom="paragraph">
              <wp:posOffset>167640</wp:posOffset>
            </wp:positionV>
            <wp:extent cx="3583156" cy="2025650"/>
            <wp:effectExtent l="0" t="0" r="0" b="0"/>
            <wp:wrapNone/>
            <wp:docPr id="9" name="Picture 9" descr="K:\Academic Departments\Modern Foreign Languages\NORMANDY\IMAG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cademic Departments\Modern Foreign Languages\NORMANDY\IMAG13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3156"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411">
        <w:rPr>
          <w:rFonts w:ascii="Book Antiqua" w:eastAsia="Times New Roman" w:hAnsi="Book Antiqua" w:cs="Arial"/>
          <w:bCs/>
          <w:noProof/>
          <w:lang w:eastAsia="en-GB"/>
        </w:rPr>
        <w:drawing>
          <wp:anchor distT="0" distB="0" distL="114300" distR="114300" simplePos="0" relativeHeight="251683840" behindDoc="1" locked="0" layoutInCell="1" allowOverlap="1" wp14:anchorId="05CD4452" wp14:editId="61F55A85">
            <wp:simplePos x="0" y="0"/>
            <wp:positionH relativeFrom="margin">
              <wp:align>right</wp:align>
            </wp:positionH>
            <wp:positionV relativeFrom="paragraph">
              <wp:posOffset>5715</wp:posOffset>
            </wp:positionV>
            <wp:extent cx="1695767" cy="2333625"/>
            <wp:effectExtent l="0" t="0" r="0" b="0"/>
            <wp:wrapNone/>
            <wp:docPr id="14" name="Picture 14" descr="K:\Academic Departments\Modern Foreign Languages\MADRID\IMAG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cademic Departments\Modern Foreign Languages\MADRID\IMAG11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708" b="14505"/>
                    <a:stretch/>
                  </pic:blipFill>
                  <pic:spPr bwMode="auto">
                    <a:xfrm>
                      <a:off x="0" y="0"/>
                      <a:ext cx="1695767"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48E2" w:rsidRDefault="004148E2" w:rsidP="00EF3A1C">
      <w:pPr>
        <w:jc w:val="center"/>
        <w:rPr>
          <w:rFonts w:ascii="Book Antiqua" w:eastAsia="Times New Roman" w:hAnsi="Book Antiqua" w:cs="Times New Roman"/>
          <w:b/>
          <w:bCs/>
          <w:lang w:eastAsia="en-GB"/>
        </w:rPr>
      </w:pPr>
      <w:r>
        <w:rPr>
          <w:rFonts w:ascii="Book Antiqua" w:eastAsia="Times New Roman" w:hAnsi="Book Antiqua" w:cs="Times New Roman"/>
          <w:b/>
          <w:bCs/>
          <w:lang w:eastAsia="en-GB"/>
        </w:rPr>
        <w:br w:type="page"/>
      </w:r>
    </w:p>
    <w:p w:rsidR="003F675F" w:rsidRDefault="003F675F">
      <w:pPr>
        <w:rPr>
          <w:rFonts w:ascii="Book Antiqua" w:hAnsi="Book Antiqua"/>
          <w:b/>
          <w:color w:val="C00000"/>
          <w:sz w:val="36"/>
        </w:rPr>
      </w:pPr>
      <w:r>
        <w:rPr>
          <w:rFonts w:ascii="Book Antiqua" w:hAnsi="Book Antiqua"/>
          <w:b/>
          <w:color w:val="C00000"/>
          <w:sz w:val="36"/>
        </w:rPr>
        <w:t>Teaching at New Hall School</w:t>
      </w:r>
      <w:r w:rsidR="00187C37">
        <w:rPr>
          <w:rFonts w:ascii="Book Antiqua" w:hAnsi="Book Antiqua"/>
          <w:b/>
          <w:color w:val="C00000"/>
          <w:sz w:val="36"/>
        </w:rPr>
        <w:t xml:space="preserve"> </w:t>
      </w:r>
    </w:p>
    <w:p w:rsidR="007A769C" w:rsidRDefault="007A769C" w:rsidP="007A769C">
      <w:pPr>
        <w:jc w:val="both"/>
        <w:rPr>
          <w:rFonts w:ascii="Book Antiqua" w:hAnsi="Book Antiqua"/>
        </w:rPr>
      </w:pPr>
      <w:r w:rsidRPr="007A769C">
        <w:rPr>
          <w:rFonts w:ascii="Book Antiqua" w:hAnsi="Book Antiqua"/>
        </w:rPr>
        <w:t>As a teacher at New Hall School, you will enjoy working in a vibrant community with a strong sense of team work</w:t>
      </w:r>
      <w:r w:rsidR="00C7164E" w:rsidRPr="007A769C">
        <w:rPr>
          <w:rFonts w:ascii="Book Antiqua" w:hAnsi="Book Antiqua"/>
        </w:rPr>
        <w:t xml:space="preserve">.  </w:t>
      </w:r>
      <w:r w:rsidR="00C7164E">
        <w:rPr>
          <w:rFonts w:ascii="Book Antiqua" w:hAnsi="Book Antiqua"/>
        </w:rPr>
        <w:t xml:space="preserve">Curriculum lessons take place </w:t>
      </w:r>
      <w:r w:rsidRPr="007A769C">
        <w:rPr>
          <w:rFonts w:ascii="Book Antiqua" w:hAnsi="Book Antiqua"/>
        </w:rPr>
        <w:t>Monday to Friday</w:t>
      </w:r>
      <w:r w:rsidR="00C7164E">
        <w:rPr>
          <w:rFonts w:ascii="Book Antiqua" w:hAnsi="Book Antiqua"/>
        </w:rPr>
        <w:t xml:space="preserve"> and there is a busy co-curricular and social programme of activities at the weekend</w:t>
      </w:r>
      <w:r w:rsidRPr="007A769C">
        <w:rPr>
          <w:rFonts w:ascii="Book Antiqua" w:hAnsi="Book Antiqua"/>
        </w:rPr>
        <w:t>.</w:t>
      </w:r>
      <w:r>
        <w:rPr>
          <w:rFonts w:ascii="Book Antiqua" w:hAnsi="Book Antiqua"/>
        </w:rPr>
        <w:t xml:space="preserve">  </w:t>
      </w:r>
    </w:p>
    <w:p w:rsidR="003F675F" w:rsidRPr="00E201BC" w:rsidRDefault="00255E02" w:rsidP="004F0984">
      <w:pPr>
        <w:jc w:val="both"/>
        <w:rPr>
          <w:rFonts w:ascii="Book Antiqua" w:hAnsi="Book Antiqua"/>
        </w:rPr>
      </w:pPr>
      <w:r>
        <w:rPr>
          <w:rFonts w:ascii="Book Antiqua" w:hAnsi="Book Antiqua"/>
        </w:rPr>
        <w:t xml:space="preserve">New Hall is a busy, fast-paced environment.  </w:t>
      </w:r>
      <w:r w:rsidR="00C30193">
        <w:rPr>
          <w:rFonts w:ascii="Book Antiqua" w:hAnsi="Book Antiqua"/>
        </w:rPr>
        <w:t xml:space="preserve">Staff benefit from the </w:t>
      </w:r>
      <w:r w:rsidR="00187C37">
        <w:rPr>
          <w:rFonts w:ascii="Book Antiqua" w:hAnsi="Book Antiqua"/>
        </w:rPr>
        <w:t xml:space="preserve">long school holidays, </w:t>
      </w:r>
      <w:r w:rsidR="003F675F">
        <w:rPr>
          <w:rFonts w:ascii="Book Antiqua" w:hAnsi="Book Antiqua"/>
        </w:rPr>
        <w:t>polite and enthusiastic students</w:t>
      </w:r>
      <w:r w:rsidR="003F675F" w:rsidRPr="00E201BC">
        <w:rPr>
          <w:rFonts w:ascii="Book Antiqua" w:hAnsi="Book Antiqua"/>
        </w:rPr>
        <w:t>,</w:t>
      </w:r>
      <w:r w:rsidR="003F675F">
        <w:rPr>
          <w:rFonts w:ascii="Book Antiqua" w:hAnsi="Book Antiqua"/>
        </w:rPr>
        <w:t xml:space="preserve"> tranquil surroundings, </w:t>
      </w:r>
      <w:r w:rsidR="003F675F" w:rsidRPr="00E201BC">
        <w:rPr>
          <w:rFonts w:ascii="Book Antiqua" w:hAnsi="Book Antiqua"/>
        </w:rPr>
        <w:t>generous s</w:t>
      </w:r>
      <w:r w:rsidR="003F675F">
        <w:rPr>
          <w:rFonts w:ascii="Book Antiqua" w:hAnsi="Book Antiqua"/>
        </w:rPr>
        <w:t>alary scale</w:t>
      </w:r>
      <w:r w:rsidR="00C30193">
        <w:rPr>
          <w:rFonts w:ascii="Book Antiqua" w:hAnsi="Book Antiqua"/>
        </w:rPr>
        <w:t>s</w:t>
      </w:r>
      <w:r w:rsidR="002F3388">
        <w:rPr>
          <w:rFonts w:ascii="Book Antiqua" w:hAnsi="Book Antiqua"/>
        </w:rPr>
        <w:t>.</w:t>
      </w:r>
      <w:r w:rsidR="003F675F">
        <w:rPr>
          <w:rFonts w:ascii="Book Antiqua" w:hAnsi="Book Antiqua"/>
        </w:rPr>
        <w:t xml:space="preserve"> </w:t>
      </w:r>
    </w:p>
    <w:p w:rsidR="00A94B42" w:rsidRDefault="00A94B42" w:rsidP="003F675F">
      <w:pPr>
        <w:pStyle w:val="NormalWeb"/>
        <w:rPr>
          <w:rFonts w:ascii="Book Antiqua" w:hAnsi="Book Antiqua"/>
          <w:b/>
          <w:color w:val="C00000"/>
          <w:sz w:val="36"/>
        </w:rPr>
      </w:pPr>
    </w:p>
    <w:p w:rsidR="003F675F" w:rsidRPr="00500114" w:rsidRDefault="003F675F" w:rsidP="003F675F">
      <w:pPr>
        <w:pStyle w:val="NormalWeb"/>
        <w:rPr>
          <w:rFonts w:ascii="Book Antiqua" w:hAnsi="Book Antiqua"/>
          <w:sz w:val="22"/>
          <w:szCs w:val="22"/>
        </w:rPr>
      </w:pPr>
      <w:r>
        <w:rPr>
          <w:rFonts w:ascii="Book Antiqua" w:hAnsi="Book Antiqua"/>
          <w:b/>
          <w:color w:val="C00000"/>
          <w:sz w:val="36"/>
        </w:rPr>
        <w:t>What Staff Say</w:t>
      </w:r>
    </w:p>
    <w:p w:rsidR="00B42EF1" w:rsidRPr="00500114" w:rsidRDefault="00B42EF1" w:rsidP="00B42EF1">
      <w:pPr>
        <w:pStyle w:val="NormalWeb"/>
        <w:rPr>
          <w:rFonts w:ascii="Book Antiqua" w:hAnsi="Book Antiqua"/>
          <w:sz w:val="22"/>
          <w:szCs w:val="22"/>
        </w:rPr>
      </w:pPr>
      <w:r w:rsidRPr="00500114">
        <w:rPr>
          <w:rFonts w:ascii="Book Antiqua" w:hAnsi="Book Antiqua"/>
          <w:sz w:val="22"/>
          <w:szCs w:val="22"/>
        </w:rPr>
        <w:t>“E</w:t>
      </w:r>
      <w:r>
        <w:rPr>
          <w:rFonts w:ascii="Book Antiqua" w:hAnsi="Book Antiqua"/>
          <w:sz w:val="22"/>
          <w:szCs w:val="22"/>
        </w:rPr>
        <w:t>very child has a right to shine;</w:t>
      </w:r>
      <w:r w:rsidRPr="00500114">
        <w:rPr>
          <w:rFonts w:ascii="Book Antiqua" w:hAnsi="Book Antiqua"/>
          <w:sz w:val="22"/>
          <w:szCs w:val="22"/>
        </w:rPr>
        <w:t xml:space="preserve"> it is our job to discover that talent and polish it”</w:t>
      </w:r>
    </w:p>
    <w:p w:rsidR="00B42EF1" w:rsidRPr="00500114" w:rsidRDefault="00B42EF1" w:rsidP="00B42EF1">
      <w:pPr>
        <w:pStyle w:val="NormalWeb"/>
        <w:rPr>
          <w:rFonts w:ascii="Book Antiqua" w:hAnsi="Book Antiqua"/>
          <w:sz w:val="22"/>
          <w:szCs w:val="22"/>
        </w:rPr>
      </w:pPr>
      <w:r w:rsidRPr="00500114">
        <w:rPr>
          <w:rFonts w:ascii="Book Antiqua" w:hAnsi="Book Antiqua"/>
          <w:sz w:val="22"/>
          <w:szCs w:val="22"/>
        </w:rPr>
        <w:t xml:space="preserve">“We advocate encouragement rather than pressure” </w:t>
      </w:r>
    </w:p>
    <w:p w:rsidR="00B42EF1" w:rsidRDefault="00B42EF1" w:rsidP="00B42EF1">
      <w:pPr>
        <w:pStyle w:val="NormalWeb"/>
        <w:rPr>
          <w:rFonts w:ascii="Book Antiqua" w:hAnsi="Book Antiqua"/>
          <w:sz w:val="22"/>
          <w:szCs w:val="22"/>
        </w:rPr>
      </w:pPr>
      <w:r w:rsidRPr="00500114">
        <w:rPr>
          <w:rFonts w:ascii="Book Antiqua" w:hAnsi="Book Antiqua"/>
          <w:sz w:val="22"/>
          <w:szCs w:val="22"/>
        </w:rPr>
        <w:t xml:space="preserve">“At New Hall, </w:t>
      </w:r>
      <w:r>
        <w:rPr>
          <w:rFonts w:ascii="Book Antiqua" w:hAnsi="Book Antiqua"/>
          <w:sz w:val="22"/>
          <w:szCs w:val="22"/>
        </w:rPr>
        <w:t>children are encouraged to care</w:t>
      </w:r>
      <w:r w:rsidR="00D62787">
        <w:rPr>
          <w:rFonts w:ascii="Book Antiqua" w:hAnsi="Book Antiqua"/>
          <w:sz w:val="22"/>
          <w:szCs w:val="22"/>
        </w:rPr>
        <w:t xml:space="preserve"> and</w:t>
      </w:r>
      <w:r w:rsidRPr="00500114">
        <w:rPr>
          <w:rFonts w:ascii="Book Antiqua" w:hAnsi="Book Antiqua"/>
          <w:sz w:val="22"/>
          <w:szCs w:val="22"/>
        </w:rPr>
        <w:t xml:space="preserve"> to treat others as </w:t>
      </w:r>
      <w:r>
        <w:rPr>
          <w:rFonts w:ascii="Book Antiqua" w:hAnsi="Book Antiqua"/>
          <w:sz w:val="22"/>
          <w:szCs w:val="22"/>
        </w:rPr>
        <w:t>they</w:t>
      </w:r>
      <w:r w:rsidRPr="00500114">
        <w:rPr>
          <w:rFonts w:ascii="Book Antiqua" w:hAnsi="Book Antiqua"/>
          <w:sz w:val="22"/>
          <w:szCs w:val="22"/>
        </w:rPr>
        <w:t xml:space="preserve"> would like to be treated”</w:t>
      </w:r>
    </w:p>
    <w:p w:rsidR="00B42EF1" w:rsidRDefault="00B42EF1" w:rsidP="00B42EF1">
      <w:pPr>
        <w:pStyle w:val="NormalWeb"/>
        <w:rPr>
          <w:rFonts w:ascii="Book Antiqua" w:hAnsi="Book Antiqua"/>
          <w:sz w:val="22"/>
          <w:szCs w:val="22"/>
        </w:rPr>
      </w:pPr>
      <w:r>
        <w:rPr>
          <w:rFonts w:ascii="Book Antiqua" w:hAnsi="Book Antiqua"/>
          <w:sz w:val="22"/>
          <w:szCs w:val="22"/>
        </w:rPr>
        <w:t>“We don’t have ‘colleagues’ - at New Hall you’re part of a family!”</w:t>
      </w:r>
    </w:p>
    <w:p w:rsidR="00B42EF1" w:rsidRDefault="00B42EF1" w:rsidP="00B42EF1">
      <w:pPr>
        <w:pStyle w:val="NormalWeb"/>
        <w:rPr>
          <w:rFonts w:ascii="Book Antiqua" w:hAnsi="Book Antiqua"/>
          <w:sz w:val="22"/>
          <w:szCs w:val="22"/>
        </w:rPr>
      </w:pPr>
      <w:r>
        <w:rPr>
          <w:rFonts w:ascii="Book Antiqua" w:hAnsi="Book Antiqua"/>
          <w:sz w:val="22"/>
          <w:szCs w:val="22"/>
        </w:rPr>
        <w:t>“At New Hall we work together, sharing the same passion”</w:t>
      </w:r>
    </w:p>
    <w:p w:rsidR="003E75F2" w:rsidRPr="00527382" w:rsidRDefault="003E75F2" w:rsidP="003E75F2">
      <w:pPr>
        <w:rPr>
          <w:rFonts w:ascii="Book Antiqua" w:hAnsi="Book Antiqua"/>
          <w:iCs/>
        </w:rPr>
      </w:pPr>
      <w:r w:rsidRPr="00527382">
        <w:rPr>
          <w:rFonts w:ascii="Book Antiqua" w:hAnsi="Book Antiqua"/>
          <w:iCs/>
        </w:rPr>
        <w:t>“The sense of community is built up through staff clubs such as staff choir,</w:t>
      </w:r>
      <w:r>
        <w:rPr>
          <w:rFonts w:ascii="Book Antiqua" w:hAnsi="Book Antiqua"/>
          <w:iCs/>
        </w:rPr>
        <w:t xml:space="preserve"> </w:t>
      </w:r>
      <w:r w:rsidRPr="00527382">
        <w:rPr>
          <w:rFonts w:ascii="Book Antiqua" w:hAnsi="Book Antiqua"/>
          <w:iCs/>
        </w:rPr>
        <w:t>book club and dance classes, as well as staff vs Sixth Form sports fixtures”</w:t>
      </w:r>
    </w:p>
    <w:p w:rsidR="003E75F2" w:rsidRDefault="003E75F2" w:rsidP="003E75F2">
      <w:pPr>
        <w:pStyle w:val="NormalWeb"/>
        <w:rPr>
          <w:rFonts w:ascii="Book Antiqua" w:hAnsi="Book Antiqua"/>
          <w:sz w:val="22"/>
          <w:szCs w:val="22"/>
        </w:rPr>
      </w:pPr>
      <w:r w:rsidRPr="00527382">
        <w:rPr>
          <w:rFonts w:ascii="Book Antiqua" w:hAnsi="Book Antiqua"/>
          <w:iCs/>
          <w:sz w:val="22"/>
          <w:szCs w:val="22"/>
        </w:rPr>
        <w:t>“I love working in a place where I can be creative and make a real difference”</w:t>
      </w:r>
    </w:p>
    <w:p w:rsidR="004362E1" w:rsidRDefault="004362E1">
      <w:pPr>
        <w:rPr>
          <w:rFonts w:ascii="Book Antiqua" w:hAnsi="Book Antiqua"/>
          <w:b/>
          <w:color w:val="C00000"/>
          <w:sz w:val="36"/>
        </w:rPr>
      </w:pPr>
    </w:p>
    <w:p w:rsidR="004362E1" w:rsidRDefault="004362E1">
      <w:pPr>
        <w:rPr>
          <w:rFonts w:ascii="Book Antiqua" w:hAnsi="Book Antiqua"/>
          <w:b/>
          <w:color w:val="C00000"/>
          <w:sz w:val="36"/>
        </w:rPr>
      </w:pPr>
      <w:r>
        <w:rPr>
          <w:rFonts w:ascii="Book Antiqua" w:hAnsi="Book Antiqua"/>
          <w:b/>
          <w:color w:val="C00000"/>
          <w:sz w:val="36"/>
        </w:rPr>
        <w:br w:type="page"/>
      </w:r>
    </w:p>
    <w:p w:rsidR="004148E2" w:rsidRDefault="004148E2">
      <w:pPr>
        <w:rPr>
          <w:rFonts w:ascii="Book Antiqua" w:hAnsi="Book Antiqua"/>
          <w:b/>
          <w:color w:val="C00000"/>
          <w:sz w:val="36"/>
        </w:rPr>
      </w:pPr>
    </w:p>
    <w:p w:rsidR="004148E2" w:rsidRPr="003C4953" w:rsidRDefault="004148E2" w:rsidP="004148E2">
      <w:pPr>
        <w:pBdr>
          <w:top w:val="single" w:sz="6" w:space="1" w:color="auto"/>
          <w:left w:val="single" w:sz="6" w:space="1" w:color="auto"/>
          <w:bottom w:val="single" w:sz="6" w:space="1" w:color="auto"/>
          <w:right w:val="single" w:sz="6" w:space="1" w:color="auto"/>
        </w:pBdr>
        <w:shd w:val="pct20" w:color="auto" w:fill="auto"/>
        <w:spacing w:after="0" w:line="240" w:lineRule="auto"/>
        <w:rPr>
          <w:rFonts w:ascii="Book Antiqua" w:hAnsi="Book Antiqua" w:cs="Arial"/>
          <w:b/>
        </w:rPr>
      </w:pPr>
      <w:r w:rsidRPr="003C4953">
        <w:rPr>
          <w:rFonts w:ascii="Book Antiqua" w:hAnsi="Book Antiqua" w:cs="Arial"/>
          <w:b/>
        </w:rPr>
        <w:t xml:space="preserve">Senior </w:t>
      </w:r>
      <w:r>
        <w:rPr>
          <w:rFonts w:ascii="Book Antiqua" w:hAnsi="Book Antiqua" w:cs="Arial"/>
          <w:b/>
        </w:rPr>
        <w:t xml:space="preserve">Divisions </w:t>
      </w:r>
      <w:r w:rsidRPr="003C4953">
        <w:rPr>
          <w:rFonts w:ascii="Book Antiqua" w:hAnsi="Book Antiqua" w:cs="Arial"/>
          <w:b/>
        </w:rPr>
        <w:t>Teacher</w:t>
      </w:r>
    </w:p>
    <w:p w:rsidR="004148E2" w:rsidRPr="003C4953" w:rsidRDefault="004148E2" w:rsidP="004148E2">
      <w:pPr>
        <w:spacing w:after="0" w:line="240" w:lineRule="auto"/>
        <w:jc w:val="both"/>
        <w:rPr>
          <w:rFonts w:ascii="Book Antiqua" w:hAnsi="Book Antiqua" w:cs="Arial"/>
        </w:rPr>
      </w:pPr>
    </w:p>
    <w:p w:rsidR="004148E2" w:rsidRPr="003C4953" w:rsidRDefault="004148E2" w:rsidP="004148E2">
      <w:pPr>
        <w:pStyle w:val="BodyText"/>
        <w:rPr>
          <w:rFonts w:ascii="Book Antiqua" w:hAnsi="Book Antiqua" w:cs="Arial"/>
        </w:rPr>
      </w:pPr>
      <w:r w:rsidRPr="003C4953">
        <w:rPr>
          <w:rFonts w:ascii="Book Antiqua" w:hAnsi="Book Antiqua" w:cs="Arial"/>
        </w:rPr>
        <w:t xml:space="preserve">All teachers are expected to uphold, support and realise the Catholic ethos of the </w:t>
      </w:r>
      <w:r>
        <w:rPr>
          <w:rFonts w:ascii="Book Antiqua" w:hAnsi="Book Antiqua" w:cs="Arial"/>
        </w:rPr>
        <w:t>S</w:t>
      </w:r>
      <w:r w:rsidRPr="003C4953">
        <w:rPr>
          <w:rFonts w:ascii="Book Antiqua" w:hAnsi="Book Antiqua" w:cs="Arial"/>
        </w:rPr>
        <w:t xml:space="preserve">chool as outlined in the Mission </w:t>
      </w:r>
      <w:r>
        <w:rPr>
          <w:rFonts w:ascii="Book Antiqua" w:hAnsi="Book Antiqua" w:cs="Arial"/>
        </w:rPr>
        <w:t xml:space="preserve">and Ethos </w:t>
      </w:r>
      <w:r w:rsidRPr="003C4953">
        <w:rPr>
          <w:rFonts w:ascii="Book Antiqua" w:hAnsi="Book Antiqua" w:cs="Arial"/>
        </w:rPr>
        <w:t>Statement and Aims of the School.</w:t>
      </w:r>
    </w:p>
    <w:p w:rsidR="004148E2" w:rsidRDefault="004148E2" w:rsidP="004148E2">
      <w:pPr>
        <w:spacing w:after="0" w:line="240" w:lineRule="auto"/>
        <w:jc w:val="both"/>
        <w:rPr>
          <w:rFonts w:ascii="Book Antiqua" w:hAnsi="Book Antiqua" w:cs="Arial"/>
        </w:rPr>
      </w:pPr>
    </w:p>
    <w:p w:rsidR="004148E2" w:rsidRPr="00C370A2" w:rsidRDefault="004148E2" w:rsidP="004148E2">
      <w:pPr>
        <w:spacing w:after="0" w:line="240" w:lineRule="auto"/>
        <w:jc w:val="both"/>
        <w:rPr>
          <w:rFonts w:ascii="Book Antiqua" w:hAnsi="Book Antiqua" w:cs="Arial"/>
        </w:rPr>
      </w:pPr>
      <w:r w:rsidRPr="00C370A2">
        <w:rPr>
          <w:rFonts w:ascii="Book Antiqua" w:hAnsi="Book Antiqua" w:cs="Arial"/>
        </w:rPr>
        <w:t>Key responsibilities:</w:t>
      </w:r>
    </w:p>
    <w:p w:rsidR="004148E2" w:rsidRPr="003C4953" w:rsidRDefault="004148E2" w:rsidP="004148E2">
      <w:pPr>
        <w:spacing w:after="0" w:line="240" w:lineRule="auto"/>
        <w:jc w:val="both"/>
        <w:rPr>
          <w:rFonts w:ascii="Book Antiqua" w:hAnsi="Book Antiqua" w:cs="Arial"/>
        </w:rPr>
      </w:pPr>
    </w:p>
    <w:p w:rsidR="004148E2" w:rsidRPr="006E1A4D" w:rsidRDefault="004148E2" w:rsidP="004148E2">
      <w:pPr>
        <w:numPr>
          <w:ilvl w:val="0"/>
          <w:numId w:val="15"/>
        </w:numPr>
        <w:spacing w:after="0" w:line="240" w:lineRule="auto"/>
        <w:ind w:left="567" w:hanging="567"/>
        <w:jc w:val="both"/>
        <w:rPr>
          <w:rFonts w:ascii="Book Antiqua" w:hAnsi="Book Antiqua" w:cs="Arial"/>
          <w:b/>
        </w:rPr>
      </w:pPr>
      <w:r w:rsidRPr="006E1A4D">
        <w:rPr>
          <w:rFonts w:ascii="Book Antiqua" w:hAnsi="Book Antiqua" w:cs="Arial"/>
          <w:b/>
        </w:rPr>
        <w:t>Within the Department</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support colleagues, to ensure good working relationships and to contribute to the work of the Department</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maintain and develop a sound knowledge of the subject area, including developments in the teaching of that subject; where a need for any further training or INSET is identified, it is the responsibility of the individual to bring this to the attention of their line manager</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ensure a purposeful, happy and safe working environment for students by good lesson management, giving due regard to published curriculum and schemes of work, by use of suitable resources and a variety of appropriate methods and by the delivery of stimulating lessons (this will necessitate good lesson preparation, appropriate setting of study and regular marking of work giving due attention to the different educational needs of the individual students)</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communicate clearly to students the requirements of the examination syllabus including coursework requirements (this will necessitate a thorough knowledge of the published syllabus, and careful attention to detail, on the part of the teacher)</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maintain high expectations of the students, both academically and in their behaviour</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o monitor, assess and record students’ progress, using strategies in accordance with d</w:t>
      </w:r>
      <w:r>
        <w:rPr>
          <w:rFonts w:ascii="Book Antiqua" w:hAnsi="Book Antiqua" w:cs="Arial"/>
        </w:rPr>
        <w:t>epartment and school policies (t</w:t>
      </w:r>
      <w:r w:rsidRPr="003C4953">
        <w:rPr>
          <w:rFonts w:ascii="Book Antiqua" w:hAnsi="Book Antiqua" w:cs="Arial"/>
        </w:rPr>
        <w:t xml:space="preserve">hese will include formal reporting to parents </w:t>
      </w:r>
      <w:r>
        <w:rPr>
          <w:rFonts w:ascii="Book Antiqua" w:hAnsi="Book Antiqua" w:cs="Arial"/>
        </w:rPr>
        <w:t xml:space="preserve">once a year </w:t>
      </w:r>
      <w:r w:rsidRPr="003C4953">
        <w:rPr>
          <w:rFonts w:ascii="Book Antiqua" w:hAnsi="Book Antiqua" w:cs="Arial"/>
        </w:rPr>
        <w:t xml:space="preserve">in </w:t>
      </w:r>
      <w:r>
        <w:rPr>
          <w:rFonts w:ascii="Book Antiqua" w:hAnsi="Book Antiqua" w:cs="Arial"/>
        </w:rPr>
        <w:t xml:space="preserve">a full </w:t>
      </w:r>
      <w:r w:rsidRPr="003C4953">
        <w:rPr>
          <w:rFonts w:ascii="Book Antiqua" w:hAnsi="Book Antiqua" w:cs="Arial"/>
        </w:rPr>
        <w:t xml:space="preserve">written </w:t>
      </w:r>
      <w:r>
        <w:rPr>
          <w:rFonts w:ascii="Book Antiqua" w:hAnsi="Book Antiqua" w:cs="Arial"/>
        </w:rPr>
        <w:t>report</w:t>
      </w:r>
      <w:r w:rsidRPr="003C4953">
        <w:rPr>
          <w:rFonts w:ascii="Book Antiqua" w:hAnsi="Book Antiqua" w:cs="Arial"/>
        </w:rPr>
        <w:t xml:space="preserve">, </w:t>
      </w:r>
      <w:r>
        <w:rPr>
          <w:rFonts w:ascii="Book Antiqua" w:hAnsi="Book Antiqua" w:cs="Arial"/>
        </w:rPr>
        <w:t xml:space="preserve">in half-termly grade sheets </w:t>
      </w:r>
      <w:r w:rsidRPr="003C4953">
        <w:rPr>
          <w:rFonts w:ascii="Book Antiqua" w:hAnsi="Book Antiqua" w:cs="Arial"/>
        </w:rPr>
        <w:t>and orally at Parents'</w:t>
      </w:r>
      <w:r>
        <w:rPr>
          <w:rFonts w:ascii="Book Antiqua" w:hAnsi="Book Antiqua" w:cs="Arial"/>
        </w:rPr>
        <w:t xml:space="preserve"> Meetings, normally once a year)</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 xml:space="preserve">o work closely with other teachers to evaluate and develop the courses offered to students and the teaching strategies used, and to contribute to other aspects of the general on-going </w:t>
      </w:r>
      <w:r>
        <w:rPr>
          <w:rFonts w:ascii="Book Antiqua" w:hAnsi="Book Antiqua" w:cs="Arial"/>
        </w:rPr>
        <w:t>development of the Department (t</w:t>
      </w:r>
      <w:r w:rsidRPr="003C4953">
        <w:rPr>
          <w:rFonts w:ascii="Book Antiqua" w:hAnsi="Book Antiqua" w:cs="Arial"/>
        </w:rPr>
        <w:t xml:space="preserve">his will include taking responsibility for aspects of </w:t>
      </w:r>
      <w:r>
        <w:rPr>
          <w:rFonts w:ascii="Book Antiqua" w:hAnsi="Book Antiqua" w:cs="Arial"/>
        </w:rPr>
        <w:t>the Department Development Plan)</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o carry out any specific tasks mutual</w:t>
      </w:r>
      <w:r>
        <w:rPr>
          <w:rFonts w:ascii="Book Antiqua" w:hAnsi="Book Antiqua" w:cs="Arial"/>
        </w:rPr>
        <w:t>ly agreed within the Department</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o initiate and support cross-</w:t>
      </w:r>
      <w:r>
        <w:rPr>
          <w:rFonts w:ascii="Book Antiqua" w:hAnsi="Book Antiqua" w:cs="Arial"/>
        </w:rPr>
        <w:t>curricular links as appropriate</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take proper care of any School or Department resources including the areas of the School used by the particular teacher; this includes the creation, and maintenance of stimulating and informative displays both within classrooms and around the School site</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 xml:space="preserve">o </w:t>
      </w:r>
      <w:r>
        <w:rPr>
          <w:rFonts w:ascii="Book Antiqua" w:hAnsi="Book Antiqua" w:cs="Arial"/>
        </w:rPr>
        <w:t>report any malfunctions or issues with equipment or rooms immediately to the ICT manager and/or estates staff</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o co-operate fully, as a</w:t>
      </w:r>
      <w:r>
        <w:rPr>
          <w:rFonts w:ascii="Book Antiqua" w:hAnsi="Book Antiqua" w:cs="Arial"/>
        </w:rPr>
        <w:t>ppropriate, in parental contact</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to b</w:t>
      </w:r>
      <w:r w:rsidRPr="003C4953">
        <w:rPr>
          <w:rFonts w:ascii="Book Antiqua" w:hAnsi="Book Antiqua" w:cs="Arial"/>
        </w:rPr>
        <w:t xml:space="preserve">e fully aware of, and observe the </w:t>
      </w:r>
      <w:r>
        <w:rPr>
          <w:rFonts w:ascii="Book Antiqua" w:hAnsi="Book Antiqua" w:cs="Arial"/>
        </w:rPr>
        <w:t>S</w:t>
      </w:r>
      <w:r w:rsidRPr="003C4953">
        <w:rPr>
          <w:rFonts w:ascii="Book Antiqua" w:hAnsi="Book Antiqua" w:cs="Arial"/>
        </w:rPr>
        <w:t xml:space="preserve">chool’s Health </w:t>
      </w:r>
      <w:r>
        <w:rPr>
          <w:rFonts w:ascii="Book Antiqua" w:hAnsi="Book Antiqua" w:cs="Arial"/>
        </w:rPr>
        <w:t>&amp; Safety Policy</w:t>
      </w:r>
    </w:p>
    <w:p w:rsidR="004148E2" w:rsidRPr="003C4953" w:rsidRDefault="004148E2" w:rsidP="004148E2">
      <w:pPr>
        <w:spacing w:after="0" w:line="240" w:lineRule="auto"/>
        <w:ind w:left="720" w:hanging="720"/>
        <w:jc w:val="both"/>
        <w:rPr>
          <w:rFonts w:ascii="Book Antiqua" w:hAnsi="Book Antiqua" w:cs="Arial"/>
          <w:b/>
        </w:rPr>
      </w:pPr>
    </w:p>
    <w:p w:rsidR="004148E2" w:rsidRPr="006E1A4D" w:rsidRDefault="004148E2" w:rsidP="004148E2">
      <w:pPr>
        <w:numPr>
          <w:ilvl w:val="0"/>
          <w:numId w:val="15"/>
        </w:numPr>
        <w:spacing w:after="0" w:line="240" w:lineRule="auto"/>
        <w:ind w:left="567" w:hanging="567"/>
        <w:jc w:val="both"/>
        <w:rPr>
          <w:rFonts w:ascii="Book Antiqua" w:hAnsi="Book Antiqua" w:cs="Arial"/>
          <w:b/>
        </w:rPr>
      </w:pPr>
      <w:r w:rsidRPr="006E1A4D">
        <w:rPr>
          <w:rFonts w:ascii="Book Antiqua" w:hAnsi="Book Antiqua" w:cs="Arial"/>
          <w:b/>
        </w:rPr>
        <w:t>Within the School</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 xml:space="preserve">o liaise and work with </w:t>
      </w:r>
      <w:r>
        <w:rPr>
          <w:rFonts w:ascii="Book Antiqua" w:hAnsi="Book Antiqua" w:cs="Arial"/>
        </w:rPr>
        <w:t>t</w:t>
      </w:r>
      <w:r w:rsidRPr="003C4953">
        <w:rPr>
          <w:rFonts w:ascii="Book Antiqua" w:hAnsi="Book Antiqua" w:cs="Arial"/>
        </w:rPr>
        <w:t xml:space="preserve">utors, </w:t>
      </w:r>
      <w:r>
        <w:rPr>
          <w:rFonts w:ascii="Book Antiqua" w:hAnsi="Book Antiqua" w:cs="Arial"/>
        </w:rPr>
        <w:t>HoYs</w:t>
      </w:r>
      <w:r w:rsidRPr="003C4953">
        <w:rPr>
          <w:rFonts w:ascii="Book Antiqua" w:hAnsi="Book Antiqua" w:cs="Arial"/>
        </w:rPr>
        <w:t xml:space="preserve">, </w:t>
      </w:r>
      <w:r>
        <w:rPr>
          <w:rFonts w:ascii="Book Antiqua" w:hAnsi="Book Antiqua" w:cs="Arial"/>
        </w:rPr>
        <w:t>HMs</w:t>
      </w:r>
      <w:r w:rsidRPr="003C4953">
        <w:rPr>
          <w:rFonts w:ascii="Book Antiqua" w:hAnsi="Book Antiqua" w:cs="Arial"/>
        </w:rPr>
        <w:t xml:space="preserve"> and </w:t>
      </w:r>
      <w:r>
        <w:rPr>
          <w:rFonts w:ascii="Book Antiqua" w:hAnsi="Book Antiqua" w:cs="Arial"/>
        </w:rPr>
        <w:t>the SLT, as appropriate</w:t>
      </w:r>
    </w:p>
    <w:p w:rsidR="004148E2" w:rsidRPr="006E1A4D"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6E1A4D">
        <w:rPr>
          <w:rFonts w:ascii="Book Antiqua" w:hAnsi="Book Antiqua" w:cs="Arial"/>
        </w:rPr>
        <w:t>o ensure that work within the department is fully integrated with whole School policies</w:t>
      </w:r>
    </w:p>
    <w:p w:rsidR="004148E2" w:rsidRPr="006E1A4D"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6E1A4D">
        <w:rPr>
          <w:rFonts w:ascii="Book Antiqua" w:hAnsi="Book Antiqua" w:cs="Arial"/>
        </w:rPr>
        <w:t>o contribute to discussion concerning whole School issues</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 xml:space="preserve">o act as a </w:t>
      </w:r>
      <w:r>
        <w:rPr>
          <w:rFonts w:ascii="Book Antiqua" w:hAnsi="Book Antiqua" w:cs="Arial"/>
        </w:rPr>
        <w:t>t</w:t>
      </w:r>
      <w:r w:rsidRPr="003C4953">
        <w:rPr>
          <w:rFonts w:ascii="Book Antiqua" w:hAnsi="Book Antiqua" w:cs="Arial"/>
        </w:rPr>
        <w:t xml:space="preserve">utor if required - working within a </w:t>
      </w:r>
      <w:r>
        <w:rPr>
          <w:rFonts w:ascii="Book Antiqua" w:hAnsi="Book Antiqua" w:cs="Arial"/>
        </w:rPr>
        <w:t>y</w:t>
      </w:r>
      <w:r w:rsidRPr="003C4953">
        <w:rPr>
          <w:rFonts w:ascii="Book Antiqua" w:hAnsi="Book Antiqua" w:cs="Arial"/>
        </w:rPr>
        <w:t xml:space="preserve">ear and </w:t>
      </w:r>
      <w:r>
        <w:rPr>
          <w:rFonts w:ascii="Book Antiqua" w:hAnsi="Book Antiqua" w:cs="Arial"/>
        </w:rPr>
        <w:t>house team</w:t>
      </w:r>
    </w:p>
    <w:p w:rsidR="004148E2"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 xml:space="preserve">o contribute on at least a weekly basis to the </w:t>
      </w:r>
      <w:r>
        <w:rPr>
          <w:rFonts w:ascii="Book Antiqua" w:hAnsi="Book Antiqua" w:cs="Arial"/>
        </w:rPr>
        <w:t>co</w:t>
      </w:r>
      <w:r w:rsidRPr="003C4953">
        <w:rPr>
          <w:rFonts w:ascii="Book Antiqua" w:hAnsi="Book Antiqua" w:cs="Arial"/>
        </w:rPr>
        <w:t>-curricular pro</w:t>
      </w:r>
      <w:r>
        <w:rPr>
          <w:rFonts w:ascii="Book Antiqua" w:hAnsi="Book Antiqua" w:cs="Arial"/>
        </w:rPr>
        <w:t>gramme or as otherwise arranged</w:t>
      </w:r>
    </w:p>
    <w:p w:rsidR="004148E2" w:rsidRDefault="004148E2">
      <w:pPr>
        <w:rPr>
          <w:rFonts w:ascii="Book Antiqua" w:hAnsi="Book Antiqua" w:cs="Arial"/>
        </w:rPr>
      </w:pPr>
      <w:r>
        <w:rPr>
          <w:rFonts w:ascii="Book Antiqua" w:hAnsi="Book Antiqua" w:cs="Arial"/>
        </w:rPr>
        <w:br w:type="page"/>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6E1A4D">
        <w:rPr>
          <w:rFonts w:ascii="Book Antiqua" w:hAnsi="Book Antiqua" w:cs="Arial"/>
        </w:rPr>
        <w:t>o take</w:t>
      </w:r>
      <w:r w:rsidRPr="003C4953">
        <w:rPr>
          <w:rFonts w:ascii="Book Antiqua" w:hAnsi="Book Antiqua" w:cs="Arial"/>
        </w:rPr>
        <w:t xml:space="preserve"> a share in rotas for:</w:t>
      </w:r>
    </w:p>
    <w:p w:rsidR="004148E2" w:rsidRPr="003C4953" w:rsidRDefault="004148E2" w:rsidP="004148E2">
      <w:pPr>
        <w:pStyle w:val="BodyText"/>
        <w:ind w:left="1276" w:hanging="709"/>
        <w:rPr>
          <w:rFonts w:ascii="Book Antiqua" w:hAnsi="Book Antiqua" w:cs="Arial"/>
        </w:rPr>
      </w:pPr>
      <w:r>
        <w:rPr>
          <w:rFonts w:ascii="Book Antiqua" w:hAnsi="Book Antiqua" w:cs="Arial"/>
        </w:rPr>
        <w:t>2.6.1</w:t>
      </w:r>
      <w:r>
        <w:rPr>
          <w:rFonts w:ascii="Book Antiqua" w:hAnsi="Book Antiqua" w:cs="Arial"/>
        </w:rPr>
        <w:tab/>
      </w:r>
      <w:r w:rsidRPr="003C4953">
        <w:rPr>
          <w:rFonts w:ascii="Book Antiqua" w:hAnsi="Book Antiqua" w:cs="Arial"/>
        </w:rPr>
        <w:t>l</w:t>
      </w:r>
      <w:r>
        <w:rPr>
          <w:rFonts w:ascii="Book Antiqua" w:hAnsi="Book Antiqua" w:cs="Arial"/>
        </w:rPr>
        <w:t>esson cover (absent colleagues)</w:t>
      </w:r>
    </w:p>
    <w:p w:rsidR="004148E2" w:rsidRPr="003C4953" w:rsidRDefault="004148E2" w:rsidP="004148E2">
      <w:pPr>
        <w:pStyle w:val="BodyText"/>
        <w:ind w:left="1276" w:hanging="709"/>
        <w:rPr>
          <w:rFonts w:ascii="Book Antiqua" w:hAnsi="Book Antiqua" w:cs="Arial"/>
        </w:rPr>
      </w:pPr>
      <w:r>
        <w:rPr>
          <w:rFonts w:ascii="Book Antiqua" w:hAnsi="Book Antiqua" w:cs="Arial"/>
        </w:rPr>
        <w:t>2.6.2</w:t>
      </w:r>
      <w:r>
        <w:rPr>
          <w:rFonts w:ascii="Book Antiqua" w:hAnsi="Book Antiqua" w:cs="Arial"/>
        </w:rPr>
        <w:tab/>
        <w:t>study period cover (as required)</w:t>
      </w:r>
    </w:p>
    <w:p w:rsidR="004148E2" w:rsidRPr="003C4953" w:rsidRDefault="004148E2" w:rsidP="004148E2">
      <w:pPr>
        <w:pStyle w:val="BodyText"/>
        <w:ind w:left="1276" w:hanging="709"/>
        <w:rPr>
          <w:rFonts w:ascii="Book Antiqua" w:hAnsi="Book Antiqua" w:cs="Arial"/>
        </w:rPr>
      </w:pPr>
      <w:r w:rsidRPr="003C4953">
        <w:rPr>
          <w:rFonts w:ascii="Book Antiqua" w:hAnsi="Book Antiqua" w:cs="Arial"/>
        </w:rPr>
        <w:t>2.</w:t>
      </w:r>
      <w:r>
        <w:rPr>
          <w:rFonts w:ascii="Book Antiqua" w:hAnsi="Book Antiqua" w:cs="Arial"/>
        </w:rPr>
        <w:t>6.3</w:t>
      </w:r>
      <w:r>
        <w:rPr>
          <w:rFonts w:ascii="Book Antiqua" w:hAnsi="Book Antiqua" w:cs="Arial"/>
        </w:rPr>
        <w:tab/>
        <w:t xml:space="preserve">evening study </w:t>
      </w:r>
    </w:p>
    <w:p w:rsidR="004148E2" w:rsidRPr="003C4953" w:rsidRDefault="004148E2" w:rsidP="004148E2">
      <w:pPr>
        <w:pStyle w:val="BodyText"/>
        <w:ind w:left="1276" w:hanging="709"/>
        <w:rPr>
          <w:rFonts w:ascii="Book Antiqua" w:hAnsi="Book Antiqua" w:cs="Arial"/>
        </w:rPr>
      </w:pPr>
      <w:r>
        <w:rPr>
          <w:rFonts w:ascii="Book Antiqua" w:hAnsi="Book Antiqua" w:cs="Arial"/>
        </w:rPr>
        <w:t>2.6.4</w:t>
      </w:r>
      <w:r w:rsidRPr="003C4953">
        <w:rPr>
          <w:rFonts w:ascii="Book Antiqua" w:hAnsi="Book Antiqua" w:cs="Arial"/>
        </w:rPr>
        <w:tab/>
        <w:t>we</w:t>
      </w:r>
      <w:r>
        <w:rPr>
          <w:rFonts w:ascii="Book Antiqua" w:hAnsi="Book Antiqua" w:cs="Arial"/>
        </w:rPr>
        <w:t>ekend activities (currently one per term)</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 xml:space="preserve">o attend full </w:t>
      </w:r>
      <w:r>
        <w:rPr>
          <w:rFonts w:ascii="Book Antiqua" w:hAnsi="Book Antiqua" w:cs="Arial"/>
        </w:rPr>
        <w:t>Chapel and Divisional</w:t>
      </w:r>
      <w:r w:rsidRPr="003C4953">
        <w:rPr>
          <w:rFonts w:ascii="Book Antiqua" w:hAnsi="Book Antiqua" w:cs="Arial"/>
        </w:rPr>
        <w:t xml:space="preserve"> assemblies and meetings and contribute towards them either as an individual or as a member of a particular group (e</w:t>
      </w:r>
      <w:r>
        <w:rPr>
          <w:rFonts w:ascii="Book Antiqua" w:hAnsi="Book Antiqua" w:cs="Arial"/>
        </w:rPr>
        <w:t>.</w:t>
      </w:r>
      <w:r w:rsidRPr="003C4953">
        <w:rPr>
          <w:rFonts w:ascii="Book Antiqua" w:hAnsi="Book Antiqua" w:cs="Arial"/>
        </w:rPr>
        <w:t>g</w:t>
      </w:r>
      <w:r>
        <w:rPr>
          <w:rFonts w:ascii="Book Antiqua" w:hAnsi="Book Antiqua" w:cs="Arial"/>
        </w:rPr>
        <w:t>.</w:t>
      </w:r>
      <w:r w:rsidRPr="003C4953">
        <w:rPr>
          <w:rFonts w:ascii="Book Antiqua" w:hAnsi="Book Antiqua" w:cs="Arial"/>
        </w:rPr>
        <w:t xml:space="preserve"> </w:t>
      </w:r>
      <w:r>
        <w:rPr>
          <w:rFonts w:ascii="Book Antiqua" w:hAnsi="Book Antiqua" w:cs="Arial"/>
        </w:rPr>
        <w:t>d</w:t>
      </w:r>
      <w:r w:rsidRPr="003C4953">
        <w:rPr>
          <w:rFonts w:ascii="Book Antiqua" w:hAnsi="Book Antiqua" w:cs="Arial"/>
        </w:rPr>
        <w:t xml:space="preserve">epartment, </w:t>
      </w:r>
      <w:r>
        <w:rPr>
          <w:rFonts w:ascii="Book Antiqua" w:hAnsi="Book Antiqua" w:cs="Arial"/>
        </w:rPr>
        <w:t>y</w:t>
      </w:r>
      <w:r w:rsidRPr="003C4953">
        <w:rPr>
          <w:rFonts w:ascii="Book Antiqua" w:hAnsi="Book Antiqua" w:cs="Arial"/>
        </w:rPr>
        <w:t xml:space="preserve">ear </w:t>
      </w:r>
      <w:r>
        <w:rPr>
          <w:rFonts w:ascii="Book Antiqua" w:hAnsi="Book Antiqua" w:cs="Arial"/>
        </w:rPr>
        <w:t>g</w:t>
      </w:r>
      <w:r w:rsidRPr="003C4953">
        <w:rPr>
          <w:rFonts w:ascii="Book Antiqua" w:hAnsi="Book Antiqua" w:cs="Arial"/>
        </w:rPr>
        <w:t xml:space="preserve">roup or </w:t>
      </w:r>
      <w:r>
        <w:rPr>
          <w:rFonts w:ascii="Book Antiqua" w:hAnsi="Book Antiqua" w:cs="Arial"/>
        </w:rPr>
        <w:t>house team)</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o attend school functions as arranged across the staff as a whole o</w:t>
      </w:r>
      <w:r>
        <w:rPr>
          <w:rFonts w:ascii="Book Antiqua" w:hAnsi="Book Antiqua" w:cs="Arial"/>
        </w:rPr>
        <w:t>r within particular departments</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 xml:space="preserve">o participate in the </w:t>
      </w:r>
      <w:r>
        <w:rPr>
          <w:rFonts w:ascii="Book Antiqua" w:hAnsi="Book Antiqua" w:cs="Arial"/>
        </w:rPr>
        <w:t>S</w:t>
      </w:r>
      <w:r w:rsidRPr="003C4953">
        <w:rPr>
          <w:rFonts w:ascii="Book Antiqua" w:hAnsi="Book Antiqua" w:cs="Arial"/>
        </w:rPr>
        <w:t>chool'</w:t>
      </w:r>
      <w:r>
        <w:rPr>
          <w:rFonts w:ascii="Book Antiqua" w:hAnsi="Book Antiqua" w:cs="Arial"/>
        </w:rPr>
        <w:t>s Performance Management scheme</w:t>
      </w:r>
    </w:p>
    <w:p w:rsidR="004148E2" w:rsidRPr="003C4953"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3C4953">
        <w:rPr>
          <w:rFonts w:ascii="Book Antiqua" w:hAnsi="Book Antiqua" w:cs="Arial"/>
        </w:rPr>
        <w:t>o assist</w:t>
      </w:r>
      <w:r>
        <w:rPr>
          <w:rFonts w:ascii="Book Antiqua" w:hAnsi="Book Antiqua" w:cs="Arial"/>
        </w:rPr>
        <w:t>,</w:t>
      </w:r>
      <w:r w:rsidRPr="003C4953">
        <w:rPr>
          <w:rFonts w:ascii="Book Antiqua" w:hAnsi="Book Antiqua" w:cs="Arial"/>
        </w:rPr>
        <w:t xml:space="preserve"> where</w:t>
      </w:r>
      <w:r>
        <w:rPr>
          <w:rFonts w:ascii="Book Antiqua" w:hAnsi="Book Antiqua" w:cs="Arial"/>
        </w:rPr>
        <w:t>ver</w:t>
      </w:r>
      <w:r w:rsidRPr="003C4953">
        <w:rPr>
          <w:rFonts w:ascii="Book Antiqua" w:hAnsi="Book Antiqua" w:cs="Arial"/>
        </w:rPr>
        <w:t xml:space="preserve"> po</w:t>
      </w:r>
      <w:r>
        <w:rPr>
          <w:rFonts w:ascii="Book Antiqua" w:hAnsi="Book Antiqua" w:cs="Arial"/>
        </w:rPr>
        <w:t>ssible, in promoting the School</w:t>
      </w:r>
    </w:p>
    <w:p w:rsidR="004148E2" w:rsidRPr="003C4953" w:rsidRDefault="004148E2" w:rsidP="004148E2">
      <w:pPr>
        <w:spacing w:after="0" w:line="240" w:lineRule="auto"/>
        <w:jc w:val="both"/>
        <w:rPr>
          <w:rFonts w:ascii="Book Antiqua" w:hAnsi="Book Antiqua" w:cs="Arial"/>
        </w:rPr>
      </w:pPr>
    </w:p>
    <w:p w:rsidR="004148E2" w:rsidRPr="00C61399" w:rsidRDefault="004148E2" w:rsidP="004148E2">
      <w:pPr>
        <w:numPr>
          <w:ilvl w:val="0"/>
          <w:numId w:val="15"/>
        </w:numPr>
        <w:spacing w:after="0" w:line="240" w:lineRule="auto"/>
        <w:ind w:left="567" w:hanging="567"/>
        <w:jc w:val="both"/>
        <w:rPr>
          <w:rFonts w:ascii="Book Antiqua" w:hAnsi="Book Antiqua" w:cs="Arial"/>
          <w:b/>
        </w:rPr>
      </w:pPr>
      <w:r w:rsidRPr="00C61399">
        <w:rPr>
          <w:rFonts w:ascii="Book Antiqua" w:hAnsi="Book Antiqua" w:cs="Arial"/>
          <w:b/>
        </w:rPr>
        <w:t>Outside School</w:t>
      </w:r>
    </w:p>
    <w:p w:rsidR="004148E2" w:rsidRDefault="004148E2" w:rsidP="004148E2">
      <w:pPr>
        <w:pStyle w:val="BodyText"/>
        <w:rPr>
          <w:rFonts w:ascii="Book Antiqua" w:hAnsi="Book Antiqua" w:cs="Arial"/>
        </w:rPr>
      </w:pPr>
      <w:r w:rsidRPr="003C4953">
        <w:rPr>
          <w:rFonts w:ascii="Book Antiqua" w:hAnsi="Book Antiqua" w:cs="Arial"/>
        </w:rPr>
        <w:t xml:space="preserve">Whilst students are ‘in the care of the </w:t>
      </w:r>
      <w:r>
        <w:rPr>
          <w:rFonts w:ascii="Book Antiqua" w:hAnsi="Book Antiqua" w:cs="Arial"/>
        </w:rPr>
        <w:t>S</w:t>
      </w:r>
      <w:r w:rsidRPr="003C4953">
        <w:rPr>
          <w:rFonts w:ascii="Book Antiqua" w:hAnsi="Book Antiqua" w:cs="Arial"/>
        </w:rPr>
        <w:t>chool’, teachers who accompany them beyond the school campus are expected</w:t>
      </w:r>
      <w:r>
        <w:rPr>
          <w:rFonts w:ascii="Book Antiqua" w:hAnsi="Book Antiqua" w:cs="Arial"/>
        </w:rPr>
        <w:t>:</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take proper care of them according to the circumstances</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familiarise themselves with the standards of behaviour and dress expected from the students</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be familiar with the Educational Visits Policy and to ensure that the safety and welfare of students is paramount</w:t>
      </w:r>
    </w:p>
    <w:p w:rsidR="004148E2" w:rsidRPr="003C4953" w:rsidRDefault="004148E2" w:rsidP="004148E2">
      <w:pPr>
        <w:pStyle w:val="BodyText"/>
        <w:ind w:left="709"/>
        <w:rPr>
          <w:rFonts w:ascii="Book Antiqua" w:hAnsi="Book Antiqua" w:cs="Arial"/>
        </w:rPr>
      </w:pPr>
    </w:p>
    <w:p w:rsidR="004148E2" w:rsidRPr="00176F7C" w:rsidRDefault="004148E2" w:rsidP="004148E2">
      <w:pPr>
        <w:numPr>
          <w:ilvl w:val="0"/>
          <w:numId w:val="15"/>
        </w:numPr>
        <w:spacing w:after="0" w:line="240" w:lineRule="auto"/>
        <w:ind w:left="567" w:hanging="567"/>
        <w:jc w:val="both"/>
        <w:rPr>
          <w:rFonts w:ascii="Book Antiqua" w:hAnsi="Book Antiqua" w:cs="Arial"/>
          <w:b/>
        </w:rPr>
      </w:pPr>
      <w:r w:rsidRPr="00176F7C">
        <w:rPr>
          <w:rFonts w:ascii="Book Antiqua" w:hAnsi="Book Antiqua" w:cs="Arial"/>
          <w:b/>
        </w:rPr>
        <w:t>Basic Competencies</w:t>
      </w:r>
    </w:p>
    <w:p w:rsidR="004148E2" w:rsidRPr="003C4953" w:rsidRDefault="004148E2" w:rsidP="004148E2">
      <w:pPr>
        <w:pStyle w:val="BodyText"/>
        <w:rPr>
          <w:rFonts w:ascii="Book Antiqua" w:hAnsi="Book Antiqua" w:cs="Arial"/>
        </w:rPr>
      </w:pPr>
      <w:r w:rsidRPr="003C4953">
        <w:rPr>
          <w:rFonts w:ascii="Book Antiqua" w:hAnsi="Book Antiqua" w:cs="Arial"/>
        </w:rPr>
        <w:t>It is expected that all teachers will achieve the following minimum standards:</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set regular study, in accordance to the study timetable issued by HoY and the School’s policy</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mark students’ work regularly and promptly to approved standards</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adhere to the School’s Assessment Policy</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monitor students’ progress regularly and to maintain an accurate markbook</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write full and accurate reports</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meet deadlines e.g. report deadlines</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begin and end lessons on time and to not leave classes unattended</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adhere to the School’s behaviour management policy in order to maintain a safe, purposeful classroom environment</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take responsibility for setting cover as required</w:t>
      </w:r>
    </w:p>
    <w:p w:rsidR="004148E2" w:rsidRPr="00176F7C" w:rsidRDefault="004148E2" w:rsidP="004148E2">
      <w:pPr>
        <w:numPr>
          <w:ilvl w:val="1"/>
          <w:numId w:val="15"/>
        </w:numPr>
        <w:spacing w:after="0" w:line="240" w:lineRule="auto"/>
        <w:ind w:left="567" w:hanging="567"/>
        <w:jc w:val="both"/>
        <w:rPr>
          <w:rFonts w:ascii="Book Antiqua" w:hAnsi="Book Antiqua" w:cs="Arial"/>
        </w:rPr>
      </w:pPr>
      <w:r>
        <w:rPr>
          <w:rFonts w:ascii="Book Antiqua" w:hAnsi="Book Antiqua" w:cs="Arial"/>
        </w:rPr>
        <w:t>t</w:t>
      </w:r>
      <w:r w:rsidRPr="00176F7C">
        <w:rPr>
          <w:rFonts w:ascii="Book Antiqua" w:hAnsi="Book Antiqua" w:cs="Arial"/>
        </w:rPr>
        <w:t>o demonstrate confident use of ICT to enhance teaching and learning</w:t>
      </w:r>
    </w:p>
    <w:p w:rsidR="004148E2" w:rsidRPr="003C4953" w:rsidRDefault="004148E2" w:rsidP="004148E2">
      <w:pPr>
        <w:spacing w:after="0" w:line="240" w:lineRule="auto"/>
        <w:jc w:val="both"/>
        <w:rPr>
          <w:rFonts w:ascii="Book Antiqua" w:hAnsi="Book Antiqua" w:cs="Arial"/>
        </w:rPr>
      </w:pPr>
    </w:p>
    <w:p w:rsidR="004148E2" w:rsidRPr="00E34B08" w:rsidRDefault="004148E2" w:rsidP="004148E2">
      <w:pPr>
        <w:spacing w:after="0" w:line="240" w:lineRule="auto"/>
        <w:rPr>
          <w:rFonts w:ascii="Book Antiqua" w:hAnsi="Book Antiqua"/>
        </w:rPr>
      </w:pPr>
      <w:r w:rsidRPr="00E34B08">
        <w:rPr>
          <w:rFonts w:ascii="Book Antiqua" w:hAnsi="Book Antiqua" w:cs="Arial"/>
        </w:rPr>
        <w:t>A</w:t>
      </w:r>
      <w:r w:rsidRPr="00E34B08">
        <w:rPr>
          <w:rFonts w:ascii="Book Antiqua" w:hAnsi="Book Antiqua"/>
        </w:rPr>
        <w:t xml:space="preserve">ll staff are responsible for promoting and safeguarding the welfare of students at New Hall School by ensuring compliance with the </w:t>
      </w:r>
      <w:r>
        <w:rPr>
          <w:rFonts w:ascii="Book Antiqua" w:hAnsi="Book Antiqua"/>
        </w:rPr>
        <w:t>S</w:t>
      </w:r>
      <w:r w:rsidRPr="00E34B08">
        <w:rPr>
          <w:rFonts w:ascii="Book Antiqua" w:hAnsi="Book Antiqua"/>
        </w:rPr>
        <w:t xml:space="preserve">chool’s Safeguarding </w:t>
      </w:r>
      <w:r>
        <w:rPr>
          <w:rFonts w:ascii="Book Antiqua" w:hAnsi="Book Antiqua"/>
        </w:rPr>
        <w:t>&amp;</w:t>
      </w:r>
      <w:r w:rsidRPr="00E34B08">
        <w:rPr>
          <w:rFonts w:ascii="Book Antiqua" w:hAnsi="Book Antiqua"/>
        </w:rPr>
        <w:t xml:space="preserve"> Child Protection Policy at all times.  It is a requirement of all staff to report any actual or potential risks to the safety or welfare of students to the Designated Safeguarding Lead.</w:t>
      </w:r>
    </w:p>
    <w:p w:rsidR="004148E2" w:rsidRPr="00E34B08" w:rsidRDefault="004148E2" w:rsidP="004148E2">
      <w:pPr>
        <w:spacing w:after="0" w:line="240" w:lineRule="auto"/>
        <w:rPr>
          <w:rFonts w:ascii="Book Antiqua" w:hAnsi="Book Antiqua"/>
        </w:rPr>
      </w:pPr>
    </w:p>
    <w:p w:rsidR="004148E2" w:rsidRPr="00E34B08" w:rsidRDefault="004148E2" w:rsidP="004148E2">
      <w:pPr>
        <w:spacing w:after="0" w:line="240" w:lineRule="auto"/>
      </w:pPr>
      <w:r w:rsidRPr="00E34B08">
        <w:rPr>
          <w:rFonts w:ascii="Book Antiqua" w:hAnsi="Book Antiqua" w:cs="Arial"/>
        </w:rPr>
        <w:t xml:space="preserve">This document summarises the main responsibilities of the post.  </w:t>
      </w:r>
      <w:r w:rsidRPr="00E34B08">
        <w:rPr>
          <w:rFonts w:ascii="Book Antiqua" w:hAnsi="Book Antiqua"/>
        </w:rPr>
        <w:t>All staff are required to undertake whatever else may reasonably be requested by the Principal.  All staff are expected to uphold, support and realise the Catholic ethos of the school, as outlined in the Mission Statement and Aim of the School.  Job Descriptions are subject to annual review.</w:t>
      </w:r>
    </w:p>
    <w:p w:rsidR="004148E2" w:rsidRDefault="004148E2">
      <w:pPr>
        <w:rPr>
          <w:rFonts w:ascii="Book Antiqua" w:hAnsi="Book Antiqua"/>
          <w:b/>
          <w:color w:val="C00000"/>
          <w:sz w:val="36"/>
        </w:rPr>
      </w:pPr>
      <w:r>
        <w:rPr>
          <w:rFonts w:ascii="Book Antiqua" w:hAnsi="Book Antiqua"/>
          <w:b/>
          <w:color w:val="C00000"/>
          <w:sz w:val="36"/>
        </w:rPr>
        <w:br w:type="page"/>
      </w:r>
    </w:p>
    <w:p w:rsidR="0042554C" w:rsidRDefault="0042554C">
      <w:pPr>
        <w:rPr>
          <w:rFonts w:ascii="Book Antiqua" w:hAnsi="Book Antiqua"/>
          <w:b/>
          <w:color w:val="C00000"/>
          <w:sz w:val="36"/>
        </w:rPr>
      </w:pPr>
      <w:r>
        <w:rPr>
          <w:rFonts w:ascii="Book Antiqua" w:hAnsi="Book Antiqua"/>
          <w:b/>
          <w:color w:val="C00000"/>
          <w:sz w:val="36"/>
        </w:rPr>
        <w:t>Person Specification</w:t>
      </w:r>
    </w:p>
    <w:p w:rsidR="007A769C" w:rsidRDefault="007A769C" w:rsidP="007A769C">
      <w:pPr>
        <w:jc w:val="both"/>
        <w:rPr>
          <w:rFonts w:ascii="Book Antiqua" w:hAnsi="Book Antiqua" w:cs="Arial"/>
        </w:rPr>
      </w:pPr>
      <w:r w:rsidRPr="007A769C">
        <w:rPr>
          <w:rFonts w:ascii="Book Antiqua" w:hAnsi="Book Antiqua" w:cs="Arial"/>
        </w:rPr>
        <w:t>In addition to the below, all candidates should have a clear understanding of and a commitment to the aims of a Catholic independent school and be committed to the values and ethos a</w:t>
      </w:r>
      <w:r w:rsidR="00D62787">
        <w:rPr>
          <w:rFonts w:ascii="Book Antiqua" w:hAnsi="Book Antiqua" w:cs="Arial"/>
        </w:rPr>
        <w:t xml:space="preserve">t the heart of New Hall School </w:t>
      </w:r>
      <w:r w:rsidRPr="007A769C">
        <w:rPr>
          <w:rFonts w:ascii="Book Antiqua" w:hAnsi="Book Antiqua" w:cs="Arial"/>
        </w:rPr>
        <w:t>as expressed in the Mission &amp; Et</w:t>
      </w:r>
      <w:r w:rsidR="00D62787">
        <w:rPr>
          <w:rFonts w:ascii="Book Antiqua" w:hAnsi="Book Antiqua" w:cs="Arial"/>
        </w:rPr>
        <w:t>hos Statement of the S</w:t>
      </w:r>
      <w:r w:rsidRPr="007A769C">
        <w:rPr>
          <w:rFonts w:ascii="Book Antiqua" w:hAnsi="Book Antiqua" w:cs="Arial"/>
        </w:rPr>
        <w:t>chool.</w:t>
      </w: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3685"/>
        <w:gridCol w:w="3810"/>
      </w:tblGrid>
      <w:tr w:rsidR="007328C2" w:rsidRPr="00F65A47" w:rsidTr="00A72C7E">
        <w:tc>
          <w:tcPr>
            <w:tcW w:w="1496" w:type="dxa"/>
            <w:tcBorders>
              <w:bottom w:val="single" w:sz="4" w:space="0" w:color="auto"/>
            </w:tcBorders>
          </w:tcPr>
          <w:p w:rsidR="00E650F4" w:rsidRPr="00F65A47" w:rsidRDefault="00E650F4">
            <w:pPr>
              <w:rPr>
                <w:rFonts w:ascii="Book Antiqua" w:hAnsi="Book Antiqua"/>
                <w:b/>
                <w:color w:val="C00000"/>
              </w:rPr>
            </w:pPr>
          </w:p>
        </w:tc>
        <w:tc>
          <w:tcPr>
            <w:tcW w:w="3685" w:type="dxa"/>
            <w:tcBorders>
              <w:bottom w:val="single" w:sz="4" w:space="0" w:color="auto"/>
              <w:right w:val="single" w:sz="4" w:space="0" w:color="auto"/>
            </w:tcBorders>
          </w:tcPr>
          <w:p w:rsidR="00F65A47" w:rsidRPr="00F65A47" w:rsidRDefault="00F65A47">
            <w:pPr>
              <w:rPr>
                <w:rFonts w:ascii="Book Antiqua" w:hAnsi="Book Antiqua"/>
                <w:b/>
                <w:color w:val="C00000"/>
              </w:rPr>
            </w:pPr>
            <w:r w:rsidRPr="00F65A47">
              <w:rPr>
                <w:rFonts w:ascii="Book Antiqua" w:hAnsi="Book Antiqua"/>
                <w:b/>
                <w:color w:val="C00000"/>
              </w:rPr>
              <w:t>Essential</w:t>
            </w:r>
          </w:p>
        </w:tc>
        <w:tc>
          <w:tcPr>
            <w:tcW w:w="3810" w:type="dxa"/>
            <w:tcBorders>
              <w:left w:val="single" w:sz="4" w:space="0" w:color="auto"/>
              <w:bottom w:val="single" w:sz="4" w:space="0" w:color="auto"/>
            </w:tcBorders>
          </w:tcPr>
          <w:p w:rsidR="00F65A47" w:rsidRPr="00F65A47" w:rsidRDefault="00F65A47">
            <w:pPr>
              <w:rPr>
                <w:rFonts w:ascii="Book Antiqua" w:hAnsi="Book Antiqua"/>
                <w:b/>
                <w:color w:val="C00000"/>
              </w:rPr>
            </w:pPr>
            <w:r w:rsidRPr="00F65A47">
              <w:rPr>
                <w:rFonts w:ascii="Book Antiqua" w:hAnsi="Book Antiqua"/>
                <w:b/>
                <w:color w:val="C00000"/>
              </w:rPr>
              <w:t>Desirable</w:t>
            </w:r>
          </w:p>
        </w:tc>
      </w:tr>
      <w:tr w:rsidR="00F65A47" w:rsidRPr="00F65A47" w:rsidTr="00A94B42">
        <w:trPr>
          <w:trHeight w:val="820"/>
        </w:trPr>
        <w:tc>
          <w:tcPr>
            <w:tcW w:w="1496" w:type="dxa"/>
            <w:tcBorders>
              <w:top w:val="single" w:sz="4" w:space="0" w:color="auto"/>
              <w:bottom w:val="single" w:sz="4" w:space="0" w:color="auto"/>
            </w:tcBorders>
            <w:shd w:val="clear" w:color="auto" w:fill="F2F2F2" w:themeFill="background1" w:themeFillShade="F2"/>
          </w:tcPr>
          <w:p w:rsidR="00F65A47" w:rsidRPr="00F65A47" w:rsidRDefault="00F65A47" w:rsidP="007328C2">
            <w:pPr>
              <w:rPr>
                <w:rFonts w:ascii="Book Antiqua" w:hAnsi="Book Antiqua"/>
                <w:b/>
                <w:color w:val="000000" w:themeColor="text1"/>
              </w:rPr>
            </w:pPr>
            <w:r w:rsidRPr="00F65A47">
              <w:rPr>
                <w:rFonts w:ascii="Book Antiqua" w:hAnsi="Book Antiqua"/>
                <w:b/>
                <w:color w:val="000000" w:themeColor="text1"/>
              </w:rPr>
              <w:t>Education</w:t>
            </w:r>
          </w:p>
        </w:tc>
        <w:tc>
          <w:tcPr>
            <w:tcW w:w="3685" w:type="dxa"/>
            <w:tcBorders>
              <w:top w:val="single" w:sz="4" w:space="0" w:color="auto"/>
              <w:bottom w:val="single" w:sz="4" w:space="0" w:color="auto"/>
              <w:right w:val="single" w:sz="4" w:space="0" w:color="auto"/>
            </w:tcBorders>
          </w:tcPr>
          <w:p w:rsidR="00F65A47" w:rsidRPr="00F65A47" w:rsidRDefault="00F65A47">
            <w:pPr>
              <w:rPr>
                <w:rFonts w:ascii="Book Antiqua" w:hAnsi="Book Antiqua" w:cs="Arial"/>
              </w:rPr>
            </w:pPr>
            <w:r>
              <w:rPr>
                <w:rFonts w:ascii="Book Antiqua" w:hAnsi="Book Antiqua" w:cs="Arial"/>
              </w:rPr>
              <w:t>U</w:t>
            </w:r>
            <w:r w:rsidRPr="00BF4327">
              <w:rPr>
                <w:rFonts w:ascii="Book Antiqua" w:hAnsi="Book Antiqua" w:cs="Arial"/>
              </w:rPr>
              <w:t xml:space="preserve">niversity graduate </w:t>
            </w:r>
            <w:r w:rsidR="004362E1">
              <w:rPr>
                <w:rFonts w:ascii="Book Antiqua" w:hAnsi="Book Antiqua" w:cs="Arial"/>
              </w:rPr>
              <w:t xml:space="preserve">and </w:t>
            </w:r>
            <w:r w:rsidRPr="00BF4327">
              <w:rPr>
                <w:rFonts w:ascii="Book Antiqua" w:hAnsi="Book Antiqua" w:cs="Arial"/>
              </w:rPr>
              <w:t>wit</w:t>
            </w:r>
            <w:r>
              <w:rPr>
                <w:rFonts w:ascii="Book Antiqua" w:hAnsi="Book Antiqua" w:cs="Arial"/>
              </w:rPr>
              <w:t>h an ability to teach</w:t>
            </w:r>
            <w:r w:rsidR="007E76D0">
              <w:rPr>
                <w:rFonts w:ascii="Book Antiqua" w:hAnsi="Book Antiqua" w:cs="Arial"/>
              </w:rPr>
              <w:t xml:space="preserve"> </w:t>
            </w:r>
            <w:r w:rsidR="004362E1">
              <w:rPr>
                <w:rFonts w:ascii="Book Antiqua" w:hAnsi="Book Antiqua" w:cs="Arial"/>
              </w:rPr>
              <w:t>Russian to both GCSE and A Level</w:t>
            </w:r>
            <w:r>
              <w:rPr>
                <w:rFonts w:ascii="Book Antiqua" w:hAnsi="Book Antiqua" w:cs="Arial"/>
              </w:rPr>
              <w:t xml:space="preserve"> </w:t>
            </w:r>
          </w:p>
        </w:tc>
        <w:tc>
          <w:tcPr>
            <w:tcW w:w="3810" w:type="dxa"/>
            <w:tcBorders>
              <w:top w:val="single" w:sz="4" w:space="0" w:color="auto"/>
              <w:left w:val="single" w:sz="4" w:space="0" w:color="auto"/>
              <w:bottom w:val="single" w:sz="4" w:space="0" w:color="auto"/>
            </w:tcBorders>
          </w:tcPr>
          <w:p w:rsidR="001B76D9" w:rsidRPr="00A72C7E" w:rsidRDefault="004362E1" w:rsidP="007E76D0">
            <w:pPr>
              <w:rPr>
                <w:rFonts w:ascii="Book Antiqua" w:hAnsi="Book Antiqua" w:cs="Arial"/>
              </w:rPr>
            </w:pPr>
            <w:r>
              <w:rPr>
                <w:rFonts w:ascii="Book Antiqua" w:hAnsi="Book Antiqua" w:cs="Arial"/>
              </w:rPr>
              <w:t>Qualified Teacher Status or equivalent</w:t>
            </w:r>
          </w:p>
        </w:tc>
      </w:tr>
      <w:tr w:rsidR="001B76D9" w:rsidRPr="00F65A47" w:rsidTr="00A72C7E">
        <w:trPr>
          <w:trHeight w:val="1174"/>
        </w:trPr>
        <w:tc>
          <w:tcPr>
            <w:tcW w:w="1496" w:type="dxa"/>
            <w:tcBorders>
              <w:top w:val="single" w:sz="4" w:space="0" w:color="auto"/>
              <w:bottom w:val="single" w:sz="4" w:space="0" w:color="auto"/>
            </w:tcBorders>
            <w:shd w:val="clear" w:color="auto" w:fill="F2F2F2" w:themeFill="background1" w:themeFillShade="F2"/>
          </w:tcPr>
          <w:p w:rsidR="001B76D9" w:rsidRDefault="001B76D9" w:rsidP="005668E2">
            <w:pPr>
              <w:rPr>
                <w:rFonts w:ascii="Book Antiqua" w:hAnsi="Book Antiqua"/>
                <w:b/>
                <w:color w:val="000000" w:themeColor="text1"/>
              </w:rPr>
            </w:pPr>
            <w:r>
              <w:rPr>
                <w:rFonts w:ascii="Book Antiqua" w:hAnsi="Book Antiqua"/>
                <w:b/>
                <w:color w:val="000000" w:themeColor="text1"/>
              </w:rPr>
              <w:t>Experience</w:t>
            </w:r>
          </w:p>
        </w:tc>
        <w:tc>
          <w:tcPr>
            <w:tcW w:w="3685" w:type="dxa"/>
            <w:tcBorders>
              <w:top w:val="single" w:sz="4" w:space="0" w:color="auto"/>
              <w:bottom w:val="single" w:sz="4" w:space="0" w:color="auto"/>
              <w:right w:val="single" w:sz="4" w:space="0" w:color="auto"/>
            </w:tcBorders>
          </w:tcPr>
          <w:p w:rsidR="001B76D9" w:rsidRPr="00BF4327" w:rsidRDefault="00E650F4" w:rsidP="005668E2">
            <w:pPr>
              <w:jc w:val="both"/>
              <w:rPr>
                <w:rFonts w:ascii="Book Antiqua" w:hAnsi="Book Antiqua" w:cs="Arial"/>
              </w:rPr>
            </w:pPr>
            <w:r>
              <w:rPr>
                <w:rFonts w:ascii="Book Antiqua" w:hAnsi="Book Antiqua" w:cs="Arial"/>
              </w:rPr>
              <w:t>Experienced or newly qualified teacher</w:t>
            </w:r>
            <w:r w:rsidR="004362E1">
              <w:rPr>
                <w:rFonts w:ascii="Book Antiqua" w:hAnsi="Book Antiqua" w:cs="Arial"/>
              </w:rPr>
              <w:t>/tutor</w:t>
            </w:r>
          </w:p>
        </w:tc>
        <w:tc>
          <w:tcPr>
            <w:tcW w:w="3810" w:type="dxa"/>
            <w:tcBorders>
              <w:top w:val="single" w:sz="4" w:space="0" w:color="auto"/>
              <w:left w:val="single" w:sz="4" w:space="0" w:color="auto"/>
              <w:bottom w:val="single" w:sz="4" w:space="0" w:color="auto"/>
            </w:tcBorders>
          </w:tcPr>
          <w:p w:rsidR="001B76D9" w:rsidRDefault="001B76D9" w:rsidP="00B42EF1">
            <w:pPr>
              <w:rPr>
                <w:rFonts w:ascii="Book Antiqua" w:hAnsi="Book Antiqua" w:cs="Arial"/>
              </w:rPr>
            </w:pPr>
            <w:r w:rsidRPr="00BF4327">
              <w:rPr>
                <w:rFonts w:ascii="Book Antiqua" w:hAnsi="Book Antiqua" w:cs="Arial"/>
              </w:rPr>
              <w:t xml:space="preserve">Experience of </w:t>
            </w:r>
            <w:r w:rsidR="008F35B7">
              <w:rPr>
                <w:rFonts w:ascii="Book Antiqua" w:hAnsi="Book Antiqua" w:cs="Arial"/>
              </w:rPr>
              <w:t xml:space="preserve">independent and/or </w:t>
            </w:r>
            <w:r w:rsidRPr="00BF4327">
              <w:rPr>
                <w:rFonts w:ascii="Book Antiqua" w:hAnsi="Book Antiqua" w:cs="Arial"/>
              </w:rPr>
              <w:t xml:space="preserve">boarding education </w:t>
            </w:r>
          </w:p>
          <w:p w:rsidR="007262D2" w:rsidRDefault="007262D2" w:rsidP="00B42EF1">
            <w:pPr>
              <w:rPr>
                <w:rFonts w:ascii="Book Antiqua" w:hAnsi="Book Antiqua" w:cs="Arial"/>
              </w:rPr>
            </w:pPr>
          </w:p>
          <w:p w:rsidR="007262D2" w:rsidRDefault="007262D2" w:rsidP="007262D2">
            <w:pPr>
              <w:pStyle w:val="Default"/>
              <w:rPr>
                <w:sz w:val="22"/>
                <w:szCs w:val="22"/>
              </w:rPr>
            </w:pPr>
            <w:r w:rsidRPr="00EF3A1C">
              <w:rPr>
                <w:sz w:val="22"/>
                <w:szCs w:val="22"/>
              </w:rPr>
              <w:t>Experience marking or moderating for public examination boards</w:t>
            </w:r>
            <w:r>
              <w:rPr>
                <w:sz w:val="22"/>
                <w:szCs w:val="22"/>
              </w:rPr>
              <w:t xml:space="preserve"> </w:t>
            </w:r>
          </w:p>
          <w:p w:rsidR="007262D2" w:rsidRPr="003052C4" w:rsidRDefault="007262D2" w:rsidP="003052C4">
            <w:pPr>
              <w:pStyle w:val="Default"/>
              <w:rPr>
                <w:sz w:val="22"/>
                <w:szCs w:val="22"/>
              </w:rPr>
            </w:pPr>
          </w:p>
        </w:tc>
      </w:tr>
      <w:tr w:rsidR="001B76D9" w:rsidRPr="00F65A47" w:rsidTr="00EF3A1C">
        <w:trPr>
          <w:trHeight w:val="1085"/>
        </w:trPr>
        <w:tc>
          <w:tcPr>
            <w:tcW w:w="1496" w:type="dxa"/>
            <w:tcBorders>
              <w:top w:val="single" w:sz="4" w:space="0" w:color="auto"/>
              <w:bottom w:val="single" w:sz="4" w:space="0" w:color="auto"/>
            </w:tcBorders>
            <w:shd w:val="clear" w:color="auto" w:fill="F2F2F2" w:themeFill="background1" w:themeFillShade="F2"/>
          </w:tcPr>
          <w:p w:rsidR="001B76D9" w:rsidRPr="00F65A47" w:rsidRDefault="001B76D9" w:rsidP="005668E2">
            <w:pPr>
              <w:rPr>
                <w:rFonts w:ascii="Book Antiqua" w:hAnsi="Book Antiqua"/>
                <w:b/>
                <w:color w:val="000000" w:themeColor="text1"/>
              </w:rPr>
            </w:pPr>
            <w:r>
              <w:rPr>
                <w:rFonts w:ascii="Book Antiqua" w:hAnsi="Book Antiqua"/>
                <w:b/>
                <w:color w:val="000000" w:themeColor="text1"/>
              </w:rPr>
              <w:t>Skills and Aptitudes</w:t>
            </w:r>
          </w:p>
        </w:tc>
        <w:tc>
          <w:tcPr>
            <w:tcW w:w="3685" w:type="dxa"/>
            <w:tcBorders>
              <w:top w:val="single" w:sz="4" w:space="0" w:color="auto"/>
              <w:bottom w:val="single" w:sz="4" w:space="0" w:color="auto"/>
              <w:right w:val="single" w:sz="4" w:space="0" w:color="auto"/>
            </w:tcBorders>
          </w:tcPr>
          <w:p w:rsidR="001B76D9" w:rsidRPr="007328C2" w:rsidRDefault="001B76D9" w:rsidP="007E76D0">
            <w:pPr>
              <w:rPr>
                <w:rFonts w:ascii="Book Antiqua" w:hAnsi="Book Antiqua" w:cs="Arial"/>
              </w:rPr>
            </w:pPr>
            <w:r>
              <w:rPr>
                <w:rFonts w:ascii="Book Antiqua" w:hAnsi="Book Antiqua" w:cs="Arial"/>
              </w:rPr>
              <w:t xml:space="preserve">Excellent </w:t>
            </w:r>
            <w:r w:rsidRPr="00BF4327">
              <w:rPr>
                <w:rFonts w:ascii="Book Antiqua" w:hAnsi="Book Antiqua" w:cs="Arial"/>
              </w:rPr>
              <w:t>communication,</w:t>
            </w:r>
            <w:r w:rsidR="007E76D0">
              <w:rPr>
                <w:rFonts w:ascii="Book Antiqua" w:hAnsi="Book Antiqua" w:cs="Arial"/>
              </w:rPr>
              <w:t xml:space="preserve"> IT, </w:t>
            </w:r>
            <w:r w:rsidRPr="00BF4327">
              <w:rPr>
                <w:rFonts w:ascii="Book Antiqua" w:hAnsi="Book Antiqua" w:cs="Arial"/>
              </w:rPr>
              <w:t xml:space="preserve"> organisational and management skills</w:t>
            </w:r>
          </w:p>
        </w:tc>
        <w:tc>
          <w:tcPr>
            <w:tcW w:w="3810" w:type="dxa"/>
            <w:tcBorders>
              <w:top w:val="single" w:sz="4" w:space="0" w:color="auto"/>
              <w:left w:val="single" w:sz="4" w:space="0" w:color="auto"/>
              <w:bottom w:val="single" w:sz="4" w:space="0" w:color="auto"/>
            </w:tcBorders>
          </w:tcPr>
          <w:p w:rsidR="001B76D9" w:rsidRPr="007328C2" w:rsidRDefault="001B76D9" w:rsidP="00300F81">
            <w:pPr>
              <w:jc w:val="both"/>
              <w:rPr>
                <w:rFonts w:ascii="Book Antiqua" w:hAnsi="Book Antiqua" w:cs="Arial"/>
              </w:rPr>
            </w:pPr>
          </w:p>
        </w:tc>
      </w:tr>
      <w:tr w:rsidR="001B76D9" w:rsidRPr="00F65A47" w:rsidTr="00A72C7E">
        <w:trPr>
          <w:trHeight w:val="1254"/>
        </w:trPr>
        <w:tc>
          <w:tcPr>
            <w:tcW w:w="1496" w:type="dxa"/>
            <w:tcBorders>
              <w:top w:val="single" w:sz="4" w:space="0" w:color="auto"/>
            </w:tcBorders>
            <w:shd w:val="clear" w:color="auto" w:fill="F2F2F2" w:themeFill="background1" w:themeFillShade="F2"/>
          </w:tcPr>
          <w:p w:rsidR="001B76D9" w:rsidRPr="00F65A47" w:rsidRDefault="001B76D9" w:rsidP="005668E2">
            <w:pPr>
              <w:rPr>
                <w:rFonts w:ascii="Book Antiqua" w:hAnsi="Book Antiqua"/>
                <w:b/>
                <w:color w:val="000000" w:themeColor="text1"/>
              </w:rPr>
            </w:pPr>
            <w:r>
              <w:rPr>
                <w:rFonts w:ascii="Book Antiqua" w:hAnsi="Book Antiqua"/>
                <w:b/>
                <w:color w:val="000000" w:themeColor="text1"/>
              </w:rPr>
              <w:t>Disposition and personal qualities</w:t>
            </w:r>
          </w:p>
        </w:tc>
        <w:tc>
          <w:tcPr>
            <w:tcW w:w="3685" w:type="dxa"/>
            <w:tcBorders>
              <w:top w:val="single" w:sz="4" w:space="0" w:color="auto"/>
              <w:right w:val="single" w:sz="4" w:space="0" w:color="auto"/>
            </w:tcBorders>
          </w:tcPr>
          <w:p w:rsidR="00A9586A" w:rsidRDefault="00D62787" w:rsidP="00E650F4">
            <w:pPr>
              <w:rPr>
                <w:rFonts w:ascii="Book Antiqua" w:hAnsi="Book Antiqua" w:cs="Arial"/>
              </w:rPr>
            </w:pPr>
            <w:r>
              <w:rPr>
                <w:rFonts w:ascii="Book Antiqua" w:hAnsi="Book Antiqua" w:cs="Arial"/>
              </w:rPr>
              <w:t>U</w:t>
            </w:r>
            <w:r w:rsidR="00A9586A">
              <w:rPr>
                <w:rFonts w:ascii="Book Antiqua" w:hAnsi="Book Antiqua" w:cs="Arial"/>
              </w:rPr>
              <w:t>nderstanding of the importance of promoting and safeguarding the welfare of children</w:t>
            </w:r>
          </w:p>
          <w:p w:rsidR="00A9586A" w:rsidRDefault="00A9586A" w:rsidP="00E650F4">
            <w:pPr>
              <w:rPr>
                <w:rFonts w:ascii="Book Antiqua" w:hAnsi="Book Antiqua" w:cs="Arial"/>
              </w:rPr>
            </w:pPr>
          </w:p>
          <w:p w:rsidR="00D62787" w:rsidRDefault="00D62787" w:rsidP="00E650F4">
            <w:pPr>
              <w:rPr>
                <w:rFonts w:ascii="Book Antiqua" w:hAnsi="Book Antiqua" w:cs="Arial"/>
              </w:rPr>
            </w:pPr>
            <w:r>
              <w:rPr>
                <w:rFonts w:ascii="Book Antiqua" w:hAnsi="Book Antiqua" w:cs="Arial"/>
              </w:rPr>
              <w:t>Initiative, drive and enthusiasm to develop students’ interest in the subject</w:t>
            </w:r>
          </w:p>
          <w:p w:rsidR="00D62787" w:rsidRDefault="00D62787" w:rsidP="00E650F4">
            <w:pPr>
              <w:rPr>
                <w:rFonts w:ascii="Book Antiqua" w:hAnsi="Book Antiqua" w:cs="Arial"/>
              </w:rPr>
            </w:pPr>
          </w:p>
          <w:p w:rsidR="00E650F4" w:rsidRDefault="00E650F4" w:rsidP="00E650F4">
            <w:pPr>
              <w:rPr>
                <w:rFonts w:ascii="Book Antiqua" w:hAnsi="Book Antiqua" w:cs="Arial"/>
              </w:rPr>
            </w:pPr>
            <w:r>
              <w:rPr>
                <w:rFonts w:ascii="Book Antiqua" w:hAnsi="Book Antiqua" w:cs="Arial"/>
              </w:rPr>
              <w:t>Willingness to p</w:t>
            </w:r>
            <w:r w:rsidRPr="00BF4327">
              <w:rPr>
                <w:rFonts w:ascii="Book Antiqua" w:hAnsi="Book Antiqua" w:cs="Arial"/>
              </w:rPr>
              <w:t>art</w:t>
            </w:r>
            <w:r w:rsidR="007E76D0">
              <w:rPr>
                <w:rFonts w:ascii="Book Antiqua" w:hAnsi="Book Antiqua" w:cs="Arial"/>
              </w:rPr>
              <w:t xml:space="preserve">icipate enthusiastically in </w:t>
            </w:r>
            <w:r w:rsidRPr="00BF4327">
              <w:rPr>
                <w:rFonts w:ascii="Book Antiqua" w:hAnsi="Book Antiqua" w:cs="Arial"/>
              </w:rPr>
              <w:t xml:space="preserve">aspects of boarding school life </w:t>
            </w:r>
          </w:p>
          <w:p w:rsidR="00A72C7E" w:rsidRDefault="00A72C7E" w:rsidP="005668E2">
            <w:pPr>
              <w:rPr>
                <w:rFonts w:ascii="Book Antiqua" w:hAnsi="Book Antiqua" w:cs="Arial"/>
              </w:rPr>
            </w:pPr>
          </w:p>
          <w:p w:rsidR="001B76D9" w:rsidRDefault="001B76D9" w:rsidP="005668E2">
            <w:pPr>
              <w:rPr>
                <w:rFonts w:ascii="Book Antiqua" w:hAnsi="Book Antiqua" w:cs="Arial"/>
              </w:rPr>
            </w:pPr>
            <w:r w:rsidRPr="00BF4327">
              <w:rPr>
                <w:rFonts w:ascii="Book Antiqua" w:hAnsi="Book Antiqua" w:cs="Arial"/>
              </w:rPr>
              <w:t>Common sense and initiative</w:t>
            </w:r>
          </w:p>
          <w:p w:rsidR="001B76D9" w:rsidRPr="00A515CF" w:rsidRDefault="001B76D9" w:rsidP="005668E2">
            <w:pPr>
              <w:rPr>
                <w:rFonts w:ascii="Book Antiqua" w:hAnsi="Book Antiqua" w:cs="Arial"/>
              </w:rPr>
            </w:pPr>
          </w:p>
          <w:p w:rsidR="001B76D9" w:rsidRDefault="001B76D9" w:rsidP="005668E2">
            <w:pPr>
              <w:tabs>
                <w:tab w:val="num" w:pos="1080"/>
              </w:tabs>
              <w:rPr>
                <w:rFonts w:ascii="Book Antiqua" w:hAnsi="Book Antiqua" w:cs="Arial"/>
              </w:rPr>
            </w:pPr>
            <w:r w:rsidRPr="00BF4327">
              <w:rPr>
                <w:rFonts w:ascii="Book Antiqua" w:hAnsi="Book Antiqua" w:cs="Arial"/>
              </w:rPr>
              <w:t>Ability to relate effectively to students</w:t>
            </w:r>
          </w:p>
          <w:p w:rsidR="001B76D9" w:rsidRPr="00BF4327" w:rsidRDefault="001B76D9" w:rsidP="005668E2">
            <w:pPr>
              <w:rPr>
                <w:rFonts w:ascii="Book Antiqua" w:hAnsi="Book Antiqua" w:cs="Arial"/>
              </w:rPr>
            </w:pPr>
          </w:p>
          <w:p w:rsidR="001B76D9" w:rsidRDefault="001B76D9" w:rsidP="005668E2">
            <w:pPr>
              <w:rPr>
                <w:rFonts w:ascii="Book Antiqua" w:hAnsi="Book Antiqua" w:cs="Arial"/>
              </w:rPr>
            </w:pPr>
            <w:r w:rsidRPr="00BF4327">
              <w:rPr>
                <w:rFonts w:ascii="Book Antiqua" w:hAnsi="Book Antiqua" w:cs="Arial"/>
              </w:rPr>
              <w:t>Flexibility to adjust to change and development</w:t>
            </w:r>
          </w:p>
          <w:p w:rsidR="001B76D9" w:rsidRPr="007328C2" w:rsidRDefault="001B76D9" w:rsidP="00A72C7E">
            <w:pPr>
              <w:rPr>
                <w:rFonts w:ascii="Book Antiqua" w:hAnsi="Book Antiqua" w:cs="Arial"/>
              </w:rPr>
            </w:pPr>
          </w:p>
        </w:tc>
        <w:tc>
          <w:tcPr>
            <w:tcW w:w="3810" w:type="dxa"/>
            <w:tcBorders>
              <w:top w:val="single" w:sz="4" w:space="0" w:color="auto"/>
              <w:left w:val="single" w:sz="4" w:space="0" w:color="auto"/>
            </w:tcBorders>
          </w:tcPr>
          <w:p w:rsidR="001B76D9" w:rsidRPr="00F65A47" w:rsidRDefault="001B76D9" w:rsidP="005668E2">
            <w:pPr>
              <w:rPr>
                <w:rFonts w:ascii="Book Antiqua" w:hAnsi="Book Antiqua"/>
                <w:color w:val="000000" w:themeColor="text1"/>
              </w:rPr>
            </w:pPr>
          </w:p>
        </w:tc>
      </w:tr>
    </w:tbl>
    <w:p w:rsidR="00933450" w:rsidRDefault="00933450">
      <w:pPr>
        <w:rPr>
          <w:rFonts w:ascii="Book Antiqua" w:hAnsi="Book Antiqua"/>
          <w:b/>
          <w:color w:val="C00000"/>
          <w:sz w:val="36"/>
        </w:rPr>
      </w:pPr>
    </w:p>
    <w:p w:rsidR="00933450" w:rsidRDefault="00933450">
      <w:pPr>
        <w:rPr>
          <w:rFonts w:ascii="Book Antiqua" w:hAnsi="Book Antiqua"/>
          <w:b/>
          <w:color w:val="C00000"/>
          <w:sz w:val="36"/>
        </w:rPr>
      </w:pPr>
      <w:r>
        <w:rPr>
          <w:rFonts w:ascii="Book Antiqua" w:hAnsi="Book Antiqua"/>
          <w:b/>
          <w:color w:val="C00000"/>
          <w:sz w:val="36"/>
        </w:rPr>
        <w:br w:type="page"/>
      </w:r>
    </w:p>
    <w:p w:rsidR="0042554C" w:rsidRDefault="0042554C">
      <w:pPr>
        <w:rPr>
          <w:rFonts w:ascii="Book Antiqua" w:hAnsi="Book Antiqua"/>
          <w:b/>
          <w:color w:val="C00000"/>
          <w:sz w:val="36"/>
        </w:rPr>
      </w:pPr>
      <w:r>
        <w:rPr>
          <w:rFonts w:ascii="Book Antiqua" w:hAnsi="Book Antiqua"/>
          <w:b/>
          <w:color w:val="C00000"/>
          <w:sz w:val="36"/>
        </w:rPr>
        <w:t>Salary &amp; Benefits</w:t>
      </w:r>
    </w:p>
    <w:p w:rsidR="00536308" w:rsidRDefault="00536308" w:rsidP="00536308">
      <w:pPr>
        <w:pStyle w:val="BodyText"/>
        <w:rPr>
          <w:rFonts w:ascii="Book Antiqua" w:hAnsi="Book Antiqua" w:cs="Arial"/>
          <w:b/>
          <w:sz w:val="22"/>
        </w:rPr>
      </w:pPr>
      <w:r>
        <w:rPr>
          <w:rFonts w:ascii="Book Antiqua" w:hAnsi="Book Antiqua" w:cs="Arial"/>
          <w:b/>
          <w:sz w:val="22"/>
        </w:rPr>
        <w:t>Salary</w:t>
      </w:r>
    </w:p>
    <w:p w:rsidR="00536308" w:rsidRDefault="00447203" w:rsidP="00447203">
      <w:pPr>
        <w:pStyle w:val="BodyText"/>
        <w:rPr>
          <w:rFonts w:ascii="Book Antiqua" w:hAnsi="Book Antiqua" w:cs="Arial"/>
          <w:snapToGrid w:val="0"/>
          <w:sz w:val="22"/>
        </w:rPr>
      </w:pPr>
      <w:r w:rsidRPr="00447203">
        <w:rPr>
          <w:rFonts w:ascii="Book Antiqua" w:hAnsi="Book Antiqua" w:cs="Arial"/>
          <w:snapToGrid w:val="0"/>
          <w:sz w:val="22"/>
        </w:rPr>
        <w:t>T</w:t>
      </w:r>
      <w:r w:rsidRPr="00447203">
        <w:rPr>
          <w:rFonts w:ascii="Book Antiqua" w:hAnsi="Book Antiqua" w:cs="Arial"/>
          <w:snapToGrid w:val="0"/>
          <w:sz w:val="22"/>
        </w:rPr>
        <w:t>he annual salary is £38</w:t>
      </w:r>
      <w:r>
        <w:rPr>
          <w:rFonts w:ascii="Book Antiqua" w:hAnsi="Book Antiqua" w:cs="Arial"/>
          <w:snapToGrid w:val="0"/>
          <w:sz w:val="22"/>
        </w:rPr>
        <w:t>,</w:t>
      </w:r>
      <w:r w:rsidRPr="00447203">
        <w:rPr>
          <w:rFonts w:ascii="Book Antiqua" w:hAnsi="Book Antiqua" w:cs="Arial"/>
          <w:snapToGrid w:val="0"/>
          <w:sz w:val="22"/>
        </w:rPr>
        <w:t>387 and per period, including holiday pay will be £32.81 (Sept 19 rates).</w:t>
      </w:r>
      <w:r>
        <w:rPr>
          <w:color w:val="1F497D"/>
        </w:rPr>
        <w:t> </w:t>
      </w:r>
    </w:p>
    <w:p w:rsidR="00447203" w:rsidRDefault="00447203" w:rsidP="005B465C">
      <w:pPr>
        <w:pStyle w:val="BodyText"/>
        <w:rPr>
          <w:rFonts w:ascii="Book Antiqua" w:hAnsi="Book Antiqua" w:cs="Arial"/>
          <w:b/>
          <w:snapToGrid w:val="0"/>
          <w:sz w:val="22"/>
        </w:rPr>
      </w:pPr>
    </w:p>
    <w:p w:rsidR="005B465C" w:rsidRPr="001762DA" w:rsidRDefault="005B465C" w:rsidP="005B465C">
      <w:pPr>
        <w:pStyle w:val="BodyText"/>
        <w:rPr>
          <w:rFonts w:ascii="Book Antiqua" w:hAnsi="Book Antiqua" w:cs="Arial"/>
          <w:b/>
          <w:snapToGrid w:val="0"/>
          <w:sz w:val="22"/>
        </w:rPr>
      </w:pPr>
      <w:r w:rsidRPr="001762DA">
        <w:rPr>
          <w:rFonts w:ascii="Book Antiqua" w:hAnsi="Book Antiqua" w:cs="Arial"/>
          <w:b/>
          <w:snapToGrid w:val="0"/>
          <w:sz w:val="22"/>
        </w:rPr>
        <w:t>Sports teams</w:t>
      </w:r>
    </w:p>
    <w:p w:rsidR="005B465C" w:rsidRDefault="005B465C" w:rsidP="005B465C">
      <w:pPr>
        <w:pStyle w:val="BodyText"/>
        <w:rPr>
          <w:rFonts w:ascii="Book Antiqua" w:hAnsi="Book Antiqua" w:cs="Arial"/>
          <w:snapToGrid w:val="0"/>
          <w:sz w:val="22"/>
        </w:rPr>
      </w:pPr>
      <w:r>
        <w:rPr>
          <w:rFonts w:ascii="Book Antiqua" w:hAnsi="Book Antiqua" w:cs="Arial"/>
          <w:snapToGrid w:val="0"/>
          <w:sz w:val="22"/>
        </w:rPr>
        <w:t>Contributions to the sporting life of the school by leading a team attracts a competitive remuneration package for weekend fixtures.</w:t>
      </w:r>
      <w:r w:rsidRPr="00BF4327">
        <w:rPr>
          <w:rFonts w:ascii="Book Antiqua" w:hAnsi="Book Antiqua" w:cs="Arial"/>
          <w:snapToGrid w:val="0"/>
          <w:sz w:val="22"/>
        </w:rPr>
        <w:t xml:space="preserve"> </w:t>
      </w:r>
    </w:p>
    <w:p w:rsidR="005B465C" w:rsidRDefault="005B465C" w:rsidP="00536308">
      <w:pPr>
        <w:pStyle w:val="BodyText"/>
        <w:rPr>
          <w:rFonts w:ascii="Book Antiqua" w:hAnsi="Book Antiqua" w:cs="Arial"/>
          <w:snapToGrid w:val="0"/>
          <w:sz w:val="22"/>
        </w:rPr>
      </w:pPr>
    </w:p>
    <w:p w:rsidR="00536308" w:rsidRDefault="00536308" w:rsidP="00536308">
      <w:pPr>
        <w:pStyle w:val="BodyText"/>
        <w:rPr>
          <w:rFonts w:ascii="Book Antiqua" w:hAnsi="Book Antiqua" w:cs="Arial"/>
          <w:b/>
          <w:sz w:val="22"/>
          <w:szCs w:val="22"/>
        </w:rPr>
      </w:pPr>
      <w:r>
        <w:rPr>
          <w:rFonts w:ascii="Book Antiqua" w:hAnsi="Book Antiqua" w:cs="Arial"/>
          <w:b/>
          <w:sz w:val="22"/>
          <w:szCs w:val="22"/>
        </w:rPr>
        <w:t>Pension</w:t>
      </w:r>
    </w:p>
    <w:p w:rsidR="00536308" w:rsidRDefault="00536308" w:rsidP="00536308">
      <w:pPr>
        <w:pStyle w:val="BodyText"/>
        <w:rPr>
          <w:rFonts w:ascii="Book Antiqua" w:hAnsi="Book Antiqua" w:cs="Arial"/>
          <w:sz w:val="22"/>
          <w:szCs w:val="22"/>
        </w:rPr>
      </w:pPr>
      <w:r w:rsidRPr="004C5EFA">
        <w:rPr>
          <w:rFonts w:ascii="Book Antiqua" w:hAnsi="Book Antiqua" w:cs="Arial"/>
          <w:sz w:val="22"/>
          <w:szCs w:val="22"/>
        </w:rPr>
        <w:t>Teaching staff are able to join the national Teachers’ Pension Agency (TPA) pension scheme.  Pension contribution rates a</w:t>
      </w:r>
      <w:r w:rsidR="00F75B5D">
        <w:rPr>
          <w:rFonts w:ascii="Book Antiqua" w:hAnsi="Book Antiqua" w:cs="Arial"/>
          <w:sz w:val="22"/>
          <w:szCs w:val="22"/>
        </w:rPr>
        <w:t>re variable, currently between 7.4% per annum and 11.7</w:t>
      </w:r>
      <w:r w:rsidRPr="004C5EFA">
        <w:rPr>
          <w:rFonts w:ascii="Book Antiqua" w:hAnsi="Book Antiqua" w:cs="Arial"/>
          <w:sz w:val="22"/>
          <w:szCs w:val="22"/>
        </w:rPr>
        <w:t>% per annum, depend</w:t>
      </w:r>
      <w:r w:rsidR="002D720F">
        <w:rPr>
          <w:rFonts w:ascii="Book Antiqua" w:hAnsi="Book Antiqua" w:cs="Arial"/>
          <w:sz w:val="22"/>
          <w:szCs w:val="22"/>
        </w:rPr>
        <w:t>ent on salary (employee), and 16.48</w:t>
      </w:r>
      <w:r w:rsidRPr="004C5EFA">
        <w:rPr>
          <w:rFonts w:ascii="Book Antiqua" w:hAnsi="Book Antiqua" w:cs="Arial"/>
          <w:sz w:val="22"/>
          <w:szCs w:val="22"/>
        </w:rPr>
        <w:t xml:space="preserve">% (employer).  </w:t>
      </w:r>
    </w:p>
    <w:p w:rsidR="00536308" w:rsidRPr="00BF4327" w:rsidRDefault="00536308" w:rsidP="00536308">
      <w:pPr>
        <w:pStyle w:val="BodyText"/>
        <w:rPr>
          <w:rFonts w:ascii="Book Antiqua" w:hAnsi="Book Antiqua" w:cs="Arial"/>
          <w:sz w:val="22"/>
          <w:szCs w:val="22"/>
        </w:rPr>
      </w:pPr>
    </w:p>
    <w:p w:rsidR="00536308" w:rsidRDefault="00536308" w:rsidP="00536308">
      <w:pPr>
        <w:spacing w:after="0" w:line="240" w:lineRule="auto"/>
        <w:jc w:val="both"/>
        <w:rPr>
          <w:rFonts w:ascii="Book Antiqua" w:hAnsi="Book Antiqua" w:cs="Arial"/>
        </w:rPr>
      </w:pPr>
      <w:r w:rsidRPr="00BF4327">
        <w:rPr>
          <w:rFonts w:ascii="Book Antiqua" w:hAnsi="Book Antiqua" w:cs="Arial"/>
          <w:b/>
        </w:rPr>
        <w:t>Training</w:t>
      </w:r>
    </w:p>
    <w:p w:rsidR="00536308" w:rsidRPr="00BF4327" w:rsidRDefault="00536308" w:rsidP="00536308">
      <w:pPr>
        <w:spacing w:after="0" w:line="240" w:lineRule="auto"/>
        <w:jc w:val="both"/>
        <w:rPr>
          <w:rFonts w:ascii="Book Antiqua" w:hAnsi="Book Antiqua" w:cs="Arial"/>
        </w:rPr>
      </w:pPr>
      <w:r w:rsidRPr="00BF4327">
        <w:rPr>
          <w:rFonts w:ascii="Book Antiqua" w:hAnsi="Book Antiqua" w:cs="Arial"/>
        </w:rPr>
        <w:t>New Hall is committed to professional development of staff and will support further in-service training as required.  There are generous INSET and Continuing Professional Development (CPD) budgets</w:t>
      </w:r>
      <w:r w:rsidR="00B13828">
        <w:rPr>
          <w:rFonts w:ascii="Book Antiqua" w:hAnsi="Book Antiqua" w:cs="Arial"/>
        </w:rPr>
        <w:t>.</w:t>
      </w:r>
      <w:r w:rsidRPr="00BF4327">
        <w:rPr>
          <w:rFonts w:ascii="Book Antiqua" w:hAnsi="Book Antiqua" w:cs="Arial"/>
        </w:rPr>
        <w:t xml:space="preserve">  </w:t>
      </w:r>
    </w:p>
    <w:p w:rsidR="005A6D05" w:rsidRDefault="005A6D05" w:rsidP="005A6D05">
      <w:pPr>
        <w:spacing w:after="0" w:line="240" w:lineRule="auto"/>
        <w:jc w:val="both"/>
        <w:rPr>
          <w:rFonts w:ascii="Book Antiqua" w:hAnsi="Book Antiqua" w:cs="Arial"/>
          <w:b/>
        </w:rPr>
      </w:pPr>
    </w:p>
    <w:p w:rsidR="00187C37" w:rsidRDefault="00B13828" w:rsidP="00536308">
      <w:pPr>
        <w:spacing w:after="0" w:line="240" w:lineRule="auto"/>
        <w:jc w:val="both"/>
        <w:rPr>
          <w:rFonts w:ascii="Book Antiqua" w:hAnsi="Book Antiqua" w:cs="Arial"/>
          <w:b/>
        </w:rPr>
      </w:pPr>
      <w:r>
        <w:rPr>
          <w:rFonts w:ascii="Book Antiqua" w:hAnsi="Book Antiqua" w:cs="Arial"/>
          <w:b/>
        </w:rPr>
        <w:t>Sports m</w:t>
      </w:r>
      <w:r w:rsidR="00536308">
        <w:rPr>
          <w:rFonts w:ascii="Book Antiqua" w:hAnsi="Book Antiqua" w:cs="Arial"/>
          <w:b/>
        </w:rPr>
        <w:t>embership</w:t>
      </w:r>
    </w:p>
    <w:p w:rsidR="007A769C" w:rsidRPr="00BF4327" w:rsidRDefault="007A769C" w:rsidP="007A769C">
      <w:pPr>
        <w:spacing w:after="0" w:line="240" w:lineRule="auto"/>
        <w:jc w:val="both"/>
        <w:rPr>
          <w:rFonts w:ascii="Book Antiqua" w:hAnsi="Book Antiqua" w:cs="Arial"/>
        </w:rPr>
      </w:pPr>
      <w:r w:rsidRPr="007A769C">
        <w:rPr>
          <w:rFonts w:ascii="Book Antiqua" w:hAnsi="Book Antiqua" w:cs="Arial"/>
        </w:rPr>
        <w:t>Staff are enti</w:t>
      </w:r>
      <w:r w:rsidR="00B13828">
        <w:rPr>
          <w:rFonts w:ascii="Book Antiqua" w:hAnsi="Book Antiqua" w:cs="Arial"/>
        </w:rPr>
        <w:t>tled to free membership of the S</w:t>
      </w:r>
      <w:r w:rsidRPr="007A769C">
        <w:rPr>
          <w:rFonts w:ascii="Book Antiqua" w:hAnsi="Book Antiqua" w:cs="Arial"/>
        </w:rPr>
        <w:t xml:space="preserve">chool </w:t>
      </w:r>
      <w:r w:rsidR="00B13828">
        <w:rPr>
          <w:rFonts w:ascii="Book Antiqua" w:hAnsi="Book Antiqua" w:cs="Arial"/>
        </w:rPr>
        <w:t>F</w:t>
      </w:r>
      <w:r w:rsidRPr="007A769C">
        <w:rPr>
          <w:rFonts w:ascii="Book Antiqua" w:hAnsi="Book Antiqua" w:cs="Arial"/>
        </w:rPr>
        <w:t xml:space="preserve">itness </w:t>
      </w:r>
      <w:r w:rsidR="00B13828">
        <w:rPr>
          <w:rFonts w:ascii="Book Antiqua" w:hAnsi="Book Antiqua" w:cs="Arial"/>
        </w:rPr>
        <w:t>S</w:t>
      </w:r>
      <w:r w:rsidRPr="007A769C">
        <w:rPr>
          <w:rFonts w:ascii="Book Antiqua" w:hAnsi="Book Antiqua" w:cs="Arial"/>
        </w:rPr>
        <w:t>uite, which comprises a range of cardiovascular equipment and free weights.  We also offer staff a generously discounted rate of membership to the New Hall Sports Club, which includes use of our 25-metre, 6-lane indoor swimming pool &amp; 10 floodlit tennis/netball courts.</w:t>
      </w:r>
      <w:r>
        <w:rPr>
          <w:rFonts w:ascii="Book Antiqua" w:hAnsi="Book Antiqua" w:cs="Arial"/>
        </w:rPr>
        <w:t xml:space="preserve"> </w:t>
      </w:r>
    </w:p>
    <w:p w:rsidR="007A769C" w:rsidRDefault="007A769C" w:rsidP="007A769C">
      <w:pPr>
        <w:spacing w:after="0" w:line="240" w:lineRule="auto"/>
        <w:jc w:val="both"/>
        <w:rPr>
          <w:rFonts w:ascii="Book Antiqua" w:hAnsi="Book Antiqua" w:cs="Arial"/>
          <w:b/>
        </w:rPr>
      </w:pPr>
    </w:p>
    <w:p w:rsidR="00187C37" w:rsidRDefault="00187C37" w:rsidP="00187C37">
      <w:pPr>
        <w:spacing w:after="0" w:line="240" w:lineRule="auto"/>
        <w:jc w:val="both"/>
        <w:rPr>
          <w:rFonts w:ascii="Book Antiqua" w:hAnsi="Book Antiqua" w:cs="Arial"/>
          <w:b/>
        </w:rPr>
      </w:pPr>
      <w:r>
        <w:rPr>
          <w:rFonts w:ascii="Book Antiqua" w:hAnsi="Book Antiqua" w:cs="Arial"/>
          <w:b/>
        </w:rPr>
        <w:t>Laptops</w:t>
      </w:r>
    </w:p>
    <w:p w:rsidR="00187C37" w:rsidRDefault="000A38D9" w:rsidP="00187C37">
      <w:pPr>
        <w:spacing w:after="0" w:line="240" w:lineRule="auto"/>
        <w:jc w:val="both"/>
        <w:rPr>
          <w:rFonts w:ascii="Book Antiqua" w:hAnsi="Book Antiqua" w:cs="Arial"/>
        </w:rPr>
      </w:pPr>
      <w:r>
        <w:rPr>
          <w:rFonts w:ascii="Book Antiqua" w:hAnsi="Book Antiqua" w:cs="Arial"/>
        </w:rPr>
        <w:t>T</w:t>
      </w:r>
      <w:r w:rsidR="00187C37">
        <w:rPr>
          <w:rFonts w:ascii="Book Antiqua" w:hAnsi="Book Antiqua" w:cs="Arial"/>
        </w:rPr>
        <w:t xml:space="preserve">eaching </w:t>
      </w:r>
      <w:r w:rsidR="00187C37" w:rsidRPr="00BF4327">
        <w:rPr>
          <w:rFonts w:ascii="Book Antiqua" w:hAnsi="Book Antiqua" w:cs="Arial"/>
        </w:rPr>
        <w:t>staff receive a New Hall laptop</w:t>
      </w:r>
      <w:r w:rsidR="007159FE">
        <w:rPr>
          <w:rFonts w:ascii="Book Antiqua" w:hAnsi="Book Antiqua" w:cs="Arial"/>
        </w:rPr>
        <w:t xml:space="preserve"> and iPad</w:t>
      </w:r>
      <w:r w:rsidR="00187C37" w:rsidRPr="00BF4327">
        <w:rPr>
          <w:rFonts w:ascii="Book Antiqua" w:hAnsi="Book Antiqua" w:cs="Arial"/>
        </w:rPr>
        <w:t xml:space="preserve">. </w:t>
      </w:r>
    </w:p>
    <w:p w:rsidR="003D4A42" w:rsidRPr="00BF4327" w:rsidRDefault="003D4A42" w:rsidP="00187C37">
      <w:pPr>
        <w:spacing w:after="0" w:line="240" w:lineRule="auto"/>
        <w:jc w:val="both"/>
        <w:rPr>
          <w:rFonts w:ascii="Book Antiqua" w:hAnsi="Book Antiqua" w:cs="Arial"/>
          <w:b/>
        </w:rPr>
      </w:pPr>
    </w:p>
    <w:p w:rsidR="00800F5C" w:rsidRDefault="00800F5C">
      <w:pPr>
        <w:rPr>
          <w:rFonts w:ascii="Book Antiqua" w:hAnsi="Book Antiqua"/>
          <w:b/>
          <w:color w:val="C00000"/>
          <w:sz w:val="36"/>
        </w:rPr>
      </w:pPr>
      <w:r>
        <w:rPr>
          <w:rFonts w:ascii="Book Antiqua" w:hAnsi="Book Antiqua"/>
          <w:b/>
          <w:color w:val="C00000"/>
          <w:sz w:val="36"/>
        </w:rPr>
        <w:br w:type="page"/>
      </w:r>
    </w:p>
    <w:p w:rsidR="006C1009" w:rsidRDefault="00880C77" w:rsidP="006C1009">
      <w:pPr>
        <w:ind w:right="-1440"/>
        <w:rPr>
          <w:rFonts w:ascii="Book Antiqua" w:hAnsi="Book Antiqua"/>
          <w:b/>
          <w:color w:val="C00000"/>
          <w:sz w:val="36"/>
        </w:rPr>
      </w:pPr>
      <w:r>
        <w:rPr>
          <w:rFonts w:ascii="Book Antiqua" w:hAnsi="Book Antiqua"/>
          <w:b/>
          <w:noProof/>
          <w:color w:val="C00000"/>
          <w:sz w:val="36"/>
          <w:lang w:eastAsia="en-GB"/>
        </w:rPr>
        <w:drawing>
          <wp:anchor distT="0" distB="0" distL="114300" distR="114300" simplePos="0" relativeHeight="251665408" behindDoc="1" locked="0" layoutInCell="1" allowOverlap="1" wp14:anchorId="3ECBEC22" wp14:editId="7015BB91">
            <wp:simplePos x="0" y="0"/>
            <wp:positionH relativeFrom="margin">
              <wp:posOffset>-1879600</wp:posOffset>
            </wp:positionH>
            <wp:positionV relativeFrom="paragraph">
              <wp:posOffset>-2379980</wp:posOffset>
            </wp:positionV>
            <wp:extent cx="8598535" cy="12152630"/>
            <wp:effectExtent l="0" t="0" r="0" b="1270"/>
            <wp:wrapNone/>
            <wp:docPr id="1" name="Picture 1" descr="W:\Images\General &amp; External New Hall Shots\BackgroundImage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mages\General &amp; External New Hall Shots\BackgroundImagelong.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37" t="9278" r="2437" b="3486"/>
                    <a:stretch/>
                  </pic:blipFill>
                  <pic:spPr bwMode="auto">
                    <a:xfrm>
                      <a:off x="0" y="0"/>
                      <a:ext cx="8598535" cy="1215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009">
        <w:rPr>
          <w:rFonts w:ascii="Book Antiqua" w:hAnsi="Book Antiqua"/>
          <w:b/>
          <w:color w:val="C00000"/>
          <w:sz w:val="36"/>
        </w:rPr>
        <w:t>Your Application</w:t>
      </w:r>
    </w:p>
    <w:p w:rsidR="002E582D" w:rsidRPr="002E582D" w:rsidRDefault="002E582D" w:rsidP="002E582D">
      <w:pPr>
        <w:spacing w:after="0" w:line="240" w:lineRule="auto"/>
        <w:jc w:val="both"/>
        <w:rPr>
          <w:rFonts w:ascii="Book Antiqua" w:hAnsi="Book Antiqua" w:cs="Arial"/>
        </w:rPr>
      </w:pPr>
      <w:r w:rsidRPr="002E582D">
        <w:rPr>
          <w:rFonts w:ascii="Book Antiqua" w:hAnsi="Book Antiqua" w:cs="Arial"/>
        </w:rPr>
        <w:t xml:space="preserve">The School can only accept applications made on the New Hall Application Form.  </w:t>
      </w:r>
    </w:p>
    <w:p w:rsidR="002E582D" w:rsidRPr="002E582D" w:rsidRDefault="002E582D" w:rsidP="002E582D">
      <w:pPr>
        <w:spacing w:after="0" w:line="240" w:lineRule="auto"/>
        <w:jc w:val="both"/>
        <w:rPr>
          <w:rFonts w:ascii="Book Antiqua" w:hAnsi="Book Antiqua" w:cs="Arial"/>
        </w:rPr>
      </w:pPr>
    </w:p>
    <w:p w:rsidR="002E582D" w:rsidRPr="002E582D" w:rsidRDefault="002E582D" w:rsidP="002E582D">
      <w:pPr>
        <w:spacing w:after="0" w:line="240" w:lineRule="auto"/>
        <w:jc w:val="both"/>
        <w:rPr>
          <w:rFonts w:ascii="Book Antiqua" w:hAnsi="Book Antiqua" w:cs="Arial"/>
        </w:rPr>
      </w:pPr>
      <w:r w:rsidRPr="002E582D">
        <w:rPr>
          <w:rFonts w:ascii="Book Antiqua" w:hAnsi="Book Antiqua" w:cs="Arial"/>
        </w:rPr>
        <w:t xml:space="preserve">Completed Application Forms and your letter of application should be sent, via email, to </w:t>
      </w:r>
      <w:hyperlink r:id="rId15" w:history="1">
        <w:r w:rsidRPr="002E582D">
          <w:rPr>
            <w:rFonts w:ascii="Book Antiqua" w:hAnsi="Book Antiqua" w:cs="Arial"/>
            <w:color w:val="0563C1" w:themeColor="hyperlink"/>
            <w:u w:val="single"/>
          </w:rPr>
          <w:t>hr@newhallschool.co.uk</w:t>
        </w:r>
      </w:hyperlink>
      <w:r w:rsidRPr="002E582D">
        <w:rPr>
          <w:rFonts w:ascii="Book Antiqua" w:hAnsi="Book Antiqua" w:cs="Arial"/>
        </w:rPr>
        <w:t>.  The letter of application should be addressed to Mrs Jeffrey, Principal, and include:</w:t>
      </w:r>
    </w:p>
    <w:p w:rsidR="002E582D" w:rsidRPr="002E582D" w:rsidRDefault="002E582D" w:rsidP="002E582D">
      <w:pPr>
        <w:spacing w:after="0" w:line="240" w:lineRule="auto"/>
        <w:jc w:val="both"/>
        <w:rPr>
          <w:rFonts w:ascii="Book Antiqua" w:hAnsi="Book Antiqua" w:cs="Arial"/>
        </w:rPr>
      </w:pPr>
    </w:p>
    <w:p w:rsidR="002E582D" w:rsidRPr="002E582D" w:rsidRDefault="002E582D" w:rsidP="002E582D">
      <w:pPr>
        <w:numPr>
          <w:ilvl w:val="0"/>
          <w:numId w:val="14"/>
        </w:numPr>
        <w:spacing w:after="0" w:line="240" w:lineRule="auto"/>
        <w:contextualSpacing/>
        <w:jc w:val="both"/>
        <w:rPr>
          <w:rFonts w:ascii="Book Antiqua" w:hAnsi="Book Antiqua" w:cs="Arial"/>
        </w:rPr>
      </w:pPr>
      <w:r w:rsidRPr="002E582D">
        <w:rPr>
          <w:rFonts w:ascii="Book Antiqua" w:hAnsi="Book Antiqua" w:cs="Arial"/>
        </w:rPr>
        <w:t>Your understanding of the distinctive nature of the school and this role</w:t>
      </w:r>
    </w:p>
    <w:p w:rsidR="002E582D" w:rsidRPr="002E582D" w:rsidRDefault="002E582D" w:rsidP="002E582D">
      <w:pPr>
        <w:numPr>
          <w:ilvl w:val="0"/>
          <w:numId w:val="14"/>
        </w:numPr>
        <w:spacing w:after="0" w:line="240" w:lineRule="auto"/>
        <w:contextualSpacing/>
        <w:jc w:val="both"/>
        <w:rPr>
          <w:rFonts w:ascii="Book Antiqua" w:hAnsi="Book Antiqua" w:cs="Arial"/>
        </w:rPr>
      </w:pPr>
      <w:r w:rsidRPr="002E582D">
        <w:rPr>
          <w:rFonts w:ascii="Book Antiqua" w:hAnsi="Book Antiqua" w:cs="Arial"/>
        </w:rPr>
        <w:t>How your skills and experience meet the requirements in our person specification and job description</w:t>
      </w:r>
    </w:p>
    <w:p w:rsidR="002E582D" w:rsidRPr="002E582D" w:rsidRDefault="002E582D" w:rsidP="002E582D">
      <w:pPr>
        <w:numPr>
          <w:ilvl w:val="0"/>
          <w:numId w:val="14"/>
        </w:numPr>
        <w:spacing w:after="0" w:line="240" w:lineRule="auto"/>
        <w:contextualSpacing/>
        <w:jc w:val="both"/>
        <w:rPr>
          <w:rFonts w:ascii="Book Antiqua" w:hAnsi="Book Antiqua" w:cs="Arial"/>
        </w:rPr>
      </w:pPr>
      <w:r w:rsidRPr="002E582D">
        <w:rPr>
          <w:rFonts w:ascii="Book Antiqua" w:hAnsi="Book Antiqua" w:cs="Arial"/>
        </w:rPr>
        <w:t>Why you wish to apply for this role and what particular contribution you would make</w:t>
      </w:r>
    </w:p>
    <w:p w:rsidR="002E582D" w:rsidRPr="002E582D" w:rsidRDefault="002E582D" w:rsidP="002E582D">
      <w:pPr>
        <w:spacing w:after="0" w:line="240" w:lineRule="auto"/>
        <w:jc w:val="both"/>
        <w:rPr>
          <w:rFonts w:ascii="Book Antiqua" w:hAnsi="Book Antiqua" w:cs="Arial"/>
        </w:rPr>
      </w:pPr>
    </w:p>
    <w:p w:rsidR="002E582D" w:rsidRPr="002E582D" w:rsidRDefault="002E582D" w:rsidP="002E582D">
      <w:pPr>
        <w:spacing w:after="0" w:line="240" w:lineRule="auto"/>
        <w:jc w:val="both"/>
        <w:rPr>
          <w:rFonts w:ascii="Book Antiqua" w:hAnsi="Book Antiqua" w:cs="Arial"/>
        </w:rPr>
      </w:pPr>
      <w:r w:rsidRPr="002E582D">
        <w:rPr>
          <w:rFonts w:ascii="Book Antiqua" w:hAnsi="Book Antiqua" w:cs="Arial"/>
        </w:rPr>
        <w:t xml:space="preserve">Alternatively, you can send your application by post to: </w:t>
      </w:r>
    </w:p>
    <w:p w:rsidR="002E582D" w:rsidRPr="002E582D" w:rsidRDefault="002E582D" w:rsidP="002E582D">
      <w:pPr>
        <w:spacing w:after="0" w:line="240" w:lineRule="auto"/>
        <w:jc w:val="both"/>
        <w:rPr>
          <w:rFonts w:ascii="Book Antiqua" w:hAnsi="Book Antiqua" w:cs="Arial"/>
          <w:snapToGrid w:val="0"/>
        </w:rPr>
      </w:pPr>
      <w:r w:rsidRPr="002E582D">
        <w:rPr>
          <w:rFonts w:ascii="Book Antiqua" w:hAnsi="Book Antiqua" w:cs="Arial"/>
          <w:snapToGrid w:val="0"/>
        </w:rPr>
        <w:t xml:space="preserve">HR Department, New Hall School, The Avenue, Boreham, Chelmsford CM3 3HS. </w:t>
      </w:r>
    </w:p>
    <w:p w:rsidR="003D4A42" w:rsidRDefault="003D4A42" w:rsidP="00B328D9">
      <w:pPr>
        <w:spacing w:after="0" w:line="240" w:lineRule="auto"/>
        <w:jc w:val="both"/>
        <w:rPr>
          <w:rFonts w:ascii="Book Antiqua" w:hAnsi="Book Antiqua" w:cs="Arial"/>
        </w:rPr>
      </w:pPr>
    </w:p>
    <w:p w:rsidR="003D4A42" w:rsidRPr="00BF4327" w:rsidRDefault="003D4A42" w:rsidP="00B328D9">
      <w:pPr>
        <w:spacing w:after="0" w:line="240" w:lineRule="auto"/>
        <w:jc w:val="both"/>
        <w:rPr>
          <w:rFonts w:ascii="Book Antiqua" w:hAnsi="Book Antiqua" w:cs="Arial"/>
          <w:snapToGrid w:val="0"/>
        </w:rPr>
      </w:pPr>
      <w:r>
        <w:rPr>
          <w:rFonts w:ascii="Book Antiqua" w:hAnsi="Book Antiqua" w:cs="Arial"/>
        </w:rPr>
        <w:t xml:space="preserve">Early </w:t>
      </w:r>
      <w:r w:rsidR="00437D13">
        <w:rPr>
          <w:rFonts w:ascii="Book Antiqua" w:hAnsi="Book Antiqua" w:cs="Arial"/>
        </w:rPr>
        <w:t>applications</w:t>
      </w:r>
      <w:r>
        <w:rPr>
          <w:rFonts w:ascii="Book Antiqua" w:hAnsi="Book Antiqua" w:cs="Arial"/>
        </w:rPr>
        <w:t xml:space="preserve"> are encouraged.</w:t>
      </w:r>
    </w:p>
    <w:p w:rsidR="006C1009" w:rsidRDefault="006C1009" w:rsidP="00B328D9">
      <w:pPr>
        <w:spacing w:after="0" w:line="240" w:lineRule="auto"/>
        <w:jc w:val="both"/>
        <w:rPr>
          <w:rFonts w:ascii="Book Antiqua" w:hAnsi="Book Antiqua" w:cs="Arial"/>
        </w:rPr>
      </w:pPr>
    </w:p>
    <w:p w:rsidR="00732A1C" w:rsidRDefault="006C1009" w:rsidP="00B328D9">
      <w:pPr>
        <w:pStyle w:val="Heading2"/>
        <w:jc w:val="both"/>
        <w:rPr>
          <w:rFonts w:ascii="Book Antiqua" w:hAnsi="Book Antiqua" w:cs="Arial"/>
          <w:b/>
          <w:snapToGrid w:val="0"/>
          <w:color w:val="000000" w:themeColor="text1"/>
          <w:sz w:val="22"/>
          <w:szCs w:val="22"/>
        </w:rPr>
      </w:pPr>
      <w:r w:rsidRPr="00536308">
        <w:rPr>
          <w:rFonts w:ascii="Book Antiqua" w:hAnsi="Book Antiqua" w:cs="Arial"/>
          <w:b/>
          <w:snapToGrid w:val="0"/>
          <w:color w:val="000000" w:themeColor="text1"/>
          <w:sz w:val="22"/>
          <w:szCs w:val="22"/>
        </w:rPr>
        <w:t>Closing Date</w:t>
      </w:r>
      <w:r w:rsidRPr="00536308">
        <w:rPr>
          <w:rFonts w:ascii="Book Antiqua" w:hAnsi="Book Antiqua" w:cs="Arial"/>
          <w:b/>
          <w:color w:val="000000" w:themeColor="text1"/>
          <w:sz w:val="22"/>
          <w:szCs w:val="22"/>
        </w:rPr>
        <w:t xml:space="preserve"> for applications is</w:t>
      </w:r>
      <w:r w:rsidRPr="00536308">
        <w:rPr>
          <w:rFonts w:ascii="Book Antiqua" w:hAnsi="Book Antiqua" w:cs="Arial"/>
          <w:b/>
          <w:snapToGrid w:val="0"/>
          <w:color w:val="000000" w:themeColor="text1"/>
          <w:sz w:val="22"/>
          <w:szCs w:val="22"/>
        </w:rPr>
        <w:t xml:space="preserve">: </w:t>
      </w:r>
      <w:r w:rsidR="00732A1C" w:rsidRPr="00092DB9">
        <w:rPr>
          <w:rFonts w:ascii="Book Antiqua" w:hAnsi="Book Antiqua" w:cs="Arial"/>
          <w:snapToGrid w:val="0"/>
          <w:color w:val="000000" w:themeColor="text1"/>
          <w:sz w:val="22"/>
          <w:szCs w:val="22"/>
        </w:rPr>
        <w:t>Midday</w:t>
      </w:r>
      <w:r w:rsidR="00092DB9" w:rsidRPr="00092DB9">
        <w:rPr>
          <w:rFonts w:ascii="Book Antiqua" w:hAnsi="Book Antiqua" w:cs="Arial"/>
          <w:snapToGrid w:val="0"/>
          <w:color w:val="000000" w:themeColor="text1"/>
          <w:sz w:val="22"/>
          <w:szCs w:val="22"/>
        </w:rPr>
        <w:t xml:space="preserve"> on 10 June 2019</w:t>
      </w:r>
    </w:p>
    <w:p w:rsidR="006C1009" w:rsidRPr="00732A1C" w:rsidRDefault="003F675F" w:rsidP="00B328D9">
      <w:pPr>
        <w:pStyle w:val="Heading2"/>
        <w:jc w:val="both"/>
        <w:rPr>
          <w:rFonts w:ascii="Book Antiqua" w:hAnsi="Book Antiqua" w:cs="Arial"/>
          <w:b/>
          <w:snapToGrid w:val="0"/>
          <w:color w:val="000000" w:themeColor="text1"/>
          <w:sz w:val="22"/>
          <w:szCs w:val="22"/>
        </w:rPr>
      </w:pPr>
      <w:r>
        <w:rPr>
          <w:rFonts w:ascii="Book Antiqua" w:hAnsi="Book Antiqua" w:cs="Arial"/>
          <w:b/>
          <w:color w:val="000000" w:themeColor="text1"/>
          <w:sz w:val="22"/>
          <w:szCs w:val="22"/>
        </w:rPr>
        <w:t xml:space="preserve">Interview Date: </w:t>
      </w:r>
      <w:r w:rsidR="00092DB9" w:rsidRPr="00092DB9">
        <w:rPr>
          <w:rFonts w:ascii="Book Antiqua" w:hAnsi="Book Antiqua" w:cs="Arial"/>
          <w:color w:val="000000" w:themeColor="text1"/>
          <w:sz w:val="22"/>
          <w:szCs w:val="22"/>
        </w:rPr>
        <w:t>14 June 2019</w:t>
      </w:r>
    </w:p>
    <w:p w:rsidR="006C1009" w:rsidRDefault="006C1009" w:rsidP="00B328D9">
      <w:pPr>
        <w:spacing w:after="0" w:line="240" w:lineRule="auto"/>
        <w:jc w:val="both"/>
        <w:rPr>
          <w:rFonts w:ascii="Book Antiqua" w:hAnsi="Book Antiqua" w:cs="Arial"/>
          <w:iCs/>
          <w:lang w:val="en-US"/>
        </w:rPr>
      </w:pPr>
    </w:p>
    <w:p w:rsidR="006C1009" w:rsidRDefault="006C1009" w:rsidP="00B328D9">
      <w:pPr>
        <w:spacing w:after="0" w:line="240" w:lineRule="auto"/>
        <w:jc w:val="both"/>
        <w:rPr>
          <w:rFonts w:ascii="Book Antiqua" w:hAnsi="Book Antiqua" w:cs="Arial"/>
          <w:iCs/>
          <w:lang w:val="en-US"/>
        </w:rPr>
      </w:pPr>
      <w:r w:rsidRPr="00BF4327">
        <w:rPr>
          <w:rFonts w:ascii="Book Antiqua" w:hAnsi="Book Antiqua" w:cs="Arial"/>
          <w:iCs/>
          <w:lang w:val="en-US"/>
        </w:rPr>
        <w:t xml:space="preserve">New Hall School is committed to safeguarding and promoting the welfare of children and young people and expects all staff and volunteers to share this commitment.  Applicants must be willing to undergo child protection screening appropriate to the post, including checks with past employers and an enhanced check with the </w:t>
      </w:r>
      <w:r>
        <w:rPr>
          <w:rFonts w:ascii="Book Antiqua" w:hAnsi="Book Antiqua" w:cs="Arial"/>
          <w:iCs/>
          <w:lang w:val="en-US"/>
        </w:rPr>
        <w:t>Disclosure and Barring Service (DBS).</w:t>
      </w:r>
      <w:r w:rsidRPr="00BF4327">
        <w:rPr>
          <w:rFonts w:ascii="Book Antiqua" w:hAnsi="Book Antiqua" w:cs="Arial"/>
          <w:iCs/>
          <w:lang w:val="en-US"/>
        </w:rPr>
        <w:t xml:space="preserve">  </w:t>
      </w:r>
    </w:p>
    <w:p w:rsidR="003F675F" w:rsidRDefault="003F675F" w:rsidP="00B328D9">
      <w:pPr>
        <w:spacing w:after="0" w:line="240" w:lineRule="auto"/>
        <w:jc w:val="both"/>
        <w:rPr>
          <w:rFonts w:ascii="Book Antiqua" w:hAnsi="Book Antiqua" w:cs="Arial"/>
          <w:iCs/>
          <w:lang w:val="en-US"/>
        </w:rPr>
      </w:pPr>
    </w:p>
    <w:p w:rsidR="006C1009" w:rsidRDefault="003F675F" w:rsidP="00092DB9">
      <w:pPr>
        <w:spacing w:after="0" w:line="240" w:lineRule="auto"/>
        <w:jc w:val="both"/>
      </w:pPr>
      <w:r>
        <w:rPr>
          <w:rFonts w:ascii="Book Antiqua" w:hAnsi="Book Antiqua" w:cs="Arial"/>
          <w:iCs/>
          <w:lang w:val="en-US"/>
        </w:rPr>
        <w:t xml:space="preserve">Please do not hesitate to contact a member of the HR team </w:t>
      </w:r>
      <w:r w:rsidR="003D4A42">
        <w:rPr>
          <w:rFonts w:ascii="Book Antiqua" w:hAnsi="Book Antiqua" w:cs="Arial"/>
          <w:iCs/>
          <w:lang w:val="en-US"/>
        </w:rPr>
        <w:t xml:space="preserve">on 01245 467588 </w:t>
      </w:r>
      <w:r>
        <w:rPr>
          <w:rFonts w:ascii="Book Antiqua" w:hAnsi="Book Antiqua" w:cs="Arial"/>
          <w:iCs/>
          <w:lang w:val="en-US"/>
        </w:rPr>
        <w:t>should you have any queries.</w:t>
      </w:r>
    </w:p>
    <w:sectPr w:rsidR="006C1009" w:rsidSect="0077243B">
      <w:pgSz w:w="11906" w:h="16838"/>
      <w:pgMar w:top="1418"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26F" w:rsidRDefault="00B4326F" w:rsidP="0042554C">
      <w:pPr>
        <w:spacing w:after="0" w:line="240" w:lineRule="auto"/>
      </w:pPr>
      <w:r>
        <w:separator/>
      </w:r>
    </w:p>
  </w:endnote>
  <w:endnote w:type="continuationSeparator" w:id="0">
    <w:p w:rsidR="00B4326F" w:rsidRDefault="00B4326F" w:rsidP="00425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26F" w:rsidRDefault="00B4326F" w:rsidP="0042554C">
      <w:pPr>
        <w:spacing w:after="0" w:line="240" w:lineRule="auto"/>
      </w:pPr>
      <w:r>
        <w:separator/>
      </w:r>
    </w:p>
  </w:footnote>
  <w:footnote w:type="continuationSeparator" w:id="0">
    <w:p w:rsidR="00B4326F" w:rsidRDefault="00B4326F" w:rsidP="00425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37061"/>
    <w:multiLevelType w:val="multilevel"/>
    <w:tmpl w:val="2B443864"/>
    <w:lvl w:ilvl="0">
      <w:start w:val="4"/>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22F84C2E"/>
    <w:multiLevelType w:val="multilevel"/>
    <w:tmpl w:val="720C9FF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4DE177A"/>
    <w:multiLevelType w:val="hybridMultilevel"/>
    <w:tmpl w:val="CF1024D4"/>
    <w:lvl w:ilvl="0" w:tplc="29924C58">
      <w:start w:val="1"/>
      <w:numFmt w:val="decimal"/>
      <w:lvlText w:val="(%1)"/>
      <w:lvlJc w:val="left"/>
      <w:pPr>
        <w:ind w:left="803" w:hanging="675"/>
      </w:pPr>
      <w:rPr>
        <w:rFonts w:hint="default"/>
      </w:rPr>
    </w:lvl>
    <w:lvl w:ilvl="1" w:tplc="08090019" w:tentative="1">
      <w:start w:val="1"/>
      <w:numFmt w:val="lowerLetter"/>
      <w:lvlText w:val="%2."/>
      <w:lvlJc w:val="left"/>
      <w:pPr>
        <w:ind w:left="1208" w:hanging="360"/>
      </w:pPr>
    </w:lvl>
    <w:lvl w:ilvl="2" w:tplc="0809001B" w:tentative="1">
      <w:start w:val="1"/>
      <w:numFmt w:val="lowerRoman"/>
      <w:lvlText w:val="%3."/>
      <w:lvlJc w:val="right"/>
      <w:pPr>
        <w:ind w:left="1928" w:hanging="180"/>
      </w:pPr>
    </w:lvl>
    <w:lvl w:ilvl="3" w:tplc="0809000F" w:tentative="1">
      <w:start w:val="1"/>
      <w:numFmt w:val="decimal"/>
      <w:lvlText w:val="%4."/>
      <w:lvlJc w:val="left"/>
      <w:pPr>
        <w:ind w:left="2648" w:hanging="360"/>
      </w:pPr>
    </w:lvl>
    <w:lvl w:ilvl="4" w:tplc="08090019" w:tentative="1">
      <w:start w:val="1"/>
      <w:numFmt w:val="lowerLetter"/>
      <w:lvlText w:val="%5."/>
      <w:lvlJc w:val="left"/>
      <w:pPr>
        <w:ind w:left="3368" w:hanging="360"/>
      </w:pPr>
    </w:lvl>
    <w:lvl w:ilvl="5" w:tplc="0809001B" w:tentative="1">
      <w:start w:val="1"/>
      <w:numFmt w:val="lowerRoman"/>
      <w:lvlText w:val="%6."/>
      <w:lvlJc w:val="right"/>
      <w:pPr>
        <w:ind w:left="4088" w:hanging="180"/>
      </w:pPr>
    </w:lvl>
    <w:lvl w:ilvl="6" w:tplc="0809000F" w:tentative="1">
      <w:start w:val="1"/>
      <w:numFmt w:val="decimal"/>
      <w:lvlText w:val="%7."/>
      <w:lvlJc w:val="left"/>
      <w:pPr>
        <w:ind w:left="4808" w:hanging="360"/>
      </w:pPr>
    </w:lvl>
    <w:lvl w:ilvl="7" w:tplc="08090019" w:tentative="1">
      <w:start w:val="1"/>
      <w:numFmt w:val="lowerLetter"/>
      <w:lvlText w:val="%8."/>
      <w:lvlJc w:val="left"/>
      <w:pPr>
        <w:ind w:left="5528" w:hanging="360"/>
      </w:pPr>
    </w:lvl>
    <w:lvl w:ilvl="8" w:tplc="0809001B" w:tentative="1">
      <w:start w:val="1"/>
      <w:numFmt w:val="lowerRoman"/>
      <w:lvlText w:val="%9."/>
      <w:lvlJc w:val="right"/>
      <w:pPr>
        <w:ind w:left="6248" w:hanging="180"/>
      </w:pPr>
    </w:lvl>
  </w:abstractNum>
  <w:abstractNum w:abstractNumId="3" w15:restartNumberingAfterBreak="0">
    <w:nsid w:val="251D7E8F"/>
    <w:multiLevelType w:val="hybridMultilevel"/>
    <w:tmpl w:val="FEC6B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4C366CC"/>
    <w:multiLevelType w:val="hybridMultilevel"/>
    <w:tmpl w:val="CD9E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0D4BA5"/>
    <w:multiLevelType w:val="hybridMultilevel"/>
    <w:tmpl w:val="56E87FD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933DC0"/>
    <w:multiLevelType w:val="hybridMultilevel"/>
    <w:tmpl w:val="12744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722DB9"/>
    <w:multiLevelType w:val="multilevel"/>
    <w:tmpl w:val="E3ACC1E0"/>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8" w15:restartNumberingAfterBreak="0">
    <w:nsid w:val="6EC5448B"/>
    <w:multiLevelType w:val="hybridMultilevel"/>
    <w:tmpl w:val="C0040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2F32058"/>
    <w:multiLevelType w:val="hybridMultilevel"/>
    <w:tmpl w:val="ED7C51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72FF7893"/>
    <w:multiLevelType w:val="hybridMultilevel"/>
    <w:tmpl w:val="A0186802"/>
    <w:lvl w:ilvl="0" w:tplc="BB0894C4">
      <w:start w:val="1"/>
      <w:numFmt w:val="decimal"/>
      <w:lvlText w:val="(%1)"/>
      <w:lvlJc w:val="left"/>
      <w:pPr>
        <w:ind w:left="803" w:hanging="675"/>
      </w:pPr>
      <w:rPr>
        <w:rFonts w:hint="default"/>
      </w:rPr>
    </w:lvl>
    <w:lvl w:ilvl="1" w:tplc="08090019" w:tentative="1">
      <w:start w:val="1"/>
      <w:numFmt w:val="lowerLetter"/>
      <w:lvlText w:val="%2."/>
      <w:lvlJc w:val="left"/>
      <w:pPr>
        <w:ind w:left="1208" w:hanging="360"/>
      </w:pPr>
    </w:lvl>
    <w:lvl w:ilvl="2" w:tplc="0809001B" w:tentative="1">
      <w:start w:val="1"/>
      <w:numFmt w:val="lowerRoman"/>
      <w:lvlText w:val="%3."/>
      <w:lvlJc w:val="right"/>
      <w:pPr>
        <w:ind w:left="1928" w:hanging="180"/>
      </w:pPr>
    </w:lvl>
    <w:lvl w:ilvl="3" w:tplc="0809000F" w:tentative="1">
      <w:start w:val="1"/>
      <w:numFmt w:val="decimal"/>
      <w:lvlText w:val="%4."/>
      <w:lvlJc w:val="left"/>
      <w:pPr>
        <w:ind w:left="2648" w:hanging="360"/>
      </w:pPr>
    </w:lvl>
    <w:lvl w:ilvl="4" w:tplc="08090019" w:tentative="1">
      <w:start w:val="1"/>
      <w:numFmt w:val="lowerLetter"/>
      <w:lvlText w:val="%5."/>
      <w:lvlJc w:val="left"/>
      <w:pPr>
        <w:ind w:left="3368" w:hanging="360"/>
      </w:pPr>
    </w:lvl>
    <w:lvl w:ilvl="5" w:tplc="0809001B" w:tentative="1">
      <w:start w:val="1"/>
      <w:numFmt w:val="lowerRoman"/>
      <w:lvlText w:val="%6."/>
      <w:lvlJc w:val="right"/>
      <w:pPr>
        <w:ind w:left="4088" w:hanging="180"/>
      </w:pPr>
    </w:lvl>
    <w:lvl w:ilvl="6" w:tplc="0809000F" w:tentative="1">
      <w:start w:val="1"/>
      <w:numFmt w:val="decimal"/>
      <w:lvlText w:val="%7."/>
      <w:lvlJc w:val="left"/>
      <w:pPr>
        <w:ind w:left="4808" w:hanging="360"/>
      </w:pPr>
    </w:lvl>
    <w:lvl w:ilvl="7" w:tplc="08090019" w:tentative="1">
      <w:start w:val="1"/>
      <w:numFmt w:val="lowerLetter"/>
      <w:lvlText w:val="%8."/>
      <w:lvlJc w:val="left"/>
      <w:pPr>
        <w:ind w:left="5528" w:hanging="360"/>
      </w:pPr>
    </w:lvl>
    <w:lvl w:ilvl="8" w:tplc="0809001B" w:tentative="1">
      <w:start w:val="1"/>
      <w:numFmt w:val="lowerRoman"/>
      <w:lvlText w:val="%9."/>
      <w:lvlJc w:val="right"/>
      <w:pPr>
        <w:ind w:left="6248" w:hanging="180"/>
      </w:pPr>
    </w:lvl>
  </w:abstractNum>
  <w:abstractNum w:abstractNumId="11" w15:restartNumberingAfterBreak="0">
    <w:nsid w:val="772F0CA2"/>
    <w:multiLevelType w:val="hybridMultilevel"/>
    <w:tmpl w:val="C9847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E4623A"/>
    <w:multiLevelType w:val="multilevel"/>
    <w:tmpl w:val="4C42D766"/>
    <w:lvl w:ilvl="0">
      <w:start w:val="1"/>
      <w:numFmt w:val="decimal"/>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7A182DE4"/>
    <w:multiLevelType w:val="hybridMultilevel"/>
    <w:tmpl w:val="7752F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E80E87"/>
    <w:multiLevelType w:val="hybridMultilevel"/>
    <w:tmpl w:val="1FBE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9"/>
  </w:num>
  <w:num w:numId="5">
    <w:abstractNumId w:val="3"/>
  </w:num>
  <w:num w:numId="6">
    <w:abstractNumId w:val="13"/>
  </w:num>
  <w:num w:numId="7">
    <w:abstractNumId w:val="8"/>
  </w:num>
  <w:num w:numId="8">
    <w:abstractNumId w:val="5"/>
  </w:num>
  <w:num w:numId="9">
    <w:abstractNumId w:val="10"/>
  </w:num>
  <w:num w:numId="10">
    <w:abstractNumId w:val="2"/>
  </w:num>
  <w:num w:numId="11">
    <w:abstractNumId w:val="6"/>
  </w:num>
  <w:num w:numId="12">
    <w:abstractNumId w:val="14"/>
  </w:num>
  <w:num w:numId="13">
    <w:abstractNumId w:val="1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54C"/>
    <w:rsid w:val="00016EBE"/>
    <w:rsid w:val="00031CF4"/>
    <w:rsid w:val="00057F2A"/>
    <w:rsid w:val="00092DB9"/>
    <w:rsid w:val="000A38D9"/>
    <w:rsid w:val="000C1A1B"/>
    <w:rsid w:val="000E2203"/>
    <w:rsid w:val="000F6B6B"/>
    <w:rsid w:val="00187C37"/>
    <w:rsid w:val="001B76D9"/>
    <w:rsid w:val="00216565"/>
    <w:rsid w:val="00225F69"/>
    <w:rsid w:val="00255E02"/>
    <w:rsid w:val="00274B3B"/>
    <w:rsid w:val="002A572D"/>
    <w:rsid w:val="002A63C7"/>
    <w:rsid w:val="002B415D"/>
    <w:rsid w:val="002C1D09"/>
    <w:rsid w:val="002D720F"/>
    <w:rsid w:val="002E582D"/>
    <w:rsid w:val="002F3388"/>
    <w:rsid w:val="002F4DA7"/>
    <w:rsid w:val="00300F81"/>
    <w:rsid w:val="00301143"/>
    <w:rsid w:val="003052C4"/>
    <w:rsid w:val="0031006A"/>
    <w:rsid w:val="003326F4"/>
    <w:rsid w:val="003A27C9"/>
    <w:rsid w:val="003C743F"/>
    <w:rsid w:val="003C75C4"/>
    <w:rsid w:val="003D153A"/>
    <w:rsid w:val="003D4A42"/>
    <w:rsid w:val="003E1CDB"/>
    <w:rsid w:val="003E691C"/>
    <w:rsid w:val="003E75F2"/>
    <w:rsid w:val="003F665F"/>
    <w:rsid w:val="003F675F"/>
    <w:rsid w:val="004148E2"/>
    <w:rsid w:val="0041580B"/>
    <w:rsid w:val="0042554C"/>
    <w:rsid w:val="004362E1"/>
    <w:rsid w:val="00437D13"/>
    <w:rsid w:val="00447203"/>
    <w:rsid w:val="004843ED"/>
    <w:rsid w:val="004C3A7C"/>
    <w:rsid w:val="004C5C19"/>
    <w:rsid w:val="004D2D0C"/>
    <w:rsid w:val="004F0984"/>
    <w:rsid w:val="00500114"/>
    <w:rsid w:val="00515A48"/>
    <w:rsid w:val="00536308"/>
    <w:rsid w:val="00545F2B"/>
    <w:rsid w:val="005833A8"/>
    <w:rsid w:val="005A0398"/>
    <w:rsid w:val="005A6D05"/>
    <w:rsid w:val="005B465C"/>
    <w:rsid w:val="005C2345"/>
    <w:rsid w:val="00617014"/>
    <w:rsid w:val="00675B4D"/>
    <w:rsid w:val="006A46F8"/>
    <w:rsid w:val="006B7EA6"/>
    <w:rsid w:val="006C1009"/>
    <w:rsid w:val="006C14AC"/>
    <w:rsid w:val="006F4D5F"/>
    <w:rsid w:val="00701C58"/>
    <w:rsid w:val="007159FE"/>
    <w:rsid w:val="007262D2"/>
    <w:rsid w:val="007328C2"/>
    <w:rsid w:val="00732A1C"/>
    <w:rsid w:val="00765209"/>
    <w:rsid w:val="0077243B"/>
    <w:rsid w:val="007A769C"/>
    <w:rsid w:val="007C6081"/>
    <w:rsid w:val="007E76D0"/>
    <w:rsid w:val="007F422C"/>
    <w:rsid w:val="00800F5C"/>
    <w:rsid w:val="00807D22"/>
    <w:rsid w:val="00855FBE"/>
    <w:rsid w:val="00880C77"/>
    <w:rsid w:val="00892D8B"/>
    <w:rsid w:val="008E6E7C"/>
    <w:rsid w:val="008F35B7"/>
    <w:rsid w:val="008F5253"/>
    <w:rsid w:val="00933450"/>
    <w:rsid w:val="00934285"/>
    <w:rsid w:val="009B285C"/>
    <w:rsid w:val="00A067AA"/>
    <w:rsid w:val="00A42B1A"/>
    <w:rsid w:val="00A512C2"/>
    <w:rsid w:val="00A72C7E"/>
    <w:rsid w:val="00A77758"/>
    <w:rsid w:val="00A8014E"/>
    <w:rsid w:val="00A94B42"/>
    <w:rsid w:val="00A9586A"/>
    <w:rsid w:val="00AA4EF8"/>
    <w:rsid w:val="00B030B0"/>
    <w:rsid w:val="00B13828"/>
    <w:rsid w:val="00B17974"/>
    <w:rsid w:val="00B328D9"/>
    <w:rsid w:val="00B42EF1"/>
    <w:rsid w:val="00B4326F"/>
    <w:rsid w:val="00B778B8"/>
    <w:rsid w:val="00BF0F3E"/>
    <w:rsid w:val="00C30193"/>
    <w:rsid w:val="00C7164E"/>
    <w:rsid w:val="00CD6281"/>
    <w:rsid w:val="00D0733F"/>
    <w:rsid w:val="00D62787"/>
    <w:rsid w:val="00DE2DA3"/>
    <w:rsid w:val="00E24435"/>
    <w:rsid w:val="00E32230"/>
    <w:rsid w:val="00E650F4"/>
    <w:rsid w:val="00E8570C"/>
    <w:rsid w:val="00EA1A36"/>
    <w:rsid w:val="00EA5417"/>
    <w:rsid w:val="00EF3A1C"/>
    <w:rsid w:val="00EF5A92"/>
    <w:rsid w:val="00F04D06"/>
    <w:rsid w:val="00F37E0A"/>
    <w:rsid w:val="00F65A47"/>
    <w:rsid w:val="00F75B5D"/>
    <w:rsid w:val="00F94204"/>
    <w:rsid w:val="00F96017"/>
    <w:rsid w:val="00FA3271"/>
    <w:rsid w:val="00FA7440"/>
    <w:rsid w:val="00FD4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4E614"/>
  <w15:docId w15:val="{02EED80F-28C1-45E7-9547-586F4B24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36308"/>
    <w:pPr>
      <w:keepNext/>
      <w:spacing w:after="0" w:line="240" w:lineRule="auto"/>
      <w:jc w:val="center"/>
      <w:outlineLvl w:val="0"/>
    </w:pPr>
    <w:rPr>
      <w:rFonts w:ascii="Century Schoolbook" w:eastAsia="Times New Roman" w:hAnsi="Century Schoolbook" w:cs="Times New Roman"/>
      <w:b/>
      <w:sz w:val="24"/>
      <w:szCs w:val="20"/>
    </w:rPr>
  </w:style>
  <w:style w:type="paragraph" w:styleId="Heading2">
    <w:name w:val="heading 2"/>
    <w:basedOn w:val="Normal"/>
    <w:next w:val="Normal"/>
    <w:link w:val="Heading2Char"/>
    <w:uiPriority w:val="9"/>
    <w:semiHidden/>
    <w:unhideWhenUsed/>
    <w:qFormat/>
    <w:rsid w:val="005363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554C"/>
    <w:pPr>
      <w:spacing w:after="210" w:line="210" w:lineRule="atLeast"/>
      <w:jc w:val="both"/>
    </w:pPr>
    <w:rPr>
      <w:rFonts w:ascii="Times New Roman" w:eastAsia="Times New Roman" w:hAnsi="Times New Roman" w:cs="Times New Roman"/>
      <w:sz w:val="17"/>
      <w:szCs w:val="17"/>
      <w:lang w:eastAsia="en-GB"/>
    </w:rPr>
  </w:style>
  <w:style w:type="character" w:styleId="Strong">
    <w:name w:val="Strong"/>
    <w:basedOn w:val="DefaultParagraphFont"/>
    <w:uiPriority w:val="22"/>
    <w:qFormat/>
    <w:rsid w:val="0042554C"/>
    <w:rPr>
      <w:b/>
      <w:bCs/>
    </w:rPr>
  </w:style>
  <w:style w:type="paragraph" w:styleId="Header">
    <w:name w:val="header"/>
    <w:basedOn w:val="Normal"/>
    <w:link w:val="HeaderChar"/>
    <w:uiPriority w:val="99"/>
    <w:unhideWhenUsed/>
    <w:rsid w:val="00425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54C"/>
  </w:style>
  <w:style w:type="paragraph" w:styleId="Footer">
    <w:name w:val="footer"/>
    <w:basedOn w:val="Normal"/>
    <w:link w:val="FooterChar"/>
    <w:uiPriority w:val="99"/>
    <w:unhideWhenUsed/>
    <w:rsid w:val="004255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54C"/>
  </w:style>
  <w:style w:type="paragraph" w:styleId="NoSpacing">
    <w:name w:val="No Spacing"/>
    <w:uiPriority w:val="1"/>
    <w:qFormat/>
    <w:rsid w:val="00536308"/>
    <w:pPr>
      <w:spacing w:after="0" w:line="240" w:lineRule="auto"/>
    </w:pPr>
  </w:style>
  <w:style w:type="character" w:customStyle="1" w:styleId="Heading1Char">
    <w:name w:val="Heading 1 Char"/>
    <w:basedOn w:val="DefaultParagraphFont"/>
    <w:link w:val="Heading1"/>
    <w:rsid w:val="00536308"/>
    <w:rPr>
      <w:rFonts w:ascii="Century Schoolbook" w:eastAsia="Times New Roman" w:hAnsi="Century Schoolbook" w:cs="Times New Roman"/>
      <w:b/>
      <w:sz w:val="24"/>
      <w:szCs w:val="20"/>
    </w:rPr>
  </w:style>
  <w:style w:type="paragraph" w:styleId="BodyText">
    <w:name w:val="Body Text"/>
    <w:basedOn w:val="Normal"/>
    <w:link w:val="BodyTextChar"/>
    <w:rsid w:val="00536308"/>
    <w:pPr>
      <w:spacing w:after="0" w:line="240" w:lineRule="auto"/>
      <w:jc w:val="both"/>
    </w:pPr>
    <w:rPr>
      <w:rFonts w:ascii="Times New Roman" w:eastAsia="Times New Roman" w:hAnsi="Times New Roman" w:cs="Times New Roman"/>
      <w:sz w:val="21"/>
      <w:szCs w:val="20"/>
    </w:rPr>
  </w:style>
  <w:style w:type="character" w:customStyle="1" w:styleId="BodyTextChar">
    <w:name w:val="Body Text Char"/>
    <w:basedOn w:val="DefaultParagraphFont"/>
    <w:link w:val="BodyText"/>
    <w:rsid w:val="00536308"/>
    <w:rPr>
      <w:rFonts w:ascii="Times New Roman" w:eastAsia="Times New Roman" w:hAnsi="Times New Roman" w:cs="Times New Roman"/>
      <w:sz w:val="21"/>
      <w:szCs w:val="20"/>
    </w:rPr>
  </w:style>
  <w:style w:type="paragraph" w:styleId="BodyTextIndent">
    <w:name w:val="Body Text Indent"/>
    <w:basedOn w:val="Normal"/>
    <w:link w:val="BodyTextIndentChar"/>
    <w:rsid w:val="00536308"/>
    <w:pPr>
      <w:spacing w:after="0" w:line="240" w:lineRule="auto"/>
      <w:ind w:left="720" w:hanging="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36308"/>
    <w:rPr>
      <w:rFonts w:ascii="Times New Roman" w:eastAsia="Times New Roman" w:hAnsi="Times New Roman" w:cs="Times New Roman"/>
      <w:sz w:val="24"/>
      <w:szCs w:val="20"/>
    </w:rPr>
  </w:style>
  <w:style w:type="paragraph" w:styleId="BodyTextIndent3">
    <w:name w:val="Body Text Indent 3"/>
    <w:basedOn w:val="Normal"/>
    <w:link w:val="BodyTextIndent3Char"/>
    <w:rsid w:val="00536308"/>
    <w:pPr>
      <w:spacing w:after="0" w:line="240" w:lineRule="auto"/>
      <w:ind w:left="993" w:hanging="273"/>
      <w:jc w:val="both"/>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536308"/>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53630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65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328C2"/>
    <w:pPr>
      <w:spacing w:after="0" w:line="240" w:lineRule="auto"/>
      <w:jc w:val="center"/>
    </w:pPr>
    <w:rPr>
      <w:rFonts w:ascii="Arial" w:eastAsia="Times New Roman" w:hAnsi="Arial" w:cs="Arial"/>
      <w:b/>
      <w:szCs w:val="24"/>
    </w:rPr>
  </w:style>
  <w:style w:type="character" w:customStyle="1" w:styleId="SubtitleChar">
    <w:name w:val="Subtitle Char"/>
    <w:basedOn w:val="DefaultParagraphFont"/>
    <w:link w:val="Subtitle"/>
    <w:rsid w:val="007328C2"/>
    <w:rPr>
      <w:rFonts w:ascii="Arial" w:eastAsia="Times New Roman" w:hAnsi="Arial" w:cs="Arial"/>
      <w:b/>
      <w:szCs w:val="24"/>
    </w:rPr>
  </w:style>
  <w:style w:type="paragraph" w:styleId="BalloonText">
    <w:name w:val="Balloon Text"/>
    <w:basedOn w:val="Normal"/>
    <w:link w:val="BalloonTextChar"/>
    <w:uiPriority w:val="99"/>
    <w:semiHidden/>
    <w:unhideWhenUsed/>
    <w:rsid w:val="00892D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D8B"/>
    <w:rPr>
      <w:rFonts w:ascii="Segoe UI" w:hAnsi="Segoe UI" w:cs="Segoe UI"/>
      <w:sz w:val="18"/>
      <w:szCs w:val="18"/>
    </w:rPr>
  </w:style>
  <w:style w:type="paragraph" w:customStyle="1" w:styleId="BasicParagraph">
    <w:name w:val="[Basic Paragraph]"/>
    <w:basedOn w:val="Normal"/>
    <w:uiPriority w:val="99"/>
    <w:rsid w:val="004F0984"/>
    <w:pPr>
      <w:autoSpaceDE w:val="0"/>
      <w:autoSpaceDN w:val="0"/>
      <w:adjustRightInd w:val="0"/>
      <w:spacing w:after="0" w:line="288" w:lineRule="auto"/>
      <w:textAlignment w:val="center"/>
    </w:pPr>
    <w:rPr>
      <w:rFonts w:ascii="Minion Pro" w:eastAsia="Calibri" w:hAnsi="Minion Pro" w:cs="Minion Pro"/>
      <w:color w:val="000000"/>
      <w:sz w:val="24"/>
      <w:szCs w:val="24"/>
      <w:lang w:eastAsia="en-GB"/>
    </w:rPr>
  </w:style>
  <w:style w:type="paragraph" w:customStyle="1" w:styleId="Default">
    <w:name w:val="Default"/>
    <w:uiPriority w:val="99"/>
    <w:rsid w:val="007262D2"/>
    <w:pPr>
      <w:autoSpaceDE w:val="0"/>
      <w:autoSpaceDN w:val="0"/>
      <w:adjustRightInd w:val="0"/>
      <w:spacing w:after="0" w:line="240" w:lineRule="auto"/>
    </w:pPr>
    <w:rPr>
      <w:rFonts w:ascii="Book Antiqua" w:hAnsi="Book Antiqua" w:cs="Book Antiqua"/>
      <w:color w:val="000000"/>
      <w:sz w:val="24"/>
      <w:szCs w:val="24"/>
    </w:rPr>
  </w:style>
  <w:style w:type="character" w:styleId="CommentReference">
    <w:name w:val="annotation reference"/>
    <w:basedOn w:val="DefaultParagraphFont"/>
    <w:uiPriority w:val="99"/>
    <w:semiHidden/>
    <w:unhideWhenUsed/>
    <w:rsid w:val="005B465C"/>
    <w:rPr>
      <w:sz w:val="16"/>
      <w:szCs w:val="16"/>
    </w:rPr>
  </w:style>
  <w:style w:type="paragraph" w:styleId="CommentText">
    <w:name w:val="annotation text"/>
    <w:basedOn w:val="Normal"/>
    <w:link w:val="CommentTextChar"/>
    <w:uiPriority w:val="99"/>
    <w:semiHidden/>
    <w:unhideWhenUsed/>
    <w:rsid w:val="005B465C"/>
    <w:pPr>
      <w:spacing w:line="240" w:lineRule="auto"/>
    </w:pPr>
    <w:rPr>
      <w:sz w:val="20"/>
      <w:szCs w:val="20"/>
    </w:rPr>
  </w:style>
  <w:style w:type="character" w:customStyle="1" w:styleId="CommentTextChar">
    <w:name w:val="Comment Text Char"/>
    <w:basedOn w:val="DefaultParagraphFont"/>
    <w:link w:val="CommentText"/>
    <w:uiPriority w:val="99"/>
    <w:semiHidden/>
    <w:rsid w:val="005B465C"/>
    <w:rPr>
      <w:sz w:val="20"/>
      <w:szCs w:val="20"/>
    </w:rPr>
  </w:style>
  <w:style w:type="paragraph" w:styleId="ListParagraph">
    <w:name w:val="List Paragraph"/>
    <w:basedOn w:val="Normal"/>
    <w:uiPriority w:val="34"/>
    <w:qFormat/>
    <w:rsid w:val="007A769C"/>
    <w:pPr>
      <w:ind w:left="720"/>
      <w:contextualSpacing/>
    </w:pPr>
  </w:style>
  <w:style w:type="paragraph" w:styleId="CommentSubject">
    <w:name w:val="annotation subject"/>
    <w:basedOn w:val="CommentText"/>
    <w:next w:val="CommentText"/>
    <w:link w:val="CommentSubjectChar"/>
    <w:uiPriority w:val="99"/>
    <w:semiHidden/>
    <w:unhideWhenUsed/>
    <w:rsid w:val="003052C4"/>
    <w:rPr>
      <w:b/>
      <w:bCs/>
    </w:rPr>
  </w:style>
  <w:style w:type="character" w:customStyle="1" w:styleId="CommentSubjectChar">
    <w:name w:val="Comment Subject Char"/>
    <w:basedOn w:val="CommentTextChar"/>
    <w:link w:val="CommentSubject"/>
    <w:uiPriority w:val="99"/>
    <w:semiHidden/>
    <w:rsid w:val="003052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94766">
      <w:bodyDiv w:val="1"/>
      <w:marLeft w:val="0"/>
      <w:marRight w:val="0"/>
      <w:marTop w:val="0"/>
      <w:marBottom w:val="0"/>
      <w:divBdr>
        <w:top w:val="none" w:sz="0" w:space="0" w:color="auto"/>
        <w:left w:val="none" w:sz="0" w:space="0" w:color="auto"/>
        <w:bottom w:val="none" w:sz="0" w:space="0" w:color="auto"/>
        <w:right w:val="none" w:sz="0" w:space="0" w:color="auto"/>
      </w:divBdr>
    </w:div>
    <w:div w:id="323632320">
      <w:bodyDiv w:val="1"/>
      <w:marLeft w:val="0"/>
      <w:marRight w:val="0"/>
      <w:marTop w:val="0"/>
      <w:marBottom w:val="0"/>
      <w:divBdr>
        <w:top w:val="none" w:sz="0" w:space="0" w:color="auto"/>
        <w:left w:val="none" w:sz="0" w:space="0" w:color="auto"/>
        <w:bottom w:val="none" w:sz="0" w:space="0" w:color="auto"/>
        <w:right w:val="none" w:sz="0" w:space="0" w:color="auto"/>
      </w:divBdr>
      <w:divsChild>
        <w:div w:id="465707604">
          <w:marLeft w:val="0"/>
          <w:marRight w:val="0"/>
          <w:marTop w:val="0"/>
          <w:marBottom w:val="0"/>
          <w:divBdr>
            <w:top w:val="none" w:sz="0" w:space="0" w:color="auto"/>
            <w:left w:val="none" w:sz="0" w:space="0" w:color="auto"/>
            <w:bottom w:val="none" w:sz="0" w:space="0" w:color="auto"/>
            <w:right w:val="none" w:sz="0" w:space="0" w:color="auto"/>
          </w:divBdr>
          <w:divsChild>
            <w:div w:id="1394280516">
              <w:marLeft w:val="0"/>
              <w:marRight w:val="0"/>
              <w:marTop w:val="0"/>
              <w:marBottom w:val="0"/>
              <w:divBdr>
                <w:top w:val="none" w:sz="0" w:space="0" w:color="auto"/>
                <w:left w:val="none" w:sz="0" w:space="0" w:color="auto"/>
                <w:bottom w:val="none" w:sz="0" w:space="0" w:color="auto"/>
                <w:right w:val="none" w:sz="0" w:space="0" w:color="auto"/>
              </w:divBdr>
              <w:divsChild>
                <w:div w:id="11500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9414">
      <w:bodyDiv w:val="1"/>
      <w:marLeft w:val="0"/>
      <w:marRight w:val="0"/>
      <w:marTop w:val="0"/>
      <w:marBottom w:val="0"/>
      <w:divBdr>
        <w:top w:val="none" w:sz="0" w:space="0" w:color="auto"/>
        <w:left w:val="none" w:sz="0" w:space="0" w:color="auto"/>
        <w:bottom w:val="none" w:sz="0" w:space="0" w:color="auto"/>
        <w:right w:val="none" w:sz="0" w:space="0" w:color="auto"/>
      </w:divBdr>
    </w:div>
    <w:div w:id="778141146">
      <w:bodyDiv w:val="1"/>
      <w:marLeft w:val="0"/>
      <w:marRight w:val="0"/>
      <w:marTop w:val="0"/>
      <w:marBottom w:val="0"/>
      <w:divBdr>
        <w:top w:val="none" w:sz="0" w:space="0" w:color="auto"/>
        <w:left w:val="none" w:sz="0" w:space="0" w:color="auto"/>
        <w:bottom w:val="none" w:sz="0" w:space="0" w:color="auto"/>
        <w:right w:val="none" w:sz="0" w:space="0" w:color="auto"/>
      </w:divBdr>
    </w:div>
    <w:div w:id="1090156641">
      <w:bodyDiv w:val="1"/>
      <w:marLeft w:val="0"/>
      <w:marRight w:val="0"/>
      <w:marTop w:val="0"/>
      <w:marBottom w:val="0"/>
      <w:divBdr>
        <w:top w:val="none" w:sz="0" w:space="0" w:color="auto"/>
        <w:left w:val="none" w:sz="0" w:space="0" w:color="auto"/>
        <w:bottom w:val="none" w:sz="0" w:space="0" w:color="auto"/>
        <w:right w:val="none" w:sz="0" w:space="0" w:color="auto"/>
      </w:divBdr>
    </w:div>
    <w:div w:id="1240023893">
      <w:bodyDiv w:val="1"/>
      <w:marLeft w:val="0"/>
      <w:marRight w:val="0"/>
      <w:marTop w:val="0"/>
      <w:marBottom w:val="0"/>
      <w:divBdr>
        <w:top w:val="none" w:sz="0" w:space="0" w:color="auto"/>
        <w:left w:val="none" w:sz="0" w:space="0" w:color="auto"/>
        <w:bottom w:val="none" w:sz="0" w:space="0" w:color="auto"/>
        <w:right w:val="none" w:sz="0" w:space="0" w:color="auto"/>
      </w:divBdr>
    </w:div>
    <w:div w:id="191038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hr@newhallschool.co.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4625A-121F-4E3C-A5E4-6DECF304A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2537</Words>
  <Characters>14464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Warmington</dc:creator>
  <cp:lastModifiedBy>Elizabeth Murphy</cp:lastModifiedBy>
  <cp:revision>4</cp:revision>
  <cp:lastPrinted>2014-03-04T16:13:00Z</cp:lastPrinted>
  <dcterms:created xsi:type="dcterms:W3CDTF">2019-05-23T07:33:00Z</dcterms:created>
  <dcterms:modified xsi:type="dcterms:W3CDTF">2019-05-29T16:45:00Z</dcterms:modified>
</cp:coreProperties>
</file>