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2F" w:rsidRDefault="00D1292F" w:rsidP="003371C7">
      <w:pPr>
        <w:ind w:left="0" w:right="-501"/>
        <w:jc w:val="right"/>
      </w:pPr>
      <w:bookmarkStart w:id="0" w:name="_GoBack"/>
      <w:bookmarkEnd w:id="0"/>
    </w:p>
    <w:p w:rsidR="003371C7" w:rsidRDefault="003371C7" w:rsidP="003371C7">
      <w:pPr>
        <w:ind w:left="0" w:right="-501"/>
        <w:jc w:val="right"/>
      </w:pPr>
      <w:r>
        <w:rPr>
          <w:noProof/>
        </w:rPr>
        <w:drawing>
          <wp:inline distT="0" distB="0" distL="0" distR="0" wp14:anchorId="47BB79FE" wp14:editId="7E43EC12">
            <wp:extent cx="1348548" cy="48503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940" cy="553868"/>
                    </a:xfrm>
                    <a:prstGeom prst="rect">
                      <a:avLst/>
                    </a:prstGeom>
                  </pic:spPr>
                </pic:pic>
              </a:graphicData>
            </a:graphic>
          </wp:inline>
        </w:drawing>
      </w:r>
    </w:p>
    <w:p w:rsidR="003371C7" w:rsidRDefault="003371C7" w:rsidP="001A5375">
      <w:pPr>
        <w:ind w:left="0" w:right="-501"/>
        <w:jc w:val="right"/>
      </w:pPr>
    </w:p>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DE0C0C" w:rsidTr="00DE0C0C">
        <w:trPr>
          <w:trHeight w:val="533"/>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E0C0C" w:rsidRPr="00481A5B" w:rsidRDefault="00DE0C0C" w:rsidP="00DE0C0C">
            <w:pPr>
              <w:ind w:left="0" w:right="0"/>
              <w:jc w:val="center"/>
              <w:rPr>
                <w:rFonts w:ascii="Adobe Garamond Pro" w:hAnsi="Adobe Garamond Pro" w:cs="Arial"/>
                <w:b/>
              </w:rPr>
            </w:pPr>
          </w:p>
          <w:p w:rsidR="00DE0C0C" w:rsidRPr="00481A5B" w:rsidRDefault="00DE0C0C" w:rsidP="00DE0C0C">
            <w:pPr>
              <w:ind w:left="0" w:right="0"/>
              <w:jc w:val="center"/>
              <w:rPr>
                <w:rFonts w:ascii="Adobe Garamond Pro" w:hAnsi="Adobe Garamond Pro" w:cs="Arial"/>
                <w:b/>
              </w:rPr>
            </w:pPr>
            <w:r w:rsidRPr="00481A5B">
              <w:rPr>
                <w:rFonts w:ascii="Adobe Garamond Pro" w:hAnsi="Adobe Garamond Pro" w:cs="Arial"/>
                <w:b/>
              </w:rPr>
              <w:t>JOB DESCRIPTION</w:t>
            </w:r>
          </w:p>
          <w:p w:rsidR="00DE0C0C" w:rsidRPr="00481A5B" w:rsidRDefault="00DE0C0C" w:rsidP="00DE0C0C">
            <w:pPr>
              <w:ind w:left="0" w:right="0"/>
              <w:jc w:val="center"/>
              <w:rPr>
                <w:rFonts w:ascii="Adobe Garamond Pro" w:hAnsi="Adobe Garamond Pro" w:cs="Arial"/>
                <w:b/>
              </w:rPr>
            </w:pP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hAnsi="Adobe Garamond Pro"/>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JOB TITLE</w:t>
            </w:r>
            <w:r w:rsidRPr="00481A5B">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rsidR="00DE0C0C" w:rsidRPr="00310BD7" w:rsidRDefault="00DE0C0C" w:rsidP="00DE0C0C">
            <w:pPr>
              <w:ind w:left="0" w:right="0"/>
              <w:rPr>
                <w:rFonts w:ascii="Adobe Garamond Pro" w:hAnsi="Adobe Garamond Pro" w:cs="Arial"/>
                <w:color w:val="auto"/>
              </w:rPr>
            </w:pPr>
          </w:p>
          <w:p w:rsidR="00FA447A" w:rsidRPr="00310BD7" w:rsidRDefault="002B2128" w:rsidP="00FA447A">
            <w:pPr>
              <w:ind w:left="0" w:right="0"/>
              <w:rPr>
                <w:rFonts w:ascii="Adobe Garamond Pro" w:hAnsi="Adobe Garamond Pro" w:cs="Arial"/>
                <w:color w:val="auto"/>
              </w:rPr>
            </w:pPr>
            <w:r w:rsidRPr="00310BD7">
              <w:rPr>
                <w:rFonts w:ascii="Adobe Garamond Pro" w:hAnsi="Adobe Garamond Pro" w:cs="Arial"/>
                <w:color w:val="auto"/>
              </w:rPr>
              <w:t>Assistant Director</w:t>
            </w:r>
            <w:r w:rsidR="00FA447A" w:rsidRPr="00310BD7">
              <w:rPr>
                <w:rFonts w:ascii="Adobe Garamond Pro" w:hAnsi="Adobe Garamond Pro" w:cs="Arial"/>
                <w:color w:val="auto"/>
              </w:rPr>
              <w:t xml:space="preserve"> of Music</w:t>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rsidR="00FA447A" w:rsidRPr="00310BD7" w:rsidRDefault="00DE0C0C" w:rsidP="00DE0C0C">
            <w:pPr>
              <w:tabs>
                <w:tab w:val="left" w:pos="3907"/>
              </w:tabs>
              <w:ind w:left="0" w:right="0"/>
              <w:rPr>
                <w:rFonts w:ascii="Adobe Garamond Pro" w:eastAsia="Arial" w:hAnsi="Adobe Garamond Pro" w:cs="Arial"/>
                <w:color w:val="auto"/>
              </w:rPr>
            </w:pPr>
            <w:r w:rsidRPr="00310BD7">
              <w:rPr>
                <w:rFonts w:ascii="Adobe Garamond Pro" w:eastAsia="Arial" w:hAnsi="Adobe Garamond Pro" w:cs="Arial"/>
                <w:color w:val="auto"/>
              </w:rPr>
              <w:t xml:space="preserve"> </w:t>
            </w:r>
          </w:p>
          <w:p w:rsidR="00DE0C0C" w:rsidRPr="00310BD7" w:rsidRDefault="00FA447A" w:rsidP="00DE0C0C">
            <w:pPr>
              <w:tabs>
                <w:tab w:val="left" w:pos="3907"/>
              </w:tabs>
              <w:ind w:left="0" w:right="0"/>
              <w:rPr>
                <w:rFonts w:ascii="Adobe Garamond Pro" w:hAnsi="Adobe Garamond Pro" w:cs="Arial"/>
                <w:color w:val="auto"/>
              </w:rPr>
            </w:pPr>
            <w:r w:rsidRPr="00310BD7">
              <w:rPr>
                <w:rFonts w:ascii="Adobe Garamond Pro" w:eastAsia="Arial" w:hAnsi="Adobe Garamond Pro" w:cs="Arial"/>
                <w:color w:val="auto"/>
              </w:rPr>
              <w:t>Music</w:t>
            </w:r>
            <w:r w:rsidR="00DE0C0C" w:rsidRPr="00310BD7">
              <w:rPr>
                <w:rFonts w:ascii="Adobe Garamond Pro" w:eastAsia="Arial" w:hAnsi="Adobe Garamond Pro" w:cs="Arial"/>
                <w:color w:val="auto"/>
              </w:rPr>
              <w:tab/>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rsidR="00DE0C0C" w:rsidRPr="00481A5B" w:rsidRDefault="00CE7337" w:rsidP="00DE0C0C">
            <w:pPr>
              <w:ind w:left="0" w:right="0"/>
              <w:rPr>
                <w:rFonts w:ascii="Adobe Garamond Pro" w:hAnsi="Adobe Garamond Pro" w:cs="Arial"/>
              </w:rPr>
            </w:pPr>
            <w:r>
              <w:rPr>
                <w:rFonts w:ascii="Adobe Garamond Pro" w:hAnsi="Adobe Garamond Pro" w:cs="Arial"/>
              </w:rPr>
              <w:t>Director</w:t>
            </w:r>
            <w:r w:rsidR="00FA447A" w:rsidRPr="00481A5B">
              <w:rPr>
                <w:rFonts w:ascii="Adobe Garamond Pro" w:hAnsi="Adobe Garamond Pro" w:cs="Arial"/>
              </w:rPr>
              <w:t xml:space="preserve"> of Music</w:t>
            </w:r>
          </w:p>
        </w:tc>
      </w:tr>
      <w:tr w:rsidR="00DE0C0C">
        <w:trPr>
          <w:trHeight w:val="516"/>
        </w:trPr>
        <w:tc>
          <w:tcPr>
            <w:tcW w:w="3229"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LINE MANAGES </w:t>
            </w:r>
          </w:p>
        </w:tc>
        <w:tc>
          <w:tcPr>
            <w:tcW w:w="6911" w:type="dxa"/>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rsidR="00DE0C0C" w:rsidRPr="00481A5B" w:rsidRDefault="00FA447A" w:rsidP="00DE0C0C">
            <w:pPr>
              <w:ind w:left="0" w:right="0"/>
              <w:rPr>
                <w:rFonts w:ascii="Adobe Garamond Pro" w:hAnsi="Adobe Garamond Pro" w:cs="Arial"/>
              </w:rPr>
            </w:pPr>
            <w:r w:rsidRPr="00481A5B">
              <w:rPr>
                <w:rFonts w:ascii="Adobe Garamond Pro" w:hAnsi="Adobe Garamond Pro" w:cs="Arial"/>
              </w:rPr>
              <w:t>Academic Music Teachers</w:t>
            </w:r>
          </w:p>
        </w:tc>
      </w:tr>
      <w:tr w:rsidR="00DE0C0C">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rsidR="00DE0C0C" w:rsidRPr="00481A5B" w:rsidRDefault="00DE0C0C" w:rsidP="00DE0C0C">
            <w:pPr>
              <w:ind w:left="0" w:right="0"/>
              <w:rPr>
                <w:rFonts w:ascii="Adobe Garamond Pro" w:hAnsi="Adobe Garamond Pro"/>
              </w:rPr>
            </w:pPr>
            <w:r w:rsidRPr="00481A5B">
              <w:rPr>
                <w:rFonts w:ascii="Adobe Garamond Pro" w:eastAsia="Arial" w:hAnsi="Adobe Garamond Pro" w:cs="Arial"/>
              </w:rPr>
              <w:t xml:space="preserve"> </w:t>
            </w:r>
          </w:p>
          <w:p w:rsidR="00DE0C0C" w:rsidRDefault="00DE0C0C" w:rsidP="00DE0C0C">
            <w:pPr>
              <w:ind w:left="0" w:right="0"/>
              <w:rPr>
                <w:rFonts w:ascii="Adobe Garamond Pro" w:eastAsia="Arial" w:hAnsi="Adobe Garamond Pro" w:cs="Arial"/>
                <w:b/>
              </w:rPr>
            </w:pPr>
            <w:r w:rsidRPr="00481A5B">
              <w:rPr>
                <w:rFonts w:ascii="Adobe Garamond Pro" w:eastAsia="Arial" w:hAnsi="Adobe Garamond Pro" w:cs="Arial"/>
                <w:b/>
              </w:rPr>
              <w:t xml:space="preserve">JOB SUMMARY: </w:t>
            </w:r>
          </w:p>
          <w:p w:rsidR="00CB203A" w:rsidRPr="00310BD7" w:rsidRDefault="00CB203A" w:rsidP="00DE0C0C">
            <w:pPr>
              <w:ind w:left="0" w:right="0"/>
              <w:rPr>
                <w:rFonts w:ascii="Adobe Garamond Pro" w:hAnsi="Adobe Garamond Pro"/>
                <w:color w:val="auto"/>
              </w:rPr>
            </w:pPr>
          </w:p>
          <w:p w:rsidR="00CB203A" w:rsidRPr="00CB203A" w:rsidRDefault="00CB203A" w:rsidP="00CB203A">
            <w:pPr>
              <w:autoSpaceDE w:val="0"/>
              <w:autoSpaceDN w:val="0"/>
              <w:adjustRightInd w:val="0"/>
              <w:ind w:left="0" w:right="0"/>
              <w:rPr>
                <w:rFonts w:ascii="Adobe Garamond Pro" w:hAnsi="Adobe Garamond Pro"/>
              </w:rPr>
            </w:pPr>
            <w:r w:rsidRPr="00310BD7">
              <w:rPr>
                <w:rFonts w:ascii="Adobe Garamond Pro" w:hAnsi="Adobe Garamond Pro"/>
                <w:color w:val="auto"/>
              </w:rPr>
              <w:t xml:space="preserve">The Assistant </w:t>
            </w:r>
            <w:r w:rsidR="002B2128" w:rsidRPr="00310BD7">
              <w:rPr>
                <w:rFonts w:ascii="Adobe Garamond Pro" w:hAnsi="Adobe Garamond Pro"/>
                <w:color w:val="auto"/>
              </w:rPr>
              <w:t>Director</w:t>
            </w:r>
            <w:r w:rsidRPr="00310BD7">
              <w:rPr>
                <w:rFonts w:ascii="Adobe Garamond Pro" w:hAnsi="Adobe Garamond Pro"/>
                <w:color w:val="auto"/>
              </w:rPr>
              <w:t xml:space="preserve"> of Music has a crucial role in supporting the </w:t>
            </w:r>
            <w:r w:rsidR="00843038">
              <w:rPr>
                <w:rFonts w:ascii="Adobe Garamond Pro" w:hAnsi="Adobe Garamond Pro"/>
                <w:color w:val="auto"/>
              </w:rPr>
              <w:t>Director</w:t>
            </w:r>
            <w:r w:rsidRPr="00310BD7">
              <w:rPr>
                <w:rFonts w:ascii="Adobe Garamond Pro" w:hAnsi="Adobe Garamond Pro"/>
                <w:color w:val="auto"/>
              </w:rPr>
              <w:t xml:space="preserve"> of Music, and is responsible for all academic matters in the Music Department</w:t>
            </w:r>
            <w:r w:rsidR="002B2128" w:rsidRPr="00310BD7">
              <w:rPr>
                <w:rFonts w:ascii="Adobe Garamond Pro" w:hAnsi="Adobe Garamond Pro"/>
                <w:color w:val="auto"/>
              </w:rPr>
              <w:t>.  The Assistant Director</w:t>
            </w:r>
            <w:r w:rsidRPr="00310BD7">
              <w:rPr>
                <w:rFonts w:ascii="Adobe Garamond Pro" w:hAnsi="Adobe Garamond Pro"/>
                <w:color w:val="auto"/>
              </w:rPr>
              <w:t xml:space="preserve"> of Music champions the academic study of music, inspiring colleagues and pupils alike and promoting the best possible musical pedagogy.</w:t>
            </w:r>
            <w:r w:rsidR="002B2128" w:rsidRPr="00310BD7">
              <w:rPr>
                <w:rFonts w:ascii="Adobe Garamond Pro" w:hAnsi="Adobe Garamond Pro"/>
                <w:color w:val="auto"/>
              </w:rPr>
              <w:t xml:space="preserve"> The Assistant Director</w:t>
            </w:r>
            <w:r w:rsidR="00BF7060" w:rsidRPr="00310BD7">
              <w:rPr>
                <w:rFonts w:ascii="Adobe Garamond Pro" w:hAnsi="Adobe Garamond Pro"/>
                <w:color w:val="auto"/>
              </w:rPr>
              <w:t xml:space="preserve"> of Music will also be expected to take an active lead in non-academic matters within the department. There is genuine scope to personalise the role and the best candidate </w:t>
            </w:r>
            <w:r w:rsidR="00BF7060">
              <w:rPr>
                <w:rFonts w:ascii="Adobe Garamond Pro" w:hAnsi="Adobe Garamond Pro"/>
              </w:rPr>
              <w:t xml:space="preserve">will be appointed. </w:t>
            </w:r>
          </w:p>
          <w:p w:rsidR="00DE0C0C" w:rsidRPr="00481A5B" w:rsidRDefault="00DE0C0C" w:rsidP="00C35C0D">
            <w:pPr>
              <w:autoSpaceDE w:val="0"/>
              <w:autoSpaceDN w:val="0"/>
              <w:adjustRightInd w:val="0"/>
              <w:ind w:left="0" w:right="0"/>
              <w:rPr>
                <w:rFonts w:ascii="Adobe Garamond Pro" w:hAnsi="Adobe Garamond Pro"/>
              </w:rPr>
            </w:pPr>
          </w:p>
        </w:tc>
      </w:tr>
      <w:tr w:rsidR="00DE0C0C" w:rsidTr="00481A5B">
        <w:trPr>
          <w:trHeight w:val="3949"/>
        </w:trPr>
        <w:tc>
          <w:tcPr>
            <w:tcW w:w="10140" w:type="dxa"/>
            <w:gridSpan w:val="2"/>
            <w:tcBorders>
              <w:top w:val="single" w:sz="4" w:space="0" w:color="000000"/>
              <w:left w:val="single" w:sz="4" w:space="0" w:color="000000"/>
              <w:bottom w:val="single" w:sz="4" w:space="0" w:color="000000"/>
              <w:right w:val="single" w:sz="4" w:space="0" w:color="000000"/>
            </w:tcBorders>
          </w:tcPr>
          <w:p w:rsidR="00481A5B" w:rsidRPr="00481A5B" w:rsidRDefault="00481A5B" w:rsidP="00481A5B">
            <w:pPr>
              <w:spacing w:line="259" w:lineRule="auto"/>
              <w:ind w:left="0" w:right="0"/>
              <w:rPr>
                <w:rFonts w:ascii="Adobe Garamond Pro" w:eastAsia="Arial" w:hAnsi="Adobe Garamond Pro" w:cs="Arial"/>
                <w:b/>
              </w:rPr>
            </w:pPr>
            <w:r w:rsidRPr="00481A5B">
              <w:rPr>
                <w:rFonts w:ascii="Adobe Garamond Pro" w:eastAsia="Arial" w:hAnsi="Adobe Garamond Pro" w:cs="Arial"/>
                <w:b/>
              </w:rPr>
              <w:t xml:space="preserve">KEY DUTIES AND RESPONSIBILITIES: </w:t>
            </w:r>
          </w:p>
          <w:p w:rsidR="002A27FB" w:rsidRPr="00481A5B" w:rsidRDefault="002A27FB" w:rsidP="00DE0C0C">
            <w:pPr>
              <w:ind w:left="0" w:right="0"/>
              <w:rPr>
                <w:rFonts w:ascii="Adobe Garamond Pro" w:eastAsia="Arial" w:hAnsi="Adobe Garamond Pro" w:cs="Arial"/>
              </w:rPr>
            </w:pPr>
          </w:p>
          <w:p w:rsidR="00E52E34" w:rsidRPr="00481A5B" w:rsidRDefault="00E52E34" w:rsidP="00E52E34">
            <w:pPr>
              <w:ind w:left="0"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Management responsibility</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Attend bi-weekly Departmental Meetings and chair the meeting if the Director of Music cannot attend</w:t>
            </w:r>
          </w:p>
          <w:p w:rsidR="00E52E34" w:rsidRPr="00481A5B" w:rsidRDefault="00843038" w:rsidP="00481A5B">
            <w:pPr>
              <w:numPr>
                <w:ilvl w:val="0"/>
                <w:numId w:val="22"/>
              </w:numPr>
              <w:ind w:right="0"/>
              <w:rPr>
                <w:rFonts w:ascii="Adobe Garamond Pro" w:eastAsia="Times New Roman" w:hAnsi="Adobe Garamond Pro" w:cs="Arial"/>
                <w:color w:val="auto"/>
                <w:lang w:eastAsia="en-US"/>
              </w:rPr>
            </w:pPr>
            <w:r>
              <w:rPr>
                <w:rFonts w:ascii="Adobe Garamond Pro" w:eastAsia="Times New Roman" w:hAnsi="Adobe Garamond Pro" w:cs="Arial"/>
                <w:color w:val="auto"/>
                <w:lang w:eastAsia="en-US"/>
              </w:rPr>
              <w:t>Deputise for the Director of</w:t>
            </w:r>
            <w:r w:rsidR="00E52E34" w:rsidRPr="00481A5B">
              <w:rPr>
                <w:rFonts w:ascii="Adobe Garamond Pro" w:eastAsia="Times New Roman" w:hAnsi="Adobe Garamond Pro" w:cs="Arial"/>
                <w:color w:val="auto"/>
                <w:lang w:eastAsia="en-US"/>
              </w:rPr>
              <w:t xml:space="preserve"> Music, when necessary, during his absence or at the request of the Director of Music should he be unavailable</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To attend Heads of Department meetings when the Director of Music cannot attend</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To co-ordinate the organisation of the House Music competitions in liaison with other senior staff</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Undertake other such roles and responsibilities as the Director of Music might reasonably request</w:t>
            </w:r>
          </w:p>
          <w:p w:rsidR="00E52E34" w:rsidRPr="00481A5B" w:rsidRDefault="00E52E34" w:rsidP="00E52E34">
            <w:pPr>
              <w:ind w:left="0" w:right="0"/>
              <w:rPr>
                <w:rFonts w:ascii="Adobe Garamond Pro" w:eastAsia="Times New Roman" w:hAnsi="Adobe Garamond Pro" w:cs="Arial"/>
                <w:color w:val="auto"/>
                <w:lang w:eastAsia="en-US"/>
              </w:rPr>
            </w:pPr>
          </w:p>
          <w:p w:rsidR="00E52E34" w:rsidRPr="00481A5B" w:rsidRDefault="00E52E34" w:rsidP="00E52E34">
            <w:pPr>
              <w:ind w:left="0"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Teaching and learning</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Be an excellent classroom teacher who is able to inspire and energise colleagues</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Take a lead role within the Music Department to promote academic excellence, ensuring that Schemes of Work are up-to-date, stimulating, challenging and rigorous</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Set internal music exams for Y7-Y10</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Ensure that classroom resources are in place and well-maintained</w:t>
            </w:r>
          </w:p>
          <w:p w:rsidR="00481A5B" w:rsidRPr="00481A5B" w:rsidRDefault="00843038" w:rsidP="00481A5B">
            <w:pPr>
              <w:pStyle w:val="ListParagraph"/>
              <w:numPr>
                <w:ilvl w:val="0"/>
                <w:numId w:val="22"/>
              </w:numPr>
              <w:ind w:right="0"/>
              <w:rPr>
                <w:rFonts w:ascii="Adobe Garamond Pro" w:eastAsia="Arial" w:hAnsi="Adobe Garamond Pro" w:cs="Arial"/>
              </w:rPr>
            </w:pPr>
            <w:r>
              <w:rPr>
                <w:rFonts w:ascii="Adobe Garamond Pro" w:eastAsia="Arial" w:hAnsi="Adobe Garamond Pro" w:cs="Arial"/>
              </w:rPr>
              <w:t>Act</w:t>
            </w:r>
            <w:r w:rsidR="00481A5B" w:rsidRPr="00481A5B">
              <w:rPr>
                <w:rFonts w:ascii="Adobe Garamond Pro" w:eastAsia="Arial" w:hAnsi="Adobe Garamond Pro" w:cs="Arial"/>
              </w:rPr>
              <w:t xml:space="preserve"> as a mentor to beginn</w:t>
            </w:r>
            <w:r w:rsidR="00BF7060">
              <w:rPr>
                <w:rFonts w:ascii="Adobe Garamond Pro" w:eastAsia="Arial" w:hAnsi="Adobe Garamond Pro" w:cs="Arial"/>
              </w:rPr>
              <w:t>er</w:t>
            </w:r>
            <w:r w:rsidR="00481A5B" w:rsidRPr="00481A5B">
              <w:rPr>
                <w:rFonts w:ascii="Adobe Garamond Pro" w:eastAsia="Arial" w:hAnsi="Adobe Garamond Pro" w:cs="Arial"/>
              </w:rPr>
              <w:t xml:space="preserve"> teachers in </w:t>
            </w:r>
            <w:r w:rsidR="00BF7060">
              <w:rPr>
                <w:rFonts w:ascii="Adobe Garamond Pro" w:eastAsia="Arial" w:hAnsi="Adobe Garamond Pro" w:cs="Arial"/>
              </w:rPr>
              <w:t>the</w:t>
            </w:r>
            <w:r w:rsidR="00481A5B" w:rsidRPr="00481A5B">
              <w:rPr>
                <w:rFonts w:ascii="Adobe Garamond Pro" w:eastAsia="Arial" w:hAnsi="Adobe Garamond Pro" w:cs="Arial"/>
              </w:rPr>
              <w:t xml:space="preserve"> department </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 xml:space="preserve">Be responsible for the administration of all music coursework in close liaison with the Examinations Officer and the Deputy Head Academic, ensuring that all exam entries for GCSE, AS and A2 Music are correct, and to organise where necessary standardisation and moderation sessions within the department; also to ensure that all clerical aspects of coursework submission are completed accurately </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To champion the effective use of baseline data such as MidYIS and ALIS within the department and provide support to colleagues to do this</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Keep abreast of, and disseminate, national developments in the evolution of specifications, the curriculum and pedagogy</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In liaison with the Head of e-Learning, maintain, develop and implement online teaching tools and resources</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lastRenderedPageBreak/>
              <w:t>Co-ordinate relevant trips to concerts and shows in London for KS3, GCSE, AS and A2 groups, linking these to the curriculum wherever possible</w:t>
            </w:r>
          </w:p>
          <w:p w:rsidR="00E52E34"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To co-ordinate the production of programs for major concerts</w:t>
            </w:r>
          </w:p>
          <w:p w:rsidR="00481A5B" w:rsidRPr="00481A5B" w:rsidRDefault="00481A5B" w:rsidP="00481A5B">
            <w:pPr>
              <w:ind w:left="720" w:right="0"/>
              <w:rPr>
                <w:rFonts w:ascii="Adobe Garamond Pro" w:eastAsia="Times New Roman" w:hAnsi="Adobe Garamond Pro" w:cs="Arial"/>
                <w:color w:val="auto"/>
                <w:lang w:eastAsia="en-US"/>
              </w:rPr>
            </w:pPr>
          </w:p>
          <w:p w:rsidR="00E52E34" w:rsidRPr="00481A5B" w:rsidRDefault="00E52E34" w:rsidP="00E52E34">
            <w:pPr>
              <w:ind w:left="0"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In close liaison with Director of Music:</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To meet regularly with the Director of Music in order to discuss the implementation of the curriculum</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Assist with departmental outreach projects to cultivate links with local prep and feeder schools</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Ensure that departmental policy on behaviour and discipline is consistent with, and upholds, school practice</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Organise the departmental rooming once the timetable has been produced</w:t>
            </w:r>
          </w:p>
          <w:p w:rsidR="00E52E34" w:rsidRPr="00481A5B" w:rsidRDefault="00E52E34" w:rsidP="00481A5B">
            <w:pPr>
              <w:numPr>
                <w:ilvl w:val="0"/>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Play a major role in:</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Recruiting new (academic) music staff</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Inducting new (academic) staff into the department</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Mentoring student teachers</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Staff review and development</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Producing, circulating and keeping up-to-date a departmental handbook</w:t>
            </w:r>
          </w:p>
          <w:p w:rsidR="00E52E34" w:rsidRPr="00481A5B" w:rsidRDefault="00E52E34" w:rsidP="00481A5B">
            <w:pPr>
              <w:numPr>
                <w:ilvl w:val="1"/>
                <w:numId w:val="22"/>
              </w:numPr>
              <w:ind w:right="0"/>
              <w:rPr>
                <w:rFonts w:ascii="Adobe Garamond Pro" w:eastAsia="Times New Roman" w:hAnsi="Adobe Garamond Pro" w:cs="Arial"/>
                <w:color w:val="auto"/>
                <w:lang w:eastAsia="en-US"/>
              </w:rPr>
            </w:pPr>
            <w:r w:rsidRPr="00481A5B">
              <w:rPr>
                <w:rFonts w:ascii="Adobe Garamond Pro" w:eastAsia="Times New Roman" w:hAnsi="Adobe Garamond Pro" w:cs="Arial"/>
                <w:color w:val="auto"/>
                <w:lang w:eastAsia="en-US"/>
              </w:rPr>
              <w:t>Running extra-curricular activities</w:t>
            </w:r>
          </w:p>
          <w:p w:rsidR="00481A5B" w:rsidRPr="00481A5B" w:rsidRDefault="00481A5B" w:rsidP="00481A5B">
            <w:pPr>
              <w:ind w:left="0" w:right="0"/>
              <w:rPr>
                <w:rFonts w:ascii="Adobe Garamond Pro" w:eastAsia="Times New Roman" w:hAnsi="Adobe Garamond Pro" w:cs="Arial"/>
                <w:color w:val="auto"/>
                <w:lang w:eastAsia="en-US"/>
              </w:rPr>
            </w:pPr>
          </w:p>
          <w:p w:rsidR="00FA447A" w:rsidRPr="00481A5B" w:rsidRDefault="00FA447A" w:rsidP="00E52E34">
            <w:pPr>
              <w:ind w:left="0" w:right="0"/>
              <w:rPr>
                <w:rFonts w:ascii="Adobe Garamond Pro" w:eastAsia="Arial" w:hAnsi="Adobe Garamond Pro" w:cs="Arial"/>
              </w:rPr>
            </w:pPr>
          </w:p>
        </w:tc>
      </w:tr>
      <w:tr w:rsidR="00481A5B" w:rsidTr="00814012">
        <w:trPr>
          <w:trHeight w:val="6925"/>
        </w:trPr>
        <w:tc>
          <w:tcPr>
            <w:tcW w:w="10140" w:type="dxa"/>
            <w:gridSpan w:val="2"/>
            <w:tcBorders>
              <w:top w:val="single" w:sz="4" w:space="0" w:color="000000"/>
              <w:left w:val="single" w:sz="4" w:space="0" w:color="000000"/>
              <w:bottom w:val="single" w:sz="4" w:space="0" w:color="000000"/>
              <w:right w:val="single" w:sz="4" w:space="0" w:color="000000"/>
            </w:tcBorders>
          </w:tcPr>
          <w:p w:rsidR="002E72EA" w:rsidRDefault="002E72EA" w:rsidP="002E72EA">
            <w:pPr>
              <w:ind w:left="0" w:right="0"/>
              <w:jc w:val="center"/>
              <w:rPr>
                <w:rFonts w:ascii="Adobe Garamond Pro" w:eastAsia="Arial" w:hAnsi="Adobe Garamond Pro" w:cs="Arial"/>
                <w:b/>
              </w:rPr>
            </w:pPr>
          </w:p>
          <w:p w:rsidR="002E72EA" w:rsidRPr="00775B84" w:rsidRDefault="002E72EA" w:rsidP="002E72EA">
            <w:pPr>
              <w:ind w:left="0" w:right="0"/>
              <w:jc w:val="center"/>
              <w:rPr>
                <w:rFonts w:ascii="Adobe Garamond Pro" w:eastAsia="Arial" w:hAnsi="Adobe Garamond Pro" w:cs="Arial"/>
                <w:b/>
              </w:rPr>
            </w:pPr>
            <w:r>
              <w:rPr>
                <w:rFonts w:ascii="Adobe Garamond Pro" w:eastAsia="Arial" w:hAnsi="Adobe Garamond Pro" w:cs="Arial"/>
                <w:b/>
              </w:rPr>
              <w:t xml:space="preserve">TEACHER - GENERIC </w:t>
            </w:r>
            <w:r w:rsidRPr="00775B84">
              <w:rPr>
                <w:rFonts w:ascii="Adobe Garamond Pro" w:eastAsia="Arial" w:hAnsi="Adobe Garamond Pro" w:cs="Arial"/>
                <w:b/>
              </w:rPr>
              <w:t>DUTIES AND RESPONSIBILITIES</w:t>
            </w:r>
          </w:p>
          <w:p w:rsidR="002E72EA"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p>
          <w:p w:rsidR="002E72EA" w:rsidRPr="00814012"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r w:rsidRPr="00814012">
              <w:rPr>
                <w:rFonts w:ascii="AGaramondPro-Regular" w:eastAsiaTheme="minorEastAsia" w:hAnsi="AGaramondPro-Regular" w:cs="AGaramondPro-Regular"/>
                <w:color w:val="auto"/>
              </w:rPr>
              <w:t xml:space="preserve">Below sets out the generic main </w:t>
            </w:r>
            <w:r>
              <w:rPr>
                <w:rFonts w:ascii="AGaramondPro-Regular" w:eastAsiaTheme="minorEastAsia" w:hAnsi="AGaramondPro-Regular" w:cs="AGaramondPro-Regular"/>
                <w:color w:val="auto"/>
              </w:rPr>
              <w:t xml:space="preserve">duties </w:t>
            </w:r>
            <w:r w:rsidRPr="00814012">
              <w:rPr>
                <w:rFonts w:ascii="AGaramondPro-Regular" w:eastAsiaTheme="minorEastAsia" w:hAnsi="AGaramondPro-Regular" w:cs="AGaramondPro-Regular"/>
                <w:color w:val="auto"/>
              </w:rPr>
              <w:t>and responsibilities of any teacher at Forest School.</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Those holding positions of responsibility have specific job descriptions in addition to the duties described below.</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Above all</w:t>
            </w:r>
            <w:r w:rsidR="00BF7060">
              <w:rPr>
                <w:rFonts w:ascii="AGaramondPro-Regular" w:eastAsiaTheme="minorEastAsia" w:hAnsi="AGaramondPro-Regular" w:cs="AGaramondPro-Regular"/>
                <w:color w:val="auto"/>
              </w:rPr>
              <w:t>,</w:t>
            </w:r>
            <w:r w:rsidRPr="00814012">
              <w:rPr>
                <w:rFonts w:ascii="AGaramondPro-Regular" w:eastAsiaTheme="minorEastAsia" w:hAnsi="AGaramondPro-Regular" w:cs="AGaramondPro-Regular"/>
                <w:color w:val="auto"/>
              </w:rPr>
              <w:t xml:space="preserve"> Forest School teachers are professionals who carry out their duties responsibly and with regard for the best interests of their pupils and the School.</w:t>
            </w:r>
          </w:p>
          <w:p w:rsidR="002E72EA" w:rsidRPr="00775B84" w:rsidRDefault="002E72EA" w:rsidP="00481A5B">
            <w:pPr>
              <w:ind w:left="0" w:right="0"/>
              <w:rPr>
                <w:rFonts w:ascii="Adobe Garamond Pro" w:eastAsia="Arial" w:hAnsi="Adobe Garamond Pro" w:cs="Arial"/>
                <w:b/>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Teaching and Learning</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Plan, prepare and deliver purposeful and productive lessons to assigned classes.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Be prepared to innovate and devise imaginatively varied ways of teaching their subjects to inspire pupils.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Encourage pupils and show enthusiasm for their subject in the classroom.</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Mark work according to departmental and School marking policies, giving appropriate feedback an</w:t>
            </w:r>
            <w:r w:rsidR="00080409">
              <w:rPr>
                <w:rFonts w:ascii="Adobe Garamond Pro" w:eastAsiaTheme="minorEastAsia" w:hAnsi="Adobe Garamond Pro" w:cs="AGaramondPro-Regular"/>
                <w:color w:val="auto"/>
              </w:rPr>
              <w:t>d maintaining records of pupil’s</w:t>
            </w:r>
            <w:r w:rsidRPr="00775B84">
              <w:rPr>
                <w:rFonts w:ascii="Adobe Garamond Pro" w:eastAsiaTheme="minorEastAsia" w:hAnsi="Adobe Garamond Pro" w:cs="AGaramondPro-Regular"/>
                <w:color w:val="auto"/>
              </w:rPr>
              <w:t xml:space="preserve"> progress in their subject.</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Demonstrate an awareness of Assessment for Learning strategies and personalise the learning of all pupils, as appropriate.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Select and use a range of different learning resources and teaching styles, appropriate to subject and topic.</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Participate in mutual lesson observations both within and beyond their department as a part of sharing best practice.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Research new topic areas and maintain up-to-date subject knowledge.</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Undertake report writing and the award of internal grades as required.</w:t>
            </w:r>
          </w:p>
          <w:p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Department</w:t>
            </w:r>
          </w:p>
          <w:p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any reasonable subject-related duties assigned to them by their Head of Department.</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department meetings and moderation meetings as requested by their Head of Department.</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to the Department’s devising and writing of new subject materials when required.</w:t>
            </w:r>
          </w:p>
          <w:p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their Department Handbook and endeavour to follow closely the guidance and Schemes of Work provided in this document.</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Co-Curricular</w:t>
            </w:r>
          </w:p>
          <w:p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imaginatively to the co-curricular, extra-curricular and sporting programmes of the</w:t>
            </w:r>
          </w:p>
          <w:p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lastRenderedPageBreak/>
              <w:t xml:space="preserve">School as required by the Head of Department, Deputy </w:t>
            </w:r>
            <w:r w:rsidR="00394126">
              <w:rPr>
                <w:rFonts w:ascii="Adobe Garamond Pro" w:eastAsiaTheme="minorEastAsia" w:hAnsi="Adobe Garamond Pro" w:cs="AGaramondPro-Regular"/>
                <w:color w:val="auto"/>
              </w:rPr>
              <w:t>Warden</w:t>
            </w:r>
            <w:r w:rsidRPr="00775B84">
              <w:rPr>
                <w:rFonts w:ascii="Adobe Garamond Pro" w:eastAsiaTheme="minorEastAsia" w:hAnsi="Adobe Garamond Pro" w:cs="AGaramondPro-Regular"/>
                <w:color w:val="auto"/>
              </w:rPr>
              <w:t xml:space="preserve"> or the Heads of</w:t>
            </w:r>
          </w:p>
          <w:p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Take part in the outdoor programme of the School in activities ranging from Games to the</w:t>
            </w:r>
          </w:p>
          <w:p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Duke of Edinburgh’s Award and the Combined Cadet Force.</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Pastoral</w:t>
            </w:r>
          </w:p>
          <w:p w:rsidR="00481A5B" w:rsidRPr="00775B84" w:rsidRDefault="00481A5B" w:rsidP="00481A5B">
            <w:pPr>
              <w:pStyle w:val="ListParagraph"/>
              <w:numPr>
                <w:ilvl w:val="0"/>
                <w:numId w:val="18"/>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Ensure that they are familiar with the School’s health and safety guidance and be responsible of their own health and safety and that of their pupils.</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full-time, be prepared to undertake the pastoral role of a form tutor.</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Other Professional Duties</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Support and foster the aims of the School.</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 Staff Handbook, the School’s aims and policies and endeavour to follow these closely.</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staff meetings, parents’ evenings, Commemoration Day, Inset sessions and similar</w:t>
            </w:r>
          </w:p>
          <w:p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important functions both in and out of normal School hours, and participate in the main</w:t>
            </w:r>
          </w:p>
          <w:p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Saturday Open Day for prospective parents and pupils.</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Notify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 xml:space="preserve"> as early as possible if they are going to be absent from School and set rigorous, appropriate work.</w:t>
            </w:r>
          </w:p>
          <w:p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Attend relevant in-service training each year, after obtaining the consent of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w:t>
            </w:r>
          </w:p>
          <w:p w:rsidR="00775B84" w:rsidRPr="00394126" w:rsidRDefault="00481A5B" w:rsidP="00394126">
            <w:pPr>
              <w:pStyle w:val="ListParagraph"/>
              <w:numPr>
                <w:ilvl w:val="0"/>
                <w:numId w:val="16"/>
              </w:numPr>
              <w:autoSpaceDE w:val="0"/>
              <w:autoSpaceDN w:val="0"/>
              <w:adjustRightInd w:val="0"/>
              <w:ind w:right="0"/>
              <w:rPr>
                <w:rFonts w:ascii="Adobe Garamond Pro" w:eastAsia="Arial" w:hAnsi="Adobe Garamond Pro" w:cs="Arial"/>
              </w:rPr>
            </w:pPr>
            <w:r w:rsidRPr="00775B84">
              <w:rPr>
                <w:rFonts w:ascii="Adobe Garamond Pro" w:eastAsiaTheme="minorEastAsia" w:hAnsi="Adobe Garamond Pro" w:cs="AGaramondPro-Regular"/>
                <w:color w:val="auto"/>
              </w:rPr>
              <w:t xml:space="preserve">Take part in the School’s performance management scheme and appraisal </w:t>
            </w:r>
          </w:p>
          <w:p w:rsidR="00394126" w:rsidRPr="00775B84" w:rsidRDefault="00394126" w:rsidP="00394126">
            <w:pPr>
              <w:pStyle w:val="ListParagraph"/>
              <w:autoSpaceDE w:val="0"/>
              <w:autoSpaceDN w:val="0"/>
              <w:adjustRightInd w:val="0"/>
              <w:ind w:right="0"/>
              <w:rPr>
                <w:rFonts w:ascii="Adobe Garamond Pro" w:eastAsia="Arial" w:hAnsi="Adobe Garamond Pro" w:cs="Arial"/>
              </w:rPr>
            </w:pPr>
          </w:p>
        </w:tc>
      </w:tr>
      <w:tr w:rsidR="00481A5B"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481A5B" w:rsidRPr="00775B84" w:rsidRDefault="00481A5B" w:rsidP="00481A5B">
            <w:pPr>
              <w:ind w:left="0" w:right="0"/>
              <w:rPr>
                <w:rFonts w:ascii="Adobe Garamond Pro" w:hAnsi="Adobe Garamond Pro"/>
              </w:rPr>
            </w:pPr>
            <w:r w:rsidRPr="00775B84">
              <w:rPr>
                <w:rFonts w:ascii="Adobe Garamond Pro" w:eastAsia="Arial" w:hAnsi="Adobe Garamond Pro" w:cs="Arial"/>
                <w:b/>
              </w:rPr>
              <w:lastRenderedPageBreak/>
              <w:t xml:space="preserve">SAFEGUARDING: </w:t>
            </w:r>
          </w:p>
          <w:p w:rsidR="00481A5B" w:rsidRPr="00775B84" w:rsidRDefault="00481A5B" w:rsidP="00481A5B">
            <w:pPr>
              <w:ind w:left="0" w:right="0"/>
              <w:rPr>
                <w:rFonts w:ascii="Adobe Garamond Pro" w:hAnsi="Adobe Garamond Pro"/>
              </w:rPr>
            </w:pPr>
            <w:r w:rsidRPr="00775B84">
              <w:rPr>
                <w:rFonts w:ascii="Adobe Garamond Pro" w:eastAsia="Arial" w:hAnsi="Adobe Garamond Pro" w:cs="Arial"/>
              </w:rPr>
              <w:t xml:space="preserve"> </w:t>
            </w:r>
          </w:p>
          <w:p w:rsidR="00481A5B" w:rsidRPr="00775B84" w:rsidRDefault="00481A5B" w:rsidP="00481A5B">
            <w:pPr>
              <w:ind w:left="0" w:right="0"/>
              <w:rPr>
                <w:rFonts w:ascii="Adobe Garamond Pro" w:eastAsia="Arial" w:hAnsi="Adobe Garamond Pro" w:cs="Arial"/>
              </w:rPr>
            </w:pPr>
            <w:r w:rsidRPr="00775B84">
              <w:rPr>
                <w:rFonts w:ascii="Adobe Garamond Pro" w:eastAsia="Arial" w:hAnsi="Adobe Garamond Pro" w:cs="Arial"/>
              </w:rPr>
              <w:t>The postholder will be required to;</w:t>
            </w:r>
          </w:p>
          <w:p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 xml:space="preserve">Submit an Enhanced Disclosure and Barring Check (DBS).  </w:t>
            </w:r>
          </w:p>
          <w:p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Complete Child Protection Training.</w:t>
            </w:r>
          </w:p>
          <w:p w:rsidR="00481A5B" w:rsidRPr="00775B84" w:rsidRDefault="00481A5B" w:rsidP="00481A5B">
            <w:pPr>
              <w:pStyle w:val="ListParagraph"/>
              <w:numPr>
                <w:ilvl w:val="0"/>
                <w:numId w:val="24"/>
              </w:numPr>
              <w:ind w:right="0"/>
              <w:rPr>
                <w:rFonts w:ascii="Adobe Garamond Pro" w:eastAsia="Arial" w:hAnsi="Adobe Garamond Pro" w:cs="Arial"/>
              </w:rPr>
            </w:pPr>
            <w:r w:rsidRPr="00775B84">
              <w:rPr>
                <w:rFonts w:ascii="Adobe Garamond Pro" w:eastAsia="Arial" w:hAnsi="Adobe Garamond Pro" w:cs="Arial"/>
              </w:rPr>
              <w:t xml:space="preserve">Promote and safeguard the welfare of all children and young person’s they are responsible for, or come into contact with. </w:t>
            </w:r>
          </w:p>
          <w:p w:rsidR="00481A5B" w:rsidRPr="00775B84" w:rsidRDefault="00481A5B" w:rsidP="00481A5B">
            <w:pPr>
              <w:ind w:left="0" w:right="0"/>
              <w:rPr>
                <w:rFonts w:ascii="Adobe Garamond Pro" w:eastAsia="Arial" w:hAnsi="Adobe Garamond Pro" w:cs="Arial"/>
                <w:b/>
              </w:rPr>
            </w:pPr>
          </w:p>
        </w:tc>
      </w:tr>
      <w:tr w:rsidR="00481A5B"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6A20B5" w:rsidRPr="00775B84" w:rsidRDefault="006A20B5" w:rsidP="006A20B5">
            <w:pPr>
              <w:ind w:left="0" w:right="0"/>
              <w:rPr>
                <w:rFonts w:ascii="Adobe Garamond Pro" w:hAnsi="Adobe Garamond Pro"/>
              </w:rPr>
            </w:pPr>
            <w:r w:rsidRPr="00775B84">
              <w:rPr>
                <w:rFonts w:ascii="Adobe Garamond Pro" w:eastAsia="Arial" w:hAnsi="Adobe Garamond Pro" w:cs="Arial"/>
                <w:b/>
              </w:rPr>
              <w:t xml:space="preserve">FOREST SCHOOL’S POLICY AND PROCEDURE </w:t>
            </w:r>
          </w:p>
          <w:p w:rsidR="006A20B5" w:rsidRPr="00775B84" w:rsidRDefault="006A20B5" w:rsidP="006A20B5">
            <w:pPr>
              <w:spacing w:after="2"/>
              <w:ind w:left="0" w:right="0"/>
              <w:rPr>
                <w:rFonts w:ascii="Adobe Garamond Pro" w:hAnsi="Adobe Garamond Pro"/>
              </w:rPr>
            </w:pPr>
            <w:r w:rsidRPr="00775B84">
              <w:rPr>
                <w:rFonts w:ascii="Adobe Garamond Pro" w:eastAsia="Arial" w:hAnsi="Adobe Garamond Pro" w:cs="Arial"/>
              </w:rPr>
              <w:t xml:space="preserve"> </w:t>
            </w:r>
          </w:p>
          <w:p w:rsidR="006A20B5" w:rsidRPr="00775B84" w:rsidRDefault="006A20B5" w:rsidP="006A20B5">
            <w:pPr>
              <w:pStyle w:val="ListParagraph"/>
              <w:numPr>
                <w:ilvl w:val="0"/>
                <w:numId w:val="6"/>
              </w:numPr>
              <w:spacing w:line="256" w:lineRule="auto"/>
              <w:ind w:left="0" w:right="0"/>
              <w:rPr>
                <w:rFonts w:ascii="Adobe Garamond Pro" w:hAnsi="Adobe Garamond Pro"/>
              </w:rPr>
            </w:pPr>
            <w:r w:rsidRPr="00775B84">
              <w:rPr>
                <w:rFonts w:ascii="Adobe Garamond Pro" w:eastAsia="Arial" w:hAnsi="Adobe Garamond Pro" w:cs="Arial"/>
              </w:rPr>
              <w:t>The postholder is required to actively follow and abide by all Forest policies and procedures including Equal Opportunities, Safer Recruitment and Child Protection, and will maintain an awareness and observation of Fire and Health &amp; Safety Regulations</w:t>
            </w:r>
          </w:p>
          <w:p w:rsidR="00481A5B" w:rsidRPr="00775B84" w:rsidRDefault="00481A5B" w:rsidP="00481A5B">
            <w:pPr>
              <w:ind w:left="0" w:right="0"/>
              <w:rPr>
                <w:rFonts w:ascii="Adobe Garamond Pro" w:eastAsia="Arial" w:hAnsi="Adobe Garamond Pro" w:cs="Arial"/>
                <w:b/>
              </w:rPr>
            </w:pPr>
          </w:p>
        </w:tc>
      </w:tr>
      <w:tr w:rsidR="00775B84"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If during the course of time the duties and responsibilities should change, the job description will be reviewed and amended in consultation with the postholder.   </w:t>
            </w:r>
          </w:p>
          <w:p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 </w:t>
            </w:r>
          </w:p>
          <w:p w:rsidR="00775B84" w:rsidRPr="00775B84" w:rsidRDefault="00775B84" w:rsidP="00814012">
            <w:pPr>
              <w:spacing w:line="238" w:lineRule="auto"/>
              <w:ind w:left="0" w:right="0"/>
              <w:rPr>
                <w:rFonts w:ascii="Adobe Garamond Pro" w:eastAsia="Arial" w:hAnsi="Adobe Garamond Pro" w:cs="Arial"/>
                <w:b/>
              </w:rPr>
            </w:pPr>
            <w:r w:rsidRPr="00775B84">
              <w:rPr>
                <w:rFonts w:ascii="Adobe Garamond Pro" w:eastAsia="Arial" w:hAnsi="Adobe Garamond Pro" w:cs="Arial"/>
              </w:rPr>
              <w:t xml:space="preserve">The postholder will carry out any other duties as are within the scope, spirit and purpose of this job description as requested the line manager or Head of Department/Section. </w:t>
            </w:r>
          </w:p>
        </w:tc>
      </w:tr>
    </w:tbl>
    <w:p w:rsidR="00B82955" w:rsidRDefault="00B82955" w:rsidP="001A5375">
      <w:pPr>
        <w:ind w:left="0" w:right="0"/>
        <w:rPr>
          <w:rFonts w:ascii="Arial" w:eastAsia="Arial" w:hAnsi="Arial" w:cs="Arial"/>
        </w:rPr>
      </w:pPr>
    </w:p>
    <w:p w:rsidR="00B82955" w:rsidRPr="00CB203A" w:rsidRDefault="00A10A4F" w:rsidP="00A10A4F">
      <w:pPr>
        <w:spacing w:after="160"/>
        <w:ind w:left="0" w:right="0"/>
        <w:jc w:val="right"/>
        <w:rPr>
          <w:rFonts w:ascii="Arial" w:eastAsia="Arial" w:hAnsi="Arial" w:cs="Arial"/>
          <w:sz w:val="16"/>
          <w:szCs w:val="16"/>
        </w:rPr>
      </w:pPr>
      <w:r w:rsidRPr="00CB203A">
        <w:rPr>
          <w:rFonts w:ascii="Arial" w:eastAsia="Arial" w:hAnsi="Arial" w:cs="Arial"/>
          <w:sz w:val="16"/>
          <w:szCs w:val="16"/>
        </w:rPr>
        <w:t>IMcG/CB-</w:t>
      </w:r>
      <w:r w:rsidR="00CB203A" w:rsidRPr="00CB203A">
        <w:rPr>
          <w:rFonts w:ascii="Arial" w:eastAsia="Arial" w:hAnsi="Arial" w:cs="Arial"/>
          <w:sz w:val="16"/>
          <w:szCs w:val="16"/>
        </w:rPr>
        <w:t>Nov17</w:t>
      </w:r>
    </w:p>
    <w:sectPr w:rsidR="00B82955" w:rsidRPr="00CB203A" w:rsidSect="00B07E2E">
      <w:pgSz w:w="11906" w:h="16838"/>
      <w:pgMar w:top="709" w:right="1440" w:bottom="1135"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8F" w:rsidRDefault="005D038F" w:rsidP="003371C7">
      <w:pPr>
        <w:spacing w:line="240" w:lineRule="auto"/>
      </w:pPr>
      <w:r>
        <w:separator/>
      </w:r>
    </w:p>
  </w:endnote>
  <w:endnote w:type="continuationSeparator" w:id="0">
    <w:p w:rsidR="005D038F" w:rsidRDefault="005D038F"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8F" w:rsidRDefault="005D038F" w:rsidP="003371C7">
      <w:pPr>
        <w:spacing w:line="240" w:lineRule="auto"/>
      </w:pPr>
      <w:r>
        <w:separator/>
      </w:r>
    </w:p>
  </w:footnote>
  <w:footnote w:type="continuationSeparator" w:id="0">
    <w:p w:rsidR="005D038F" w:rsidRDefault="005D038F" w:rsidP="00337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D47FD"/>
    <w:multiLevelType w:val="hybridMultilevel"/>
    <w:tmpl w:val="D12AB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101CE"/>
    <w:multiLevelType w:val="hybridMultilevel"/>
    <w:tmpl w:val="C06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E0D96"/>
    <w:multiLevelType w:val="hybridMultilevel"/>
    <w:tmpl w:val="B77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4E8765F0"/>
    <w:multiLevelType w:val="hybridMultilevel"/>
    <w:tmpl w:val="D63A1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56F95"/>
    <w:multiLevelType w:val="hybridMultilevel"/>
    <w:tmpl w:val="117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F19E8"/>
    <w:multiLevelType w:val="hybridMultilevel"/>
    <w:tmpl w:val="54D83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219C2"/>
    <w:multiLevelType w:val="hybridMultilevel"/>
    <w:tmpl w:val="057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F5535"/>
    <w:multiLevelType w:val="hybridMultilevel"/>
    <w:tmpl w:val="34D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AF7B48"/>
    <w:multiLevelType w:val="hybridMultilevel"/>
    <w:tmpl w:val="D3AA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9"/>
  </w:num>
  <w:num w:numId="4">
    <w:abstractNumId w:val="8"/>
  </w:num>
  <w:num w:numId="5">
    <w:abstractNumId w:val="7"/>
  </w:num>
  <w:num w:numId="6">
    <w:abstractNumId w:val="5"/>
  </w:num>
  <w:num w:numId="7">
    <w:abstractNumId w:val="12"/>
  </w:num>
  <w:num w:numId="8">
    <w:abstractNumId w:val="17"/>
  </w:num>
  <w:num w:numId="9">
    <w:abstractNumId w:val="2"/>
  </w:num>
  <w:num w:numId="10">
    <w:abstractNumId w:val="23"/>
  </w:num>
  <w:num w:numId="11">
    <w:abstractNumId w:val="4"/>
  </w:num>
  <w:num w:numId="12">
    <w:abstractNumId w:val="9"/>
  </w:num>
  <w:num w:numId="13">
    <w:abstractNumId w:val="15"/>
  </w:num>
  <w:num w:numId="14">
    <w:abstractNumId w:val="3"/>
  </w:num>
  <w:num w:numId="15">
    <w:abstractNumId w:val="18"/>
  </w:num>
  <w:num w:numId="16">
    <w:abstractNumId w:val="0"/>
  </w:num>
  <w:num w:numId="17">
    <w:abstractNumId w:val="10"/>
  </w:num>
  <w:num w:numId="18">
    <w:abstractNumId w:val="20"/>
  </w:num>
  <w:num w:numId="19">
    <w:abstractNumId w:val="11"/>
  </w:num>
  <w:num w:numId="20">
    <w:abstractNumId w:val="21"/>
  </w:num>
  <w:num w:numId="21">
    <w:abstractNumId w:val="6"/>
  </w:num>
  <w:num w:numId="22">
    <w:abstractNumId w:val="16"/>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1280A"/>
    <w:rsid w:val="00066D5B"/>
    <w:rsid w:val="00075305"/>
    <w:rsid w:val="00080409"/>
    <w:rsid w:val="001065CA"/>
    <w:rsid w:val="00117C76"/>
    <w:rsid w:val="0019729C"/>
    <w:rsid w:val="001A5375"/>
    <w:rsid w:val="001C5998"/>
    <w:rsid w:val="00285F72"/>
    <w:rsid w:val="002A27FB"/>
    <w:rsid w:val="002B2128"/>
    <w:rsid w:val="002E72EA"/>
    <w:rsid w:val="00310BD7"/>
    <w:rsid w:val="003366FE"/>
    <w:rsid w:val="003371C7"/>
    <w:rsid w:val="00394126"/>
    <w:rsid w:val="00432D89"/>
    <w:rsid w:val="00481A5B"/>
    <w:rsid w:val="00564B05"/>
    <w:rsid w:val="005D038F"/>
    <w:rsid w:val="00696C8D"/>
    <w:rsid w:val="006A20B5"/>
    <w:rsid w:val="006F2259"/>
    <w:rsid w:val="00775B84"/>
    <w:rsid w:val="007A2456"/>
    <w:rsid w:val="007A50F9"/>
    <w:rsid w:val="00814012"/>
    <w:rsid w:val="00822501"/>
    <w:rsid w:val="00843038"/>
    <w:rsid w:val="009D54E6"/>
    <w:rsid w:val="00A10A4F"/>
    <w:rsid w:val="00A56DBA"/>
    <w:rsid w:val="00B07E2E"/>
    <w:rsid w:val="00B82955"/>
    <w:rsid w:val="00BF7060"/>
    <w:rsid w:val="00C35C0D"/>
    <w:rsid w:val="00C86DA9"/>
    <w:rsid w:val="00CB203A"/>
    <w:rsid w:val="00CE7337"/>
    <w:rsid w:val="00CF6838"/>
    <w:rsid w:val="00D1292F"/>
    <w:rsid w:val="00DD4C85"/>
    <w:rsid w:val="00DE0C0C"/>
    <w:rsid w:val="00E06964"/>
    <w:rsid w:val="00E46C68"/>
    <w:rsid w:val="00E52E34"/>
    <w:rsid w:val="00E81358"/>
    <w:rsid w:val="00F15BB3"/>
    <w:rsid w:val="00F16AD4"/>
    <w:rsid w:val="00FA4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Michelle Lapes</cp:lastModifiedBy>
  <cp:revision>7</cp:revision>
  <cp:lastPrinted>2017-11-24T08:22:00Z</cp:lastPrinted>
  <dcterms:created xsi:type="dcterms:W3CDTF">2017-11-24T08:24:00Z</dcterms:created>
  <dcterms:modified xsi:type="dcterms:W3CDTF">2017-11-24T09:45:00Z</dcterms:modified>
</cp:coreProperties>
</file>